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5C" w:rsidRPr="00195DD1" w:rsidRDefault="000D01F3">
      <w:pPr>
        <w:rPr>
          <w:b/>
        </w:rPr>
      </w:pPr>
      <w:r w:rsidRPr="00195DD1">
        <w:rPr>
          <w:b/>
        </w:rPr>
        <w:t>Rozpis témat a termínů ve skupinách semináře soc. psy.</w:t>
      </w:r>
    </w:p>
    <w:p w:rsidR="00241A78" w:rsidRDefault="00241A78">
      <w:r>
        <w:t>Ke každému tématu přísluší příprava na seminář. Jejich zadání najdete pod tabulkami.</w:t>
      </w:r>
    </w:p>
    <w:p w:rsidR="000D01F3" w:rsidRPr="002F1A6C" w:rsidRDefault="000D01F3" w:rsidP="000D01F3">
      <w:pPr>
        <w:pStyle w:val="Nadpis2"/>
        <w:rPr>
          <w:color w:val="E36C0A" w:themeColor="accent6" w:themeShade="BF"/>
        </w:rPr>
      </w:pPr>
      <w:r w:rsidRPr="002F1A6C">
        <w:rPr>
          <w:color w:val="E36C0A" w:themeColor="accent6" w:themeShade="BF"/>
        </w:rPr>
        <w:t>LICHÉ TÝDNY</w:t>
      </w:r>
    </w:p>
    <w:tbl>
      <w:tblPr>
        <w:tblStyle w:val="Barevnmkazvraznn6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2268"/>
        <w:gridCol w:w="2268"/>
        <w:gridCol w:w="2268"/>
      </w:tblGrid>
      <w:tr w:rsidR="000D01F3" w:rsidTr="002F1A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D01F3" w:rsidRDefault="000D01F3">
            <w:r>
              <w:t>SKUPINA</w:t>
            </w:r>
          </w:p>
        </w:tc>
        <w:tc>
          <w:tcPr>
            <w:tcW w:w="2268" w:type="dxa"/>
          </w:tcPr>
          <w:p w:rsidR="000D01F3" w:rsidRDefault="000D0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3.11.</w:t>
            </w:r>
          </w:p>
        </w:tc>
        <w:tc>
          <w:tcPr>
            <w:tcW w:w="2268" w:type="dxa"/>
          </w:tcPr>
          <w:p w:rsidR="000D01F3" w:rsidRDefault="000D01F3" w:rsidP="000D0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1. 12. </w:t>
            </w:r>
          </w:p>
        </w:tc>
        <w:tc>
          <w:tcPr>
            <w:tcW w:w="2268" w:type="dxa"/>
          </w:tcPr>
          <w:p w:rsidR="000D01F3" w:rsidRDefault="000D0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15. 12</w:t>
            </w:r>
          </w:p>
        </w:tc>
        <w:tc>
          <w:tcPr>
            <w:tcW w:w="2268" w:type="dxa"/>
          </w:tcPr>
          <w:p w:rsidR="000D01F3" w:rsidRDefault="000D0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01F3" w:rsidTr="002F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D01F3" w:rsidRDefault="000D01F3">
            <w:r>
              <w:t>05/út 9.20</w:t>
            </w:r>
          </w:p>
        </w:tc>
        <w:tc>
          <w:tcPr>
            <w:tcW w:w="2268" w:type="dxa"/>
          </w:tcPr>
          <w:p w:rsidR="000D01F3" w:rsidRDefault="000D0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soc. percepce</w:t>
            </w:r>
          </w:p>
        </w:tc>
        <w:tc>
          <w:tcPr>
            <w:tcW w:w="2268" w:type="dxa"/>
          </w:tcPr>
          <w:p w:rsidR="000D01F3" w:rsidRDefault="000D0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1F3">
              <w:rPr>
                <w:sz w:val="20"/>
              </w:rPr>
              <w:t>konflikt, sebeprosazení</w:t>
            </w:r>
          </w:p>
        </w:tc>
        <w:tc>
          <w:tcPr>
            <w:tcW w:w="2268" w:type="dxa"/>
          </w:tcPr>
          <w:p w:rsidR="000D01F3" w:rsidRDefault="000D0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sebepojetí</w:t>
            </w:r>
          </w:p>
        </w:tc>
        <w:tc>
          <w:tcPr>
            <w:tcW w:w="2268" w:type="dxa"/>
          </w:tcPr>
          <w:p w:rsidR="000D01F3" w:rsidRDefault="000D0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01F3" w:rsidTr="002F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D01F3" w:rsidRDefault="000D01F3"/>
        </w:tc>
        <w:tc>
          <w:tcPr>
            <w:tcW w:w="2268" w:type="dxa"/>
          </w:tcPr>
          <w:p w:rsidR="000D01F3" w:rsidRDefault="000D0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5. 11. </w:t>
            </w:r>
          </w:p>
        </w:tc>
        <w:tc>
          <w:tcPr>
            <w:tcW w:w="2268" w:type="dxa"/>
          </w:tcPr>
          <w:p w:rsidR="000D01F3" w:rsidRDefault="000D01F3" w:rsidP="000D0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19. 11. </w:t>
            </w:r>
          </w:p>
        </w:tc>
        <w:tc>
          <w:tcPr>
            <w:tcW w:w="2268" w:type="dxa"/>
          </w:tcPr>
          <w:p w:rsidR="000D01F3" w:rsidRDefault="000D0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3. 12.</w:t>
            </w:r>
          </w:p>
        </w:tc>
        <w:tc>
          <w:tcPr>
            <w:tcW w:w="2268" w:type="dxa"/>
          </w:tcPr>
          <w:p w:rsidR="000D01F3" w:rsidRDefault="000D0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17. 12. </w:t>
            </w:r>
          </w:p>
        </w:tc>
      </w:tr>
      <w:tr w:rsidR="000D01F3" w:rsidTr="002F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D01F3" w:rsidRDefault="000D01F3">
            <w:r>
              <w:t>16/čt 9.20</w:t>
            </w:r>
          </w:p>
        </w:tc>
        <w:tc>
          <w:tcPr>
            <w:tcW w:w="2268" w:type="dxa"/>
          </w:tcPr>
          <w:p w:rsidR="000D01F3" w:rsidRDefault="000D01F3" w:rsidP="000D0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1F3">
              <w:rPr>
                <w:sz w:val="20"/>
              </w:rPr>
              <w:t>konflikt, sebeprosazení</w:t>
            </w:r>
          </w:p>
        </w:tc>
        <w:tc>
          <w:tcPr>
            <w:tcW w:w="2268" w:type="dxa"/>
          </w:tcPr>
          <w:p w:rsidR="000D01F3" w:rsidRDefault="000D0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sebepojetí</w:t>
            </w:r>
          </w:p>
        </w:tc>
        <w:tc>
          <w:tcPr>
            <w:tcW w:w="2268" w:type="dxa"/>
          </w:tcPr>
          <w:p w:rsidR="000D01F3" w:rsidRDefault="000D0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vztahy</w:t>
            </w:r>
          </w:p>
        </w:tc>
        <w:tc>
          <w:tcPr>
            <w:tcW w:w="2268" w:type="dxa"/>
          </w:tcPr>
          <w:p w:rsidR="000D01F3" w:rsidRDefault="00FC0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komunikace</w:t>
            </w:r>
          </w:p>
        </w:tc>
      </w:tr>
      <w:tr w:rsidR="000D01F3" w:rsidTr="002F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D01F3" w:rsidRDefault="00FC0548">
            <w:r>
              <w:t>17/čt 10.15</w:t>
            </w:r>
          </w:p>
        </w:tc>
        <w:tc>
          <w:tcPr>
            <w:tcW w:w="2268" w:type="dxa"/>
          </w:tcPr>
          <w:p w:rsidR="000D01F3" w:rsidRDefault="00FC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komunikace</w:t>
            </w:r>
          </w:p>
        </w:tc>
        <w:tc>
          <w:tcPr>
            <w:tcW w:w="2268" w:type="dxa"/>
          </w:tcPr>
          <w:p w:rsidR="000D01F3" w:rsidRDefault="00241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soc. </w:t>
            </w:r>
            <w:r w:rsidR="00FC0548">
              <w:t>percepce</w:t>
            </w:r>
          </w:p>
        </w:tc>
        <w:tc>
          <w:tcPr>
            <w:tcW w:w="2268" w:type="dxa"/>
          </w:tcPr>
          <w:p w:rsidR="000D01F3" w:rsidRDefault="00FC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sebepojetí </w:t>
            </w:r>
          </w:p>
        </w:tc>
        <w:tc>
          <w:tcPr>
            <w:tcW w:w="2268" w:type="dxa"/>
          </w:tcPr>
          <w:p w:rsidR="000D01F3" w:rsidRDefault="00FC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vztahy</w:t>
            </w:r>
          </w:p>
        </w:tc>
      </w:tr>
      <w:tr w:rsidR="000D01F3" w:rsidTr="002F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D01F3" w:rsidRDefault="00FC0548">
            <w:r>
              <w:t>20/čt 11.10</w:t>
            </w:r>
          </w:p>
        </w:tc>
        <w:tc>
          <w:tcPr>
            <w:tcW w:w="2268" w:type="dxa"/>
          </w:tcPr>
          <w:p w:rsidR="000D01F3" w:rsidRDefault="00FC0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sebepojetí</w:t>
            </w:r>
          </w:p>
        </w:tc>
        <w:tc>
          <w:tcPr>
            <w:tcW w:w="2268" w:type="dxa"/>
          </w:tcPr>
          <w:p w:rsidR="000D01F3" w:rsidRDefault="00FC0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soc. klima skupiny</w:t>
            </w:r>
          </w:p>
        </w:tc>
        <w:tc>
          <w:tcPr>
            <w:tcW w:w="2268" w:type="dxa"/>
          </w:tcPr>
          <w:p w:rsidR="000D01F3" w:rsidRDefault="00FC05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1F3">
              <w:rPr>
                <w:sz w:val="20"/>
              </w:rPr>
              <w:t>konflikt, sebeprosazení</w:t>
            </w:r>
          </w:p>
        </w:tc>
        <w:tc>
          <w:tcPr>
            <w:tcW w:w="2268" w:type="dxa"/>
          </w:tcPr>
          <w:p w:rsidR="000D01F3" w:rsidRDefault="00241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soc. </w:t>
            </w:r>
            <w:r w:rsidR="00FC0548">
              <w:t>percepce</w:t>
            </w:r>
          </w:p>
        </w:tc>
      </w:tr>
      <w:tr w:rsidR="00FC0548" w:rsidTr="002F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FC0548" w:rsidRDefault="00FC0548">
            <w:r>
              <w:t>19/čt 13.55</w:t>
            </w:r>
          </w:p>
        </w:tc>
        <w:tc>
          <w:tcPr>
            <w:tcW w:w="2268" w:type="dxa"/>
          </w:tcPr>
          <w:p w:rsidR="00FC0548" w:rsidRDefault="00FC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vztahy</w:t>
            </w:r>
          </w:p>
        </w:tc>
        <w:tc>
          <w:tcPr>
            <w:tcW w:w="2268" w:type="dxa"/>
          </w:tcPr>
          <w:p w:rsidR="00FC0548" w:rsidRDefault="00FC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komunikace</w:t>
            </w:r>
          </w:p>
        </w:tc>
        <w:tc>
          <w:tcPr>
            <w:tcW w:w="2268" w:type="dxa"/>
          </w:tcPr>
          <w:p w:rsidR="00FC0548" w:rsidRPr="000D01F3" w:rsidRDefault="00FC05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D01F3">
              <w:rPr>
                <w:sz w:val="20"/>
              </w:rPr>
              <w:t>konflikt, sebeprosazení</w:t>
            </w:r>
          </w:p>
        </w:tc>
        <w:tc>
          <w:tcPr>
            <w:tcW w:w="2268" w:type="dxa"/>
          </w:tcPr>
          <w:p w:rsidR="00FC0548" w:rsidRDefault="00241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soc. </w:t>
            </w:r>
            <w:r w:rsidR="00FC0548">
              <w:t>percepce</w:t>
            </w:r>
          </w:p>
        </w:tc>
      </w:tr>
    </w:tbl>
    <w:p w:rsidR="00997416" w:rsidRDefault="00997416"/>
    <w:p w:rsidR="00997416" w:rsidRPr="002F1A6C" w:rsidRDefault="00997416" w:rsidP="00997416">
      <w:pPr>
        <w:pStyle w:val="Nadpis2"/>
        <w:rPr>
          <w:color w:val="00B0F0"/>
        </w:rPr>
      </w:pPr>
      <w:r w:rsidRPr="002F1A6C">
        <w:rPr>
          <w:color w:val="00B0F0"/>
        </w:rPr>
        <w:t>SUDÉ TÝDNY</w:t>
      </w:r>
    </w:p>
    <w:tbl>
      <w:tblPr>
        <w:tblStyle w:val="Barevnmkazvraznn5"/>
        <w:tblW w:w="0" w:type="auto"/>
        <w:tblLook w:val="04A0" w:firstRow="1" w:lastRow="0" w:firstColumn="1" w:lastColumn="0" w:noHBand="0" w:noVBand="1"/>
      </w:tblPr>
      <w:tblGrid>
        <w:gridCol w:w="1767"/>
        <w:gridCol w:w="2849"/>
        <w:gridCol w:w="2849"/>
        <w:gridCol w:w="2849"/>
      </w:tblGrid>
      <w:tr w:rsidR="00F93656" w:rsidTr="002F1A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:rsidR="00F93656" w:rsidRDefault="00F93656" w:rsidP="00997416">
            <w:r>
              <w:t>SKUPINA</w:t>
            </w:r>
          </w:p>
        </w:tc>
        <w:tc>
          <w:tcPr>
            <w:tcW w:w="2849" w:type="dxa"/>
          </w:tcPr>
          <w:p w:rsidR="00F93656" w:rsidRDefault="00F93656" w:rsidP="009974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10. 11.</w:t>
            </w:r>
          </w:p>
        </w:tc>
        <w:tc>
          <w:tcPr>
            <w:tcW w:w="2849" w:type="dxa"/>
          </w:tcPr>
          <w:p w:rsidR="00F93656" w:rsidRDefault="00F93656" w:rsidP="009974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24. 11. </w:t>
            </w:r>
          </w:p>
        </w:tc>
        <w:tc>
          <w:tcPr>
            <w:tcW w:w="2849" w:type="dxa"/>
          </w:tcPr>
          <w:p w:rsidR="00F93656" w:rsidRDefault="00F93656" w:rsidP="009974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8. 12.</w:t>
            </w:r>
          </w:p>
        </w:tc>
      </w:tr>
      <w:tr w:rsidR="00F93656" w:rsidTr="002F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:rsidR="00F93656" w:rsidRDefault="00F93656" w:rsidP="00997416">
            <w:r>
              <w:t>15/út 9.20</w:t>
            </w:r>
          </w:p>
        </w:tc>
        <w:tc>
          <w:tcPr>
            <w:tcW w:w="2849" w:type="dxa"/>
          </w:tcPr>
          <w:p w:rsidR="00F93656" w:rsidRDefault="00241A78" w:rsidP="00997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soc. </w:t>
            </w:r>
            <w:r w:rsidR="00F93656">
              <w:t>percepce</w:t>
            </w:r>
          </w:p>
        </w:tc>
        <w:tc>
          <w:tcPr>
            <w:tcW w:w="2849" w:type="dxa"/>
          </w:tcPr>
          <w:p w:rsidR="00F93656" w:rsidRDefault="00F93656" w:rsidP="00997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1F3">
              <w:rPr>
                <w:sz w:val="20"/>
              </w:rPr>
              <w:t>konflikt, sebeprosazení</w:t>
            </w:r>
          </w:p>
        </w:tc>
        <w:tc>
          <w:tcPr>
            <w:tcW w:w="2849" w:type="dxa"/>
          </w:tcPr>
          <w:p w:rsidR="00F93656" w:rsidRDefault="00F93656" w:rsidP="00997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sebepojetí, soc. role</w:t>
            </w:r>
          </w:p>
        </w:tc>
      </w:tr>
      <w:tr w:rsidR="00F93656" w:rsidTr="002F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:rsidR="00F93656" w:rsidRDefault="00F93656" w:rsidP="00997416"/>
        </w:tc>
        <w:tc>
          <w:tcPr>
            <w:tcW w:w="2849" w:type="dxa"/>
          </w:tcPr>
          <w:p w:rsidR="00F93656" w:rsidRDefault="00F93656" w:rsidP="00997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12. 11. </w:t>
            </w:r>
          </w:p>
        </w:tc>
        <w:tc>
          <w:tcPr>
            <w:tcW w:w="2849" w:type="dxa"/>
          </w:tcPr>
          <w:p w:rsidR="00F93656" w:rsidRDefault="00F93656" w:rsidP="00997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26. 11. </w:t>
            </w:r>
          </w:p>
        </w:tc>
        <w:tc>
          <w:tcPr>
            <w:tcW w:w="2849" w:type="dxa"/>
          </w:tcPr>
          <w:p w:rsidR="00F93656" w:rsidRDefault="00F93656" w:rsidP="00997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10. 12. </w:t>
            </w:r>
          </w:p>
        </w:tc>
      </w:tr>
      <w:tr w:rsidR="00F93656" w:rsidTr="002F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:rsidR="00F93656" w:rsidRDefault="000A264B" w:rsidP="00997416">
            <w:r>
              <w:t>06/čt 9.20</w:t>
            </w:r>
          </w:p>
        </w:tc>
        <w:tc>
          <w:tcPr>
            <w:tcW w:w="2849" w:type="dxa"/>
          </w:tcPr>
          <w:p w:rsidR="00F93656" w:rsidRDefault="00241A78" w:rsidP="00997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soc. </w:t>
            </w:r>
            <w:r w:rsidR="000A264B">
              <w:t>percepce</w:t>
            </w:r>
          </w:p>
        </w:tc>
        <w:tc>
          <w:tcPr>
            <w:tcW w:w="2849" w:type="dxa"/>
          </w:tcPr>
          <w:p w:rsidR="00F93656" w:rsidRDefault="000A264B" w:rsidP="00997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1F3">
              <w:rPr>
                <w:sz w:val="20"/>
              </w:rPr>
              <w:t>konflikt, sebeprosazení</w:t>
            </w:r>
          </w:p>
        </w:tc>
        <w:tc>
          <w:tcPr>
            <w:tcW w:w="2849" w:type="dxa"/>
          </w:tcPr>
          <w:p w:rsidR="00F93656" w:rsidRDefault="000A264B" w:rsidP="00997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vztahy </w:t>
            </w:r>
          </w:p>
        </w:tc>
      </w:tr>
      <w:tr w:rsidR="00F93656" w:rsidTr="002F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:rsidR="00F93656" w:rsidRDefault="000A264B" w:rsidP="00997416">
            <w:r>
              <w:t>07/čt 10. 15</w:t>
            </w:r>
          </w:p>
        </w:tc>
        <w:tc>
          <w:tcPr>
            <w:tcW w:w="2849" w:type="dxa"/>
          </w:tcPr>
          <w:p w:rsidR="00F93656" w:rsidRDefault="000A264B" w:rsidP="00997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1F3">
              <w:rPr>
                <w:sz w:val="20"/>
              </w:rPr>
              <w:t>konflikt, sebeprosazení</w:t>
            </w:r>
          </w:p>
        </w:tc>
        <w:tc>
          <w:tcPr>
            <w:tcW w:w="2849" w:type="dxa"/>
          </w:tcPr>
          <w:p w:rsidR="00F93656" w:rsidRDefault="000A264B" w:rsidP="00997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soc. role</w:t>
            </w:r>
          </w:p>
        </w:tc>
        <w:tc>
          <w:tcPr>
            <w:tcW w:w="2849" w:type="dxa"/>
          </w:tcPr>
          <w:p w:rsidR="00F93656" w:rsidRDefault="00241A78" w:rsidP="000A2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soc. </w:t>
            </w:r>
            <w:r w:rsidR="000A264B">
              <w:t>percepce</w:t>
            </w:r>
          </w:p>
        </w:tc>
      </w:tr>
      <w:tr w:rsidR="00F93656" w:rsidTr="002F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:rsidR="00F93656" w:rsidRDefault="000A264B" w:rsidP="00997416">
            <w:r>
              <w:t>10/čt 11.10</w:t>
            </w:r>
          </w:p>
        </w:tc>
        <w:tc>
          <w:tcPr>
            <w:tcW w:w="2849" w:type="dxa"/>
          </w:tcPr>
          <w:p w:rsidR="00F93656" w:rsidRDefault="000A264B" w:rsidP="00997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vztahy</w:t>
            </w:r>
          </w:p>
        </w:tc>
        <w:tc>
          <w:tcPr>
            <w:tcW w:w="2849" w:type="dxa"/>
          </w:tcPr>
          <w:p w:rsidR="00F93656" w:rsidRDefault="000A264B" w:rsidP="000A2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soc. skupina a jedinec</w:t>
            </w:r>
          </w:p>
        </w:tc>
        <w:tc>
          <w:tcPr>
            <w:tcW w:w="2849" w:type="dxa"/>
          </w:tcPr>
          <w:p w:rsidR="00F93656" w:rsidRDefault="000A264B" w:rsidP="00997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sebepojetí</w:t>
            </w:r>
          </w:p>
        </w:tc>
      </w:tr>
      <w:tr w:rsidR="00F93656" w:rsidTr="002F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</w:tcPr>
          <w:p w:rsidR="00F93656" w:rsidRDefault="000A264B" w:rsidP="00997416">
            <w:r>
              <w:t>09/čt 13.55</w:t>
            </w:r>
          </w:p>
        </w:tc>
        <w:tc>
          <w:tcPr>
            <w:tcW w:w="2849" w:type="dxa"/>
          </w:tcPr>
          <w:p w:rsidR="00F93656" w:rsidRDefault="000A264B" w:rsidP="00997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1F3">
              <w:rPr>
                <w:sz w:val="20"/>
              </w:rPr>
              <w:t>konflikt, sebeprosazení</w:t>
            </w:r>
          </w:p>
        </w:tc>
        <w:tc>
          <w:tcPr>
            <w:tcW w:w="2849" w:type="dxa"/>
          </w:tcPr>
          <w:p w:rsidR="00F93656" w:rsidRDefault="000A264B" w:rsidP="00997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vztahy</w:t>
            </w:r>
          </w:p>
        </w:tc>
        <w:tc>
          <w:tcPr>
            <w:tcW w:w="2849" w:type="dxa"/>
          </w:tcPr>
          <w:p w:rsidR="00F93656" w:rsidRDefault="000A264B" w:rsidP="00997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soc. skupina a jedinec</w:t>
            </w:r>
          </w:p>
        </w:tc>
      </w:tr>
    </w:tbl>
    <w:p w:rsidR="00997416" w:rsidRDefault="00997416" w:rsidP="00997416"/>
    <w:p w:rsidR="000A264B" w:rsidRPr="002F1A6C" w:rsidRDefault="002F1A6C" w:rsidP="00997416">
      <w:pPr>
        <w:rPr>
          <w:b/>
          <w:color w:val="F79646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F1A6C">
        <w:rPr>
          <w:b/>
          <w:color w:val="F79646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SOCIÁLNÍ PERCEPCE</w:t>
      </w:r>
    </w:p>
    <w:p w:rsidR="00830EA0" w:rsidRPr="001B2814" w:rsidRDefault="00583FC0" w:rsidP="001B2814">
      <w:pPr>
        <w:pStyle w:val="Odstavecseseznamem"/>
        <w:numPr>
          <w:ilvl w:val="0"/>
          <w:numId w:val="1"/>
        </w:numPr>
      </w:pPr>
      <w:r w:rsidRPr="001B2814">
        <w:t xml:space="preserve">seznamte se s pojmy </w:t>
      </w:r>
      <w:r w:rsidRPr="001B2814">
        <w:rPr>
          <w:b/>
          <w:bCs/>
        </w:rPr>
        <w:t>percepce</w:t>
      </w:r>
      <w:r w:rsidRPr="001B2814">
        <w:t xml:space="preserve">, </w:t>
      </w:r>
      <w:proofErr w:type="spellStart"/>
      <w:r w:rsidRPr="001B2814">
        <w:rPr>
          <w:b/>
          <w:bCs/>
        </w:rPr>
        <w:t>sebepercepce</w:t>
      </w:r>
      <w:proofErr w:type="spellEnd"/>
      <w:r w:rsidRPr="001B2814">
        <w:t xml:space="preserve"> a nastudujte si některé </w:t>
      </w:r>
      <w:r w:rsidRPr="001B2814">
        <w:rPr>
          <w:b/>
          <w:bCs/>
        </w:rPr>
        <w:t>chyby v posuzování druhých</w:t>
      </w:r>
    </w:p>
    <w:p w:rsidR="00830EA0" w:rsidRDefault="00583FC0" w:rsidP="001B2814">
      <w:pPr>
        <w:pStyle w:val="Odstavecseseznamem"/>
        <w:numPr>
          <w:ilvl w:val="0"/>
          <w:numId w:val="1"/>
        </w:numPr>
      </w:pPr>
      <w:r w:rsidRPr="001B2814">
        <w:t>udělejte si o tom stručné výpisky, které vám pomohou se orientovat</w:t>
      </w:r>
    </w:p>
    <w:p w:rsidR="001B2814" w:rsidRDefault="001B2814" w:rsidP="001B2814">
      <w:pPr>
        <w:pStyle w:val="Odstavecseseznamem"/>
        <w:numPr>
          <w:ilvl w:val="0"/>
          <w:numId w:val="1"/>
        </w:numPr>
      </w:pPr>
      <w:r>
        <w:t>vzpomeňte si na jednu situaci, v níž jste někoho špatně odhadli, a pokuste se pojmenovat percepční chybu, kterou jste při tom udělali</w:t>
      </w:r>
    </w:p>
    <w:p w:rsidR="001B2814" w:rsidRDefault="001B2814" w:rsidP="001B2814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KONFLIKT, SEBEPROSAZENÍ</w:t>
      </w:r>
    </w:p>
    <w:p w:rsidR="00D739B8" w:rsidRDefault="00D739B8" w:rsidP="00D739B8">
      <w:pPr>
        <w:pStyle w:val="Odstavecseseznamem"/>
        <w:numPr>
          <w:ilvl w:val="0"/>
          <w:numId w:val="3"/>
        </w:numPr>
      </w:pPr>
      <w:r>
        <w:t xml:space="preserve">nastudujte si strategie (druhy) </w:t>
      </w:r>
      <w:r w:rsidRPr="00D739B8">
        <w:rPr>
          <w:b/>
        </w:rPr>
        <w:t>sebeprosazení</w:t>
      </w:r>
      <w:r>
        <w:t xml:space="preserve"> a najděte ke každému vlastní příklad, </w:t>
      </w:r>
      <w:r w:rsidRPr="001B2814">
        <w:t>udělejte si stručné výpisky</w:t>
      </w:r>
    </w:p>
    <w:p w:rsidR="00D739B8" w:rsidRDefault="00D739B8" w:rsidP="00D739B8">
      <w:pPr>
        <w:pStyle w:val="Odstavecseseznamem"/>
        <w:numPr>
          <w:ilvl w:val="0"/>
          <w:numId w:val="3"/>
        </w:numPr>
      </w:pPr>
      <w:r>
        <w:t>najděte a zapište si alespoň pět různých příčin mezilidských konfliktů</w:t>
      </w:r>
    </w:p>
    <w:p w:rsidR="00D739B8" w:rsidRDefault="00D739B8" w:rsidP="00D739B8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SOCIÁLNÍ SKUPINA a jedinec, klima</w:t>
      </w:r>
    </w:p>
    <w:p w:rsidR="00D739B8" w:rsidRPr="00C66CB5" w:rsidRDefault="00D739B8" w:rsidP="00D739B8">
      <w:pPr>
        <w:pStyle w:val="Odstavecseseznamem"/>
        <w:numPr>
          <w:ilvl w:val="0"/>
          <w:numId w:val="4"/>
        </w:numPr>
      </w:pPr>
      <w:r>
        <w:t xml:space="preserve">zorientujte se v tom, co je to </w:t>
      </w:r>
      <w:r w:rsidR="00C66CB5">
        <w:t xml:space="preserve">(malá) </w:t>
      </w:r>
      <w:r w:rsidRPr="00C66CB5">
        <w:rPr>
          <w:b/>
        </w:rPr>
        <w:t>sociální skupina</w:t>
      </w:r>
      <w:r>
        <w:t>, jaké má znaky</w:t>
      </w:r>
      <w:r w:rsidR="00C66CB5">
        <w:t xml:space="preserve">, jakou má skupina </w:t>
      </w:r>
      <w:r w:rsidR="00C66CB5" w:rsidRPr="00C66CB5">
        <w:rPr>
          <w:b/>
        </w:rPr>
        <w:t>strukturu</w:t>
      </w:r>
      <w:r w:rsidR="00C66CB5">
        <w:t xml:space="preserve"> a co jsou </w:t>
      </w:r>
      <w:r w:rsidR="00C66CB5" w:rsidRPr="00C66CB5">
        <w:rPr>
          <w:b/>
        </w:rPr>
        <w:t>skupinové role</w:t>
      </w:r>
    </w:p>
    <w:p w:rsidR="00C66CB5" w:rsidRDefault="00C66CB5" w:rsidP="00C66CB5">
      <w:pPr>
        <w:pStyle w:val="Odstavecseseznamem"/>
        <w:numPr>
          <w:ilvl w:val="0"/>
          <w:numId w:val="4"/>
        </w:numPr>
      </w:pPr>
      <w:r w:rsidRPr="001B2814">
        <w:t>udělejte si o tom stručné výpisky, které vám pomohou se orientovat</w:t>
      </w:r>
    </w:p>
    <w:p w:rsidR="00C66CB5" w:rsidRDefault="00C66CB5" w:rsidP="00C66CB5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SEBEPOJETÍ</w:t>
      </w:r>
    </w:p>
    <w:p w:rsidR="00C66CB5" w:rsidRDefault="00195DD1" w:rsidP="00C66CB5">
      <w:pPr>
        <w:pStyle w:val="Odstavecseseznamem"/>
        <w:numPr>
          <w:ilvl w:val="0"/>
          <w:numId w:val="5"/>
        </w:numPr>
      </w:pPr>
      <w:r>
        <w:t xml:space="preserve">Udělejte si </w:t>
      </w:r>
      <w:proofErr w:type="gramStart"/>
      <w:r>
        <w:t xml:space="preserve">test </w:t>
      </w:r>
      <w:r w:rsidRPr="00195DD1">
        <w:rPr>
          <w:b/>
        </w:rPr>
        <w:t>Abych</w:t>
      </w:r>
      <w:proofErr w:type="gramEnd"/>
      <w:r w:rsidRPr="00195DD1">
        <w:rPr>
          <w:b/>
        </w:rPr>
        <w:t xml:space="preserve"> byl oblíben</w:t>
      </w:r>
      <w:r>
        <w:t xml:space="preserve"> (ve studijních materiálech IS). Obsahuje popis chování, které ne/vede k oblibě mezi lidmi – vyjádřete svůj souhlas/nesouhlas (případně míru souhlasu). Body, u nichž se nemůžete rozhodnout, </w:t>
      </w:r>
      <w:r w:rsidR="00A22C7B">
        <w:t>prodebatujte s</w:t>
      </w:r>
      <w:r>
        <w:t xml:space="preserve"> něk</w:t>
      </w:r>
      <w:r w:rsidR="00A22C7B">
        <w:t>ý</w:t>
      </w:r>
      <w:r>
        <w:t>m ze svého okolí.</w:t>
      </w:r>
    </w:p>
    <w:p w:rsidR="00E47B0E" w:rsidRDefault="00A22C7B" w:rsidP="00C66CB5">
      <w:pPr>
        <w:pStyle w:val="Odstavecseseznamem"/>
        <w:numPr>
          <w:ilvl w:val="0"/>
          <w:numId w:val="5"/>
        </w:numPr>
      </w:pPr>
      <w:r>
        <w:t>Udělejte si k jednotlivým bodům krátké poznámky o tom, proč souhlasíte či nesouhlasíte.</w:t>
      </w:r>
    </w:p>
    <w:p w:rsidR="00A22C7B" w:rsidRDefault="00A22C7B" w:rsidP="00A22C7B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VZTAHY</w:t>
      </w:r>
    </w:p>
    <w:p w:rsidR="00A22C7B" w:rsidRDefault="00A22C7B" w:rsidP="00A22C7B">
      <w:pPr>
        <w:pStyle w:val="Odstavecseseznamem"/>
        <w:numPr>
          <w:ilvl w:val="0"/>
          <w:numId w:val="6"/>
        </w:numPr>
      </w:pPr>
      <w:r>
        <w:t xml:space="preserve">Nastudujte si z transakční analýzy E. </w:t>
      </w:r>
      <w:proofErr w:type="spellStart"/>
      <w:r>
        <w:t>Berna</w:t>
      </w:r>
      <w:proofErr w:type="spellEnd"/>
      <w:r>
        <w:t xml:space="preserve"> </w:t>
      </w:r>
      <w:r w:rsidRPr="00A22C7B">
        <w:rPr>
          <w:b/>
        </w:rPr>
        <w:t>ego-stavy</w:t>
      </w:r>
      <w:r>
        <w:t xml:space="preserve">, </w:t>
      </w:r>
      <w:r w:rsidRPr="00A22C7B">
        <w:rPr>
          <w:b/>
        </w:rPr>
        <w:t>OK stavy</w:t>
      </w:r>
      <w:r>
        <w:t xml:space="preserve"> a </w:t>
      </w:r>
      <w:r w:rsidRPr="00A22C7B">
        <w:rPr>
          <w:b/>
        </w:rPr>
        <w:t>transakce</w:t>
      </w:r>
      <w:r>
        <w:t xml:space="preserve"> (knihy Jak si lidé hrají E. </w:t>
      </w:r>
      <w:proofErr w:type="spellStart"/>
      <w:r>
        <w:t>Berna</w:t>
      </w:r>
      <w:proofErr w:type="spellEnd"/>
      <w:r>
        <w:t xml:space="preserve">, </w:t>
      </w:r>
      <w:r w:rsidRPr="00A22C7B">
        <w:t>Já jsem OK, ty jsi OK</w:t>
      </w:r>
      <w:r>
        <w:t xml:space="preserve"> T. </w:t>
      </w:r>
      <w:proofErr w:type="spellStart"/>
      <w:r>
        <w:t>Harrise</w:t>
      </w:r>
      <w:proofErr w:type="spellEnd"/>
      <w:r>
        <w:t>, základní představu lze získat i z</w:t>
      </w:r>
      <w:r w:rsidR="008F375C">
        <w:t> </w:t>
      </w:r>
      <w:r>
        <w:t>Wikipedie</w:t>
      </w:r>
      <w:r w:rsidR="008F375C">
        <w:t>)</w:t>
      </w:r>
    </w:p>
    <w:p w:rsidR="008F375C" w:rsidRDefault="008F375C" w:rsidP="008F375C">
      <w:pPr>
        <w:pStyle w:val="Odstavecseseznamem"/>
        <w:numPr>
          <w:ilvl w:val="0"/>
          <w:numId w:val="6"/>
        </w:numPr>
      </w:pPr>
      <w:r w:rsidRPr="001B2814">
        <w:t>udělejte si o tom stručné výpisky, které vám pomohou se orientovat</w:t>
      </w:r>
    </w:p>
    <w:p w:rsidR="008F375C" w:rsidRDefault="008F375C" w:rsidP="008F375C">
      <w:pPr>
        <w:pStyle w:val="Odstavecseseznamem"/>
        <w:numPr>
          <w:ilvl w:val="0"/>
          <w:numId w:val="6"/>
        </w:numPr>
      </w:pPr>
      <w:r>
        <w:lastRenderedPageBreak/>
        <w:t>Připravte si alespoň dvě otázky o vztazích, na které byste chtěli znát odpověď.</w:t>
      </w:r>
    </w:p>
    <w:p w:rsidR="008F375C" w:rsidRDefault="008F375C" w:rsidP="008F375C">
      <w:pPr>
        <w:ind w:left="360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F375C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SOCIÁLNÍ ROLE</w:t>
      </w:r>
    </w:p>
    <w:p w:rsidR="008F375C" w:rsidRDefault="008F375C" w:rsidP="008F375C">
      <w:pPr>
        <w:pStyle w:val="Odstavecseseznamem"/>
        <w:numPr>
          <w:ilvl w:val="0"/>
          <w:numId w:val="8"/>
        </w:numPr>
      </w:pPr>
      <w:r>
        <w:t xml:space="preserve">Udělejte si výpisky z tématu </w:t>
      </w:r>
      <w:r w:rsidRPr="008F375C">
        <w:rPr>
          <w:b/>
        </w:rPr>
        <w:t>sociální role</w:t>
      </w:r>
      <w:r>
        <w:t xml:space="preserve"> (např. Řezáč str. 23 – 29), abyste získali základní orientaci v tématu.</w:t>
      </w:r>
    </w:p>
    <w:p w:rsidR="008F375C" w:rsidRDefault="008F375C" w:rsidP="008F375C">
      <w:pPr>
        <w:ind w:left="360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KOMUNIKACE</w:t>
      </w:r>
    </w:p>
    <w:p w:rsidR="007862AA" w:rsidRDefault="007862AA" w:rsidP="007862AA">
      <w:pPr>
        <w:pStyle w:val="Odstavecseseznamem"/>
        <w:numPr>
          <w:ilvl w:val="0"/>
          <w:numId w:val="6"/>
        </w:numPr>
      </w:pPr>
      <w:r>
        <w:t xml:space="preserve">připravte si alespoň dvě otázky </w:t>
      </w:r>
      <w:r>
        <w:t>o komunikaci</w:t>
      </w:r>
      <w:r>
        <w:t>, na které byste chtěli znát odpověď</w:t>
      </w:r>
      <w:r>
        <w:t>.</w:t>
      </w:r>
    </w:p>
    <w:p w:rsidR="007862AA" w:rsidRDefault="007862AA" w:rsidP="007862AA">
      <w:pPr>
        <w:pStyle w:val="Odstavecseseznamem"/>
        <w:numPr>
          <w:ilvl w:val="0"/>
          <w:numId w:val="6"/>
        </w:numPr>
      </w:pPr>
      <w:r>
        <w:t xml:space="preserve">Nastudujte si z kapitoly o </w:t>
      </w:r>
      <w:r w:rsidRPr="007862AA">
        <w:rPr>
          <w:b/>
        </w:rPr>
        <w:t>komunikaci</w:t>
      </w:r>
      <w:r>
        <w:t xml:space="preserve"> (Řezáč) str. 107 a 108, </w:t>
      </w:r>
      <w:r w:rsidRPr="007862AA">
        <w:rPr>
          <w:b/>
        </w:rPr>
        <w:t>úrovně sdělení</w:t>
      </w:r>
      <w:r>
        <w:t xml:space="preserve"> (s. 115), </w:t>
      </w:r>
      <w:r w:rsidRPr="007862AA">
        <w:rPr>
          <w:b/>
        </w:rPr>
        <w:t>přijetí a zpracování sdělení</w:t>
      </w:r>
      <w:r>
        <w:t xml:space="preserve"> (str. 117) a udělejte si výpisky</w:t>
      </w:r>
      <w:bookmarkStart w:id="0" w:name="_GoBack"/>
      <w:bookmarkEnd w:id="0"/>
    </w:p>
    <w:p w:rsidR="000A264B" w:rsidRPr="00997416" w:rsidRDefault="000A264B" w:rsidP="001B2814">
      <w:pPr>
        <w:pStyle w:val="Odstavecseseznamem"/>
      </w:pPr>
    </w:p>
    <w:sectPr w:rsidR="000A264B" w:rsidRPr="00997416" w:rsidSect="000D0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7CB3"/>
    <w:multiLevelType w:val="hybridMultilevel"/>
    <w:tmpl w:val="767E5D1A"/>
    <w:lvl w:ilvl="0" w:tplc="E49834F0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40905"/>
    <w:multiLevelType w:val="hybridMultilevel"/>
    <w:tmpl w:val="4B3468A4"/>
    <w:lvl w:ilvl="0" w:tplc="E49834F0">
      <w:start w:val="1"/>
      <w:numFmt w:val="bullet"/>
      <w:lvlText w:val=""/>
      <w:lvlJc w:val="left"/>
      <w:pPr>
        <w:ind w:left="108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1E66D1"/>
    <w:multiLevelType w:val="hybridMultilevel"/>
    <w:tmpl w:val="38D6E9F8"/>
    <w:lvl w:ilvl="0" w:tplc="E49834F0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B6C1A"/>
    <w:multiLevelType w:val="hybridMultilevel"/>
    <w:tmpl w:val="C0EA7A34"/>
    <w:lvl w:ilvl="0" w:tplc="E49834F0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5045E"/>
    <w:multiLevelType w:val="hybridMultilevel"/>
    <w:tmpl w:val="913C1F8E"/>
    <w:lvl w:ilvl="0" w:tplc="E49834F0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82064"/>
    <w:multiLevelType w:val="hybridMultilevel"/>
    <w:tmpl w:val="C16831E0"/>
    <w:lvl w:ilvl="0" w:tplc="D12E7CA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9A3B9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8C1E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30433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629DA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14B19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227E3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C0FBC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84A0C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6C857EB"/>
    <w:multiLevelType w:val="hybridMultilevel"/>
    <w:tmpl w:val="3EB64A2A"/>
    <w:lvl w:ilvl="0" w:tplc="E49834F0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467FD"/>
    <w:multiLevelType w:val="hybridMultilevel"/>
    <w:tmpl w:val="2F16C202"/>
    <w:lvl w:ilvl="0" w:tplc="E49834F0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83"/>
    <w:rsid w:val="000A264B"/>
    <w:rsid w:val="000D01F3"/>
    <w:rsid w:val="00195DD1"/>
    <w:rsid w:val="001B2814"/>
    <w:rsid w:val="00241A78"/>
    <w:rsid w:val="002F1A6C"/>
    <w:rsid w:val="003531AC"/>
    <w:rsid w:val="00583FC0"/>
    <w:rsid w:val="005C287F"/>
    <w:rsid w:val="007862AA"/>
    <w:rsid w:val="00830EA0"/>
    <w:rsid w:val="008F375C"/>
    <w:rsid w:val="00997416"/>
    <w:rsid w:val="009A6083"/>
    <w:rsid w:val="00A22C7B"/>
    <w:rsid w:val="00C66CB5"/>
    <w:rsid w:val="00D739B8"/>
    <w:rsid w:val="00E47B0E"/>
    <w:rsid w:val="00F93656"/>
    <w:rsid w:val="00FC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01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D0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0D01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Barevnmkazvraznn6">
    <w:name w:val="Colorful Grid Accent 6"/>
    <w:basedOn w:val="Normlntabulka"/>
    <w:uiPriority w:val="73"/>
    <w:rsid w:val="002F1A6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Barevnmkazvraznn5">
    <w:name w:val="Colorful Grid Accent 5"/>
    <w:basedOn w:val="Normlntabulka"/>
    <w:uiPriority w:val="73"/>
    <w:rsid w:val="002F1A6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Odstavecseseznamem">
    <w:name w:val="List Paragraph"/>
    <w:basedOn w:val="Normln"/>
    <w:uiPriority w:val="34"/>
    <w:qFormat/>
    <w:rsid w:val="002F1A6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22C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01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D0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0D01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Barevnmkazvraznn6">
    <w:name w:val="Colorful Grid Accent 6"/>
    <w:basedOn w:val="Normlntabulka"/>
    <w:uiPriority w:val="73"/>
    <w:rsid w:val="002F1A6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Barevnmkazvraznn5">
    <w:name w:val="Colorful Grid Accent 5"/>
    <w:basedOn w:val="Normlntabulka"/>
    <w:uiPriority w:val="73"/>
    <w:rsid w:val="002F1A6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Odstavecseseznamem">
    <w:name w:val="List Paragraph"/>
    <w:basedOn w:val="Normln"/>
    <w:uiPriority w:val="34"/>
    <w:qFormat/>
    <w:rsid w:val="002F1A6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22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7308">
          <w:marLeft w:val="64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59479">
          <w:marLeft w:val="64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Blake2</dc:creator>
  <cp:keywords/>
  <dc:description/>
  <cp:lastModifiedBy>Blake2</cp:lastModifiedBy>
  <cp:revision>4</cp:revision>
  <dcterms:created xsi:type="dcterms:W3CDTF">2015-10-22T06:47:00Z</dcterms:created>
  <dcterms:modified xsi:type="dcterms:W3CDTF">2015-10-30T14:16:00Z</dcterms:modified>
</cp:coreProperties>
</file>