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05" w:rsidRDefault="00E31486" w:rsidP="00837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  <w:r w:rsidRPr="00C77E8F">
        <w:rPr>
          <w:rFonts w:ascii="Times New Roman" w:hAnsi="Times New Roman" w:cs="Times New Roman"/>
          <w:sz w:val="24"/>
          <w:szCs w:val="24"/>
          <w:lang w:val="sk-SK"/>
        </w:rPr>
        <w:t>Mravná výchova v ČR a na českých územiach v</w:t>
      </w:r>
      <w:r w:rsidR="0083785C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minulosti</w:t>
      </w:r>
    </w:p>
    <w:p w:rsidR="0083785C" w:rsidRPr="00C77E8F" w:rsidRDefault="0083785C" w:rsidP="00837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71263F" w:rsidRPr="005352DB" w:rsidRDefault="0071263F" w:rsidP="00C77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352DB">
        <w:rPr>
          <w:rFonts w:ascii="Times New Roman" w:hAnsi="Times New Roman" w:cs="Times New Roman"/>
          <w:b/>
          <w:sz w:val="24"/>
          <w:szCs w:val="24"/>
          <w:lang w:val="sk-SK"/>
        </w:rPr>
        <w:t xml:space="preserve">Slavomír Lesňák, Radim Štěrba </w:t>
      </w:r>
    </w:p>
    <w:p w:rsidR="00E31486" w:rsidRPr="00C77E8F" w:rsidRDefault="00E31486" w:rsidP="00C7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71B8B" w:rsidRDefault="00E31486" w:rsidP="00C77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C77E8F">
        <w:rPr>
          <w:rFonts w:ascii="Times New Roman" w:hAnsi="Times New Roman" w:cs="Times New Roman"/>
          <w:sz w:val="20"/>
          <w:szCs w:val="20"/>
          <w:lang w:val="sk-SK"/>
        </w:rPr>
        <w:t xml:space="preserve">Nasledujúci text je </w:t>
      </w:r>
      <w:r w:rsidR="002D2CD0" w:rsidRPr="009D164A">
        <w:rPr>
          <w:rFonts w:ascii="Times New Roman" w:hAnsi="Times New Roman" w:cs="Times New Roman"/>
          <w:sz w:val="20"/>
          <w:szCs w:val="20"/>
          <w:lang w:val="sk-SK"/>
        </w:rPr>
        <w:t>analýzou</w:t>
      </w:r>
      <w:r w:rsidRPr="00C77E8F">
        <w:rPr>
          <w:rFonts w:ascii="Times New Roman" w:hAnsi="Times New Roman" w:cs="Times New Roman"/>
          <w:sz w:val="20"/>
          <w:szCs w:val="20"/>
          <w:lang w:val="sk-SK"/>
        </w:rPr>
        <w:t xml:space="preserve"> sveta mravnej výchovy </w:t>
      </w:r>
      <w:r w:rsidR="009D164A">
        <w:rPr>
          <w:rFonts w:ascii="Times New Roman" w:hAnsi="Times New Roman" w:cs="Times New Roman"/>
          <w:sz w:val="20"/>
          <w:szCs w:val="20"/>
          <w:lang w:val="sk-SK"/>
        </w:rPr>
        <w:t xml:space="preserve">v českom prostredí </w:t>
      </w:r>
      <w:r w:rsidRPr="00C77E8F">
        <w:rPr>
          <w:rFonts w:ascii="Times New Roman" w:hAnsi="Times New Roman" w:cs="Times New Roman"/>
          <w:sz w:val="20"/>
          <w:szCs w:val="20"/>
          <w:lang w:val="sk-SK"/>
        </w:rPr>
        <w:t>od jej zachytených počiatkov až po súčasný stav v</w:t>
      </w:r>
      <w:r w:rsidR="009D164A">
        <w:rPr>
          <w:rFonts w:ascii="Times New Roman" w:hAnsi="Times New Roman" w:cs="Times New Roman"/>
          <w:sz w:val="20"/>
          <w:szCs w:val="20"/>
          <w:lang w:val="sk-SK"/>
        </w:rPr>
        <w:t> </w:t>
      </w:r>
      <w:r w:rsidRPr="00C77E8F">
        <w:rPr>
          <w:rFonts w:ascii="Times New Roman" w:hAnsi="Times New Roman" w:cs="Times New Roman"/>
          <w:sz w:val="20"/>
          <w:szCs w:val="20"/>
          <w:lang w:val="sk-SK"/>
        </w:rPr>
        <w:t>Č</w:t>
      </w:r>
      <w:r w:rsidR="009D164A">
        <w:rPr>
          <w:rFonts w:ascii="Times New Roman" w:hAnsi="Times New Roman" w:cs="Times New Roman"/>
          <w:sz w:val="20"/>
          <w:szCs w:val="20"/>
          <w:lang w:val="sk-SK"/>
        </w:rPr>
        <w:t>eskej republike</w:t>
      </w:r>
      <w:r w:rsidRPr="00C77E8F">
        <w:rPr>
          <w:rFonts w:ascii="Times New Roman" w:hAnsi="Times New Roman" w:cs="Times New Roman"/>
          <w:sz w:val="20"/>
          <w:szCs w:val="20"/>
          <w:lang w:val="sk-SK"/>
        </w:rPr>
        <w:t>.</w:t>
      </w:r>
      <w:r w:rsidR="0071263F" w:rsidRPr="00C77E8F">
        <w:rPr>
          <w:rFonts w:ascii="Times New Roman" w:hAnsi="Times New Roman" w:cs="Times New Roman"/>
          <w:sz w:val="20"/>
          <w:szCs w:val="20"/>
          <w:lang w:val="sk-SK"/>
        </w:rPr>
        <w:t xml:space="preserve"> V prvej časti sa autori venujú histórii mravnej výchovy a názorov na ňu, v druhej časti</w:t>
      </w:r>
      <w:r w:rsidR="002D2CD0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2D2CD0" w:rsidRPr="009D164A">
        <w:rPr>
          <w:rFonts w:ascii="Times New Roman" w:hAnsi="Times New Roman" w:cs="Times New Roman"/>
          <w:sz w:val="20"/>
          <w:szCs w:val="20"/>
          <w:lang w:val="sk-SK"/>
        </w:rPr>
        <w:t>prostřednictvím výzkumného šetření</w:t>
      </w:r>
      <w:r w:rsidR="002D2CD0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71263F" w:rsidRPr="00C77E8F">
        <w:rPr>
          <w:rFonts w:ascii="Times New Roman" w:hAnsi="Times New Roman" w:cs="Times New Roman"/>
          <w:sz w:val="20"/>
          <w:szCs w:val="20"/>
          <w:lang w:val="sk-SK"/>
        </w:rPr>
        <w:t xml:space="preserve"> analyzujú jej aktuálny stav v ČR. Skúmajú kvalitu mravnej výchovy podľa cieľov kurikulárnych dokumentov vydaných Ministerstvom školstva, mládeže a telovýchovy v ČR na základných a stredných školách cez program etickej výchovy a</w:t>
      </w:r>
      <w:r w:rsidR="009D164A">
        <w:rPr>
          <w:rFonts w:ascii="Times New Roman" w:hAnsi="Times New Roman" w:cs="Times New Roman"/>
          <w:sz w:val="20"/>
          <w:szCs w:val="20"/>
          <w:lang w:val="sk-SK"/>
        </w:rPr>
        <w:t xml:space="preserve"> tiež prostredníctvom </w:t>
      </w:r>
      <w:r w:rsidR="0071263F" w:rsidRPr="00C77E8F">
        <w:rPr>
          <w:rFonts w:ascii="Times New Roman" w:hAnsi="Times New Roman" w:cs="Times New Roman"/>
          <w:sz w:val="20"/>
          <w:szCs w:val="20"/>
          <w:lang w:val="sk-SK"/>
        </w:rPr>
        <w:t>výchovných predmetov. Porovnávajú ciele s praxou na základe vlastného výskumu a vyvodzujú závery a odporúčania nielen pre základné a stredné, ale i vysoké školstvo</w:t>
      </w:r>
      <w:r w:rsidR="00ED3324" w:rsidRPr="00C77E8F">
        <w:rPr>
          <w:rFonts w:ascii="Times New Roman" w:hAnsi="Times New Roman" w:cs="Times New Roman"/>
          <w:sz w:val="20"/>
          <w:szCs w:val="20"/>
          <w:lang w:val="sk-SK"/>
        </w:rPr>
        <w:t xml:space="preserve"> a to hlavne z hľadiska zavedenia a zintenzívnenia používania nástrojov profesijnej etiky</w:t>
      </w:r>
      <w:r w:rsidR="0071263F" w:rsidRPr="00C77E8F">
        <w:rPr>
          <w:rFonts w:ascii="Times New Roman" w:hAnsi="Times New Roman" w:cs="Times New Roman"/>
          <w:sz w:val="20"/>
          <w:szCs w:val="20"/>
          <w:lang w:val="sk-SK"/>
        </w:rPr>
        <w:t>.</w:t>
      </w:r>
      <w:r w:rsidR="00B208B7">
        <w:rPr>
          <w:rFonts w:ascii="Times New Roman" w:hAnsi="Times New Roman" w:cs="Times New Roman"/>
          <w:sz w:val="20"/>
          <w:szCs w:val="20"/>
          <w:lang w:val="sk-SK"/>
        </w:rPr>
        <w:t xml:space="preserve"> Etickú klímu v školách navrhujú dopĺňať o </w:t>
      </w:r>
      <w:r w:rsidR="00DE1C38">
        <w:rPr>
          <w:rFonts w:ascii="Times New Roman" w:hAnsi="Times New Roman" w:cs="Times New Roman"/>
          <w:sz w:val="20"/>
          <w:szCs w:val="20"/>
          <w:lang w:val="sk-SK"/>
        </w:rPr>
        <w:t xml:space="preserve">atmosféru uznania namiesto zneuznania, biofilnú kultúru a </w:t>
      </w:r>
      <w:r w:rsidR="00B208B7">
        <w:rPr>
          <w:rFonts w:ascii="Times New Roman" w:hAnsi="Times New Roman" w:cs="Times New Roman"/>
          <w:sz w:val="20"/>
          <w:szCs w:val="20"/>
          <w:lang w:val="sk-SK"/>
        </w:rPr>
        <w:t xml:space="preserve">technologický </w:t>
      </w:r>
      <w:r w:rsidR="00DE1C38">
        <w:rPr>
          <w:rFonts w:ascii="Times New Roman" w:hAnsi="Times New Roman" w:cs="Times New Roman"/>
          <w:sz w:val="20"/>
          <w:szCs w:val="20"/>
          <w:lang w:val="sk-SK"/>
        </w:rPr>
        <w:t xml:space="preserve">skepticizmus. </w:t>
      </w:r>
    </w:p>
    <w:p w:rsidR="00DE1C38" w:rsidRDefault="00DE1C38" w:rsidP="00C77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871B8B" w:rsidRPr="00C77E8F" w:rsidRDefault="00871B8B" w:rsidP="00C77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etická výchova, prosociálnosť, etická klíma, kurikulum, technologický skepticizmus, </w:t>
      </w:r>
      <w:r w:rsidR="00DE1C38">
        <w:rPr>
          <w:rFonts w:ascii="Times New Roman" w:hAnsi="Times New Roman" w:cs="Times New Roman"/>
          <w:sz w:val="20"/>
          <w:szCs w:val="20"/>
          <w:lang w:val="sk-SK"/>
        </w:rPr>
        <w:t>biofilná kultúra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</w:p>
    <w:p w:rsidR="00E31486" w:rsidRPr="00C77E8F" w:rsidRDefault="0071263F" w:rsidP="00C7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1486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D520D" w:rsidRPr="00C77E8F" w:rsidRDefault="00E31486" w:rsidP="00C7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Mravná výchova sa v minulosti v českých krajinách spájala hlavne s českou otázkou a to hlavne v prejavoch profesora filozofie 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a prvého prezidenta Československej republiky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T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omáša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G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arrigue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>asaryka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. Ako už samotný pojem napovedá, mravné</w:t>
      </w:r>
      <w:r w:rsidR="004758C4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znamenalo vlastné,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samostatné</w:t>
      </w:r>
      <w:r w:rsidR="004758C4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ale i autentické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. České krajiny boli stáročia súčasťou Habsburskej monarchie, v ktorej sa jednak stratilo České kráľovstvo a jednak v ňom bola potlačená špecifická česká r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eformácia počnúc od čias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Jána Husa cez dobu porážky na Bielej hore 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katolíckymi Habsburgovcami </w:t>
      </w:r>
      <w:r w:rsidR="004513B0" w:rsidRPr="00C77E8F">
        <w:rPr>
          <w:rFonts w:ascii="Times New Roman" w:hAnsi="Times New Roman" w:cs="Times New Roman"/>
          <w:sz w:val="24"/>
          <w:szCs w:val="24"/>
          <w:lang w:val="sk-SK"/>
        </w:rPr>
        <w:t>v roku 1620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a následnej emigrácie osobností českej duchovnej kultúry  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>na pomyslenom čele s Jánom Ámosom Komenským. P</w:t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odmienkou 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>mr</w:t>
      </w:r>
      <w:r w:rsidR="004513B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avnej výchovy </w:t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>malo byť</w:t>
      </w:r>
      <w:r w:rsidR="005352D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podľa 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4513B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asaryka </w:t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>ukončenie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katolíckej kleri</w:t>
      </w:r>
      <w:r w:rsidR="004758C4" w:rsidRPr="00C77E8F">
        <w:rPr>
          <w:rFonts w:ascii="Times New Roman" w:hAnsi="Times New Roman" w:cs="Times New Roman"/>
          <w:sz w:val="24"/>
          <w:szCs w:val="24"/>
          <w:lang w:val="sk-SK"/>
        </w:rPr>
        <w:t>kali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zácie (mravne</w:t>
      </w:r>
      <w:r w:rsidR="00E02D4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-</w:t>
      </w:r>
      <w:r w:rsidR="00E02D4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bez katechizmu) v Čechách, 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ukončenia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>trpícího vlastenectví</w:t>
      </w:r>
      <w:r w:rsidR="00C2414F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smerom k láske k</w:t>
      </w:r>
      <w:r w:rsidR="007E3A73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>človečenstvu</w:t>
      </w:r>
      <w:r w:rsidR="007E3A7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>ako odkaz</w:t>
      </w:r>
      <w:r w:rsidR="004758C4" w:rsidRPr="00C77E8F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4513B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pansofie 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>K</w:t>
      </w:r>
      <w:r w:rsidR="004513B0" w:rsidRPr="00C77E8F">
        <w:rPr>
          <w:rFonts w:ascii="Times New Roman" w:hAnsi="Times New Roman" w:cs="Times New Roman"/>
          <w:sz w:val="24"/>
          <w:szCs w:val="24"/>
          <w:lang w:val="sk-SK"/>
        </w:rPr>
        <w:t>omenského</w:t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 zmysle praktickej zbožnosti</w:t>
      </w:r>
      <w:r w:rsidR="00D47FBA">
        <w:rPr>
          <w:rStyle w:val="Znakapoznpodarou"/>
          <w:sz w:val="24"/>
          <w:szCs w:val="24"/>
          <w:lang w:val="sk-SK"/>
        </w:rPr>
        <w:footnoteReference w:id="1"/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D3CCE" w:rsidRPr="00C77E8F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4758C4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 k </w:t>
      </w:r>
      <w:r w:rsidR="004513B0" w:rsidRPr="00C77E8F">
        <w:rPr>
          <w:rFonts w:ascii="Times New Roman" w:hAnsi="Times New Roman" w:cs="Times New Roman"/>
          <w:sz w:val="24"/>
          <w:szCs w:val="24"/>
          <w:lang w:val="sk-SK"/>
        </w:rPr>
        <w:t>demokratizácii</w:t>
      </w:r>
      <w:r w:rsidR="000E29F1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>V prejavoch pri stanovovaní úloh nového československého školstva využíva h</w:t>
      </w:r>
      <w:r w:rsidR="00CD3CC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eslo </w:t>
      </w:r>
      <w:r w:rsidR="005352DB" w:rsidRPr="00C2414F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4513B0" w:rsidRPr="00C77E8F">
        <w:rPr>
          <w:rFonts w:ascii="Times New Roman" w:hAnsi="Times New Roman" w:cs="Times New Roman"/>
          <w:sz w:val="24"/>
          <w:szCs w:val="24"/>
          <w:lang w:val="sk-SK"/>
        </w:rPr>
        <w:t>odraukouštění</w:t>
      </w:r>
      <w:r w:rsidR="00C2414F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DD1EE2" w:rsidRPr="00C77E8F">
        <w:rPr>
          <w:rStyle w:val="Znakapoznpodarou"/>
          <w:sz w:val="24"/>
          <w:szCs w:val="24"/>
          <w:lang w:val="sk-SK"/>
        </w:rPr>
        <w:footnoteReference w:id="2"/>
      </w:r>
      <w:r w:rsidR="00D359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="003303E9" w:rsidRPr="00C77E8F">
        <w:rPr>
          <w:rFonts w:ascii="Times New Roman" w:hAnsi="Times New Roman" w:cs="Times New Roman"/>
          <w:sz w:val="24"/>
          <w:szCs w:val="24"/>
          <w:lang w:val="sk-SK"/>
        </w:rPr>
        <w:t>ýchovou k vlastenectvu chcel prebudiť národnostný cit, na ktorý sa bude mravnosť viazať namiesto spr</w:t>
      </w:r>
      <w:r w:rsidR="00D0131D">
        <w:rPr>
          <w:rFonts w:ascii="Times New Roman" w:hAnsi="Times New Roman" w:cs="Times New Roman"/>
          <w:sz w:val="24"/>
          <w:szCs w:val="24"/>
          <w:lang w:val="sk-SK"/>
        </w:rPr>
        <w:t>ofanovaného citu náboženského</w:t>
      </w:r>
      <w:r w:rsidR="00B104D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B104D7">
        <w:rPr>
          <w:rStyle w:val="Znakapoznpodarou"/>
          <w:sz w:val="24"/>
          <w:szCs w:val="24"/>
          <w:lang w:val="sk-SK"/>
        </w:rPr>
        <w:footnoteReference w:id="3"/>
      </w:r>
      <w:r w:rsidR="00601F7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>Hlavným prínosom laicizácie m</w:t>
      </w:r>
      <w:r w:rsidR="00DD520D" w:rsidRPr="00C77E8F">
        <w:rPr>
          <w:rFonts w:ascii="Times New Roman" w:hAnsi="Times New Roman" w:cs="Times New Roman"/>
          <w:sz w:val="24"/>
          <w:szCs w:val="24"/>
          <w:lang w:val="sk-SK"/>
        </w:rPr>
        <w:t>alo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byť hlavne vedenie k tolerantnosti namiesto neznášanlivosti.</w:t>
      </w:r>
      <w:r w:rsidR="00DD520D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73486F" w:rsidRPr="00C77E8F" w:rsidRDefault="00DD520D" w:rsidP="00C77E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Jedným z najdôležitejší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>ch nástrojov mravnej výchovy bo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la podľa 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asaryka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spontánnosť a 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>autenticita učiteľa. M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al by 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>prejav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iť ľudskosť, nebáť sa ukázať chybu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>, nevpustiť medzi seba a žiak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ov múr ktorý stavia učiteľ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>, keď reprezentuje názory, s ktorými sa nestotožňuje (legislatívne, direktívy riaditeľa, starostu,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72427" w:rsidRPr="00C77E8F">
        <w:rPr>
          <w:rFonts w:ascii="Times New Roman" w:hAnsi="Times New Roman" w:cs="Times New Roman"/>
          <w:sz w:val="24"/>
          <w:szCs w:val="24"/>
          <w:lang w:val="sk-SK"/>
        </w:rPr>
        <w:t>duchovného predstaviteľa a pod.</w:t>
      </w:r>
      <w:r w:rsidR="0073486F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) Neautentickosť je falošná hra, ktorú žiaci okamžite vycítia, učiteľ stráca autoritu a potenciálny dobrý vzor cnosti je stratený, čo je pre mravnú výchovu veľká škoda. To je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i </w:t>
      </w:r>
      <w:r w:rsidR="0073486F" w:rsidRPr="00C77E8F">
        <w:rPr>
          <w:rFonts w:ascii="Times New Roman" w:hAnsi="Times New Roman" w:cs="Times New Roman"/>
          <w:sz w:val="24"/>
          <w:szCs w:val="24"/>
          <w:lang w:val="sk-SK"/>
        </w:rPr>
        <w:t>j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eden z dôvodov, pre ktorý sa</w:t>
      </w:r>
      <w:r w:rsidR="0073486F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zasadzoval o nezávislosť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školy a učiteľov</w:t>
      </w:r>
      <w:r w:rsidR="0073486F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nielen od cirkvi, ale nakoniec i od štátu a každého, kto by do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 xml:space="preserve"> nej mohol direktívne zasahovať</w:t>
      </w:r>
      <w:r w:rsidR="00B104D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B104D7">
        <w:rPr>
          <w:rStyle w:val="Znakapoznpodarou"/>
          <w:sz w:val="24"/>
          <w:szCs w:val="24"/>
          <w:lang w:val="sk-SK"/>
        </w:rPr>
        <w:footnoteReference w:id="4"/>
      </w:r>
    </w:p>
    <w:p w:rsidR="008743E0" w:rsidRPr="00C77E8F" w:rsidRDefault="0073486F" w:rsidP="00C77E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krem </w:t>
      </w:r>
      <w:r w:rsidR="00F73B0D" w:rsidRPr="00C77E8F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>asaryka</w:t>
      </w:r>
      <w:r w:rsidR="00F73B0D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>zasiahlo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do polemiky o mravnej výchove niekoľko ďalších autorov: František Krejčí reprezentoval pozitivistickú vedeckú etiku, ktorou smeroval k apolitickosti a náboženskej nezávislosti</w:t>
      </w:r>
      <w:r w:rsidR="009C1966">
        <w:rPr>
          <w:rStyle w:val="Znakapoznpodarou"/>
          <w:sz w:val="24"/>
          <w:szCs w:val="24"/>
          <w:lang w:val="sk-SK"/>
        </w:rPr>
        <w:footnoteReference w:id="5"/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>, naopak František Mareš</w:t>
      </w:r>
      <w:r w:rsidR="00880D46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(1925) namieta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l</w:t>
      </w:r>
      <w:r w:rsidR="00880D46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proti pozitivistickému vyvodzovaniu mravnosti z prírody, pretože kolobeh prírody ide často proti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mravným ideám človeka, obhajoval</w:t>
      </w:r>
      <w:r w:rsidR="00880D46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preto mravnosť na základe metafyzickej absolútnej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pravdy. Túto polemiku 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lastRenderedPageBreak/>
        <w:t>zachytil</w:t>
      </w:r>
      <w:r w:rsidR="00880D46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 rozsiahlom diele Česká mravní výchova v roku 19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27 </w:t>
      </w:r>
      <w:r w:rsidR="00BB5AF2" w:rsidRPr="00C77E8F">
        <w:rPr>
          <w:rFonts w:ascii="Times New Roman" w:hAnsi="Times New Roman" w:cs="Times New Roman"/>
          <w:sz w:val="24"/>
          <w:szCs w:val="24"/>
          <w:lang w:val="sk-SK"/>
        </w:rPr>
        <w:t>aj Karel Štěch</w:t>
      </w:r>
      <w:r w:rsidR="009C1966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9C1966">
        <w:rPr>
          <w:rStyle w:val="Znakapoznpodarou"/>
          <w:sz w:val="24"/>
          <w:szCs w:val="24"/>
          <w:lang w:val="sk-SK"/>
        </w:rPr>
        <w:footnoteReference w:id="6"/>
      </w:r>
      <w:r w:rsidR="00880D46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Navrátil</w:t>
      </w:r>
      <w:r w:rsidR="00880D46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orientáciu mravnej výchovy späť k otázke 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>českej, nacionálnej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, keď obrátil</w:t>
      </w:r>
      <w:r w:rsidR="0091233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pozornosť n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>a veľké osobnosti z českých dejí</w:t>
      </w:r>
      <w:r w:rsidR="00912338" w:rsidRPr="00C77E8F">
        <w:rPr>
          <w:rFonts w:ascii="Times New Roman" w:hAnsi="Times New Roman" w:cs="Times New Roman"/>
          <w:sz w:val="24"/>
          <w:szCs w:val="24"/>
          <w:lang w:val="sk-SK"/>
        </w:rPr>
        <w:t>n, ku ktorým prid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al</w:t>
      </w:r>
      <w:r w:rsidR="0091233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i ešte žijúceho Masaryka.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912338" w:rsidRPr="00C77E8F">
        <w:rPr>
          <w:rFonts w:ascii="Times New Roman" w:hAnsi="Times New Roman" w:cs="Times New Roman"/>
          <w:sz w:val="24"/>
          <w:szCs w:val="24"/>
          <w:lang w:val="sk-SK"/>
        </w:rPr>
        <w:t>Mravní výchova vyžaduje ke svému zdaru příznivého mravního ovzduší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, kterým období poroby českého národa být</w:t>
      </w:r>
      <w:r w:rsidR="0091233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nemohlo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“.</w:t>
      </w:r>
      <w:r w:rsidR="009C1966">
        <w:rPr>
          <w:rStyle w:val="Znakapoznpodarou"/>
          <w:sz w:val="24"/>
          <w:szCs w:val="24"/>
          <w:lang w:val="sk-SK"/>
        </w:rPr>
        <w:footnoteReference w:id="7"/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Štěch však absolutizoval</w:t>
      </w:r>
      <w:r w:rsidR="0091233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českú otázku až k nacion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alistickému rozmeru, keď odmietol</w:t>
      </w:r>
      <w:r w:rsidR="0091233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všetko,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912338" w:rsidRPr="00C77E8F">
        <w:rPr>
          <w:rFonts w:ascii="Times New Roman" w:hAnsi="Times New Roman" w:cs="Times New Roman"/>
          <w:sz w:val="24"/>
          <w:szCs w:val="24"/>
          <w:lang w:val="sk-SK"/>
        </w:rPr>
        <w:t>co nemá vyššího zájmu k národnímu a státnímu nedílnému celku</w:t>
      </w:r>
      <w:r w:rsidR="009C1966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C2414F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9C196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1966">
        <w:rPr>
          <w:rStyle w:val="Znakapoznpodarou"/>
          <w:sz w:val="24"/>
          <w:szCs w:val="24"/>
          <w:lang w:val="sk-SK"/>
        </w:rPr>
        <w:footnoteReference w:id="8"/>
      </w:r>
      <w:r w:rsidR="009C196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17D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8743E0" w:rsidRPr="00C77E8F" w:rsidRDefault="00567D3B" w:rsidP="00C77E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Odraz doby v spojení </w:t>
      </w:r>
      <w:r w:rsidR="00FF3167" w:rsidRPr="00C77E8F">
        <w:rPr>
          <w:rFonts w:ascii="Times New Roman" w:hAnsi="Times New Roman" w:cs="Times New Roman"/>
          <w:sz w:val="24"/>
          <w:szCs w:val="24"/>
          <w:lang w:val="sk-SK"/>
        </w:rPr>
        <w:t>s modernistickým</w:t>
      </w:r>
      <w:r w:rsidR="00D17D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poňatí</w:t>
      </w:r>
      <w:r w:rsidR="00FF3167" w:rsidRPr="00C77E8F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D17D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mravnej výchovy nachádzame i u Františka Drtiny v jeho diele z roku 1930</w:t>
      </w:r>
      <w:r w:rsidR="00824E1F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D17D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kde 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za cieľ mravnej výchovy považoval</w:t>
      </w:r>
      <w:r w:rsidR="00D17D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edenie</w:t>
      </w:r>
      <w:r w:rsidR="00D17D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žiaka</w:t>
      </w:r>
      <w:r w:rsidR="00D17D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k jeho sebazachovaniu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D17D4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F316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jednak pre človeka samotného a jednak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kvôli</w:t>
      </w:r>
      <w:r w:rsidR="00FF316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pokrok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FF316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-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úlohám</w:t>
      </w:r>
      <w:r w:rsidR="00FF316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ktoré sú ľudstvu určené, ktorými je cesta človeka k ovládnutí prírody.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Spôsobom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získavania mravnosti sa obracal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i 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on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ku Komenskému a Masaryk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ovi: ceste praktickej zbožnosti</w:t>
      </w:r>
      <w:r w:rsidR="009C1966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9C1966">
        <w:rPr>
          <w:rStyle w:val="Znakapoznpodarou"/>
          <w:sz w:val="24"/>
          <w:szCs w:val="24"/>
          <w:lang w:val="sk-SK"/>
        </w:rPr>
        <w:footnoteReference w:id="9"/>
      </w:r>
      <w:r w:rsidR="00905CC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70FD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05CCE" w:rsidRDefault="00170FD2" w:rsidP="00C77E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Sústreďovanie výroby v mestách spôsobujúce sťahovanie ľudí do miest prinieslo nárast počtu ľudí bez vyznania, čo bolo zrejme dôvodom vydania diela Základy mravní </w:t>
      </w:r>
      <w:r w:rsidR="00076AC0" w:rsidRPr="00C77E8F">
        <w:rPr>
          <w:rFonts w:ascii="Times New Roman" w:hAnsi="Times New Roman" w:cs="Times New Roman"/>
          <w:sz w:val="24"/>
          <w:szCs w:val="24"/>
          <w:lang w:val="sk-SK"/>
        </w:rPr>
        <w:t>výchovy pro bezkonfesní mládež z roku 1936</w:t>
      </w:r>
      <w:r w:rsidR="00070543">
        <w:rPr>
          <w:rStyle w:val="Znakapoznpodarou"/>
          <w:sz w:val="24"/>
          <w:szCs w:val="24"/>
          <w:lang w:val="sk-SK"/>
        </w:rPr>
        <w:footnoteReference w:id="10"/>
      </w:r>
      <w:r w:rsidR="00076AC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24E1F" w:rsidRPr="00C77E8F">
        <w:rPr>
          <w:rFonts w:ascii="Times New Roman" w:hAnsi="Times New Roman" w:cs="Times New Roman"/>
          <w:sz w:val="24"/>
          <w:szCs w:val="24"/>
          <w:lang w:val="sk-SK"/>
        </w:rPr>
        <w:t>od autorov Vl. J. Nováka, J. Meisnera a O.</w:t>
      </w:r>
      <w:r w:rsidR="00076AC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Pertolda. Okrem popisu evolúcie človeka tu nájdeme i kapitolu Nesmrtelnost živé </w:t>
      </w:r>
      <w:r w:rsidR="00824E1F" w:rsidRPr="00C77E8F">
        <w:rPr>
          <w:rFonts w:ascii="Times New Roman" w:hAnsi="Times New Roman" w:cs="Times New Roman"/>
          <w:sz w:val="24"/>
          <w:szCs w:val="24"/>
          <w:lang w:val="sk-SK"/>
        </w:rPr>
        <w:t>hmoty a eugenika</w:t>
      </w:r>
      <w:r w:rsidR="00076AC0" w:rsidRPr="00C77E8F">
        <w:rPr>
          <w:rFonts w:ascii="Times New Roman" w:hAnsi="Times New Roman" w:cs="Times New Roman"/>
          <w:sz w:val="24"/>
          <w:szCs w:val="24"/>
          <w:lang w:val="sk-SK"/>
        </w:rPr>
        <w:t>, kde autor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i navrhli</w:t>
      </w:r>
      <w:r w:rsidR="00076AC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okrem inštitucionalizovaného zakladania a vedenia zdravotných matrík i odporúčanie pre mládež, aby si takéto záznamy sama viedla, aby sa predišlo </w:t>
      </w:r>
      <w:r w:rsidR="002A2391" w:rsidRPr="00C77E8F">
        <w:rPr>
          <w:rFonts w:ascii="Times New Roman" w:hAnsi="Times New Roman" w:cs="Times New Roman"/>
          <w:sz w:val="24"/>
          <w:szCs w:val="24"/>
          <w:lang w:val="sk-SK"/>
        </w:rPr>
        <w:t>nielen</w:t>
      </w:r>
      <w:r w:rsidR="00076AC0" w:rsidRPr="00C77E8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2A2391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rodinným </w:t>
      </w:r>
      <w:r w:rsidR="00076AC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tragédiám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, ale i záťaži spoločnosti</w:t>
      </w:r>
      <w:r w:rsidR="00905CCE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905CCE">
        <w:rPr>
          <w:rStyle w:val="Znakapoznpodarou"/>
          <w:sz w:val="24"/>
          <w:szCs w:val="24"/>
          <w:lang w:val="sk-SK"/>
        </w:rPr>
        <w:footnoteReference w:id="11"/>
      </w:r>
      <w:r w:rsidR="00905CC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Meisner navrhol</w:t>
      </w:r>
      <w:r w:rsidR="002A2391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zásadu: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2A2391" w:rsidRPr="00C77E8F">
        <w:rPr>
          <w:rFonts w:ascii="Times New Roman" w:hAnsi="Times New Roman" w:cs="Times New Roman"/>
          <w:sz w:val="24"/>
          <w:szCs w:val="24"/>
          <w:lang w:val="sk-SK"/>
        </w:rPr>
        <w:t>řiď své chování alespoň tak, aby lids</w:t>
      </w:r>
      <w:r w:rsidR="0018284A" w:rsidRPr="00C77E8F">
        <w:rPr>
          <w:rFonts w:ascii="Times New Roman" w:hAnsi="Times New Roman" w:cs="Times New Roman"/>
          <w:sz w:val="24"/>
          <w:szCs w:val="24"/>
          <w:lang w:val="sk-SK"/>
        </w:rPr>
        <w:t>ké společnosti neškodilo. ... H</w:t>
      </w:r>
      <w:r w:rsidR="002A2391" w:rsidRPr="00C77E8F">
        <w:rPr>
          <w:rFonts w:ascii="Times New Roman" w:hAnsi="Times New Roman" w:cs="Times New Roman"/>
          <w:sz w:val="24"/>
          <w:szCs w:val="24"/>
          <w:lang w:val="sk-SK"/>
        </w:rPr>
        <w:t>leď společnosti lidské v mezích svých možností nějak prospěti! Máš tedy povinnost nejen vzhledem k sobě, vzhledem k svému rodu, ale k celému svému národu a k lidstvu pečovat o své zdraví a zařídít sv</w:t>
      </w:r>
      <w:r w:rsidR="002A2391" w:rsidRPr="00C77E8F">
        <w:rPr>
          <w:rFonts w:ascii="Times New Roman" w:hAnsi="Times New Roman" w:cs="Times New Roman"/>
          <w:sz w:val="24"/>
          <w:szCs w:val="24"/>
          <w:lang w:val="cs-CZ"/>
        </w:rPr>
        <w:t>ůj pohlavní život tak, aby za tvé činy netrpěli tvé děti, celý tvůj rod, stát a společnost lidská. Nejen že tvoje zatížené pokolení nemůže přinést světu nic tvořivého, nic krásného, nýbrž pravý opak toho a nad to ještě je obrovskou národohospodářskou př</w:t>
      </w:r>
      <w:r w:rsidR="00C2414F">
        <w:rPr>
          <w:rFonts w:ascii="Times New Roman" w:hAnsi="Times New Roman" w:cs="Times New Roman"/>
          <w:sz w:val="24"/>
          <w:szCs w:val="24"/>
          <w:lang w:val="cs-CZ"/>
        </w:rPr>
        <w:t>ítěží každého státního rozpočtu</w:t>
      </w:r>
      <w:r w:rsidR="00905CC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C2414F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905CC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05CCE">
        <w:rPr>
          <w:rStyle w:val="Znakapoznpodarou"/>
          <w:sz w:val="24"/>
          <w:szCs w:val="24"/>
          <w:lang w:val="sk-SK"/>
        </w:rPr>
        <w:footnoteReference w:id="12"/>
      </w:r>
      <w:r w:rsidR="002A2391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155644" w:rsidRPr="00C77E8F" w:rsidRDefault="00595712" w:rsidP="00C77E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V období Protektorátu bola intelektuálna činnosť obmedzená zatvorením univerzít</w:t>
      </w:r>
      <w:r w:rsidR="006B2EC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utlmená polemika čiastočne pokračovala v podobnom duchu v ilegálnych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filozofických časopisoch. Po obnovení Československa </w:t>
      </w:r>
      <w:r w:rsidR="006B2EC8" w:rsidRPr="00C77E8F">
        <w:rPr>
          <w:rFonts w:ascii="Times New Roman" w:hAnsi="Times New Roman" w:cs="Times New Roman"/>
          <w:sz w:val="24"/>
          <w:szCs w:val="24"/>
          <w:lang w:val="sk-SK"/>
        </w:rPr>
        <w:t>nastalo pomerne rýchlo obdobie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B2EC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(po 1948)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budovania socializmu a komunizmu, čo výrazne ovplyvnilo i mravnú výchovu. Najviac ideológie do nej prenik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>lo cez Morálny kódex budovateľa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B2EC8" w:rsidRPr="00C77E8F">
        <w:rPr>
          <w:rFonts w:ascii="Times New Roman" w:hAnsi="Times New Roman" w:cs="Times New Roman"/>
          <w:sz w:val="24"/>
          <w:szCs w:val="24"/>
          <w:lang w:val="sk-SK"/>
        </w:rPr>
        <w:t>komunizmu, akýmsi desatorom prikázaní totalitného režimu.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Po </w:t>
      </w:r>
      <w:r w:rsidR="006B2EC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prevrate v roku 1989 </w:t>
      </w:r>
      <w:r w:rsidR="00540A77" w:rsidRPr="00C77E8F">
        <w:rPr>
          <w:rFonts w:ascii="Times New Roman" w:hAnsi="Times New Roman" w:cs="Times New Roman"/>
          <w:sz w:val="24"/>
          <w:szCs w:val="24"/>
          <w:lang w:val="sk-SK"/>
        </w:rPr>
        <w:t>podobne ako počas prvej republiky prebral iniciatívu v poukazovaní na mravnosť prezident repub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>liky V. Havel</w:t>
      </w:r>
      <w:r w:rsidR="00695962" w:rsidRPr="00C77E8F">
        <w:rPr>
          <w:rFonts w:ascii="Times New Roman" w:hAnsi="Times New Roman" w:cs="Times New Roman"/>
          <w:sz w:val="24"/>
          <w:szCs w:val="24"/>
          <w:lang w:val="sk-SK"/>
        </w:rPr>
        <w:t>. J</w:t>
      </w:r>
      <w:r w:rsidR="00540A7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eho prejavy 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boli </w:t>
      </w:r>
      <w:r w:rsidR="0069596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naviac 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i priamym </w:t>
      </w:r>
      <w:r w:rsidR="00540A77" w:rsidRPr="00C77E8F">
        <w:rPr>
          <w:rFonts w:ascii="Times New Roman" w:hAnsi="Times New Roman" w:cs="Times New Roman"/>
          <w:sz w:val="24"/>
          <w:szCs w:val="24"/>
          <w:lang w:val="sk-SK"/>
        </w:rPr>
        <w:t>nadviazaním na masarykovský humanistický idealizmus</w:t>
      </w:r>
      <w:r w:rsidR="0069596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zosobnený v hesle: </w:t>
      </w:r>
      <w:r w:rsidR="00540A77" w:rsidRPr="00C77E8F">
        <w:rPr>
          <w:rFonts w:ascii="Times New Roman" w:hAnsi="Times New Roman" w:cs="Times New Roman"/>
          <w:sz w:val="24"/>
          <w:szCs w:val="24"/>
          <w:lang w:val="sk-SK"/>
        </w:rPr>
        <w:lastRenderedPageBreak/>
        <w:t>pravda a láska musí</w:t>
      </w:r>
      <w:r w:rsidR="0069596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zvíťaziť nad lžou a nenávisťou</w:t>
      </w:r>
      <w:r w:rsidR="00540A7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526F2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Jiří Sedlák zaregistroval po roku 1989 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túto </w:t>
      </w:r>
      <w:r w:rsidR="00526F2E" w:rsidRPr="00C77E8F">
        <w:rPr>
          <w:rFonts w:ascii="Times New Roman" w:hAnsi="Times New Roman" w:cs="Times New Roman"/>
          <w:sz w:val="24"/>
          <w:szCs w:val="24"/>
          <w:lang w:val="sk-SK"/>
        </w:rPr>
        <w:t>snahu o transformáciu</w:t>
      </w:r>
      <w:r w:rsidR="008743E0" w:rsidRPr="00C77E8F">
        <w:rPr>
          <w:rStyle w:val="Znakapoznpodarou"/>
          <w:sz w:val="24"/>
          <w:szCs w:val="24"/>
          <w:lang w:val="sk-SK"/>
        </w:rPr>
        <w:footnoteReference w:id="13"/>
      </w:r>
      <w:r w:rsidR="00526F2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školstva pod heslom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odhmotařštit</w:t>
      </w:r>
      <w:r w:rsidR="00C2414F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526F2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materialistickú výchovu z predošlého režimu, ktorú spája</w:t>
      </w:r>
      <w:r w:rsidR="008743E0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i</w:t>
      </w:r>
      <w:r w:rsidR="00526F2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s bývalý</w:t>
      </w:r>
      <w:r w:rsidR="00AC6557">
        <w:rPr>
          <w:rFonts w:ascii="Times New Roman" w:hAnsi="Times New Roman" w:cs="Times New Roman"/>
          <w:sz w:val="24"/>
          <w:szCs w:val="24"/>
          <w:lang w:val="sk-SK"/>
        </w:rPr>
        <w:t xml:space="preserve">m ministrom školstva </w:t>
      </w:r>
      <w:r w:rsidR="00AC6557" w:rsidRPr="00951D05">
        <w:rPr>
          <w:rFonts w:ascii="Times New Roman" w:hAnsi="Times New Roman" w:cs="Times New Roman"/>
          <w:sz w:val="24"/>
          <w:szCs w:val="24"/>
          <w:lang w:val="sk-SK"/>
        </w:rPr>
        <w:t>P. Piťhom</w:t>
      </w:r>
      <w:r w:rsidR="00A042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A042E8">
        <w:rPr>
          <w:rStyle w:val="Znakapoznpodarou"/>
          <w:sz w:val="24"/>
          <w:szCs w:val="24"/>
          <w:lang w:val="sk-SK"/>
        </w:rPr>
        <w:footnoteReference w:id="14"/>
      </w:r>
      <w:r w:rsidR="00AC6557" w:rsidRPr="00951D0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695962" w:rsidRPr="00C77E8F" w:rsidRDefault="004154C9" w:rsidP="00C77E8F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Zvláště silný vztah k etické (mravní) výchově měla </w:t>
      </w:r>
      <w:r w:rsidR="00A042E8" w:rsidRPr="00A042E8">
        <w:rPr>
          <w:rFonts w:ascii="Times New Roman" w:hAnsi="Times New Roman" w:cs="Times New Roman"/>
          <w:i/>
          <w:sz w:val="24"/>
          <w:szCs w:val="24"/>
          <w:lang w:val="sk-SK"/>
        </w:rPr>
        <w:t>právě</w:t>
      </w:r>
      <w:r w:rsidR="00A042E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koncepce občanské výchovy vypracovaná po roce 1989 týmem kolem prof. Piťhy. V multidisciplinárním pojetí předmětu, obsahujícímu složky vlastivědnou, právní, ekonomickou, politologickou, antropologickou a ekologickou to byl právě etický prvek, jenž tyto složky propojoval a sjednocoval. Dle Piťhy bychom proto občanskou výchovu mohli také nazývat etickou antropologií. Na mravních základech měly spočívat dimenze  (např. soc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 xml:space="preserve">iologická, právní, ekonomická)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vytvářející povědomí o  komplexním obrazu soc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iální reality obklopující žáka</w:t>
      </w:r>
      <w:r w:rsidR="00A042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A042E8">
        <w:rPr>
          <w:rStyle w:val="Znakapoznpodarou"/>
          <w:sz w:val="24"/>
          <w:szCs w:val="24"/>
          <w:lang w:val="sk-SK"/>
        </w:rPr>
        <w:footnoteReference w:id="15"/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Jak zdůrazňuje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etický základ je tu všemu nadřazen proto, že občan není prvotně a nejhlouběji ani výrobcem ani spotřebitelem ani právním subje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ktem, ale prostě člověkem</w:t>
      </w:r>
      <w:r w:rsidR="00A042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C2414F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A042E8">
        <w:rPr>
          <w:rStyle w:val="Znakapoznpodarou"/>
          <w:sz w:val="24"/>
          <w:szCs w:val="24"/>
          <w:lang w:val="sk-SK"/>
        </w:rPr>
        <w:footnoteReference w:id="16"/>
      </w:r>
      <w:r w:rsidR="0069596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V této souvislosti  Piťha rozebírá i terminologický rozdíl mezi </w:t>
      </w:r>
      <w:r w:rsidR="005352DB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Občanskou naukou“ a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Občanskou výchovou“. Pro naukový charakter je typické, že poučuje člověka o tom, co smí a nesmí dělat, kdy výsledkem  takto koncipované výchovy pak je spíše člověk málo zodpovědný, málo myslící, často s nízkým sebevědomým. Naopak výchovný charakter předmětu by měl směřovat k vytváření morálně vyspělých jedinců (poctiví, pracovití, spolehliví, ohleduplní), kteří budou zv</w:t>
      </w:r>
      <w:r w:rsidR="0069596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yšovat celkovou kulturnost země, která je dána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je dána kultivovaností styku</w:t>
      </w:r>
      <w:r w:rsidR="0069596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a kvalitou mezilidskýc</w:t>
      </w:r>
      <w:r w:rsidR="00AC6557">
        <w:rPr>
          <w:rFonts w:ascii="Times New Roman" w:hAnsi="Times New Roman" w:cs="Times New Roman"/>
          <w:sz w:val="24"/>
          <w:szCs w:val="24"/>
          <w:lang w:val="sk-SK"/>
        </w:rPr>
        <w:t xml:space="preserve">h </w:t>
      </w:r>
      <w:r w:rsidR="00AC6557" w:rsidRPr="00951D05">
        <w:rPr>
          <w:rFonts w:ascii="Times New Roman" w:hAnsi="Times New Roman" w:cs="Times New Roman"/>
          <w:sz w:val="24"/>
          <w:szCs w:val="24"/>
          <w:lang w:val="sk-SK"/>
        </w:rPr>
        <w:t>vztahů</w:t>
      </w:r>
      <w:r w:rsidR="00A042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A042E8">
        <w:rPr>
          <w:rStyle w:val="Znakapoznpodarou"/>
          <w:sz w:val="24"/>
          <w:szCs w:val="24"/>
          <w:lang w:val="sk-SK"/>
        </w:rPr>
        <w:footnoteReference w:id="17"/>
      </w:r>
      <w:r w:rsidR="00AC6557" w:rsidRPr="00951D0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51D05" w:rsidRDefault="005352DB" w:rsidP="00951D05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Toto </w:t>
      </w:r>
      <w:r w:rsidR="00695962" w:rsidRPr="00C77E8F">
        <w:rPr>
          <w:rFonts w:ascii="Times New Roman" w:hAnsi="Times New Roman" w:cs="Times New Roman"/>
          <w:sz w:val="24"/>
          <w:szCs w:val="24"/>
          <w:lang w:val="sk-SK"/>
        </w:rPr>
        <w:t>koncepční zacílení zároveň předpokládalo</w:t>
      </w:r>
      <w:r w:rsidR="004154C9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i odpovídající metodické uchopení předmětu. Piťha hovořil o nutnosti  zavést aktivizační diskusní a inscenační metody do výuky. V té souvislosti poukazoval také na přidělení odpovídající hodinové dotace předmětu, navrhoval i formu určitých hodinových bloků (zde bychom mohli doporučit například dvouhodinových), aby tyto metody měly </w:t>
      </w:r>
      <w:r w:rsidR="00214F62" w:rsidRPr="00C77E8F">
        <w:rPr>
          <w:rFonts w:ascii="Times New Roman" w:hAnsi="Times New Roman" w:cs="Times New Roman"/>
          <w:sz w:val="24"/>
          <w:szCs w:val="24"/>
          <w:lang w:val="sk-SK"/>
        </w:rPr>
        <w:t>dostatečně efektivní dopad</w:t>
      </w:r>
      <w:r w:rsidR="00E408F2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E408F2">
        <w:rPr>
          <w:rStyle w:val="Znakapoznpodarou"/>
          <w:sz w:val="24"/>
          <w:szCs w:val="24"/>
          <w:lang w:val="sk-SK"/>
        </w:rPr>
        <w:footnoteReference w:id="18"/>
      </w:r>
      <w:r w:rsidR="00214F6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154C9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Proto i samotná etika  musí být výchovou a ne naukou, aby dokázala odpovídajícím způsobem rozvinout </w:t>
      </w:r>
      <w:r w:rsidR="00214F6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morální kvality </w:t>
      </w:r>
      <w:r w:rsidR="00214F62" w:rsidRPr="00951D05">
        <w:rPr>
          <w:rFonts w:ascii="Times New Roman" w:hAnsi="Times New Roman" w:cs="Times New Roman"/>
          <w:sz w:val="24"/>
          <w:szCs w:val="24"/>
          <w:lang w:val="sk-SK"/>
        </w:rPr>
        <w:t>jedince</w:t>
      </w:r>
      <w:r w:rsidR="00E408F2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E408F2">
        <w:rPr>
          <w:rStyle w:val="Znakapoznpodarou"/>
          <w:sz w:val="24"/>
          <w:szCs w:val="24"/>
          <w:lang w:val="sk-SK"/>
        </w:rPr>
        <w:footnoteReference w:id="19"/>
      </w:r>
      <w:r w:rsidR="00E408F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51D05" w:rsidRDefault="00951D05" w:rsidP="00951D05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B2107" w:rsidRDefault="00214F62" w:rsidP="00951D05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Ciele výchovy a vzdelávania sa od </w:t>
      </w:r>
      <w:r w:rsidR="005406C5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roku 2005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zmenili.</w:t>
      </w:r>
      <w:r w:rsidR="00EF4022">
        <w:rPr>
          <w:rStyle w:val="Znakapoznpodarou"/>
          <w:sz w:val="24"/>
          <w:szCs w:val="24"/>
          <w:lang w:val="sk-SK"/>
        </w:rPr>
        <w:footnoteReference w:id="20"/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Školská reforma z</w:t>
      </w:r>
      <w:r w:rsidR="00155644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ačala klásť dôraz namiesto kognitívnej zložky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i </w:t>
      </w:r>
      <w:r w:rsidR="00155644" w:rsidRPr="00C77E8F">
        <w:rPr>
          <w:rFonts w:ascii="Times New Roman" w:hAnsi="Times New Roman" w:cs="Times New Roman"/>
          <w:sz w:val="24"/>
          <w:szCs w:val="24"/>
          <w:lang w:val="sk-SK"/>
        </w:rPr>
        <w:t>na zložku</w:t>
      </w:r>
      <w:r w:rsidR="006B2EC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55644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konatívnu prostredníctvom vedenia ku kompetenciám. Tým i výchova k mravnosti dostala nový rozmer,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avšak tak ako dovtedy bola</w:t>
      </w:r>
      <w:r w:rsidR="00155644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súčasťou tzv. skrytého kurikula.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Nasledujúci text sa venuje mravnej výchove vo forme samostatného predmetu Etická výchova, ďalej vo forme včlenenej mravnej výchovy v iných predmetoch (analýza kurikula) a nakoniec v klíme škôl. </w:t>
      </w:r>
    </w:p>
    <w:p w:rsidR="00BB248A" w:rsidRPr="00C77E8F" w:rsidRDefault="00BB248A" w:rsidP="0053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E93B8D" w:rsidRPr="00BB248A" w:rsidRDefault="00E93B8D" w:rsidP="005352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B248A">
        <w:rPr>
          <w:rFonts w:ascii="Times New Roman" w:hAnsi="Times New Roman" w:cs="Times New Roman"/>
          <w:b/>
          <w:sz w:val="24"/>
          <w:szCs w:val="24"/>
          <w:lang w:val="sk-SK"/>
        </w:rPr>
        <w:t>Samostatný predmet Etická výchova</w:t>
      </w:r>
      <w:r w:rsidR="001370CB" w:rsidRPr="00BB248A">
        <w:rPr>
          <w:rStyle w:val="Znakapoznpodarou"/>
          <w:b/>
          <w:sz w:val="24"/>
          <w:szCs w:val="24"/>
          <w:lang w:val="sk-SK"/>
        </w:rPr>
        <w:footnoteReference w:id="21"/>
      </w:r>
      <w:r w:rsidRPr="00BB248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(ako výchova k prosociálnosti)</w:t>
      </w:r>
    </w:p>
    <w:p w:rsidR="00890F4D" w:rsidRPr="00C77E8F" w:rsidRDefault="00890F4D" w:rsidP="00BB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Od roku 2010 bol po niekoľkých diskusiách odborníkov Rámcový vzdelávací program (kurikulum)</w:t>
      </w:r>
      <w:r w:rsidR="00336403">
        <w:rPr>
          <w:rStyle w:val="Znakapoznpodarou"/>
          <w:sz w:val="24"/>
          <w:szCs w:val="24"/>
          <w:lang w:val="sk-SK"/>
        </w:rPr>
        <w:footnoteReference w:id="22"/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obohatený o doplňujúci vzdelávací odbor – Etickú výchovu.</w:t>
      </w:r>
      <w:r w:rsidRPr="00C77E8F">
        <w:rPr>
          <w:rStyle w:val="Znakapoznpodarou"/>
          <w:sz w:val="24"/>
          <w:szCs w:val="24"/>
          <w:lang w:val="sk-SK"/>
        </w:rPr>
        <w:footnoteReference w:id="23"/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Etickú výchovu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si mohli školy na základe vlastného uváženia zaradiť do vyučovania a to ako samostatný predmet alebo ako prierezovú oblasť, integrovane vo viacerých predmetoch. Rozdiel oproti predchádzajúcemu obdobiu bol hlavne v jej ucelenej podobe definovanej vo vlastnom kurikulárnom dokumente.  </w:t>
      </w:r>
    </w:p>
    <w:p w:rsidR="005340AB" w:rsidRPr="00C77E8F" w:rsidRDefault="00155644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Tento nově vytvořený doplňující vzdělávací obor byl vypracován na základě již existujícího projektu prof. R. Olivara z Nezávislé univerzity v</w:t>
      </w:r>
      <w:r w:rsidR="00764E98" w:rsidRPr="00C77E8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Barceloně</w:t>
      </w:r>
      <w:r w:rsidR="005340AB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a jeho slovenskou adaptací (Ladislav Lencz)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který je u nás prezentován </w:t>
      </w:r>
      <w:r w:rsidR="005340AB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mimovládní organizací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Etickým fórem</w:t>
      </w:r>
      <w:r w:rsidR="005340AB" w:rsidRPr="00C77E8F">
        <w:rPr>
          <w:rStyle w:val="Znakapoznpodarou"/>
          <w:sz w:val="24"/>
          <w:szCs w:val="24"/>
          <w:lang w:val="sk-SK"/>
        </w:rPr>
        <w:footnoteReference w:id="24"/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 dalším textu si tento koncept rámcově přiblížíme.</w:t>
      </w:r>
    </w:p>
    <w:p w:rsidR="000A1BF0" w:rsidRPr="00C77E8F" w:rsidRDefault="00EF5E5E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Olivarův projekt, jenž je zejména výchovou k prosociálnosti, lze zařadit do tzv. normativního pojetí mravní výchovy</w:t>
      </w:r>
      <w:r w:rsidR="00336403">
        <w:rPr>
          <w:rStyle w:val="Znakapoznpodarou"/>
          <w:sz w:val="24"/>
          <w:szCs w:val="24"/>
          <w:lang w:val="sk-SK"/>
        </w:rPr>
        <w:footnoteReference w:id="25"/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které bylo rozvíjeno v severoamerickém prostředí psychology E. A. Wynnem, K. Ryanem a T. Lickonou v projektu utváření charakteru (Character Development). </w:t>
      </w:r>
      <w:r w:rsidRPr="00C77E8F">
        <w:rPr>
          <w:rFonts w:ascii="Times New Roman" w:hAnsi="Times New Roman" w:cs="Times New Roman"/>
          <w:sz w:val="24"/>
          <w:szCs w:val="24"/>
        </w:rPr>
        <w:t>V tomto rámci byl dále realizován projekt D. Solomona a dalších s názvem Child Development Project, který měl posilovat prosociálnost, morální uvědomění a sociální adaptaci. Na tento projekt pak navázal R. Olivar</w:t>
      </w:r>
      <w:r w:rsidR="00BB248A">
        <w:rPr>
          <w:rFonts w:ascii="Times New Roman" w:hAnsi="Times New Roman" w:cs="Times New Roman"/>
          <w:sz w:val="24"/>
          <w:szCs w:val="24"/>
        </w:rPr>
        <w:t>,</w:t>
      </w:r>
      <w:r w:rsidR="000D218E" w:rsidRPr="00C77E8F">
        <w:rPr>
          <w:rStyle w:val="Znakapoznpodarou"/>
          <w:sz w:val="24"/>
          <w:szCs w:val="24"/>
        </w:rPr>
        <w:footnoteReference w:id="26"/>
      </w:r>
      <w:r w:rsidRPr="00C77E8F">
        <w:rPr>
          <w:rFonts w:ascii="Times New Roman" w:hAnsi="Times New Roman" w:cs="Times New Roman"/>
          <w:sz w:val="24"/>
          <w:szCs w:val="24"/>
        </w:rPr>
        <w:t xml:space="preserve"> podle něhož je zásadním faktorem pro pozitivní morální vývoje jedince právě prosociální chování, prosociálnost</w:t>
      </w:r>
      <w:r w:rsidR="000D218E" w:rsidRPr="00C77E8F">
        <w:rPr>
          <w:rFonts w:ascii="Times New Roman" w:hAnsi="Times New Roman" w:cs="Times New Roman"/>
          <w:sz w:val="24"/>
          <w:szCs w:val="24"/>
        </w:rPr>
        <w:t>.</w:t>
      </w:r>
      <w:r w:rsidR="000D218E" w:rsidRPr="00C77E8F">
        <w:rPr>
          <w:rStyle w:val="Znakapoznpodarou"/>
          <w:sz w:val="24"/>
          <w:szCs w:val="24"/>
        </w:rPr>
        <w:footnoteReference w:id="27"/>
      </w:r>
    </w:p>
    <w:p w:rsidR="00EF5E5E" w:rsidRPr="00C77E8F" w:rsidRDefault="00EF5E5E" w:rsidP="005352DB">
      <w:pPr>
        <w:pStyle w:val="Zkladntext"/>
        <w:ind w:firstLine="284"/>
        <w:rPr>
          <w:i w:val="0"/>
          <w:iCs w:val="0"/>
        </w:rPr>
      </w:pPr>
      <w:r w:rsidRPr="00C77E8F">
        <w:rPr>
          <w:i w:val="0"/>
          <w:iCs w:val="0"/>
        </w:rPr>
        <w:t>Olivarova etická výchova bývá rozčleňován do čtyř složek:</w:t>
      </w:r>
    </w:p>
    <w:p w:rsidR="00254A57" w:rsidRPr="00C77E8F" w:rsidRDefault="00EF5E5E" w:rsidP="005352DB">
      <w:pPr>
        <w:pStyle w:val="Odstavecseseznamem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cs-CZ"/>
        </w:rPr>
        <w:t>výchovný program podporující pozitivní vývoj osobnosti, kdy jeho první částí je výchova k prosociálnosti, následně pak její apl</w:t>
      </w:r>
      <w:r w:rsidR="00254A57" w:rsidRPr="00C77E8F">
        <w:rPr>
          <w:rFonts w:ascii="Times New Roman" w:hAnsi="Times New Roman" w:cs="Times New Roman"/>
          <w:sz w:val="24"/>
          <w:szCs w:val="24"/>
          <w:lang w:val="cs-CZ"/>
        </w:rPr>
        <w:t>ikace do různých oblastí života</w:t>
      </w:r>
    </w:p>
    <w:p w:rsidR="00254A57" w:rsidRPr="00C77E8F" w:rsidRDefault="00EF5E5E" w:rsidP="005352DB">
      <w:pPr>
        <w:pStyle w:val="Odstavecseseznamem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cs-CZ"/>
        </w:rPr>
        <w:t>výchovný styl, který má prostřednictvím pozitivního přijetí jedince (žák</w:t>
      </w:r>
      <w:r w:rsidR="00254A57" w:rsidRPr="00C77E8F">
        <w:rPr>
          <w:rFonts w:ascii="Times New Roman" w:hAnsi="Times New Roman" w:cs="Times New Roman"/>
          <w:sz w:val="24"/>
          <w:szCs w:val="24"/>
          <w:lang w:val="cs-CZ"/>
        </w:rPr>
        <w:t>a) vytvářet pozitivní atmosféru</w:t>
      </w:r>
    </w:p>
    <w:p w:rsidR="00254A57" w:rsidRPr="00C77E8F" w:rsidRDefault="00EF5E5E" w:rsidP="005352DB">
      <w:pPr>
        <w:pStyle w:val="Odstavecseseznamem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cs-CZ"/>
        </w:rPr>
        <w:t>výcho</w:t>
      </w:r>
      <w:r w:rsidR="00EF4022">
        <w:rPr>
          <w:rFonts w:ascii="Times New Roman" w:hAnsi="Times New Roman" w:cs="Times New Roman"/>
          <w:sz w:val="24"/>
          <w:szCs w:val="24"/>
          <w:lang w:val="cs-CZ"/>
        </w:rPr>
        <w:t xml:space="preserve">vné metody, které se skládají </w:t>
      </w:r>
      <w:r w:rsidR="00EF4022" w:rsidRPr="00951D05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951D05">
        <w:rPr>
          <w:rFonts w:ascii="Times New Roman" w:hAnsi="Times New Roman" w:cs="Times New Roman"/>
          <w:sz w:val="24"/>
          <w:szCs w:val="24"/>
          <w:lang w:val="cs-CZ"/>
        </w:rPr>
        <w:t xml:space="preserve"> několika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kroků – kognitivní senzibilizace, hodnotové reflexe, nácviku sociálních dovednos</w:t>
      </w:r>
      <w:r w:rsidR="00254A57" w:rsidRPr="00C77E8F">
        <w:rPr>
          <w:rFonts w:ascii="Times New Roman" w:hAnsi="Times New Roman" w:cs="Times New Roman"/>
          <w:sz w:val="24"/>
          <w:szCs w:val="24"/>
          <w:lang w:val="cs-CZ"/>
        </w:rPr>
        <w:t>tí ve třídě, reálné zkušenosti (p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>oužívané metody Olivar obecně označuje jako metody prožitkové, tedy takové, kdy se žáci bezprostředně učí z</w:t>
      </w:r>
      <w:r w:rsidR="00254A57" w:rsidRPr="00C77E8F">
        <w:rPr>
          <w:rFonts w:ascii="Times New Roman" w:hAnsi="Times New Roman" w:cs="Times New Roman"/>
          <w:sz w:val="24"/>
          <w:szCs w:val="24"/>
          <w:lang w:val="cs-CZ"/>
        </w:rPr>
        <w:t> vlastního prožívání a zážitků</w:t>
      </w:r>
      <w:r w:rsidR="001370CB" w:rsidRPr="00C77E8F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1370CB" w:rsidRPr="00C77E8F" w:rsidRDefault="00EF5E5E" w:rsidP="005352DB">
      <w:pPr>
        <w:pStyle w:val="Odstavecseseznamem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cs-CZ"/>
        </w:rPr>
        <w:t>rozvoj prosociálnosti, kdy všechny předešlé složky jsou voleny tak, aby v ni</w:t>
      </w:r>
      <w:r w:rsidR="001370CB" w:rsidRPr="00C77E8F">
        <w:rPr>
          <w:rFonts w:ascii="Times New Roman" w:hAnsi="Times New Roman" w:cs="Times New Roman"/>
          <w:sz w:val="24"/>
          <w:szCs w:val="24"/>
          <w:lang w:val="cs-CZ"/>
        </w:rPr>
        <w:t>ch byla rozvíjena prosociálnost</w:t>
      </w:r>
      <w:r w:rsidR="0033640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36403">
        <w:rPr>
          <w:rStyle w:val="Znakapoznpodarou"/>
          <w:sz w:val="24"/>
          <w:szCs w:val="24"/>
          <w:lang w:val="cs-CZ"/>
        </w:rPr>
        <w:footnoteReference w:id="28"/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EF5E5E" w:rsidRPr="00C77E8F" w:rsidRDefault="00EF5E5E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Prosociálnost ve smyslu kolektivní a komplexní prosociálnosti je pak jejím nejvyšším stupněm, jelikož se zaměřuje na širší kolektivy a sociální cíle. Zobecňuje, generalizuje interpersonální vztahy na sociální, kdy jejím jistým modelem může být takto fungující rodina i školní společenství. Komlexní prosociálnost je charakteristická aktivní přítomností různých jedinců a skupin, kteří buď přijímají nebo poskytují prosociální činy. Vyskytuje se zde také tzv. </w:t>
      </w:r>
      <w:r w:rsidR="005352DB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BA7398">
        <w:rPr>
          <w:rFonts w:ascii="Times New Roman" w:hAnsi="Times New Roman" w:cs="Times New Roman"/>
          <w:sz w:val="24"/>
          <w:szCs w:val="24"/>
          <w:lang w:val="cs-CZ"/>
        </w:rPr>
        <w:t>zasahování třetího</w:t>
      </w:r>
      <w:r w:rsidR="00BA7398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, kdy prosociální jednání, kromě přímých příjemců prosociálního 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činu  ovlivňuje i jiné – třetí osoby a jiné sociální objekty. Co se týče příjemců prosociálního jednání, mohou to být osoby, ale také jimi mohou být tzv. </w:t>
      </w:r>
      <w:r w:rsidR="005352DB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externí sociální objekty“ zahrnující např. náboženské a sociální normy, ideály. Může zde nastat tzv. </w:t>
      </w:r>
      <w:r w:rsidR="005352DB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>paradox prosociálního činu“, kdy pro určité skupiny mohou být určité činy prosociální, pomáhající, pro jiné skupiny mohou být opakem, kdy jsou negativně zasaženy důsledkem prosociálního činu. I podle Olivara tato komplexnost vyvolává mnohé otazník</w:t>
      </w:r>
      <w:r w:rsidR="007A337E">
        <w:rPr>
          <w:rFonts w:ascii="Times New Roman" w:hAnsi="Times New Roman" w:cs="Times New Roman"/>
          <w:sz w:val="24"/>
          <w:szCs w:val="24"/>
          <w:lang w:val="cs-CZ"/>
        </w:rPr>
        <w:t xml:space="preserve">y, zvláště při samotné </w:t>
      </w:r>
      <w:r w:rsidR="007A337E" w:rsidRPr="00951D05">
        <w:rPr>
          <w:rFonts w:ascii="Times New Roman" w:hAnsi="Times New Roman" w:cs="Times New Roman"/>
          <w:sz w:val="24"/>
          <w:szCs w:val="24"/>
          <w:lang w:val="cs-CZ"/>
        </w:rPr>
        <w:t>výchově</w:t>
      </w:r>
      <w:r w:rsidR="00121E4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121E44">
        <w:rPr>
          <w:rStyle w:val="Znakapoznpodarou"/>
          <w:sz w:val="24"/>
          <w:szCs w:val="24"/>
          <w:lang w:val="cs-CZ"/>
        </w:rPr>
        <w:footnoteReference w:id="29"/>
      </w:r>
    </w:p>
    <w:p w:rsidR="00EF5E5E" w:rsidRPr="00C77E8F" w:rsidRDefault="00EF5E5E" w:rsidP="005352DB">
      <w:pPr>
        <w:pStyle w:val="Zkladntext"/>
        <w:ind w:firstLine="284"/>
        <w:rPr>
          <w:i w:val="0"/>
          <w:iCs w:val="0"/>
        </w:rPr>
      </w:pPr>
      <w:r w:rsidRPr="00C77E8F">
        <w:rPr>
          <w:i w:val="0"/>
          <w:iCs w:val="0"/>
        </w:rPr>
        <w:t>Prosociální chování je založeno na odpovídajících sociálních dovednostech, jako jsou  empatie, asertivita a kooperace. Pomocí zapojování žáků do sociálních a kooperativních aktivit  lze i ve školní praxi utvářet prosociální kvality žáků. Kultivace empatických schopností zásadním způsobem rozvíjí prosociální chování.  Podle R. Olivara je empatie do</w:t>
      </w:r>
      <w:r w:rsidR="0033214C">
        <w:rPr>
          <w:i w:val="0"/>
          <w:iCs w:val="0"/>
        </w:rPr>
        <w:t>konce základem prosociálnosti</w:t>
      </w:r>
      <w:r w:rsidR="00121E44">
        <w:rPr>
          <w:i w:val="0"/>
          <w:iCs w:val="0"/>
        </w:rPr>
        <w:t xml:space="preserve">. </w:t>
      </w:r>
      <w:r w:rsidR="00121E44">
        <w:rPr>
          <w:rStyle w:val="Znakapoznpodarou"/>
          <w:i w:val="0"/>
          <w:iCs w:val="0"/>
        </w:rPr>
        <w:footnoteReference w:id="30"/>
      </w:r>
      <w:r w:rsidR="0033214C">
        <w:rPr>
          <w:i w:val="0"/>
          <w:iCs w:val="0"/>
        </w:rPr>
        <w:t xml:space="preserve"> </w:t>
      </w:r>
      <w:r w:rsidRPr="00951D05">
        <w:rPr>
          <w:i w:val="0"/>
          <w:iCs w:val="0"/>
        </w:rPr>
        <w:t>Rozvoj schopnosti empatie podporuje výchova založená na modelech empatického chování ze strany vyučujícího, která pak příznivě</w:t>
      </w:r>
      <w:r w:rsidR="0033214C" w:rsidRPr="00951D05">
        <w:rPr>
          <w:i w:val="0"/>
          <w:iCs w:val="0"/>
        </w:rPr>
        <w:t xml:space="preserve"> ovlivňuje empatický vývoj žáků</w:t>
      </w:r>
      <w:r w:rsidR="00121E44">
        <w:rPr>
          <w:i w:val="0"/>
          <w:iCs w:val="0"/>
        </w:rPr>
        <w:t>.</w:t>
      </w:r>
      <w:r w:rsidR="00121E44">
        <w:rPr>
          <w:rStyle w:val="Znakapoznpodarou"/>
          <w:i w:val="0"/>
          <w:iCs w:val="0"/>
        </w:rPr>
        <w:footnoteReference w:id="31"/>
      </w:r>
      <w:r w:rsidR="00121E44">
        <w:rPr>
          <w:i w:val="0"/>
          <w:iCs w:val="0"/>
        </w:rPr>
        <w:t xml:space="preserve"> </w:t>
      </w:r>
    </w:p>
    <w:p w:rsidR="00F87A1D" w:rsidRPr="00C77E8F" w:rsidRDefault="002162EB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Česká adaptácia prosociálnej výchovy sa nevyhla základným nedostatkom koncepcie i napriek tomu, že projekt Rocheho </w:t>
      </w:r>
      <w:r w:rsidR="00E93B8D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je už staršieho dáta, 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0D218E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preberaná slovenská adaptácia prebiehala v 90tych rokoch. 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>Hlavnými nedostatkami sú chýbajúca pluralita</w:t>
      </w:r>
      <w:r w:rsidR="00E93B8D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v základnej orientácii 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>(je</w:t>
      </w:r>
      <w:r w:rsidR="00E93B8D" w:rsidRPr="00C77E8F">
        <w:rPr>
          <w:rFonts w:ascii="Times New Roman" w:hAnsi="Times New Roman" w:cs="Times New Roman"/>
          <w:sz w:val="24"/>
          <w:szCs w:val="24"/>
          <w:lang w:val="cs-CZ"/>
        </w:rPr>
        <w:t>dnostranná prosociálnosť</w:t>
      </w:r>
      <w:r w:rsidR="00AD5802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– napriek tomu, že žiaci môžu mať rôzne názory a podporuje sa diskusia, sú doslova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BA7398">
        <w:rPr>
          <w:rFonts w:ascii="Times New Roman" w:hAnsi="Times New Roman" w:cs="Times New Roman"/>
          <w:sz w:val="24"/>
          <w:szCs w:val="24"/>
          <w:lang w:val="cs-CZ"/>
        </w:rPr>
        <w:t>cvičení</w:t>
      </w:r>
      <w:r w:rsidR="00BA7398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AD5802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k</w:t>
      </w:r>
      <w:r w:rsidR="00A4539E" w:rsidRPr="00C77E8F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AD5802" w:rsidRPr="00C77E8F">
        <w:rPr>
          <w:rFonts w:ascii="Times New Roman" w:hAnsi="Times New Roman" w:cs="Times New Roman"/>
          <w:sz w:val="24"/>
          <w:szCs w:val="24"/>
          <w:lang w:val="cs-CZ"/>
        </w:rPr>
        <w:t>prosociálnosti</w:t>
      </w:r>
      <w:r w:rsidR="00A4539E" w:rsidRPr="00C77E8F">
        <w:rPr>
          <w:rFonts w:ascii="Times New Roman" w:hAnsi="Times New Roman" w:cs="Times New Roman"/>
          <w:sz w:val="24"/>
          <w:szCs w:val="24"/>
          <w:lang w:val="cs-CZ"/>
        </w:rPr>
        <w:t>, čo hraničí s manipuláciou</w:t>
      </w:r>
      <w:r w:rsidR="00E93B8D" w:rsidRPr="00C77E8F">
        <w:rPr>
          <w:rFonts w:ascii="Times New Roman" w:hAnsi="Times New Roman" w:cs="Times New Roman"/>
          <w:sz w:val="24"/>
          <w:szCs w:val="24"/>
          <w:lang w:val="cs-CZ"/>
        </w:rPr>
        <w:t>), inklinovanie ku katolíck</w:t>
      </w:r>
      <w:r w:rsidR="00AD5802" w:rsidRPr="00C77E8F">
        <w:rPr>
          <w:rFonts w:ascii="Times New Roman" w:hAnsi="Times New Roman" w:cs="Times New Roman"/>
          <w:sz w:val="24"/>
          <w:szCs w:val="24"/>
          <w:lang w:val="cs-CZ"/>
        </w:rPr>
        <w:t>ej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výchove</w:t>
      </w:r>
      <w:r w:rsidR="00121E44">
        <w:rPr>
          <w:rStyle w:val="Znakapoznpodarou"/>
          <w:sz w:val="24"/>
          <w:szCs w:val="24"/>
          <w:lang w:val="cs-CZ"/>
        </w:rPr>
        <w:footnoteReference w:id="32"/>
      </w:r>
      <w:r w:rsidR="00121E4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AD5802" w:rsidRPr="00C77E8F">
        <w:rPr>
          <w:rFonts w:ascii="Times New Roman" w:hAnsi="Times New Roman" w:cs="Times New Roman"/>
          <w:sz w:val="24"/>
          <w:szCs w:val="24"/>
          <w:lang w:val="cs-CZ"/>
        </w:rPr>
        <w:t>prevládajúci psychologický rozmer</w:t>
      </w:r>
      <w:r w:rsidR="00F87A1D" w:rsidRPr="00C77E8F">
        <w:rPr>
          <w:rStyle w:val="Znakapoznpodarou"/>
          <w:sz w:val="24"/>
          <w:szCs w:val="24"/>
          <w:lang w:val="cs-CZ"/>
        </w:rPr>
        <w:footnoteReference w:id="33"/>
      </w:r>
      <w:r w:rsidR="00AD5802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8477E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a naopak chýbajúci 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rozmer </w:t>
      </w:r>
      <w:r w:rsidR="00B8477E" w:rsidRPr="00951D05">
        <w:rPr>
          <w:rFonts w:ascii="Times New Roman" w:hAnsi="Times New Roman" w:cs="Times New Roman"/>
          <w:sz w:val="24"/>
          <w:szCs w:val="24"/>
          <w:lang w:val="cs-CZ"/>
        </w:rPr>
        <w:t>filozofický</w:t>
      </w:r>
      <w:r w:rsidR="00121E4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21E44">
        <w:rPr>
          <w:rStyle w:val="Znakapoznpodarou"/>
          <w:sz w:val="24"/>
          <w:szCs w:val="24"/>
          <w:lang w:val="cs-CZ"/>
        </w:rPr>
        <w:footnoteReference w:id="34"/>
      </w:r>
      <w:r w:rsidR="00AD5802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B8477E" w:rsidRPr="00C77E8F" w:rsidRDefault="002162EB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I efektivita samotnej prosociálnej výchovy </w:t>
      </w:r>
      <w:r w:rsidR="000D218E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je neistá: </w:t>
      </w:r>
      <w:r w:rsidR="00B8477E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dvom dlhoročným učiteľom etickej výchovy </w:t>
      </w:r>
      <w:r w:rsidR="00FD573C" w:rsidRPr="00C77E8F">
        <w:rPr>
          <w:rFonts w:ascii="Times New Roman" w:hAnsi="Times New Roman" w:cs="Times New Roman"/>
          <w:sz w:val="24"/>
          <w:szCs w:val="24"/>
          <w:lang w:val="cs-CZ"/>
        </w:rPr>
        <w:t>skúmajúcich efektivitu výchovy k prosociálnosti vlastním výskumom</w:t>
      </w:r>
      <w:r w:rsidR="00B8477E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B248A">
        <w:rPr>
          <w:rFonts w:ascii="Times New Roman" w:hAnsi="Times New Roman" w:cs="Times New Roman"/>
          <w:sz w:val="24"/>
          <w:szCs w:val="24"/>
          <w:lang w:val="cs-CZ"/>
        </w:rPr>
        <w:t>vyšli opačné výsledky pr</w:t>
      </w:r>
      <w:r w:rsidR="00FD573C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i ich hypotézách o zlepšení vzťahov triede. Paradoxne, efektivita </w:t>
      </w:r>
      <w:r w:rsidR="000D218E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v tejto oblasti </w:t>
      </w:r>
      <w:r w:rsidR="00FD573C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sa nepreukázala práve v dizertačnom výskume predkladateľa projektu etickej výchovy, u Pavla Motyčku zo združenia Etické fórum, ktoré Etickú výchovu garantuje a školí </w:t>
      </w:r>
      <w:r w:rsidR="000D218E" w:rsidRPr="00C77E8F">
        <w:rPr>
          <w:rFonts w:ascii="Times New Roman" w:hAnsi="Times New Roman" w:cs="Times New Roman"/>
          <w:sz w:val="24"/>
          <w:szCs w:val="24"/>
          <w:lang w:val="cs-CZ"/>
        </w:rPr>
        <w:t>k nemu učiteľov.</w:t>
      </w:r>
      <w:r w:rsidR="00FD573C" w:rsidRPr="00C77E8F">
        <w:rPr>
          <w:rStyle w:val="Znakapoznpodarou"/>
          <w:sz w:val="24"/>
          <w:szCs w:val="24"/>
          <w:lang w:val="cs-CZ"/>
        </w:rPr>
        <w:footnoteReference w:id="35"/>
      </w:r>
      <w:r w:rsidR="00B8477E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  </w:t>
      </w:r>
    </w:p>
    <w:p w:rsidR="005352DB" w:rsidRDefault="005352DB" w:rsidP="00C77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94B45" w:rsidRPr="00C77E8F" w:rsidRDefault="00194B45" w:rsidP="00C77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b/>
          <w:sz w:val="24"/>
          <w:szCs w:val="24"/>
          <w:lang w:val="cs-CZ"/>
        </w:rPr>
        <w:t>Mravná výchova mimo etickej</w:t>
      </w:r>
      <w:r w:rsidR="00B61105" w:rsidRPr="00C77E8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výchovy</w:t>
      </w:r>
    </w:p>
    <w:p w:rsidR="00194B45" w:rsidRPr="00C77E8F" w:rsidRDefault="008F6717" w:rsidP="0053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Keďže</w:t>
      </w:r>
      <w:r w:rsidR="00FD573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Etická výchova je na základných a stredných školách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nepovinný</w:t>
      </w:r>
      <w:r w:rsidR="00FD573C" w:rsidRPr="00C77E8F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D573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(doplňujúcim)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predmet</w:t>
      </w:r>
      <w:r w:rsidR="00FD573C" w:rsidRPr="00C77E8F">
        <w:rPr>
          <w:rFonts w:ascii="Times New Roman" w:hAnsi="Times New Roman" w:cs="Times New Roman"/>
          <w:sz w:val="24"/>
          <w:szCs w:val="24"/>
          <w:lang w:val="sk-SK"/>
        </w:rPr>
        <w:t>om a neučí sa na všetkých školá</w:t>
      </w:r>
      <w:r w:rsidR="00AF1DAF" w:rsidRPr="00C77E8F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FD573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639DF" w:rsidRPr="00C77E8F">
        <w:rPr>
          <w:rFonts w:ascii="Times New Roman" w:hAnsi="Times New Roman" w:cs="Times New Roman"/>
          <w:sz w:val="24"/>
          <w:szCs w:val="24"/>
          <w:lang w:val="sk-SK"/>
        </w:rPr>
        <w:t>na ostatných školách je mravná výchova je realizovaná</w:t>
      </w:r>
      <w:r w:rsidR="00FD573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45F0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cez plnenie cieľov </w:t>
      </w:r>
      <w:r w:rsidR="00B639DF" w:rsidRPr="00C77E8F">
        <w:rPr>
          <w:rFonts w:ascii="Times New Roman" w:hAnsi="Times New Roman" w:cs="Times New Roman"/>
          <w:sz w:val="24"/>
          <w:szCs w:val="24"/>
          <w:lang w:val="sk-SK"/>
        </w:rPr>
        <w:t>kurikula</w:t>
      </w:r>
      <w:r w:rsidR="000C3CEB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(RVP)</w:t>
      </w:r>
      <w:r w:rsidR="00D45F0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ktorý si školy upravujú podľa svojich potrieb, avšak povinné zložky musia zachovať. Medzi cieľmi v nachádzame i ciele mravné a to v podobe </w:t>
      </w:r>
      <w:r w:rsidR="00FB60FA" w:rsidRPr="00951D05">
        <w:rPr>
          <w:rFonts w:ascii="Times New Roman" w:hAnsi="Times New Roman" w:cs="Times New Roman"/>
          <w:sz w:val="24"/>
          <w:szCs w:val="24"/>
          <w:lang w:val="sk-SK"/>
        </w:rPr>
        <w:t xml:space="preserve">afektívnych </w:t>
      </w:r>
      <w:r w:rsidR="008317D3" w:rsidRPr="00951D05">
        <w:rPr>
          <w:rFonts w:ascii="Times New Roman" w:hAnsi="Times New Roman" w:cs="Times New Roman"/>
          <w:sz w:val="24"/>
          <w:szCs w:val="24"/>
          <w:lang w:val="sk-SK"/>
        </w:rPr>
        <w:t>cieľov</w:t>
      </w:r>
      <w:r w:rsidR="000C3CEB" w:rsidRPr="00951D0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0C3CEB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317D3" w:rsidRPr="00C77E8F">
        <w:rPr>
          <w:rFonts w:ascii="Times New Roman" w:hAnsi="Times New Roman" w:cs="Times New Roman"/>
          <w:sz w:val="24"/>
          <w:szCs w:val="24"/>
          <w:lang w:val="sk-SK"/>
        </w:rPr>
        <w:t>Akú mravnú výchovu podstupujú žiaci a študenti v týchto školách</w:t>
      </w:r>
      <w:r w:rsidR="00D45F0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s plnením týchto cieľov bez etickej výchovy</w:t>
      </w:r>
      <w:r w:rsidR="008317D3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? </w:t>
      </w:r>
    </w:p>
    <w:p w:rsidR="00194B45" w:rsidRPr="00C77E8F" w:rsidRDefault="00B639DF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Cieľom základného vzdelávania je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poskytnout spolehlivý základ všeobecného vzdělání orientovaného zejména na situace blízké životu</w:t>
      </w:r>
      <w:r w:rsidR="00BA7398">
        <w:rPr>
          <w:rFonts w:ascii="Times New Roman" w:hAnsi="Times New Roman" w:cs="Times New Roman"/>
          <w:sz w:val="24"/>
          <w:szCs w:val="24"/>
          <w:lang w:val="sk-SK"/>
        </w:rPr>
        <w:t>, ale i a na praktické jednání</w:t>
      </w:r>
      <w:r w:rsidR="00336403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BA7398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336403">
        <w:rPr>
          <w:rStyle w:val="Znakapoznpodarou"/>
          <w:sz w:val="24"/>
          <w:szCs w:val="24"/>
          <w:lang w:val="sk-SK"/>
        </w:rPr>
        <w:footnoteReference w:id="36"/>
      </w:r>
      <w:r w:rsidR="0033640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B7D4B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Žiaci sú na tieto situácie a konanie pripravovaní pomocou nadobúdania kľúčových kompetencií (kompetence k učení, </w:t>
      </w:r>
      <w:r w:rsidR="0042362B" w:rsidRPr="00C77E8F">
        <w:rPr>
          <w:rFonts w:ascii="Times New Roman" w:hAnsi="Times New Roman" w:cs="Times New Roman"/>
          <w:sz w:val="24"/>
          <w:szCs w:val="24"/>
          <w:lang w:val="sk-SK"/>
        </w:rPr>
        <w:t>k řešení problém</w:t>
      </w:r>
      <w:r w:rsidR="0042362B" w:rsidRPr="00C77E8F">
        <w:rPr>
          <w:rFonts w:ascii="Times New Roman" w:hAnsi="Times New Roman" w:cs="Times New Roman"/>
          <w:sz w:val="24"/>
          <w:szCs w:val="24"/>
          <w:lang w:val="cs-CZ"/>
        </w:rPr>
        <w:t>ů, komunikativní, sociální a personální, občanské, pracovní</w:t>
      </w:r>
      <w:r w:rsidR="0042362B" w:rsidRPr="00C77E8F">
        <w:rPr>
          <w:rFonts w:ascii="Times New Roman" w:hAnsi="Times New Roman" w:cs="Times New Roman"/>
          <w:sz w:val="24"/>
          <w:szCs w:val="24"/>
          <w:lang w:val="sk-SK"/>
        </w:rPr>
        <w:t>)  a to naprieč všetkým</w:t>
      </w:r>
      <w:r w:rsidR="00CB1995" w:rsidRPr="00C77E8F">
        <w:rPr>
          <w:rFonts w:ascii="Times New Roman" w:hAnsi="Times New Roman" w:cs="Times New Roman"/>
          <w:sz w:val="24"/>
          <w:szCs w:val="24"/>
          <w:lang w:val="sk-SK"/>
        </w:rPr>
        <w:t>i predmetmi počas celého základného vzdelávania</w:t>
      </w:r>
      <w:r w:rsidR="0042362B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CB1995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Ak by sme chceli zhrnúť </w:t>
      </w:r>
      <w:r w:rsidR="00BB7D4B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zadefinované </w:t>
      </w:r>
      <w:r w:rsidR="00CB1995" w:rsidRPr="00C77E8F">
        <w:rPr>
          <w:rFonts w:ascii="Times New Roman" w:hAnsi="Times New Roman" w:cs="Times New Roman"/>
          <w:sz w:val="24"/>
          <w:szCs w:val="24"/>
          <w:lang w:val="sk-SK"/>
        </w:rPr>
        <w:t>ciele kompetencií</w:t>
      </w:r>
      <w:r w:rsidR="00BB7D4B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 kurikule</w:t>
      </w:r>
      <w:r w:rsidR="00CB1995" w:rsidRPr="00C77E8F">
        <w:rPr>
          <w:rFonts w:ascii="Times New Roman" w:hAnsi="Times New Roman" w:cs="Times New Roman"/>
          <w:sz w:val="24"/>
          <w:szCs w:val="24"/>
          <w:lang w:val="sk-SK"/>
        </w:rPr>
        <w:t>, ich snahou je pripraviť žiakov na samostatné prežitie v individualizovanej premenlivej a rôznorodej spoločnosti, s dôraz</w:t>
      </w:r>
      <w:r w:rsidR="00BA7398">
        <w:rPr>
          <w:rFonts w:ascii="Times New Roman" w:hAnsi="Times New Roman" w:cs="Times New Roman"/>
          <w:sz w:val="24"/>
          <w:szCs w:val="24"/>
          <w:lang w:val="sk-SK"/>
        </w:rPr>
        <w:t>om na zodpovednosť a</w:t>
      </w:r>
      <w:r w:rsidR="00691DAE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BA7398">
        <w:rPr>
          <w:rFonts w:ascii="Times New Roman" w:hAnsi="Times New Roman" w:cs="Times New Roman"/>
          <w:sz w:val="24"/>
          <w:szCs w:val="24"/>
          <w:lang w:val="sk-SK"/>
        </w:rPr>
        <w:t>toleranciu</w:t>
      </w:r>
      <w:r w:rsidR="00691DAE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691DAE">
        <w:rPr>
          <w:rStyle w:val="Znakapoznpodarou"/>
          <w:sz w:val="24"/>
          <w:szCs w:val="24"/>
          <w:lang w:val="sk-SK"/>
        </w:rPr>
        <w:footnoteReference w:id="37"/>
      </w:r>
      <w:r w:rsidR="00691DA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4316D" w:rsidRPr="00C77E8F" w:rsidRDefault="0042362B" w:rsidP="00BA739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V druhom rade</w:t>
      </w:r>
      <w:r w:rsidR="000C3CEB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sú</w:t>
      </w:r>
      <w:r w:rsidR="00D45F0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B1995" w:rsidRPr="00C77E8F">
        <w:rPr>
          <w:rFonts w:ascii="Times New Roman" w:hAnsi="Times New Roman" w:cs="Times New Roman"/>
          <w:sz w:val="24"/>
          <w:szCs w:val="24"/>
          <w:lang w:val="sk-SK"/>
        </w:rPr>
        <w:t>žiaci</w:t>
      </w:r>
      <w:r w:rsidR="00D45F0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vychovávaní </w:t>
      </w:r>
      <w:r w:rsidR="00CB1995" w:rsidRPr="00C77E8F">
        <w:rPr>
          <w:rFonts w:ascii="Times New Roman" w:hAnsi="Times New Roman" w:cs="Times New Roman"/>
          <w:sz w:val="24"/>
          <w:szCs w:val="24"/>
          <w:lang w:val="sk-SK"/>
        </w:rPr>
        <w:t>cez výchovné prierezové oblasti, ktoré musia školy povinne integrovať do jednotlivých povinných učebných predmetov</w:t>
      </w:r>
      <w:r w:rsidR="00BB7D4B" w:rsidRPr="00C77E8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CB1995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alebo vytvoriť predmet vlastný. Jedná sa o prierezové oblasti: Sociální a osobnostní výchova, Multikulturní výchova, Environmentální výchova, Mediální výchova, </w:t>
      </w:r>
      <w:r w:rsidR="00CB199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Výchova k myšlení v evropských a globálních souvislostech</w:t>
      </w:r>
      <w:r w:rsidR="00ED456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. Tieto prierezové témy majú rovnako ako i samotné vzdelávacie oblasti rozčlenené svoje</w:t>
      </w:r>
      <w:r w:rsidR="00BB7D4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ciele na oblasť dovedností a vedomostí a oblasť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postojovú a</w:t>
      </w:r>
      <w:r w:rsidR="000C3CE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h</w:t>
      </w:r>
      <w:r w:rsidR="000C3CE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odnotovú. </w:t>
      </w:r>
      <w:r w:rsidR="00BB7D4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Majú viesť k tolerancii</w:t>
      </w:r>
      <w:r w:rsidR="000C3CE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k rozmanitosti a</w:t>
      </w:r>
      <w:r w:rsidR="00ED456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naopak kriticky</w:t>
      </w:r>
      <w:r w:rsidR="00F747A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asertívne </w:t>
      </w:r>
      <w:r w:rsidR="00ED456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a angažovane prot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i stereotypom a neznášanlivosti;</w:t>
      </w:r>
      <w:r w:rsidR="00ED456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 zodpovednosti smerom k ži</w:t>
      </w:r>
      <w:r w:rsidR="000C3CE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votu vlastnému i cudziemu,</w:t>
      </w:r>
      <w:r w:rsidR="00ED456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 k p</w:t>
      </w:r>
      <w:r w:rsidR="000C3CE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rírode i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 životnému prostrediu;</w:t>
      </w:r>
      <w:r w:rsidR="00ED456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 poz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itívnemu pohľadu na seba samého;</w:t>
      </w:r>
      <w:r w:rsidR="00ED456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F747A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k sebadisciplíne, 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k nájdeniu vlastnej identity;</w:t>
      </w:r>
      <w:r w:rsidR="00ED456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 pozitívnym postojom k hodnotám </w:t>
      </w:r>
      <w:r w:rsidR="00F747A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vlastným (národným, eu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rópskym, civilizačným) i cudzím; k pluralite a kompromisu;</w:t>
      </w:r>
      <w:r w:rsidR="00BA7398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 ochote pomáhať slabším</w:t>
      </w:r>
      <w:r w:rsidR="00691DAE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. </w:t>
      </w:r>
      <w:r w:rsidR="00691DAE">
        <w:rPr>
          <w:rStyle w:val="Znakapoznpodarou"/>
          <w:bCs/>
          <w:sz w:val="24"/>
          <w:szCs w:val="24"/>
          <w:lang w:val="sk-SK"/>
        </w:rPr>
        <w:footnoteReference w:id="38"/>
      </w:r>
      <w:r w:rsidR="00F747A9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</w:p>
    <w:p w:rsidR="00194B45" w:rsidRPr="00C77E8F" w:rsidRDefault="00F747A9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Tieto </w:t>
      </w:r>
      <w:r w:rsidRPr="0033214C">
        <w:rPr>
          <w:rFonts w:ascii="Times New Roman" w:hAnsi="Times New Roman" w:cs="Times New Roman"/>
          <w:bCs/>
          <w:sz w:val="24"/>
          <w:szCs w:val="24"/>
          <w:lang w:val="sk-SK"/>
        </w:rPr>
        <w:t>afektívne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ciele potvrdzujú trend cieľov kľúčových kompetencií, ktoré sme s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pomínali vyššie. Môžeme ich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zhrnúť v motte: ži a nechaj žiť, resp. ži šťastne a n</w:t>
      </w:r>
      <w:r w:rsidR="000C3CE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echaj šťastne žiť i iných, alebo ešte inak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: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jedine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 tolerantnom, pluralitnom a demokratickom prostredí je možný individuálny šťastný život. Tieto zásady pripomínajú eudaimonistickú aristotelovskú etiku a</w:t>
      </w:r>
      <w:r w:rsidR="000C3CE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politiku</w:t>
      </w:r>
      <w:r w:rsidR="000C3CEB" w:rsidRPr="00C77E8F">
        <w:rPr>
          <w:rStyle w:val="Znakapoznpodarou"/>
          <w:bCs/>
          <w:sz w:val="24"/>
          <w:szCs w:val="24"/>
          <w:lang w:val="sk-SK"/>
        </w:rPr>
        <w:footnoteReference w:id="39"/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kde </w:t>
      </w:r>
      <w:r w:rsidR="0049463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 dobre usporiadanej obci môžeme hľadať a nájsť i individuálne šťastie, ktorého hľadanie je plne legitímne.</w:t>
      </w:r>
      <w:r w:rsidR="00494635" w:rsidRPr="00C77E8F">
        <w:rPr>
          <w:rStyle w:val="Znakapoznpodarou"/>
          <w:bCs/>
          <w:sz w:val="24"/>
          <w:szCs w:val="24"/>
        </w:rPr>
        <w:footnoteReference w:id="40"/>
      </w:r>
      <w:r w:rsidR="0049463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</w:p>
    <w:p w:rsidR="00194B45" w:rsidRPr="00C77E8F" w:rsidRDefault="008D01B5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 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každodennej praxi je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mravná výchova (vytýčená  jednak v cieľoch </w:t>
      </w:r>
      <w:r w:rsidR="0049463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kľúčových kompetencií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jednak v cieľoch </w:t>
      </w:r>
      <w:r w:rsidR="0049463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prierezových oblastí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jednak v cieľoch nepovinného doplňujúceho oboru EV) realizovaná cez </w:t>
      </w:r>
      <w:r w:rsidR="00B4316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jednotlivé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vyučovacie predmety, do ktorých sú predchádzajúce (mravné a ďalšie) ciele včlenené a to tak v prírodovedných ako i spoloče</w:t>
      </w:r>
      <w:r w:rsidR="00BB7D4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nskovedných, pričom najdôležitejšiu úlohu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BB7D4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zohráva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jú samozrejme predmety výchovné</w:t>
      </w:r>
      <w:r w:rsidR="00BB7D4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(</w:t>
      </w:r>
      <w:r w:rsidR="0049463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výchova k občianstvu, výchova ke zdraví,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telesná vý</w:t>
      </w:r>
      <w:r w:rsidR="00D45F0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c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hova, </w:t>
      </w:r>
      <w:r w:rsidR="0049463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český jazyk a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="0049463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literatura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ale i dejepis </w:t>
      </w:r>
      <w:r w:rsidR="0049463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 pod.</w:t>
      </w:r>
      <w:r w:rsidR="00BB7D4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="0049463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494635" w:rsidRPr="00C77E8F">
        <w:rPr>
          <w:rFonts w:ascii="Times New Roman" w:hAnsi="Times New Roman" w:cs="Times New Roman"/>
          <w:bCs/>
          <w:sz w:val="24"/>
          <w:szCs w:val="24"/>
        </w:rPr>
        <w:t xml:space="preserve">V týchto predmetoch je </w:t>
      </w:r>
      <w:r w:rsidR="00B4316D" w:rsidRPr="00C77E8F">
        <w:rPr>
          <w:rFonts w:ascii="Times New Roman" w:hAnsi="Times New Roman" w:cs="Times New Roman"/>
          <w:bCs/>
          <w:sz w:val="24"/>
          <w:szCs w:val="24"/>
        </w:rPr>
        <w:t xml:space="preserve">totiž </w:t>
      </w:r>
      <w:r w:rsidR="00494635" w:rsidRPr="00C77E8F">
        <w:rPr>
          <w:rFonts w:ascii="Times New Roman" w:hAnsi="Times New Roman" w:cs="Times New Roman"/>
          <w:bCs/>
          <w:sz w:val="24"/>
          <w:szCs w:val="24"/>
        </w:rPr>
        <w:t>najväčší priestor na zaradenie a uplatenenie postojových a hodnotových cieľov</w:t>
      </w:r>
      <w:r w:rsidR="00B4316D" w:rsidRPr="00C7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4635"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E8F">
        <w:rPr>
          <w:rFonts w:ascii="Times New Roman" w:hAnsi="Times New Roman" w:cs="Times New Roman"/>
          <w:bCs/>
          <w:sz w:val="24"/>
          <w:szCs w:val="24"/>
        </w:rPr>
        <w:t>Na druhej strane, významné výchovné nástroje k mravnosti obsahujú a uplatňujú i prírodovedné predmety. Máme na mysli napr. nástroj askésis, cvičenie svojej vôle</w:t>
      </w:r>
      <w:r w:rsidR="00AE365D" w:rsidRPr="00C77E8F">
        <w:rPr>
          <w:rFonts w:ascii="Times New Roman" w:hAnsi="Times New Roman" w:cs="Times New Roman"/>
          <w:bCs/>
          <w:sz w:val="24"/>
          <w:szCs w:val="24"/>
        </w:rPr>
        <w:t xml:space="preserve"> a sebadisciplíny, ktoré si učenie sa vyžaduje i vo všeobecnosti.</w:t>
      </w:r>
      <w:r w:rsidR="00AE365D" w:rsidRPr="00C77E8F">
        <w:rPr>
          <w:rStyle w:val="Znakapoznpodarou"/>
          <w:bCs/>
          <w:sz w:val="24"/>
          <w:szCs w:val="24"/>
        </w:rPr>
        <w:footnoteReference w:id="41"/>
      </w:r>
    </w:p>
    <w:p w:rsidR="00194B45" w:rsidRPr="00C77E8F" w:rsidRDefault="00B4316D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Ak by sme túto časť zhrnuli, </w:t>
      </w:r>
      <w:r w:rsidR="00ED3324" w:rsidRPr="00C77E8F">
        <w:rPr>
          <w:rFonts w:ascii="Times New Roman" w:hAnsi="Times New Roman" w:cs="Times New Roman"/>
          <w:bCs/>
          <w:sz w:val="24"/>
          <w:szCs w:val="24"/>
        </w:rPr>
        <w:t>č</w:t>
      </w:r>
      <w:r w:rsidR="00AE365D" w:rsidRPr="00C77E8F">
        <w:rPr>
          <w:rFonts w:ascii="Times New Roman" w:hAnsi="Times New Roman" w:cs="Times New Roman"/>
          <w:bCs/>
          <w:sz w:val="24"/>
          <w:szCs w:val="24"/>
        </w:rPr>
        <w:t>eská ZŠ mravne vychováva pomocou aktivizačných metód, ktorými žiaci získavajú správne návyky, prostredníctvom cvičenia vôle a sebakontroly, pomocou upevňovania sa v tolerancii k rôznorodosti a iným (demokratickým) názorom, možnosti nájsť svoju identitu a byť autentickým, a posilňovaniu prejavov nezávislosti (názor, projekty, samostatné rozhodovanie).</w:t>
      </w:r>
    </w:p>
    <w:p w:rsidR="00194B45" w:rsidRPr="00C77E8F" w:rsidRDefault="00B4316D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D27BBC" w:rsidRPr="00C77E8F">
        <w:rPr>
          <w:rFonts w:ascii="Times New Roman" w:hAnsi="Times New Roman" w:cs="Times New Roman"/>
          <w:bCs/>
          <w:sz w:val="24"/>
          <w:szCs w:val="24"/>
        </w:rPr>
        <w:t>treťom rade je žiak ZŠ k mravnosti vychovávaný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 na základe </w:t>
      </w:r>
      <w:r w:rsidR="000F72E3" w:rsidRPr="00C77E8F">
        <w:rPr>
          <w:rFonts w:ascii="Times New Roman" w:hAnsi="Times New Roman" w:cs="Times New Roman"/>
          <w:bCs/>
          <w:sz w:val="24"/>
          <w:szCs w:val="24"/>
        </w:rPr>
        <w:t xml:space="preserve">mravov a 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>morálky učiteľov a v</w:t>
      </w:r>
      <w:r w:rsidR="00D27BBC" w:rsidRPr="00C77E8F">
        <w:rPr>
          <w:rFonts w:ascii="Times New Roman" w:hAnsi="Times New Roman" w:cs="Times New Roman"/>
          <w:bCs/>
          <w:sz w:val="24"/>
          <w:szCs w:val="24"/>
        </w:rPr>
        <w:t>edenia školy premietajúcej sa do klímy školy. Ministerstvo školstva v úvode RVP definuje klímu len stručne a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> </w:t>
      </w:r>
      <w:r w:rsidR="00D27BBC" w:rsidRPr="00C77E8F">
        <w:rPr>
          <w:rFonts w:ascii="Times New Roman" w:hAnsi="Times New Roman" w:cs="Times New Roman"/>
          <w:bCs/>
          <w:sz w:val="24"/>
          <w:szCs w:val="24"/>
        </w:rPr>
        <w:t>všeobecne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 xml:space="preserve"> ako: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884325" w:rsidRPr="00C77E8F">
        <w:rPr>
          <w:rFonts w:ascii="Times New Roman" w:hAnsi="Times New Roman" w:cs="Times New Roman"/>
          <w:noProof/>
          <w:sz w:val="24"/>
          <w:szCs w:val="24"/>
        </w:rPr>
        <w:t>vytvářet příznivé sociální, emocionální i pracovní klima založené na účinné motivaci, spolupráci a aktivizujících metodách výuky</w:t>
      </w:r>
      <w:r w:rsidR="00884325" w:rsidRPr="00C77E8F">
        <w:rPr>
          <w:rFonts w:ascii="Times New Roman" w:hAnsi="Times New Roman" w:cs="Times New Roman"/>
          <w:sz w:val="24"/>
          <w:szCs w:val="24"/>
        </w:rPr>
        <w:t xml:space="preserve">; zachovávat co nejdéle ve vzdělávání přirozené heterogenní skupiny žáků a oslabit důvody k vyčleňování žáků </w:t>
      </w:r>
      <w:r w:rsidR="00BA7398">
        <w:rPr>
          <w:rFonts w:ascii="Times New Roman" w:hAnsi="Times New Roman" w:cs="Times New Roman"/>
          <w:sz w:val="24"/>
          <w:szCs w:val="24"/>
        </w:rPr>
        <w:t>do specializovaných tříd a škol</w:t>
      </w:r>
      <w:r w:rsidR="00691DAE">
        <w:rPr>
          <w:rFonts w:ascii="Times New Roman" w:hAnsi="Times New Roman" w:cs="Times New Roman"/>
          <w:sz w:val="24"/>
          <w:szCs w:val="24"/>
        </w:rPr>
        <w:t>.</w:t>
      </w:r>
      <w:r w:rsidR="00BA7398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691DA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91DAE">
        <w:rPr>
          <w:rStyle w:val="Znakapoznpodarou"/>
          <w:sz w:val="24"/>
          <w:szCs w:val="24"/>
          <w:lang w:val="sk-SK"/>
        </w:rPr>
        <w:footnoteReference w:id="42"/>
      </w:r>
      <w:r w:rsidR="00691DAE">
        <w:rPr>
          <w:rFonts w:ascii="Times New Roman" w:hAnsi="Times New Roman" w:cs="Times New Roman"/>
          <w:sz w:val="24"/>
          <w:szCs w:val="24"/>
        </w:rPr>
        <w:t xml:space="preserve"> 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 xml:space="preserve">Môžeme </w:t>
      </w:r>
      <w:r w:rsidR="000754DC" w:rsidRPr="00C77E8F">
        <w:rPr>
          <w:rFonts w:ascii="Times New Roman" w:hAnsi="Times New Roman" w:cs="Times New Roman"/>
          <w:bCs/>
          <w:sz w:val="24"/>
          <w:szCs w:val="24"/>
        </w:rPr>
        <w:t>konštatovať</w:t>
      </w:r>
      <w:r w:rsidR="000F72E3" w:rsidRPr="00C77E8F">
        <w:rPr>
          <w:rFonts w:ascii="Times New Roman" w:hAnsi="Times New Roman" w:cs="Times New Roman"/>
          <w:bCs/>
          <w:sz w:val="24"/>
          <w:szCs w:val="24"/>
        </w:rPr>
        <w:t>, že tá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0F72E3" w:rsidRPr="00C77E8F">
        <w:rPr>
          <w:rFonts w:ascii="Times New Roman" w:hAnsi="Times New Roman" w:cs="Times New Roman"/>
          <w:bCs/>
          <w:sz w:val="24"/>
          <w:szCs w:val="24"/>
        </w:rPr>
        <w:t xml:space="preserve">stručná 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>požiadavka na klímu školy j</w:t>
      </w:r>
      <w:r w:rsidR="000F72E3" w:rsidRPr="00C77E8F">
        <w:rPr>
          <w:rFonts w:ascii="Times New Roman" w:hAnsi="Times New Roman" w:cs="Times New Roman"/>
          <w:bCs/>
          <w:sz w:val="24"/>
          <w:szCs w:val="24"/>
        </w:rPr>
        <w:t xml:space="preserve">e len odrazom cieľov, ktoré sme 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>definovali vyššie a ži</w:t>
      </w:r>
      <w:r w:rsidR="000F72E3" w:rsidRPr="00C77E8F">
        <w:rPr>
          <w:rFonts w:ascii="Times New Roman" w:hAnsi="Times New Roman" w:cs="Times New Roman"/>
          <w:bCs/>
          <w:sz w:val="24"/>
          <w:szCs w:val="24"/>
        </w:rPr>
        <w:t>adne nové</w:t>
      </w:r>
      <w:r w:rsidR="000754DC" w:rsidRPr="00C77E8F">
        <w:rPr>
          <w:rFonts w:ascii="Times New Roman" w:hAnsi="Times New Roman" w:cs="Times New Roman"/>
          <w:bCs/>
          <w:sz w:val="24"/>
          <w:szCs w:val="24"/>
        </w:rPr>
        <w:t xml:space="preserve"> požiadavky na školy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4DC" w:rsidRPr="00C77E8F">
        <w:rPr>
          <w:rFonts w:ascii="Times New Roman" w:hAnsi="Times New Roman" w:cs="Times New Roman"/>
          <w:bCs/>
          <w:sz w:val="24"/>
          <w:szCs w:val="24"/>
        </w:rPr>
        <w:t xml:space="preserve">žiaľ 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>neprináša. K</w:t>
      </w:r>
      <w:r w:rsidR="00D27BBC" w:rsidRPr="00C77E8F">
        <w:rPr>
          <w:rFonts w:ascii="Times New Roman" w:hAnsi="Times New Roman" w:cs="Times New Roman"/>
          <w:bCs/>
          <w:sz w:val="24"/>
          <w:szCs w:val="24"/>
        </w:rPr>
        <w:t xml:space="preserve">líma 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 xml:space="preserve">školy </w:t>
      </w:r>
      <w:r w:rsidR="00D27BBC" w:rsidRPr="00C77E8F">
        <w:rPr>
          <w:rFonts w:ascii="Times New Roman" w:hAnsi="Times New Roman" w:cs="Times New Roman"/>
          <w:bCs/>
          <w:sz w:val="24"/>
          <w:szCs w:val="24"/>
        </w:rPr>
        <w:t xml:space="preserve">je tak vždy 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 xml:space="preserve">vlastnou </w:t>
      </w:r>
      <w:r w:rsidR="00D27BBC" w:rsidRPr="00C77E8F">
        <w:rPr>
          <w:rFonts w:ascii="Times New Roman" w:hAnsi="Times New Roman" w:cs="Times New Roman"/>
          <w:bCs/>
          <w:sz w:val="24"/>
          <w:szCs w:val="24"/>
        </w:rPr>
        <w:t>záležitosťou každej jednotlivej školy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>, je však škoda, že podrobné usmernenie ako sme videli pri cieľoch výchovy a vzdelávania, v tejto oblasti neexistuj</w:t>
      </w:r>
      <w:r w:rsidR="000754DC" w:rsidRPr="00C77E8F">
        <w:rPr>
          <w:rFonts w:ascii="Times New Roman" w:hAnsi="Times New Roman" w:cs="Times New Roman"/>
          <w:bCs/>
          <w:sz w:val="24"/>
          <w:szCs w:val="24"/>
        </w:rPr>
        <w:t xml:space="preserve">e a teda mu vôbec nie je venovaná </w:t>
      </w:r>
      <w:r w:rsidR="00884325" w:rsidRPr="00C77E8F">
        <w:rPr>
          <w:rFonts w:ascii="Times New Roman" w:hAnsi="Times New Roman" w:cs="Times New Roman"/>
          <w:bCs/>
          <w:sz w:val="24"/>
          <w:szCs w:val="24"/>
        </w:rPr>
        <w:t xml:space="preserve"> pozornosť. </w:t>
      </w:r>
    </w:p>
    <w:p w:rsidR="005352DB" w:rsidRDefault="005352DB" w:rsidP="005352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DC" w:rsidRPr="005352DB" w:rsidRDefault="000754DC" w:rsidP="005352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2DB">
        <w:rPr>
          <w:rFonts w:ascii="Times New Roman" w:hAnsi="Times New Roman" w:cs="Times New Roman"/>
          <w:b/>
          <w:bCs/>
          <w:sz w:val="24"/>
          <w:szCs w:val="24"/>
        </w:rPr>
        <w:t>Mravná výchova v stredoškolskom vzdelávaní</w:t>
      </w:r>
    </w:p>
    <w:p w:rsidR="00194B45" w:rsidRPr="00C77E8F" w:rsidRDefault="00720DE9" w:rsidP="00535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t xml:space="preserve">Mravná výchova </w:t>
      </w:r>
      <w:r w:rsidR="00511E01" w:rsidRPr="00C77E8F">
        <w:rPr>
          <w:rFonts w:ascii="Times New Roman" w:hAnsi="Times New Roman" w:cs="Times New Roman"/>
          <w:bCs/>
          <w:sz w:val="24"/>
          <w:szCs w:val="24"/>
        </w:rPr>
        <w:t xml:space="preserve">má v stredoškolských kurikulárnych dokumentoch podobné až rovnaké postavenie 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ako </w:t>
      </w:r>
      <w:r w:rsidR="00511E01" w:rsidRPr="00C77E8F">
        <w:rPr>
          <w:rFonts w:ascii="Times New Roman" w:hAnsi="Times New Roman" w:cs="Times New Roman"/>
          <w:bCs/>
          <w:sz w:val="24"/>
          <w:szCs w:val="24"/>
        </w:rPr>
        <w:t xml:space="preserve">v základnom vzdelávaní. </w:t>
      </w:r>
      <w:r w:rsidRPr="00C77E8F">
        <w:rPr>
          <w:rFonts w:ascii="Times New Roman" w:hAnsi="Times New Roman" w:cs="Times New Roman"/>
          <w:bCs/>
          <w:sz w:val="24"/>
          <w:szCs w:val="24"/>
        </w:rPr>
        <w:t>Etická výchova je vša</w:t>
      </w:r>
      <w:r w:rsidR="002D2C9B" w:rsidRPr="00C77E8F">
        <w:rPr>
          <w:rFonts w:ascii="Times New Roman" w:hAnsi="Times New Roman" w:cs="Times New Roman"/>
          <w:bCs/>
          <w:sz w:val="24"/>
          <w:szCs w:val="24"/>
        </w:rPr>
        <w:t xml:space="preserve">k súčasťou RVP </w:t>
      </w:r>
      <w:r w:rsidR="00511E01" w:rsidRPr="00C77E8F">
        <w:rPr>
          <w:rFonts w:ascii="Times New Roman" w:hAnsi="Times New Roman" w:cs="Times New Roman"/>
          <w:bCs/>
          <w:sz w:val="24"/>
          <w:szCs w:val="24"/>
        </w:rPr>
        <w:t>dlhšie (2006</w:t>
      </w:r>
      <w:r w:rsidR="00511E01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="00511E01" w:rsidRPr="00C77E8F">
        <w:rPr>
          <w:rFonts w:ascii="Times New Roman" w:hAnsi="Times New Roman" w:cs="Times New Roman"/>
          <w:bCs/>
          <w:sz w:val="24"/>
          <w:szCs w:val="24"/>
        </w:rPr>
        <w:t>, má rovnaký program</w:t>
      </w:r>
      <w:r w:rsidR="00BF15A7" w:rsidRPr="00C77E8F">
        <w:rPr>
          <w:rFonts w:ascii="Times New Roman" w:hAnsi="Times New Roman" w:cs="Times New Roman"/>
          <w:bCs/>
          <w:sz w:val="24"/>
          <w:szCs w:val="24"/>
        </w:rPr>
        <w:t xml:space="preserve"> ako etická výchova pre základné školy, je postavená prosociálne. </w:t>
      </w:r>
      <w:r w:rsidR="00511E01" w:rsidRPr="00C77E8F">
        <w:rPr>
          <w:rFonts w:ascii="Times New Roman" w:hAnsi="Times New Roman" w:cs="Times New Roman"/>
          <w:bCs/>
          <w:sz w:val="24"/>
          <w:szCs w:val="24"/>
        </w:rPr>
        <w:t>Rovnaká štruktúra kurikula</w:t>
      </w:r>
      <w:r w:rsidR="000754DC" w:rsidRPr="00C77E8F">
        <w:rPr>
          <w:rFonts w:ascii="Times New Roman" w:hAnsi="Times New Roman" w:cs="Times New Roman"/>
          <w:bCs/>
          <w:sz w:val="24"/>
          <w:szCs w:val="24"/>
        </w:rPr>
        <w:t xml:space="preserve"> posilňuje a </w:t>
      </w:r>
      <w:r w:rsidR="00BF15A7" w:rsidRPr="00C77E8F">
        <w:rPr>
          <w:rFonts w:ascii="Times New Roman" w:hAnsi="Times New Roman" w:cs="Times New Roman"/>
          <w:bCs/>
          <w:sz w:val="24"/>
          <w:szCs w:val="24"/>
        </w:rPr>
        <w:t xml:space="preserve">nadväzuje na rovnaké kľúčové kompetencie (obohatené o kompetenciu k podnikavosti </w:t>
      </w:r>
      <w:r w:rsidR="00511E01" w:rsidRPr="00C77E8F">
        <w:rPr>
          <w:rFonts w:ascii="Times New Roman" w:hAnsi="Times New Roman" w:cs="Times New Roman"/>
          <w:bCs/>
          <w:sz w:val="24"/>
          <w:szCs w:val="24"/>
        </w:rPr>
        <w:t>namiesto kompetencie pracovnej).</w:t>
      </w:r>
      <w:r w:rsidR="00511E01" w:rsidRPr="00C77E8F">
        <w:rPr>
          <w:rStyle w:val="Znakapoznpodarou"/>
          <w:bCs/>
          <w:sz w:val="24"/>
          <w:szCs w:val="24"/>
        </w:rPr>
        <w:footnoteReference w:id="43"/>
      </w:r>
      <w:r w:rsidR="00511E01"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4DC" w:rsidRPr="00C77E8F">
        <w:rPr>
          <w:rFonts w:ascii="Times New Roman" w:hAnsi="Times New Roman" w:cs="Times New Roman"/>
          <w:bCs/>
          <w:sz w:val="24"/>
          <w:szCs w:val="24"/>
        </w:rPr>
        <w:t xml:space="preserve">Zaujímavé je, že </w:t>
      </w:r>
      <w:r w:rsidR="00511E01" w:rsidRPr="00C77E8F">
        <w:rPr>
          <w:rFonts w:ascii="Times New Roman" w:hAnsi="Times New Roman" w:cs="Times New Roman"/>
          <w:bCs/>
          <w:sz w:val="24"/>
          <w:szCs w:val="24"/>
        </w:rPr>
        <w:t>napriek množstvu afektívnych a konatívnych cieľov</w:t>
      </w:r>
      <w:r w:rsidR="006B4319" w:rsidRPr="00C7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1E01" w:rsidRPr="00C77E8F">
        <w:rPr>
          <w:rFonts w:ascii="Times New Roman" w:hAnsi="Times New Roman" w:cs="Times New Roman"/>
          <w:bCs/>
          <w:sz w:val="24"/>
          <w:szCs w:val="24"/>
        </w:rPr>
        <w:t xml:space="preserve">sú </w:t>
      </w:r>
      <w:r w:rsidR="00FF6C28" w:rsidRPr="00951D05">
        <w:rPr>
          <w:rFonts w:ascii="Times New Roman" w:hAnsi="Times New Roman" w:cs="Times New Roman"/>
          <w:bCs/>
          <w:sz w:val="24"/>
          <w:szCs w:val="24"/>
        </w:rPr>
        <w:t xml:space="preserve">očekávané </w:t>
      </w:r>
      <w:r w:rsidR="00511E01" w:rsidRPr="00951D05">
        <w:rPr>
          <w:rFonts w:ascii="Times New Roman" w:hAnsi="Times New Roman" w:cs="Times New Roman"/>
          <w:bCs/>
          <w:sz w:val="24"/>
          <w:szCs w:val="24"/>
        </w:rPr>
        <w:t xml:space="preserve">výstupy </w:t>
      </w:r>
      <w:r w:rsidR="000754DC" w:rsidRPr="00951D05">
        <w:rPr>
          <w:rFonts w:ascii="Times New Roman" w:hAnsi="Times New Roman" w:cs="Times New Roman"/>
          <w:bCs/>
          <w:sz w:val="24"/>
          <w:szCs w:val="24"/>
        </w:rPr>
        <w:t xml:space="preserve">(čo má žiak nakoniec vedieť a čo priamo vykonať na vyučovaní ) </w:t>
      </w:r>
      <w:r w:rsidR="006B4319" w:rsidRPr="00951D05">
        <w:rPr>
          <w:rFonts w:ascii="Times New Roman" w:hAnsi="Times New Roman" w:cs="Times New Roman"/>
          <w:bCs/>
          <w:sz w:val="24"/>
          <w:szCs w:val="24"/>
        </w:rPr>
        <w:t>hlavne kognití</w:t>
      </w:r>
      <w:r w:rsidR="0025010B" w:rsidRPr="00951D05">
        <w:rPr>
          <w:rFonts w:ascii="Times New Roman" w:hAnsi="Times New Roman" w:cs="Times New Roman"/>
          <w:bCs/>
          <w:sz w:val="24"/>
          <w:szCs w:val="24"/>
        </w:rPr>
        <w:t>vneho charakteru.</w:t>
      </w:r>
      <w:r w:rsidR="0025010B" w:rsidRPr="00951D05">
        <w:rPr>
          <w:rStyle w:val="Znakapoznpodarou"/>
          <w:bCs/>
          <w:sz w:val="24"/>
          <w:szCs w:val="24"/>
        </w:rPr>
        <w:footnoteReference w:id="44"/>
      </w:r>
      <w:r w:rsidR="0025010B" w:rsidRPr="00951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319" w:rsidRPr="00951D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3324" w:rsidRPr="00C77E8F" w:rsidRDefault="00ED3324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t>Samozrejmý rozdiel nachádzame medzi nárokmi na študentov gymmnázií a nárokmi na študentov odborného stredoškolského vzdelávania. Je prirodzené, že títo študenti nemajú v školách toľko priestoru na teóriu a výchovné ciele prostredníctvom kon</w:t>
      </w:r>
      <w:r w:rsidR="000F768D" w:rsidRPr="00C77E8F">
        <w:rPr>
          <w:rFonts w:ascii="Times New Roman" w:hAnsi="Times New Roman" w:cs="Times New Roman"/>
          <w:bCs/>
          <w:sz w:val="24"/>
          <w:szCs w:val="24"/>
        </w:rPr>
        <w:t>a</w:t>
      </w:r>
      <w:r w:rsidRPr="00C77E8F">
        <w:rPr>
          <w:rFonts w:ascii="Times New Roman" w:hAnsi="Times New Roman" w:cs="Times New Roman"/>
          <w:bCs/>
          <w:sz w:val="24"/>
          <w:szCs w:val="24"/>
        </w:rPr>
        <w:t>tívnych a afektívnych</w:t>
      </w:r>
      <w:r w:rsidR="005E3928" w:rsidRPr="00C77E8F">
        <w:rPr>
          <w:rFonts w:ascii="Times New Roman" w:hAnsi="Times New Roman" w:cs="Times New Roman"/>
          <w:bCs/>
          <w:sz w:val="24"/>
          <w:szCs w:val="24"/>
        </w:rPr>
        <w:t xml:space="preserve"> výkonov, pretože sa učia svojej profesii priamo v pracovnom prostredí cvičiacej firmy, podniku. Prináša to však zaujímavú otázku o znížení cieľov </w:t>
      </w:r>
      <w:r w:rsidR="000F768D" w:rsidRPr="00C77E8F">
        <w:rPr>
          <w:rFonts w:ascii="Times New Roman" w:hAnsi="Times New Roman" w:cs="Times New Roman"/>
          <w:bCs/>
          <w:sz w:val="24"/>
          <w:szCs w:val="24"/>
        </w:rPr>
        <w:t>hodnotových a morálnych, o ktoré</w:t>
      </w:r>
      <w:r w:rsidR="005E3928" w:rsidRPr="00C77E8F">
        <w:rPr>
          <w:rFonts w:ascii="Times New Roman" w:hAnsi="Times New Roman" w:cs="Times New Roman"/>
          <w:bCs/>
          <w:sz w:val="24"/>
          <w:szCs w:val="24"/>
        </w:rPr>
        <w:t xml:space="preserve"> rovnako prichádzajú.</w:t>
      </w:r>
      <w:r w:rsidR="005E3928" w:rsidRPr="00C77E8F">
        <w:rPr>
          <w:rStyle w:val="Znakapoznpodarou"/>
          <w:bCs/>
          <w:sz w:val="24"/>
          <w:szCs w:val="24"/>
        </w:rPr>
        <w:footnoteReference w:id="45"/>
      </w:r>
      <w:r w:rsidR="005E3928"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3928" w:rsidRPr="005352DB" w:rsidRDefault="005E3928" w:rsidP="00C77E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2DB">
        <w:rPr>
          <w:rFonts w:ascii="Times New Roman" w:hAnsi="Times New Roman" w:cs="Times New Roman"/>
          <w:b/>
          <w:bCs/>
          <w:sz w:val="24"/>
          <w:szCs w:val="24"/>
        </w:rPr>
        <w:t xml:space="preserve">Problémy </w:t>
      </w:r>
      <w:r w:rsidR="00A7005A" w:rsidRPr="005352DB">
        <w:rPr>
          <w:rFonts w:ascii="Times New Roman" w:hAnsi="Times New Roman" w:cs="Times New Roman"/>
          <w:b/>
          <w:bCs/>
          <w:sz w:val="24"/>
          <w:szCs w:val="24"/>
        </w:rPr>
        <w:t xml:space="preserve">a prax </w:t>
      </w:r>
      <w:r w:rsidRPr="00535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4B45" w:rsidRPr="00C77E8F" w:rsidRDefault="00FA485E" w:rsidP="00535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t>P</w:t>
      </w:r>
      <w:r w:rsidR="00194B45" w:rsidRPr="00C77E8F">
        <w:rPr>
          <w:rFonts w:ascii="Times New Roman" w:hAnsi="Times New Roman" w:cs="Times New Roman"/>
          <w:bCs/>
          <w:sz w:val="24"/>
          <w:szCs w:val="24"/>
        </w:rPr>
        <w:t>avel Vacek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považuje prelínanie mravnej výchovy cez všetky predmety za klišé. Všetky predmety napr. obsahujú a vedú k hodnote tolerancie, disciplinovanosti, čestnosti, zodpovednosti, starostlivosti, avšak sú len akýmsi vedľajším produktom pri osvojovaní si iných informácií a dovedností. Realitou </w:t>
      </w:r>
      <w:r w:rsidR="000F768D" w:rsidRPr="00C77E8F">
        <w:rPr>
          <w:rFonts w:ascii="Times New Roman" w:hAnsi="Times New Roman" w:cs="Times New Roman"/>
          <w:bCs/>
          <w:sz w:val="24"/>
          <w:szCs w:val="24"/>
        </w:rPr>
        <w:t xml:space="preserve">nakoniec je: </w:t>
      </w:r>
      <w:r w:rsidR="00BB248A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BA7398">
        <w:rPr>
          <w:rFonts w:ascii="Times New Roman" w:hAnsi="Times New Roman" w:cs="Times New Roman"/>
          <w:bCs/>
          <w:sz w:val="24"/>
          <w:szCs w:val="24"/>
        </w:rPr>
        <w:t>všude, ale spíše nikde</w:t>
      </w:r>
      <w:r w:rsidR="00BA7398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(Vacek, 2011, p. 124)</w:t>
      </w:r>
      <w:r w:rsidR="000F768D" w:rsidRPr="00C77E8F">
        <w:rPr>
          <w:rFonts w:ascii="Times New Roman" w:hAnsi="Times New Roman" w:cs="Times New Roman"/>
          <w:bCs/>
          <w:sz w:val="24"/>
          <w:szCs w:val="24"/>
        </w:rPr>
        <w:t>.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S morálnymi kategóriami sa podľa neho žiaci v škole vôbec nestretávajú</w:t>
      </w:r>
      <w:r w:rsidRPr="00C77E8F">
        <w:rPr>
          <w:rStyle w:val="Znakapoznpodarou"/>
          <w:bCs/>
          <w:sz w:val="24"/>
          <w:szCs w:val="24"/>
        </w:rPr>
        <w:footnoteReference w:id="46"/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94B45" w:rsidRDefault="00FA485E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t xml:space="preserve">Tento trend potvrdzuje i dotazníkový prieskum </w:t>
      </w:r>
      <w:r w:rsidR="00711AE2" w:rsidRPr="00C77E8F">
        <w:rPr>
          <w:rFonts w:ascii="Times New Roman" w:hAnsi="Times New Roman" w:cs="Times New Roman"/>
          <w:bCs/>
          <w:sz w:val="24"/>
          <w:szCs w:val="24"/>
        </w:rPr>
        <w:t xml:space="preserve">(šetření) </w:t>
      </w:r>
      <w:r w:rsidRPr="00C77E8F">
        <w:rPr>
          <w:rFonts w:ascii="Times New Roman" w:hAnsi="Times New Roman" w:cs="Times New Roman"/>
          <w:bCs/>
          <w:sz w:val="24"/>
          <w:szCs w:val="24"/>
        </w:rPr>
        <w:t>u študentov výchovy k občianstvu na Katedre občanské výchovy na PDF MU v B</w:t>
      </w:r>
      <w:r w:rsidR="00711AE2" w:rsidRPr="00C77E8F">
        <w:rPr>
          <w:rFonts w:ascii="Times New Roman" w:hAnsi="Times New Roman" w:cs="Times New Roman"/>
          <w:bCs/>
          <w:sz w:val="24"/>
          <w:szCs w:val="24"/>
        </w:rPr>
        <w:t>rne. Zo 105 opýtaných študentov 88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05A" w:rsidRPr="00C77E8F">
        <w:rPr>
          <w:rFonts w:ascii="Times New Roman" w:hAnsi="Times New Roman" w:cs="Times New Roman"/>
          <w:bCs/>
          <w:sz w:val="24"/>
          <w:szCs w:val="24"/>
        </w:rPr>
        <w:t xml:space="preserve">(83,8%) 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nikdy predmet EV nemalo, naopak 17 </w:t>
      </w:r>
      <w:r w:rsidR="00A7005A" w:rsidRPr="00C77E8F">
        <w:rPr>
          <w:rFonts w:ascii="Times New Roman" w:hAnsi="Times New Roman" w:cs="Times New Roman"/>
          <w:bCs/>
          <w:sz w:val="24"/>
          <w:szCs w:val="24"/>
        </w:rPr>
        <w:t xml:space="preserve">(16,2%) </w:t>
      </w:r>
      <w:r w:rsidRPr="00C77E8F">
        <w:rPr>
          <w:rFonts w:ascii="Times New Roman" w:hAnsi="Times New Roman" w:cs="Times New Roman"/>
          <w:bCs/>
          <w:sz w:val="24"/>
          <w:szCs w:val="24"/>
        </w:rPr>
        <w:t>ho mali alebo aspoň u nich v škole bol na výber (</w:t>
      </w:r>
      <w:r w:rsidR="00711AE2" w:rsidRPr="00C77E8F">
        <w:rPr>
          <w:rFonts w:ascii="Times New Roman" w:hAnsi="Times New Roman" w:cs="Times New Roman"/>
          <w:bCs/>
          <w:sz w:val="24"/>
          <w:szCs w:val="24"/>
        </w:rPr>
        <w:t xml:space="preserve">dáta 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z apríla 2016). </w:t>
      </w:r>
    </w:p>
    <w:p w:rsidR="00427554" w:rsidRPr="00C77E8F" w:rsidRDefault="00427554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B45" w:rsidRPr="00C77E8F" w:rsidRDefault="00194B45" w:rsidP="00C77E8F">
      <w:pPr>
        <w:pStyle w:val="VetvtextuRVPZV"/>
        <w:numPr>
          <w:ilvl w:val="0"/>
          <w:numId w:val="0"/>
        </w:numPr>
        <w:spacing w:before="20"/>
        <w:ind w:left="36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lastRenderedPageBreak/>
        <w:drawing>
          <wp:inline distT="0" distB="0" distL="0" distR="0" wp14:anchorId="6DD5CC34" wp14:editId="3E07E525">
            <wp:extent cx="4696460" cy="2009775"/>
            <wp:effectExtent l="0" t="0" r="889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7554" w:rsidRDefault="00427554" w:rsidP="005352DB">
      <w:pPr>
        <w:pStyle w:val="VetvtextuRVPZV"/>
        <w:numPr>
          <w:ilvl w:val="0"/>
          <w:numId w:val="0"/>
        </w:numPr>
        <w:spacing w:before="2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194B45" w:rsidRPr="00C77E8F" w:rsidRDefault="00711AE2" w:rsidP="005352DB">
      <w:pPr>
        <w:pStyle w:val="VetvtextuRVPZV"/>
        <w:numPr>
          <w:ilvl w:val="0"/>
          <w:numId w:val="0"/>
        </w:numPr>
        <w:spacing w:before="2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t>Mohlo by sa zdať, že t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>ieto odpovede potvrdzujú domnienku, že mravná výchova sa v Českej republike neuplatňuje</w:t>
      </w:r>
      <w:r w:rsidR="00A7005A" w:rsidRPr="00C77E8F">
        <w:rPr>
          <w:rStyle w:val="Znakapoznpodarou"/>
          <w:bCs/>
          <w:sz w:val="24"/>
          <w:szCs w:val="24"/>
        </w:rPr>
        <w:footnoteReference w:id="47"/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 cez predmet etická výchova, ale 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skôr 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>cez postojové a konatívne ciele a výstupy Rámcového vzdelávacieho programu. Tak ako sme už spomenuli vyššie, tento prístup predpokladá aktivizačnú formu výuky (nácvik požadovaného správania) a diskusie</w:t>
      </w:r>
      <w:r w:rsidR="00A7005A" w:rsidRPr="00C77E8F">
        <w:rPr>
          <w:rStyle w:val="Znakapoznpodarou"/>
          <w:bCs/>
          <w:sz w:val="24"/>
          <w:szCs w:val="24"/>
        </w:rPr>
        <w:footnoteReference w:id="48"/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 (získavanie názorov a postojov)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>Keďže n</w:t>
      </w:r>
      <w:r w:rsidRPr="00C77E8F">
        <w:rPr>
          <w:rFonts w:ascii="Times New Roman" w:hAnsi="Times New Roman" w:cs="Times New Roman"/>
          <w:bCs/>
          <w:sz w:val="24"/>
          <w:szCs w:val="24"/>
        </w:rPr>
        <w:t>aplnenie cieľov kompetencií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 výchovných povinných prierezových tém je </w:t>
      </w:r>
      <w:r w:rsidRPr="00C77E8F">
        <w:rPr>
          <w:rFonts w:ascii="Times New Roman" w:hAnsi="Times New Roman" w:cs="Times New Roman"/>
          <w:bCs/>
          <w:sz w:val="24"/>
          <w:szCs w:val="24"/>
        </w:rPr>
        <w:t>prirodzene na základnej škole najbližšie predmetu V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ýchova k občianstvu, 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u našich študentov 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sme ďalej 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>zisťovali, akou formou výuky u n</w:t>
      </w:r>
      <w:r w:rsidRPr="00C77E8F">
        <w:rPr>
          <w:rFonts w:ascii="Times New Roman" w:hAnsi="Times New Roman" w:cs="Times New Roman"/>
          <w:bCs/>
          <w:sz w:val="24"/>
          <w:szCs w:val="24"/>
        </w:rPr>
        <w:t>ich V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>ýcho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va k občianstvu prebiehala. 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>Výsledky pre uplatnenie mravnej výchovy touto formou ale opäť nedopadli podľa očakávaní: u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 12,3% 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 prebiehala výuka takmer výlučne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výkladom učiteľov a pozícia žiakov bola pasívna; u 47,6%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 prevažoval výklad a ži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aci sa mohli pýtať </w:t>
      </w:r>
      <w:r w:rsidRPr="00C77E8F">
        <w:rPr>
          <w:rFonts w:ascii="Times New Roman" w:hAnsi="Times New Roman" w:cs="Times New Roman"/>
          <w:bCs/>
          <w:sz w:val="24"/>
          <w:szCs w:val="24"/>
        </w:rPr>
        <w:t>k učivu; u 22,8%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 hlavne di</w:t>
      </w:r>
      <w:r w:rsidRPr="00C77E8F">
        <w:rPr>
          <w:rFonts w:ascii="Times New Roman" w:hAnsi="Times New Roman" w:cs="Times New Roman"/>
          <w:bCs/>
          <w:sz w:val="24"/>
          <w:szCs w:val="24"/>
        </w:rPr>
        <w:t>skutovali (nielen o učive), u 15,2%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 veľa diskutovali a robili i projek</w:t>
      </w:r>
      <w:r w:rsidRPr="00C77E8F">
        <w:rPr>
          <w:rFonts w:ascii="Times New Roman" w:hAnsi="Times New Roman" w:cs="Times New Roman"/>
          <w:bCs/>
          <w:sz w:val="24"/>
          <w:szCs w:val="24"/>
        </w:rPr>
        <w:t>ty, u 1,9%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 xml:space="preserve"> prebiehalo vyučovanie 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dominantne </w:t>
      </w:r>
      <w:r w:rsidR="00FA485E" w:rsidRPr="00C77E8F">
        <w:rPr>
          <w:rFonts w:ascii="Times New Roman" w:hAnsi="Times New Roman" w:cs="Times New Roman"/>
          <w:bCs/>
          <w:sz w:val="24"/>
          <w:szCs w:val="24"/>
        </w:rPr>
        <w:t>cez projekty a diskusiu.</w:t>
      </w:r>
    </w:p>
    <w:p w:rsidR="00E70EED" w:rsidRPr="00C77E8F" w:rsidRDefault="00E70EED" w:rsidP="005352DB">
      <w:pPr>
        <w:pStyle w:val="VetvtextuRVPZV"/>
        <w:numPr>
          <w:ilvl w:val="0"/>
          <w:numId w:val="0"/>
        </w:numPr>
        <w:spacing w:before="20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E70EED" w:rsidRPr="00C77E8F" w:rsidRDefault="00E70EED" w:rsidP="00C77E8F">
      <w:pPr>
        <w:pStyle w:val="VetvtextuRVPZV"/>
        <w:numPr>
          <w:ilvl w:val="0"/>
          <w:numId w:val="0"/>
        </w:numPr>
        <w:spacing w:before="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drawing>
          <wp:inline distT="0" distB="0" distL="0" distR="0" wp14:anchorId="12874B80" wp14:editId="6B6823D2">
            <wp:extent cx="5335550" cy="2434856"/>
            <wp:effectExtent l="0" t="0" r="17780" b="381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0EED" w:rsidRPr="00C77E8F" w:rsidRDefault="00E70EED" w:rsidP="00C77E8F">
      <w:pPr>
        <w:pStyle w:val="VetvtextuRVPZV"/>
        <w:numPr>
          <w:ilvl w:val="0"/>
          <w:numId w:val="0"/>
        </w:numPr>
        <w:spacing w:before="20"/>
        <w:rPr>
          <w:rFonts w:ascii="Times New Roman" w:hAnsi="Times New Roman" w:cs="Times New Roman"/>
          <w:bCs/>
          <w:sz w:val="24"/>
          <w:szCs w:val="24"/>
        </w:rPr>
      </w:pPr>
    </w:p>
    <w:p w:rsidR="00E93B8D" w:rsidRPr="00C77E8F" w:rsidRDefault="00FA485E" w:rsidP="005352DB">
      <w:pPr>
        <w:pStyle w:val="VetvtextuRVPZV"/>
        <w:numPr>
          <w:ilvl w:val="0"/>
          <w:numId w:val="0"/>
        </w:numPr>
        <w:spacing w:before="2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t>Môžeme konštatovať, že hlavne prvé dve odpovede znamenali výchovu k občanst</w:t>
      </w:r>
      <w:r w:rsidR="005E3928" w:rsidRPr="00C77E8F">
        <w:rPr>
          <w:rFonts w:ascii="Times New Roman" w:hAnsi="Times New Roman" w:cs="Times New Roman"/>
          <w:bCs/>
          <w:sz w:val="24"/>
          <w:szCs w:val="24"/>
        </w:rPr>
        <w:t>ví dominantne výkladom učiteľa,</w:t>
      </w:r>
      <w:r w:rsidRPr="00C77E8F">
        <w:rPr>
          <w:rFonts w:ascii="Times New Roman" w:hAnsi="Times New Roman" w:cs="Times New Roman"/>
          <w:bCs/>
          <w:sz w:val="24"/>
          <w:szCs w:val="24"/>
        </w:rPr>
        <w:t> 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kde možnosť </w:t>
      </w:r>
      <w:r w:rsidRPr="00C77E8F">
        <w:rPr>
          <w:rFonts w:ascii="Times New Roman" w:hAnsi="Times New Roman" w:cs="Times New Roman"/>
          <w:bCs/>
          <w:sz w:val="24"/>
          <w:szCs w:val="24"/>
        </w:rPr>
        <w:t>aktívne sa zúčastniť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 bola malá,</w:t>
      </w:r>
      <w:r w:rsidR="00711AE2" w:rsidRPr="00C77E8F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zastávali </w:t>
      </w:r>
      <w:r w:rsidR="0047109A" w:rsidRPr="00C77E8F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buď úplne pasívnu alebo skôr </w:t>
      </w:r>
      <w:r w:rsidR="00711AE2" w:rsidRPr="00C77E8F">
        <w:rPr>
          <w:rFonts w:ascii="Times New Roman" w:hAnsi="Times New Roman" w:cs="Times New Roman"/>
          <w:bCs/>
          <w:sz w:val="24"/>
          <w:szCs w:val="24"/>
          <w:lang w:val="cs-CZ"/>
        </w:rPr>
        <w:t>pasívnu pozíciu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 xml:space="preserve"> (spolu až 59,9%)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. I tretia odpoveď znamenala výchovu výkladom, ale diskusia bola 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>žiakom prístupnejšia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. Znamená to, že u vyše polovice študentov mravná výchova napĺňaním cieľov </w:t>
      </w:r>
      <w:r w:rsidRPr="00671433">
        <w:rPr>
          <w:rFonts w:ascii="Times New Roman" w:hAnsi="Times New Roman" w:cs="Times New Roman"/>
          <w:bCs/>
          <w:sz w:val="24"/>
          <w:szCs w:val="24"/>
        </w:rPr>
        <w:t>konatívnych a afektívnych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 xml:space="preserve">skôr </w:t>
      </w:r>
      <w:r w:rsidRPr="00C77E8F">
        <w:rPr>
          <w:rFonts w:ascii="Times New Roman" w:hAnsi="Times New Roman" w:cs="Times New Roman"/>
          <w:bCs/>
          <w:sz w:val="24"/>
          <w:szCs w:val="24"/>
        </w:rPr>
        <w:t>neprebiehala, r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>esp. prebiehala v menšej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miere. 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>Môžeme sa domnievať, že š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koly sa týmto cieľom často </w:t>
      </w:r>
      <w:r w:rsidRPr="00C77E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nevenujú, orientujú sa 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 xml:space="preserve">stále 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skôr na 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výstupy </w:t>
      </w:r>
      <w:r w:rsidRPr="00671433">
        <w:rPr>
          <w:rFonts w:ascii="Times New Roman" w:hAnsi="Times New Roman" w:cs="Times New Roman"/>
          <w:bCs/>
          <w:sz w:val="24"/>
          <w:szCs w:val="24"/>
        </w:rPr>
        <w:t>kognitívne,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teda </w:t>
      </w:r>
      <w:r w:rsidRPr="00C77E8F">
        <w:rPr>
          <w:rFonts w:ascii="Times New Roman" w:hAnsi="Times New Roman" w:cs="Times New Roman"/>
          <w:bCs/>
          <w:sz w:val="24"/>
          <w:szCs w:val="24"/>
        </w:rPr>
        <w:t>na vzdelávanie namiesto výchov</w:t>
      </w:r>
      <w:r w:rsidR="00E93B8D" w:rsidRPr="00C77E8F">
        <w:rPr>
          <w:rFonts w:ascii="Times New Roman" w:hAnsi="Times New Roman" w:cs="Times New Roman"/>
          <w:bCs/>
          <w:sz w:val="24"/>
          <w:szCs w:val="24"/>
        </w:rPr>
        <w:t>y a vzdelávanie cez dovednosti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 a postoje</w:t>
      </w:r>
      <w:r w:rsidR="00E93B8D" w:rsidRPr="00C77E8F">
        <w:rPr>
          <w:rFonts w:ascii="Times New Roman" w:hAnsi="Times New Roman" w:cs="Times New Roman"/>
          <w:bCs/>
          <w:sz w:val="24"/>
          <w:szCs w:val="24"/>
        </w:rPr>
        <w:t>.</w:t>
      </w:r>
    </w:p>
    <w:p w:rsidR="00BB248A" w:rsidRDefault="00FA485E" w:rsidP="005352DB">
      <w:pPr>
        <w:pStyle w:val="VetvtextuRVPZV"/>
        <w:numPr>
          <w:ilvl w:val="0"/>
          <w:numId w:val="0"/>
        </w:numPr>
        <w:spacing w:before="2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t xml:space="preserve">Skúsili sme preto zistiť, či mravy ale i morálku  učiteľov, 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>a vedenia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 školy vnímali ich bývalí žiaci v ich bezprostrednom konaní, či 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>cítili v škole jednotnú etickú klímu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>Po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kúsili sme 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Pr="00C77E8F">
        <w:rPr>
          <w:rFonts w:ascii="Times New Roman" w:hAnsi="Times New Roman" w:cs="Times New Roman"/>
          <w:bCs/>
          <w:sz w:val="24"/>
          <w:szCs w:val="24"/>
        </w:rPr>
        <w:t>to odhaliť otázkou o 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kolegialite a loajalite </w:t>
      </w:r>
      <w:r w:rsidRPr="00C77E8F">
        <w:rPr>
          <w:rFonts w:ascii="Times New Roman" w:hAnsi="Times New Roman" w:cs="Times New Roman"/>
          <w:bCs/>
          <w:sz w:val="24"/>
          <w:szCs w:val="24"/>
        </w:rPr>
        <w:t>učiteľov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77E8F">
        <w:rPr>
          <w:rFonts w:ascii="Times New Roman" w:hAnsi="Times New Roman" w:cs="Times New Roman"/>
          <w:bCs/>
          <w:sz w:val="24"/>
          <w:szCs w:val="24"/>
        </w:rPr>
        <w:t>Na základných školách sa rozpam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>ätali na l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>oajalitu u učiteľov 83 študenti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 xml:space="preserve"> (79%), 18 si spomenuli na opak (17,1%), 4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si už nespomínali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 xml:space="preserve"> (3,8%)</w:t>
      </w:r>
      <w:r w:rsidR="0047109A" w:rsidRPr="00C77E8F">
        <w:rPr>
          <w:rFonts w:ascii="Times New Roman" w:hAnsi="Times New Roman" w:cs="Times New Roman"/>
          <w:bCs/>
          <w:sz w:val="24"/>
          <w:szCs w:val="24"/>
        </w:rPr>
        <w:t>. Pre stredné školy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 xml:space="preserve"> boli výsledky trochu horšie: 68 </w:t>
      </w:r>
      <w:r w:rsidR="00BE41B3" w:rsidRPr="00C77E8F">
        <w:rPr>
          <w:rFonts w:ascii="Times New Roman" w:hAnsi="Times New Roman" w:cs="Times New Roman"/>
          <w:bCs/>
          <w:sz w:val="24"/>
          <w:szCs w:val="24"/>
        </w:rPr>
        <w:t>si spomínalo na loajalitu/kolegialitu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 xml:space="preserve"> (64,7%), 34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1B3" w:rsidRPr="00C77E8F">
        <w:rPr>
          <w:rFonts w:ascii="Times New Roman" w:hAnsi="Times New Roman" w:cs="Times New Roman"/>
          <w:bCs/>
          <w:sz w:val="24"/>
          <w:szCs w:val="24"/>
        </w:rPr>
        <w:t>na neloajalitu/nekolegialtu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>(</w:t>
      </w:r>
      <w:r w:rsidRPr="00C77E8F">
        <w:rPr>
          <w:rFonts w:ascii="Times New Roman" w:hAnsi="Times New Roman" w:cs="Times New Roman"/>
          <w:bCs/>
          <w:sz w:val="24"/>
          <w:szCs w:val="24"/>
        </w:rPr>
        <w:t>3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>2,3%), traja</w:t>
      </w: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si nespomínali</w:t>
      </w:r>
      <w:r w:rsidR="00194B45"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EE1" w:rsidRPr="00C77E8F">
        <w:rPr>
          <w:rFonts w:ascii="Times New Roman" w:hAnsi="Times New Roman" w:cs="Times New Roman"/>
          <w:bCs/>
          <w:sz w:val="24"/>
          <w:szCs w:val="24"/>
        </w:rPr>
        <w:t>(2,8%).</w:t>
      </w:r>
      <w:r w:rsidR="00A42862" w:rsidRPr="00C77E8F">
        <w:rPr>
          <w:rStyle w:val="Znakapoznpodarou"/>
          <w:bCs/>
          <w:sz w:val="24"/>
          <w:szCs w:val="24"/>
        </w:rPr>
        <w:footnoteReference w:id="49"/>
      </w:r>
    </w:p>
    <w:p w:rsidR="00A42862" w:rsidRPr="00C77E8F" w:rsidRDefault="003C3EE1" w:rsidP="005352DB">
      <w:pPr>
        <w:pStyle w:val="VetvtextuRVPZV"/>
        <w:numPr>
          <w:ilvl w:val="0"/>
          <w:numId w:val="0"/>
        </w:numPr>
        <w:spacing w:before="2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076D" w:rsidRDefault="0003076D" w:rsidP="00951D05">
      <w:pPr>
        <w:pStyle w:val="VetvtextuRVPZV"/>
        <w:numPr>
          <w:ilvl w:val="0"/>
          <w:numId w:val="0"/>
        </w:numPr>
        <w:spacing w:before="20"/>
        <w:ind w:left="36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7E8F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drawing>
          <wp:inline distT="0" distB="0" distL="0" distR="0">
            <wp:extent cx="4488873" cy="2629845"/>
            <wp:effectExtent l="0" t="0" r="26035" b="1841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7554" w:rsidRPr="00C77E8F" w:rsidRDefault="00427554" w:rsidP="00C77E8F">
      <w:pPr>
        <w:pStyle w:val="VetvtextuRVPZV"/>
        <w:numPr>
          <w:ilvl w:val="0"/>
          <w:numId w:val="0"/>
        </w:numPr>
        <w:spacing w:before="20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5352DB" w:rsidRDefault="00BE41B3" w:rsidP="005352D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Záverom prieskumu je</w:t>
      </w:r>
      <w:r w:rsidR="00BB248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poznatok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, že hoci sa m</w:t>
      </w:r>
      <w:r w:rsidR="00FE40D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ravná výchova skladá z troch zložiek,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p</w:t>
      </w:r>
      <w:r w:rsidR="00FE40D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rvá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(voliteľná etická výchova) sa skôr nedostáva do výuky (</w:t>
      </w:r>
      <w:r w:rsidR="00FE40D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alebo ju učiteľ n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edokáže napriek výcviku uplatniť), druhá - povinná cez ciele a výstupy RVP je skôr len deklarovaným cieľom – je realizovaná skôr v menšej miere. 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T</w:t>
      </w:r>
      <w:r w:rsidR="00FE40D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retia zložka/spôsob mravnej výchovy 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(klíma, mravy a morálka učiteľov) </w:t>
      </w:r>
      <w:r w:rsidR="00FE40D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je v škole prítomná za každých okolností (i keď prvé dve absentujú i keď sú prítomné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="00FE40D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 naviac, môže 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táto zložka </w:t>
      </w:r>
      <w:r w:rsidR="00BB248A">
        <w:rPr>
          <w:rFonts w:ascii="Times New Roman" w:hAnsi="Times New Roman" w:cs="Times New Roman"/>
          <w:bCs/>
          <w:sz w:val="24"/>
          <w:szCs w:val="24"/>
          <w:lang w:val="sk-SK"/>
        </w:rPr>
        <w:t>prvé dve</w:t>
      </w:r>
      <w:r w:rsidR="00FE40D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negovať). Je to práve spôsob, ktorý je v mravnej výchove i najstarší a na základe viditeľnej nezávislosti tejto zložky  môžeme dokonca konštatovať, že i spôsob prirodzený. </w:t>
      </w:r>
      <w:r w:rsidR="00DD6A9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Túto tretiu zložku nenazveme 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nijak inak ako výchovu vzorom, v etike uplatňovanej pod názvom etika </w:t>
      </w:r>
      <w:r w:rsidR="00DD6A9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cnosti. </w:t>
      </w:r>
    </w:p>
    <w:p w:rsidR="005352DB" w:rsidRDefault="009A147E" w:rsidP="005352D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Zdá sa, že d</w:t>
      </w:r>
      <w:r w:rsidR="0052450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ôležitejšie ako spoliehanie sa na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program výchovy cez RVP je dbanie</w:t>
      </w:r>
      <w:r w:rsidR="0052450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 etickú klímu, ktorú si žiaci všímajú.</w:t>
      </w:r>
      <w:r w:rsidR="00524502" w:rsidRPr="00C77E8F">
        <w:rPr>
          <w:rStyle w:val="Znakapoznpodarou"/>
          <w:bCs/>
          <w:sz w:val="24"/>
          <w:szCs w:val="24"/>
          <w:lang w:val="sk-SK"/>
        </w:rPr>
        <w:footnoteReference w:id="50"/>
      </w:r>
      <w:r w:rsidR="0052450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Z tohto hľadiska P. Vacekom navrhované zavádzanie evaluačných schém</w:t>
      </w:r>
      <w:r w:rsidR="0089783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(z projektu výchovy charakteru T. Lickona a M. Davidsona) hodn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ôt</w:t>
      </w:r>
      <w:r w:rsidR="00AD031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, klímy, budovania charakteru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AD031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žiakov 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má zmysel (</w:t>
      </w:r>
      <w:r w:rsidR="0089783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škola informuje rodičov o úrovni etickej klímy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) (V</w:t>
      </w:r>
      <w:r w:rsidR="00E02D44">
        <w:rPr>
          <w:rFonts w:ascii="Times New Roman" w:hAnsi="Times New Roman" w:cs="Times New Roman"/>
          <w:bCs/>
          <w:sz w:val="24"/>
          <w:szCs w:val="24"/>
          <w:lang w:val="sk-SK"/>
        </w:rPr>
        <w:t>acek, 2011, p</w:t>
      </w:r>
      <w:r w:rsidR="00AD031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. 149</w:t>
      </w:r>
      <w:r w:rsidR="00E02D4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– </w:t>
      </w:r>
      <w:r w:rsidR="00AD031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150). Znamenalo by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to, že</w:t>
      </w:r>
      <w:r w:rsidR="0089783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43386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škola 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klímu či charakter žiakov </w:t>
      </w:r>
      <w:r w:rsidR="0089783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vedome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formuje</w:t>
      </w:r>
      <w:r w:rsidR="0043386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a teda o nej najskôr </w:t>
      </w:r>
      <w:r w:rsidR="00AD031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vo vnútri diskutuje a</w:t>
      </w:r>
      <w:r w:rsidR="005D50B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reflektuje, a naviac tento proces</w:t>
      </w:r>
      <w:r w:rsidR="0089783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89783C" w:rsidRPr="00C77E8F">
        <w:rPr>
          <w:rFonts w:ascii="Times New Roman" w:hAnsi="Times New Roman" w:cs="Times New Roman"/>
          <w:bCs/>
          <w:sz w:val="24"/>
          <w:szCs w:val="24"/>
          <w:lang w:val="sk-SK"/>
        </w:rPr>
        <w:lastRenderedPageBreak/>
        <w:t xml:space="preserve">prenáša i do sféry rodičovskej a sféry vzájomných vzťahov. Žiak </w:t>
      </w:r>
      <w:r w:rsidR="0043386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tak </w:t>
      </w:r>
      <w:r w:rsidR="0089783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pred sebou vidí učiteľa, ktorý vďaka diskusiám o vedomom formovaní výchovného prostredia, vie zaujať rozhodné stanovisko, ktoré je súladné nielen s inými učiteľmi, ale možno i</w:t>
      </w:r>
      <w:r w:rsidR="00AD031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 s rodičmi. Avšak ešte dôležitejší ako súlad, je samotný proces diskusie o hodnotách a angažovanie sa, ako pripomína Hegel v príbehu</w:t>
      </w:r>
      <w:r w:rsidR="00AD031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AD0312" w:rsidRPr="00C77E8F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A20EC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a dotaz jednoho otce na nejlepší způsob, jak mravně vychovat svého syna, odpovědel pythagorejec: když z něho učiníš </w:t>
      </w:r>
      <w:r w:rsidR="00AD0312" w:rsidRPr="00C77E8F">
        <w:rPr>
          <w:rFonts w:ascii="Times New Roman" w:hAnsi="Times New Roman" w:cs="Times New Roman"/>
          <w:iCs/>
          <w:sz w:val="24"/>
          <w:szCs w:val="24"/>
          <w:lang w:val="sk-SK"/>
        </w:rPr>
        <w:t>občana státu s dobrými zákony</w:t>
      </w:r>
      <w:r w:rsidR="00BA7398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A20EC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0ECE" w:rsidRPr="00951D05">
        <w:rPr>
          <w:rFonts w:ascii="Times New Roman" w:hAnsi="Times New Roman" w:cs="Times New Roman"/>
          <w:sz w:val="24"/>
          <w:szCs w:val="24"/>
          <w:lang w:val="sk-SK"/>
        </w:rPr>
        <w:t>(Hegel, 1992,</w:t>
      </w:r>
      <w:r w:rsidR="0028580C" w:rsidRPr="00951D05">
        <w:rPr>
          <w:rFonts w:ascii="Times New Roman" w:hAnsi="Times New Roman" w:cs="Times New Roman"/>
          <w:sz w:val="24"/>
          <w:szCs w:val="24"/>
          <w:lang w:val="sk-SK"/>
        </w:rPr>
        <w:t xml:space="preserve"> p</w:t>
      </w:r>
      <w:r w:rsidR="00A20ECE" w:rsidRPr="00951D05">
        <w:rPr>
          <w:rFonts w:ascii="Times New Roman" w:hAnsi="Times New Roman" w:cs="Times New Roman"/>
          <w:sz w:val="24"/>
          <w:szCs w:val="24"/>
          <w:lang w:val="sk-SK"/>
        </w:rPr>
        <w:t>. 194)</w:t>
      </w:r>
      <w:r w:rsidR="00AD0312" w:rsidRPr="00951D0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AD031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5352DB" w:rsidRDefault="00D00781" w:rsidP="005352D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Prínos a v</w:t>
      </w:r>
      <w:r w:rsidR="00407D2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ýznam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etickej</w:t>
      </w:r>
      <w:r w:rsidR="00407D2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klím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y, vzorov a angažovania sa</w:t>
      </w:r>
      <w:r w:rsidR="00407D2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však samozrejme </w:t>
      </w:r>
      <w:r w:rsidR="00407D2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neznamená</w:t>
      </w:r>
      <w:r w:rsidR="00DD6A9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že </w:t>
      </w:r>
      <w:r w:rsidR="007A005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mravná výchova </w:t>
      </w:r>
      <w:r w:rsidR="0043386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cez etickú výchovu</w:t>
      </w:r>
      <w:r w:rsidR="009A727A" w:rsidRPr="00C77E8F">
        <w:rPr>
          <w:rStyle w:val="Znakapoznpodarou"/>
          <w:bCs/>
          <w:sz w:val="24"/>
          <w:szCs w:val="24"/>
          <w:lang w:val="sk-SK"/>
        </w:rPr>
        <w:footnoteReference w:id="51"/>
      </w:r>
      <w:r w:rsidR="00DD6A9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7A005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alebo cez </w:t>
      </w:r>
      <w:r w:rsidR="0043386C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plnenie výchovných cieľov</w:t>
      </w:r>
      <w:r w:rsidR="00DD6A9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RVP</w:t>
      </w:r>
      <w:r w:rsidR="009A727A" w:rsidRPr="00C77E8F">
        <w:rPr>
          <w:rStyle w:val="Znakapoznpodarou"/>
          <w:bCs/>
          <w:sz w:val="24"/>
          <w:szCs w:val="24"/>
          <w:lang w:val="sk-SK"/>
        </w:rPr>
        <w:footnoteReference w:id="52"/>
      </w:r>
      <w:r w:rsidR="00DD6A94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nemá zmysel. S</w:t>
      </w:r>
      <w:r w:rsidR="0036674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vedčí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to skôr </w:t>
      </w:r>
      <w:r w:rsidR="0036674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o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 potrebe učiteľov na vedomé budovanie tejto klímy pripraviť, teda o </w:t>
      </w:r>
      <w:r w:rsidR="0036674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zvýšenej potrebe zavádzania profesijnej – učiteľskej etiky do vzdelávania budúcich i súčasných </w:t>
      </w:r>
      <w:r w:rsidR="007A0055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učiteľov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. Takto by </w:t>
      </w:r>
      <w:r w:rsidR="0038637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jednak vedeli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lepšie </w:t>
      </w:r>
      <w:r w:rsidR="0038637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realizovať postojové výkony RVP a jednak</w:t>
      </w:r>
      <w:r w:rsidR="0097065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by sa oboznámili s nástrojmi, ktoré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by </w:t>
      </w:r>
      <w:r w:rsidR="0097065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im </w:t>
      </w:r>
      <w:r w:rsidR="0038637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pomohli pri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budovaní etickej klímy a pri samotnom</w:t>
      </w:r>
      <w:r w:rsidR="0097065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morálnom rozhodovaní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sa vo svojej profesii</w:t>
      </w:r>
      <w:r w:rsidR="0038637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</w:p>
    <w:p w:rsidR="00DD6A94" w:rsidRPr="00C77E8F" w:rsidRDefault="0038637E" w:rsidP="005352D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965610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</w:p>
    <w:p w:rsidR="0036674A" w:rsidRPr="005352DB" w:rsidRDefault="0036674A" w:rsidP="00C77E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352DB">
        <w:rPr>
          <w:rFonts w:ascii="Times New Roman" w:hAnsi="Times New Roman" w:cs="Times New Roman"/>
          <w:b/>
          <w:bCs/>
          <w:sz w:val="24"/>
          <w:szCs w:val="24"/>
          <w:lang w:val="sk-SK"/>
        </w:rPr>
        <w:t>Mravná výchova v univerzitnom prostredí</w:t>
      </w:r>
    </w:p>
    <w:p w:rsidR="00AC035B" w:rsidRPr="00C77E8F" w:rsidRDefault="00E164E6" w:rsidP="00535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S n</w:t>
      </w:r>
      <w:r w:rsidR="0097065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ajznámejším nástrojom profesijnej etiky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r w:rsidR="00340ADF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etický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m</w:t>
      </w:r>
      <w:r w:rsidR="00340ADF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kódex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om</w:t>
      </w:r>
      <w:r w:rsidR="0097065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, s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>a</w:t>
      </w:r>
      <w:r w:rsidR="0097065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 vysokoškolskí študenti </w:t>
      </w:r>
      <w:r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 súčasnosti </w:t>
      </w:r>
      <w:r w:rsidR="0097065E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stretnú na webových stránkach väčšiny (ak nie všetkých) českých </w:t>
      </w:r>
      <w:r w:rsidR="0002108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univerzít</w:t>
      </w:r>
      <w:r w:rsidR="004154C9" w:rsidRPr="00C77E8F">
        <w:rPr>
          <w:rStyle w:val="Znakapoznpodarou"/>
          <w:bCs/>
          <w:sz w:val="24"/>
          <w:szCs w:val="24"/>
          <w:lang w:val="sk-SK"/>
        </w:rPr>
        <w:footnoteReference w:id="53"/>
      </w:r>
      <w:r w:rsidR="0002108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je preto pravdepodobné, že tento nástroj budú prenášať i na svoje budúce pracoviská (za predpokladu, ak </w:t>
      </w:r>
      <w:r w:rsidR="00D00781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hlbšie </w:t>
      </w:r>
      <w:r w:rsidR="0002108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spoznajú funkcie a význam kódexu). Pri pokračujúcej zvyšujúcej sa informovanosti rodičov o dianí v školách a pokračujúcom trende všeobecnej m</w:t>
      </w:r>
      <w:r w:rsidR="00DE3F1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entality nespokojných konzumentov</w:t>
      </w:r>
      <w:r w:rsidR="00D40AFD" w:rsidRPr="00C77E8F">
        <w:rPr>
          <w:rStyle w:val="Znakapoznpodarou"/>
          <w:bCs/>
          <w:sz w:val="24"/>
          <w:szCs w:val="24"/>
          <w:lang w:val="sk-SK"/>
        </w:rPr>
        <w:footnoteReference w:id="54"/>
      </w:r>
      <w:r w:rsidR="0002108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vo všetkých oblastiach, môžeme oč</w:t>
      </w:r>
      <w:r w:rsidR="00D40AF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ak</w:t>
      </w:r>
      <w:r w:rsidR="00D00781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ávať</w:t>
      </w:r>
      <w:r w:rsidR="0002108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narastajúcu angažovanosť rodičov </w:t>
      </w:r>
      <w:r w:rsidR="00D00781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i </w:t>
      </w:r>
      <w:r w:rsidR="0002108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v</w:t>
      </w:r>
      <w:r w:rsidR="00D00781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="0002108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školách</w:t>
      </w:r>
      <w:r w:rsidR="00D00781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  <w:r w:rsidR="0002108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D40AF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Infor</w:t>
      </w:r>
      <w:r w:rsidR="0003796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movanie rodičov o klíme školy, </w:t>
      </w:r>
      <w:r w:rsidR="00D40AF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 jej zámeroch, </w:t>
      </w:r>
      <w:r w:rsidR="0003796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víziách, </w:t>
      </w:r>
      <w:r w:rsidR="00D40AF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hodnotách</w:t>
      </w:r>
      <w:r w:rsidR="0003796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o pokrokoch detí a pod. bude </w:t>
      </w:r>
      <w:r w:rsidR="00D00781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teda </w:t>
      </w:r>
      <w:r w:rsidR="00D40AF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pri pokračovaní </w:t>
      </w:r>
      <w:r w:rsidR="0003796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trendu zákazníckej</w:t>
      </w:r>
      <w:r w:rsidR="00D40AF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03796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mentality</w:t>
      </w:r>
      <w:r w:rsidR="0003796A" w:rsidRPr="00C77E8F">
        <w:rPr>
          <w:rStyle w:val="Znakapoznpodarou"/>
          <w:bCs/>
          <w:sz w:val="24"/>
          <w:szCs w:val="24"/>
          <w:lang w:val="sk-SK"/>
        </w:rPr>
        <w:footnoteReference w:id="55"/>
      </w:r>
      <w:r w:rsidR="0003796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vyžadované čím ďalej</w:t>
      </w:r>
      <w:r w:rsidR="00D00781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="0003796A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tým viac zo strany</w:t>
      </w:r>
      <w:r w:rsidR="00D40AF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samých rodičov. Tým sa zvýšia nároky na učiteľov, ich profesionalitu, etickú rozhľadenosť a na nástroje pre </w:t>
      </w:r>
      <w:r w:rsidR="00AC035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moderovanie </w:t>
      </w:r>
      <w:r w:rsidR="00D40AF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diskusií</w:t>
      </w:r>
      <w:r w:rsidR="00AC035B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o kompromisoch pri hľadaní a definovaní dobra v škole (žiaka, školy, spoločnosti, učiteľov). Svedčí o tom aj narastajúci počet publikácií z aplikovaných a špeciálne profesných etík, avšak kurzy profesných etík na českých vysokých školách tento trend zatiaľ skôr neodrážajú.</w:t>
      </w:r>
      <w:r w:rsidR="00AC035B" w:rsidRPr="00C77E8F">
        <w:rPr>
          <w:rStyle w:val="Znakapoznpodarou"/>
          <w:bCs/>
          <w:sz w:val="24"/>
          <w:szCs w:val="24"/>
          <w:lang w:val="sk-SK"/>
        </w:rPr>
        <w:footnoteReference w:id="56"/>
      </w:r>
    </w:p>
    <w:p w:rsidR="005352DB" w:rsidRDefault="005352DB" w:rsidP="00C77E8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4154C9" w:rsidRPr="005352DB" w:rsidRDefault="00DE3F1D" w:rsidP="00C77E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352D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Uznanie namiesto zneuznania a neprehlbovanie </w:t>
      </w:r>
      <w:r w:rsidR="009A147E" w:rsidRPr="005352DB">
        <w:rPr>
          <w:rFonts w:ascii="Times New Roman" w:hAnsi="Times New Roman" w:cs="Times New Roman"/>
          <w:b/>
          <w:bCs/>
          <w:sz w:val="24"/>
          <w:szCs w:val="24"/>
          <w:lang w:val="sk-SK"/>
        </w:rPr>
        <w:t>technologickej objektivizácie (O</w:t>
      </w:r>
      <w:r w:rsidRPr="005352D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dporúčania k mravnej výchove </w:t>
      </w:r>
      <w:r w:rsidR="009A147E" w:rsidRPr="005352D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cez RVP namiesto záveru </w:t>
      </w:r>
      <w:r w:rsidRPr="005352DB">
        <w:rPr>
          <w:rFonts w:ascii="Times New Roman" w:hAnsi="Times New Roman" w:cs="Times New Roman"/>
          <w:b/>
          <w:bCs/>
          <w:sz w:val="24"/>
          <w:szCs w:val="24"/>
          <w:lang w:val="sk-SK"/>
        </w:rPr>
        <w:t>)</w:t>
      </w:r>
    </w:p>
    <w:p w:rsidR="00BB5AF2" w:rsidRPr="00C77E8F" w:rsidRDefault="009A147E" w:rsidP="0053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Z predchádzajúceho vyplýva, že vedenie k tolerancii a rozmanitosti (a k pozitívnemu oceňovaniu menšín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nestačí vyžadovať len cez ciele 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a výstupy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kurikula, ale je potrebné 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vyžadovať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ho 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>i v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>klíme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školy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>. (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čo j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>ako sme uviedli vyššie, je v úvode RVP pre ZŠ nedostatočné). Kurikulum by mohlo túto významnú výchovnú zložku posilniť v odporúčaní a vyžadovaní, aby</w:t>
      </w:r>
      <w:r w:rsidR="00C7504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>škola bola</w:t>
      </w:r>
      <w:r w:rsidR="00C7504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takým miestom, kde sa cítia dobre i detí menšín, aby sa stala škola </w:t>
      </w:r>
      <w:r w:rsidR="00274246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i 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ich školou. Táto prevencia pred vznikom a potvrdzovania sa v dvojitej morálke 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lastRenderedPageBreak/>
        <w:t>z hľadiska zneuznaných menšín</w:t>
      </w:r>
      <w:r w:rsidR="00DF3685" w:rsidRPr="00C77E8F">
        <w:rPr>
          <w:rStyle w:val="Znakapoznpodarou"/>
          <w:sz w:val="24"/>
          <w:szCs w:val="24"/>
        </w:rPr>
        <w:footnoteReference w:id="57"/>
      </w:r>
      <w:r w:rsidR="00C7504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>by v RVP bola namieste cez odporúčanie</w:t>
      </w:r>
      <w:r w:rsidR="00C7504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obohacovať knižnice o literatúru svojich menšín, rozširovať učivo dejín o dejiny menšín</w:t>
      </w:r>
      <w:r w:rsidR="00D8742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274246" w:rsidRPr="00C77E8F">
        <w:rPr>
          <w:rFonts w:ascii="Times New Roman" w:hAnsi="Times New Roman" w:cs="Times New Roman"/>
          <w:sz w:val="24"/>
          <w:szCs w:val="24"/>
          <w:lang w:val="sk-SK"/>
        </w:rPr>
        <w:t>RVP nevyžaduje žiadne kognitívne výstupy o rómskych dejinách okrem holokaustu vo všeobecnosti)</w:t>
      </w:r>
      <w:r w:rsidR="00C75047" w:rsidRPr="00C77E8F">
        <w:rPr>
          <w:rFonts w:ascii="Times New Roman" w:hAnsi="Times New Roman" w:cs="Times New Roman"/>
          <w:sz w:val="24"/>
          <w:szCs w:val="24"/>
          <w:lang w:val="sk-SK"/>
        </w:rPr>
        <w:t>, literatú</w:t>
      </w:r>
      <w:r w:rsidR="00DE3F1D" w:rsidRPr="00C77E8F">
        <w:rPr>
          <w:rFonts w:ascii="Times New Roman" w:hAnsi="Times New Roman" w:cs="Times New Roman"/>
          <w:sz w:val="24"/>
          <w:szCs w:val="24"/>
          <w:lang w:val="sk-SK"/>
        </w:rPr>
        <w:t>ru o literatúru menšín, zavádzanie</w:t>
      </w:r>
      <w:r w:rsidR="00C75047" w:rsidRPr="00C77E8F">
        <w:rPr>
          <w:rFonts w:ascii="Times New Roman" w:hAnsi="Times New Roman" w:cs="Times New Roman"/>
          <w:sz w:val="24"/>
          <w:szCs w:val="24"/>
          <w:lang w:val="sk-SK"/>
        </w:rPr>
        <w:t> vzor</w:t>
      </w:r>
      <w:r w:rsidR="00DE3F1D" w:rsidRPr="00C77E8F">
        <w:rPr>
          <w:rFonts w:ascii="Times New Roman" w:hAnsi="Times New Roman" w:cs="Times New Roman"/>
          <w:sz w:val="24"/>
          <w:szCs w:val="24"/>
          <w:lang w:val="sk-SK"/>
        </w:rPr>
        <w:t>ov</w:t>
      </w:r>
      <w:r w:rsidR="00C75047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E3F1D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z menšín, </w:t>
      </w:r>
      <w:r w:rsidR="00C75047" w:rsidRPr="00C77E8F">
        <w:rPr>
          <w:rFonts w:ascii="Times New Roman" w:hAnsi="Times New Roman" w:cs="Times New Roman"/>
          <w:sz w:val="24"/>
          <w:szCs w:val="24"/>
          <w:lang w:val="sk-SK"/>
        </w:rPr>
        <w:t>vizuálne obohacovať školu tak, aby v praxi pôsobila ako škola spoločná</w:t>
      </w:r>
      <w:r w:rsidR="00185AF3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a pod.</w:t>
      </w:r>
      <w:r w:rsidR="00DF3685">
        <w:rPr>
          <w:rFonts w:ascii="Times New Roman" w:hAnsi="Times New Roman" w:cs="Times New Roman"/>
          <w:sz w:val="24"/>
          <w:szCs w:val="24"/>
          <w:lang w:val="sk-SK"/>
        </w:rPr>
        <w:t xml:space="preserve"> (Lesňák, 2013, p. 87 – 95).</w:t>
      </w:r>
    </w:p>
    <w:p w:rsidR="0071263F" w:rsidRDefault="00185AF3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Druhou pripomienkou ohľadom klímy školy je návrh na začlenenie 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ak</w:t>
      </w:r>
      <w:r w:rsidR="00C2414F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 xml:space="preserve">hosi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technologického skeptic</w:t>
      </w:r>
      <w:r w:rsidR="00871B8B">
        <w:rPr>
          <w:rFonts w:ascii="Times New Roman" w:hAnsi="Times New Roman" w:cs="Times New Roman"/>
          <w:sz w:val="24"/>
          <w:szCs w:val="24"/>
          <w:lang w:val="sk-SK"/>
        </w:rPr>
        <w:t>izmu: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="00240AFF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 technologickej civilizácii sa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totiž </w:t>
      </w:r>
      <w:r w:rsidR="00240AFF" w:rsidRPr="00C77E8F">
        <w:rPr>
          <w:rFonts w:ascii="Times New Roman" w:hAnsi="Times New Roman" w:cs="Times New Roman"/>
          <w:sz w:val="24"/>
          <w:szCs w:val="24"/>
          <w:lang w:val="sk-SK"/>
        </w:rPr>
        <w:t>stáva technologickou</w:t>
      </w:r>
      <w:r w:rsidR="00DE3F1D" w:rsidRPr="00C77E8F">
        <w:rPr>
          <w:rStyle w:val="Znakapoznpodarou"/>
          <w:sz w:val="24"/>
          <w:szCs w:val="24"/>
          <w:lang w:val="sk-SK"/>
        </w:rPr>
        <w:footnoteReference w:id="58"/>
      </w:r>
      <w:r w:rsidR="00240AFF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i česká škola, jednak tým, že je preplnená technikou všetkého druhu, jednak tým, že ju čím ďalej tým viac využíva k vzdeláva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niu a spolieha sa na ňu a nakoniec</w:t>
      </w:r>
      <w:r w:rsidR="00240AFF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tým, že touto technikou sú </w:t>
      </w:r>
      <w:r w:rsidR="005352DB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40AFF" w:rsidRPr="00C77E8F">
        <w:rPr>
          <w:rFonts w:ascii="Times New Roman" w:hAnsi="Times New Roman" w:cs="Times New Roman"/>
          <w:sz w:val="24"/>
          <w:szCs w:val="24"/>
          <w:lang w:val="sk-SK"/>
        </w:rPr>
        <w:t>vyzbrojení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240AFF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v škole i mimo školy </w:t>
      </w:r>
      <w:r w:rsidR="00240AFF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samotní žiaci. 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Napriek tomu, že v komerčnej ponuke škôl je čím ďalej tým viac škôl ponúkajúcich školu </w:t>
      </w:r>
      <w:r w:rsidR="005352DB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BA7398">
        <w:rPr>
          <w:rFonts w:ascii="Times New Roman" w:hAnsi="Times New Roman" w:cs="Times New Roman"/>
          <w:sz w:val="24"/>
          <w:szCs w:val="24"/>
          <w:lang w:val="sk-SK"/>
        </w:rPr>
        <w:t>prírodnú</w:t>
      </w:r>
      <w:r w:rsidR="00BA7398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BA7398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(väčšinou 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>škôlky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v lese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), väčšina škôl sa marketingovo prezentuje ako škola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technologicky 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výborne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vybavená a čo najviac prístupná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cez rôzne aplikácie a internet.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Česká škola 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>tak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nenapomáha žiakom vymaniť sa z </w:t>
      </w:r>
      <w:r w:rsidR="00707EDC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područia a závislosti techniky </w:t>
      </w:r>
      <w:r w:rsidR="0001519E" w:rsidRPr="00C77E8F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01519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nepomáha žiakom transformovať sa z nástroja (objektu) techniky na slobodný jonasovský subjekt. 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>Svedčí o tom i</w:t>
      </w:r>
      <w:r w:rsidR="00F87A1D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 poznámka RVP v prierezovej téme Environmentálnej výchovy o vhodnom spôsobe jej včlenenia do (povinnej) vzdelávacej oblasti </w:t>
      </w:r>
      <w:r w:rsidR="00F87A1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Informační a komunikační technologie (IKT): </w:t>
      </w:r>
      <w:r w:rsidR="00C2414F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F87A1D" w:rsidRPr="00C77E8F">
        <w:rPr>
          <w:rFonts w:ascii="Times New Roman" w:hAnsi="Times New Roman" w:cs="Times New Roman"/>
          <w:sz w:val="24"/>
          <w:szCs w:val="24"/>
          <w:lang w:val="sk-SK"/>
        </w:rPr>
        <w:t>Ve vzdělávací oblasti</w:t>
      </w:r>
      <w:r w:rsidR="00F87A1D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IKT </w:t>
      </w:r>
      <w:r w:rsidR="00F87A1D" w:rsidRPr="00C77E8F">
        <w:rPr>
          <w:rFonts w:ascii="Times New Roman" w:hAnsi="Times New Roman" w:cs="Times New Roman"/>
          <w:sz w:val="24"/>
          <w:szCs w:val="24"/>
          <w:lang w:val="sk-SK"/>
        </w:rPr>
        <w:t>umožňuje</w:t>
      </w:r>
      <w:r w:rsidR="00F87A1D" w:rsidRPr="00C77E8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F87A1D" w:rsidRPr="00C77E8F">
        <w:rPr>
          <w:rFonts w:ascii="Times New Roman" w:hAnsi="Times New Roman" w:cs="Times New Roman"/>
          <w:sz w:val="24"/>
          <w:szCs w:val="24"/>
          <w:lang w:val="sk-SK"/>
        </w:rPr>
        <w:t>průřezové téma aktivně aktivně využívat výpočetní techniku (internet) při zjišťování aktuálních informací o stavu prostředí, rozlišovat závažnost ekologických problémů a poznávat jejich propojenost. Komunikační technologie podněcují zájem o způsoby řešení ekologických problémů možností navazovat kontakty v této oblasti  a vyměňovat si informace v rámc</w:t>
      </w:r>
      <w:r w:rsidR="004212C1">
        <w:rPr>
          <w:rFonts w:ascii="Times New Roman" w:hAnsi="Times New Roman" w:cs="Times New Roman"/>
          <w:sz w:val="24"/>
          <w:szCs w:val="24"/>
          <w:lang w:val="sk-SK"/>
        </w:rPr>
        <w:t>i kraje, republiky i EU a světa</w:t>
      </w:r>
      <w:r w:rsidR="004212C1" w:rsidRPr="00C2414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F87A1D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F6733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87A1D" w:rsidRPr="00C77E8F">
        <w:rPr>
          <w:rFonts w:ascii="Times New Roman" w:hAnsi="Times New Roman" w:cs="Times New Roman"/>
          <w:sz w:val="24"/>
          <w:szCs w:val="24"/>
          <w:lang w:val="sk-SK"/>
        </w:rPr>
        <w:t>(RVP</w:t>
      </w:r>
      <w:r w:rsidR="00427554">
        <w:rPr>
          <w:rFonts w:ascii="Times New Roman" w:hAnsi="Times New Roman" w:cs="Times New Roman"/>
          <w:sz w:val="24"/>
          <w:szCs w:val="24"/>
          <w:lang w:val="sk-SK"/>
        </w:rPr>
        <w:t xml:space="preserve"> ZŠ</w:t>
      </w:r>
      <w:r w:rsidR="00F87A1D" w:rsidRPr="00C77E8F">
        <w:rPr>
          <w:rFonts w:ascii="Times New Roman" w:hAnsi="Times New Roman" w:cs="Times New Roman"/>
          <w:sz w:val="24"/>
          <w:szCs w:val="24"/>
          <w:lang w:val="sk-SK"/>
        </w:rPr>
        <w:t>, 2013, p. 113)</w:t>
      </w:r>
      <w:r w:rsidR="004212C1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87A1D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S návrhom prepojenia súhlasíme, technológie je v pozitívnom zmysle správne využívať, avšak ako jediný návrh na in</w:t>
      </w:r>
      <w:r w:rsidR="00B03DE8" w:rsidRPr="00C77E8F">
        <w:rPr>
          <w:rFonts w:ascii="Times New Roman" w:hAnsi="Times New Roman" w:cs="Times New Roman"/>
          <w:sz w:val="24"/>
          <w:szCs w:val="24"/>
          <w:lang w:val="sk-SK"/>
        </w:rPr>
        <w:t>tegráciu do vzdelávacej oblasti nestačí,  pretože skôr potvrdzuje negatíva, ktoré sme načrtli.</w:t>
      </w:r>
    </w:p>
    <w:p w:rsidR="00F10C7A" w:rsidRDefault="00F10C7A" w:rsidP="00F10C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Tento technologický skepticiz</w:t>
      </w:r>
      <w:r w:rsidR="00B639CC">
        <w:rPr>
          <w:rFonts w:ascii="Times New Roman" w:hAnsi="Times New Roman" w:cs="Times New Roman"/>
          <w:sz w:val="24"/>
          <w:szCs w:val="24"/>
          <w:lang w:val="sk-SK"/>
        </w:rPr>
        <w:t>mus môžeme však ešte prehĺbiť 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639CC">
        <w:rPr>
          <w:rFonts w:ascii="Times New Roman" w:hAnsi="Times New Roman" w:cs="Times New Roman"/>
          <w:sz w:val="24"/>
          <w:szCs w:val="24"/>
          <w:lang w:val="sk-SK"/>
        </w:rPr>
        <w:t>protiprírodný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kultúrny skepticizmus vo všeobecnosti. Základom tohto postoja je ontologický kontext opozičného postoja ľudskej kultúry</w:t>
      </w:r>
      <w:r w:rsidR="009D164A" w:rsidRPr="009D164A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9D164A">
        <w:rPr>
          <w:rFonts w:ascii="Times New Roman" w:hAnsi="Times New Roman" w:cs="Times New Roman"/>
          <w:sz w:val="20"/>
          <w:szCs w:val="20"/>
          <w:lang w:val="sk-SK"/>
        </w:rPr>
        <w:t>(</w:t>
      </w:r>
      <w:r w:rsidR="009D164A" w:rsidRPr="00B639CC">
        <w:rPr>
          <w:rFonts w:ascii="Times New Roman" w:hAnsi="Times New Roman" w:cs="Times New Roman"/>
          <w:sz w:val="20"/>
          <w:szCs w:val="20"/>
          <w:lang w:val="sk-SK"/>
        </w:rPr>
        <w:t>ako vytváraného</w:t>
      </w:r>
      <w:r w:rsidR="009D164A" w:rsidRPr="00B639CC">
        <w:rPr>
          <w:sz w:val="20"/>
          <w:szCs w:val="20"/>
          <w:lang w:val="sk-SK"/>
        </w:rPr>
        <w:t xml:space="preserve"> umelého prostredia</w:t>
      </w:r>
      <w:r w:rsidR="009D164A">
        <w:rPr>
          <w:sz w:val="20"/>
          <w:szCs w:val="20"/>
          <w:lang w:val="sk-SK"/>
        </w:rPr>
        <w:t>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D164A">
        <w:rPr>
          <w:rFonts w:ascii="Times New Roman" w:hAnsi="Times New Roman" w:cs="Times New Roman"/>
          <w:sz w:val="24"/>
          <w:szCs w:val="24"/>
          <w:lang w:val="sk-SK"/>
        </w:rPr>
        <w:t>na úkor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prí</w:t>
      </w:r>
      <w:r w:rsidR="009D164A">
        <w:rPr>
          <w:rFonts w:ascii="Times New Roman" w:hAnsi="Times New Roman" w:cs="Times New Roman"/>
          <w:sz w:val="24"/>
          <w:szCs w:val="24"/>
          <w:lang w:val="sk-SK"/>
        </w:rPr>
        <w:t>rody (ako sytému pôvodnému). Tento p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oznatok o človeku ako o živočíchovi, ktorého stratégia prežitia je vo vytváraní si umelého prostredia (a nástrojov, ktorými loví, pestuje, pracuje a pod.) je v dobe miznúceho pôvodného prírodného </w:t>
      </w:r>
      <w:r w:rsidR="009D164A">
        <w:rPr>
          <w:rFonts w:ascii="Times New Roman" w:hAnsi="Times New Roman" w:cs="Times New Roman"/>
          <w:sz w:val="24"/>
          <w:szCs w:val="24"/>
          <w:lang w:val="sk-SK"/>
        </w:rPr>
        <w:t>pre pochopenie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dian</w:t>
      </w:r>
      <w:r w:rsidR="00B639CC">
        <w:rPr>
          <w:rFonts w:ascii="Times New Roman" w:hAnsi="Times New Roman" w:cs="Times New Roman"/>
          <w:sz w:val="24"/>
          <w:szCs w:val="24"/>
          <w:lang w:val="sk-SK"/>
        </w:rPr>
        <w:t xml:space="preserve">ia vo svete zásadný. </w:t>
      </w:r>
      <w:r w:rsidR="009D164A">
        <w:rPr>
          <w:rFonts w:ascii="Times New Roman" w:hAnsi="Times New Roman" w:cs="Times New Roman"/>
          <w:sz w:val="24"/>
          <w:szCs w:val="24"/>
          <w:lang w:val="sk-SK"/>
        </w:rPr>
        <w:t>Jednoduchá minimálna</w:t>
      </w:r>
      <w:r w:rsidR="00B639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ontologická gramotnosť dáva každodennému praktickému konaniu nový rozmer a pomáha pochopiť podstatu environmentálnych problémov.</w:t>
      </w:r>
      <w:r w:rsidR="009D164A">
        <w:rPr>
          <w:rStyle w:val="Znakapoznpodarou"/>
          <w:sz w:val="24"/>
          <w:szCs w:val="24"/>
          <w:lang w:val="sk-SK"/>
        </w:rPr>
        <w:footnoteReference w:id="59"/>
      </w:r>
      <w:r w:rsidR="009D164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Nejde teda len o technickú vybavenosť a závislosť škôl od techniky a technológií, ale i o vytvorenie klímy školy postavenej na </w:t>
      </w:r>
      <w:r w:rsidR="009D164A">
        <w:rPr>
          <w:rFonts w:ascii="Times New Roman" w:hAnsi="Times New Roman" w:cs="Times New Roman"/>
          <w:sz w:val="24"/>
          <w:szCs w:val="24"/>
          <w:lang w:val="sk-SK"/>
        </w:rPr>
        <w:t>prevahe kultúry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biofilnej namiesto </w:t>
      </w:r>
      <w:r w:rsidR="009D164A">
        <w:rPr>
          <w:rFonts w:ascii="Times New Roman" w:hAnsi="Times New Roman" w:cs="Times New Roman"/>
          <w:sz w:val="24"/>
          <w:szCs w:val="24"/>
          <w:lang w:val="sk-SK"/>
        </w:rPr>
        <w:t xml:space="preserve">kultúry </w:t>
      </w:r>
      <w:r w:rsidR="00DE1C38">
        <w:rPr>
          <w:rFonts w:ascii="Times New Roman" w:hAnsi="Times New Roman" w:cs="Times New Roman"/>
          <w:sz w:val="24"/>
          <w:szCs w:val="24"/>
          <w:lang w:val="sk-SK"/>
        </w:rPr>
        <w:t>protiprírodnej.</w:t>
      </w:r>
    </w:p>
    <w:p w:rsidR="00F10C7A" w:rsidRPr="00F10C7A" w:rsidRDefault="00F10C7A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0131D" w:rsidRDefault="00D0131D" w:rsidP="00535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40600" w:rsidRDefault="00340600" w:rsidP="0034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40600" w:rsidRDefault="00340600" w:rsidP="0034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0131D">
        <w:rPr>
          <w:rFonts w:ascii="Times New Roman" w:hAnsi="Times New Roman" w:cs="Times New Roman"/>
          <w:b/>
          <w:sz w:val="24"/>
          <w:szCs w:val="24"/>
          <w:lang w:val="sk-SK"/>
        </w:rPr>
        <w:t>Slavomír Lesňák</w:t>
      </w:r>
      <w:r w:rsidR="00B04B4E">
        <w:rPr>
          <w:rFonts w:ascii="Times New Roman" w:hAnsi="Times New Roman" w:cs="Times New Roman"/>
          <w:sz w:val="24"/>
          <w:szCs w:val="24"/>
          <w:lang w:val="sk-SK"/>
        </w:rPr>
        <w:t xml:space="preserve"> is a assistant professor at the Department of Civics, Faculty of Education,  Masaryk University</w:t>
      </w:r>
      <w:r w:rsidR="00DF10A7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DF10A7" w:rsidRPr="00DF10A7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His main research </w:t>
      </w:r>
      <w:r w:rsidR="00D0131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interest </w:t>
      </w:r>
      <w:r w:rsidR="00DF10A7" w:rsidRPr="00DF10A7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is </w:t>
      </w:r>
      <w:r w:rsidR="00B04B4E" w:rsidRPr="00DF10A7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ethics</w:t>
      </w:r>
      <w:r w:rsidR="00DF10A7" w:rsidRPr="00DF10A7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of evolutionary ontology, history of ethics, questions of </w:t>
      </w:r>
      <w:r w:rsidR="00D0131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mis</w:t>
      </w:r>
      <w:r w:rsidR="00DF10A7" w:rsidRPr="00DF10A7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recognition</w:t>
      </w:r>
      <w:r w:rsidR="00B04B4E" w:rsidRPr="00DF10A7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.</w:t>
      </w:r>
    </w:p>
    <w:p w:rsidR="00DF10A7" w:rsidRDefault="00DF10A7" w:rsidP="0034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04B4E" w:rsidRPr="00C77E8F" w:rsidRDefault="00B04B4E" w:rsidP="0034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0131D">
        <w:rPr>
          <w:rFonts w:ascii="Times New Roman" w:hAnsi="Times New Roman" w:cs="Times New Roman"/>
          <w:b/>
          <w:sz w:val="24"/>
          <w:szCs w:val="24"/>
          <w:lang w:val="sk-SK"/>
        </w:rPr>
        <w:t>Radim Štěrba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is a assistant professor at the Department of Civics, Faculty of Education, Masaryk University</w:t>
      </w:r>
      <w:r w:rsidR="00DF10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DF10A7" w:rsidRPr="00D0131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specialty:</w:t>
      </w:r>
      <w:r w:rsidR="00DF10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F10A7" w:rsidRPr="00DF10A7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didaktika</w:t>
      </w:r>
      <w:r w:rsidR="00DF10A7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občanské výchovy</w:t>
      </w:r>
      <w:r w:rsidR="00DF10A7" w:rsidRPr="00DF10A7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.</w:t>
      </w:r>
      <w:r w:rsidR="00DF10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5352DB" w:rsidRDefault="005352DB" w:rsidP="00C7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F10A7" w:rsidRPr="00D0131D" w:rsidRDefault="00DF10A7" w:rsidP="00C7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0131D">
        <w:rPr>
          <w:rFonts w:ascii="Times New Roman" w:hAnsi="Times New Roman" w:cs="Times New Roman"/>
          <w:b/>
          <w:sz w:val="24"/>
          <w:szCs w:val="24"/>
          <w:lang w:val="sk-SK"/>
        </w:rPr>
        <w:t>Corresponding authors:</w:t>
      </w:r>
    </w:p>
    <w:p w:rsidR="00DF10A7" w:rsidRDefault="00DF10A7" w:rsidP="00C7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Slavomír Lesňák, Department of Civics, Faculty of Education, Masaryk University, Poříčí 31, 603 00 Brno, The Czech Republic</w:t>
      </w:r>
    </w:p>
    <w:p w:rsidR="00DF10A7" w:rsidRDefault="00DF10A7" w:rsidP="00C7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Email: </w:t>
      </w:r>
      <w:hyperlink r:id="rId12" w:history="1">
        <w:r w:rsidR="00D0131D" w:rsidRPr="00EC6270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lesnak@ped.muni.cz</w:t>
        </w:r>
      </w:hyperlink>
      <w:r w:rsidR="00D01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0131D" w:rsidRDefault="00D0131D" w:rsidP="00DF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F10A7" w:rsidRDefault="00DF10A7" w:rsidP="00DF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Radim Štěrba, Department of Civics, Faculty of Education, Masaryk University, Poříčí 31, 603 00 Brno, The Czech Republic</w:t>
      </w:r>
    </w:p>
    <w:p w:rsidR="00DF10A7" w:rsidRDefault="00DF10A7" w:rsidP="00DF10A7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Email:</w:t>
      </w:r>
      <w:r w:rsidR="00D013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hyperlink r:id="rId13" w:history="1">
        <w:r w:rsidR="00D0131D" w:rsidRPr="00EC6270">
          <w:rPr>
            <w:rStyle w:val="Hypertextovodkaz"/>
            <w:rFonts w:ascii="Times New Roman" w:hAnsi="Times New Roman" w:cs="Times New Roman"/>
            <w:sz w:val="24"/>
            <w:szCs w:val="24"/>
            <w:lang w:val="sk-SK"/>
          </w:rPr>
          <w:t>radimsterba@seznam.cz</w:t>
        </w:r>
      </w:hyperlink>
      <w:r w:rsidR="00D013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0131D" w:rsidRDefault="00D0131D" w:rsidP="00DF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F10A7" w:rsidRDefault="00DF10A7" w:rsidP="00C7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40600" w:rsidRPr="00340600" w:rsidRDefault="00340600" w:rsidP="003406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40600">
        <w:rPr>
          <w:rFonts w:ascii="Times New Roman" w:hAnsi="Times New Roman" w:cs="Times New Roman"/>
          <w:b/>
          <w:sz w:val="24"/>
          <w:szCs w:val="24"/>
          <w:lang w:val="sk-SK"/>
        </w:rPr>
        <w:t>References</w:t>
      </w:r>
    </w:p>
    <w:p w:rsidR="00663912" w:rsidRPr="00C77E8F" w:rsidRDefault="00340600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DRTINA, F. 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 xml:space="preserve">(1930): </w:t>
      </w:r>
      <w:r w:rsidR="00663912" w:rsidRPr="005F0ABD">
        <w:rPr>
          <w:rFonts w:ascii="Times New Roman" w:hAnsi="Times New Roman" w:cs="Times New Roman"/>
          <w:i/>
          <w:sz w:val="24"/>
          <w:szCs w:val="24"/>
          <w:lang w:val="sk-SK"/>
        </w:rPr>
        <w:t>Spisy Františka Drtiny. Svazek III. IDEÁLY VÝCHOVY. Soubor programových a historických statí z pedagogiky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 xml:space="preserve"> [</w:t>
      </w:r>
      <w:r w:rsidR="00663912" w:rsidRPr="001C30DE">
        <w:rPr>
          <w:rFonts w:ascii="Times New Roman" w:hAnsi="Times New Roman" w:cs="Times New Roman"/>
          <w:i/>
          <w:sz w:val="24"/>
          <w:szCs w:val="24"/>
          <w:highlight w:val="yellow"/>
          <w:lang w:val="sk-SK"/>
        </w:rPr>
        <w:t>preklad</w:t>
      </w:r>
      <w:r w:rsidR="00663912" w:rsidRPr="001C30DE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].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 xml:space="preserve"> Praha: Jan Laichter.  </w:t>
      </w:r>
    </w:p>
    <w:p w:rsidR="00AE365D" w:rsidRPr="00C77E8F" w:rsidRDefault="00EE5619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GLUCHMAN</w:t>
      </w:r>
      <w:r w:rsidR="001021C3">
        <w:rPr>
          <w:rFonts w:ascii="Times New Roman" w:hAnsi="Times New Roman" w:cs="Times New Roman"/>
          <w:sz w:val="24"/>
          <w:szCs w:val="24"/>
          <w:lang w:val="sk-SK"/>
        </w:rPr>
        <w:t>, V</w:t>
      </w:r>
      <w:r w:rsidR="00A4539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1021C3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A4539E" w:rsidRPr="00C77E8F">
        <w:rPr>
          <w:rFonts w:ascii="Times New Roman" w:hAnsi="Times New Roman" w:cs="Times New Roman"/>
          <w:sz w:val="24"/>
          <w:szCs w:val="24"/>
          <w:lang w:val="sk-SK"/>
        </w:rPr>
        <w:t>2009</w:t>
      </w:r>
      <w:r w:rsidR="001021C3">
        <w:rPr>
          <w:rFonts w:ascii="Times New Roman" w:hAnsi="Times New Roman" w:cs="Times New Roman"/>
          <w:sz w:val="24"/>
          <w:szCs w:val="24"/>
          <w:lang w:val="sk-SK"/>
        </w:rPr>
        <w:t>):</w:t>
      </w:r>
      <w:r w:rsidR="00A4539E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352DB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1021C3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1021C3" w:rsidRPr="00C77E8F">
        <w:rPr>
          <w:rFonts w:ascii="Times New Roman" w:hAnsi="Times New Roman" w:cs="Times New Roman"/>
          <w:sz w:val="24"/>
          <w:szCs w:val="24"/>
          <w:lang w:val="sk-SK"/>
        </w:rPr>
        <w:t>tická výchova“ a morálne myslenie (etika sociálnych dôsledkov ako východisko modelu mravnej výchovy)</w:t>
      </w:r>
      <w:r w:rsidR="001021C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021C3" w:rsidRPr="0050603B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[preklad]</w:t>
      </w:r>
      <w:r w:rsidR="001021C3" w:rsidRPr="001021C3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.</w:t>
      </w:r>
      <w:r w:rsidR="001021C3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>I</w:t>
      </w:r>
      <w:r w:rsidR="001021C3" w:rsidRPr="00663912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1021C3" w:rsidRPr="00663912">
        <w:rPr>
          <w:rFonts w:ascii="Times New Roman" w:hAnsi="Times New Roman" w:cs="Times New Roman"/>
          <w:sz w:val="24"/>
          <w:szCs w:val="24"/>
          <w:lang w:val="sk-SK"/>
        </w:rPr>
        <w:t xml:space="preserve"> Mravná výchova v školách na Slovensku a v zahraničí</w:t>
      </w:r>
      <w:r w:rsidR="00A4539E" w:rsidRPr="00663912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1021C3" w:rsidRPr="00F10C7A">
        <w:rPr>
          <w:rFonts w:ascii="Times New Roman" w:hAnsi="Times New Roman" w:cs="Times New Roman"/>
          <w:sz w:val="24"/>
          <w:szCs w:val="24"/>
          <w:lang w:val="sk-SK"/>
        </w:rPr>
        <w:t>[</w:t>
      </w:r>
      <w:r w:rsidR="001021C3" w:rsidRPr="00F10C7A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preklad</w:t>
      </w:r>
      <w:r w:rsidR="001021C3" w:rsidRPr="00F10C7A">
        <w:rPr>
          <w:rFonts w:ascii="Times New Roman" w:hAnsi="Times New Roman" w:cs="Times New Roman"/>
          <w:sz w:val="24"/>
          <w:szCs w:val="24"/>
          <w:lang w:val="sk-SK"/>
        </w:rPr>
        <w:t xml:space="preserve">]. Banská Bystrica: </w:t>
      </w:r>
      <w:r w:rsidR="00A4539E" w:rsidRPr="00F10C7A">
        <w:rPr>
          <w:rFonts w:ascii="Times New Roman" w:hAnsi="Times New Roman" w:cs="Times New Roman"/>
          <w:sz w:val="24"/>
          <w:szCs w:val="24"/>
          <w:lang w:val="sk-SK"/>
        </w:rPr>
        <w:t>P</w:t>
      </w:r>
      <w:r w:rsidR="00663912" w:rsidRPr="00F10C7A">
        <w:rPr>
          <w:rFonts w:ascii="Times New Roman" w:hAnsi="Times New Roman" w:cs="Times New Roman"/>
          <w:sz w:val="24"/>
          <w:szCs w:val="24"/>
          <w:lang w:val="sk-SK"/>
        </w:rPr>
        <w:t>edagogická fakulta,</w:t>
      </w:r>
      <w:r w:rsidR="00A4539E" w:rsidRPr="00F10C7A">
        <w:rPr>
          <w:rFonts w:ascii="Times New Roman" w:hAnsi="Times New Roman" w:cs="Times New Roman"/>
          <w:sz w:val="24"/>
          <w:szCs w:val="24"/>
          <w:lang w:val="sk-SK"/>
        </w:rPr>
        <w:t xml:space="preserve"> U</w:t>
      </w:r>
      <w:r w:rsidR="001021C3" w:rsidRPr="00F10C7A">
        <w:rPr>
          <w:rFonts w:ascii="Times New Roman" w:hAnsi="Times New Roman" w:cs="Times New Roman"/>
          <w:sz w:val="24"/>
          <w:szCs w:val="24"/>
          <w:lang w:val="sk-SK"/>
        </w:rPr>
        <w:t>niverzita Mateja Bela</w:t>
      </w:r>
      <w:r w:rsidR="00663912" w:rsidRPr="00F10C7A">
        <w:rPr>
          <w:rFonts w:ascii="Times New Roman" w:hAnsi="Times New Roman" w:cs="Times New Roman"/>
          <w:sz w:val="24"/>
          <w:szCs w:val="24"/>
          <w:lang w:val="sk-SK"/>
        </w:rPr>
        <w:t>, pp. 61</w:t>
      </w:r>
      <w:r w:rsidR="00E02D44" w:rsidRPr="00F10C7A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="00663912" w:rsidRPr="00F10C7A">
        <w:rPr>
          <w:rFonts w:ascii="Times New Roman" w:hAnsi="Times New Roman" w:cs="Times New Roman"/>
          <w:sz w:val="24"/>
          <w:szCs w:val="24"/>
          <w:lang w:val="sk-SK"/>
        </w:rPr>
        <w:t>70.</w:t>
      </w:r>
      <w:r w:rsidR="001021C3" w:rsidRPr="00F10C7A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="00A4539E" w:rsidRPr="00F10C7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B5AF2" w:rsidRDefault="00EE5619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HEGEL</w:t>
      </w:r>
      <w:r w:rsidR="00BB5AF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>G.W.F. (</w:t>
      </w:r>
      <w:r w:rsidR="00BB5AF2" w:rsidRPr="00C77E8F">
        <w:rPr>
          <w:rFonts w:ascii="Times New Roman" w:hAnsi="Times New Roman" w:cs="Times New Roman"/>
          <w:sz w:val="24"/>
          <w:szCs w:val="24"/>
          <w:lang w:val="sk-SK"/>
        </w:rPr>
        <w:t>1992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): </w:t>
      </w:r>
      <w:r w:rsidRPr="00EE5619">
        <w:rPr>
          <w:rFonts w:ascii="Times New Roman" w:hAnsi="Times New Roman" w:cs="Times New Roman"/>
          <w:i/>
          <w:sz w:val="24"/>
          <w:szCs w:val="24"/>
          <w:lang w:val="sk-SK"/>
        </w:rPr>
        <w:t>Základy filozofie práva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10C7A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[preklad].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Praha: Academia. </w:t>
      </w:r>
    </w:p>
    <w:p w:rsidR="00663912" w:rsidRDefault="00663912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JEMELKA, P</w:t>
      </w:r>
      <w:r w:rsidRPr="00CE24F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>(2014): Výročí [</w:t>
      </w:r>
      <w:r w:rsidRPr="00CE24F0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preklad</w:t>
      </w:r>
      <w:r>
        <w:rPr>
          <w:rFonts w:ascii="Times New Roman" w:hAnsi="Times New Roman" w:cs="Times New Roman"/>
          <w:sz w:val="24"/>
          <w:szCs w:val="24"/>
          <w:lang w:val="cs-CZ"/>
        </w:rPr>
        <w:t>].</w:t>
      </w:r>
      <w:r w:rsidRPr="00CE24F0">
        <w:rPr>
          <w:rFonts w:ascii="Times New Roman" w:hAnsi="Times New Roman" w:cs="Times New Roman"/>
          <w:sz w:val="24"/>
          <w:szCs w:val="24"/>
          <w:lang w:val="cs-CZ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CE24F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R. </w:t>
      </w:r>
      <w:r w:rsidRPr="00CE24F0">
        <w:rPr>
          <w:rFonts w:ascii="Times New Roman" w:hAnsi="Times New Roman" w:cs="Times New Roman"/>
          <w:sz w:val="24"/>
          <w:szCs w:val="24"/>
          <w:lang w:val="cs-CZ"/>
        </w:rPr>
        <w:t>Rybář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Pr="00CE24F0">
        <w:rPr>
          <w:rFonts w:ascii="Times New Roman" w:hAnsi="Times New Roman" w:cs="Times New Roman"/>
          <w:sz w:val="24"/>
          <w:szCs w:val="24"/>
          <w:lang w:val="cs-CZ"/>
        </w:rPr>
        <w:t>Novák, S.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(eds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).: </w:t>
      </w:r>
      <w:r w:rsidRPr="00663912">
        <w:rPr>
          <w:rFonts w:ascii="Times New Roman" w:hAnsi="Times New Roman" w:cs="Times New Roman"/>
          <w:i/>
          <w:sz w:val="24"/>
          <w:szCs w:val="24"/>
          <w:lang w:val="cs-CZ"/>
        </w:rPr>
        <w:t>Čtvrtstoletí polistopadového vývoje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663912">
        <w:rPr>
          <w:rFonts w:ascii="Times New Roman" w:hAnsi="Times New Roman" w:cs="Times New Roman"/>
          <w:sz w:val="24"/>
          <w:szCs w:val="24"/>
          <w:lang w:val="sk-SK"/>
        </w:rPr>
        <w:t>[</w:t>
      </w:r>
      <w:r w:rsidRPr="00663912">
        <w:rPr>
          <w:rFonts w:ascii="Times New Roman" w:hAnsi="Times New Roman" w:cs="Times New Roman"/>
          <w:i/>
          <w:sz w:val="24"/>
          <w:szCs w:val="24"/>
          <w:highlight w:val="yellow"/>
          <w:lang w:val="sk-SK"/>
        </w:rPr>
        <w:t>preklad</w:t>
      </w:r>
      <w:r w:rsidRPr="00663912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]</w:t>
      </w:r>
      <w:r w:rsidRPr="0066391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.</w:t>
      </w:r>
      <w:r w:rsidRPr="00CE24F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Brno: </w:t>
      </w:r>
      <w:r w:rsidRPr="00CE24F0">
        <w:rPr>
          <w:rFonts w:ascii="Times New Roman" w:hAnsi="Times New Roman" w:cs="Times New Roman"/>
          <w:sz w:val="24"/>
          <w:szCs w:val="24"/>
          <w:lang w:val="cs-CZ"/>
        </w:rPr>
        <w:t>Masarykova univerzita</w:t>
      </w:r>
      <w:r>
        <w:rPr>
          <w:rFonts w:ascii="Times New Roman" w:hAnsi="Times New Roman" w:cs="Times New Roman"/>
          <w:sz w:val="24"/>
          <w:szCs w:val="24"/>
          <w:lang w:val="cs-CZ"/>
        </w:rPr>
        <w:t>, pp.</w:t>
      </w:r>
      <w:r w:rsidRPr="00663912">
        <w:rPr>
          <w:rFonts w:ascii="Times New Roman" w:hAnsi="Times New Roman" w:cs="Times New Roman"/>
          <w:sz w:val="24"/>
          <w:szCs w:val="24"/>
          <w:lang w:val="cs-CZ"/>
        </w:rPr>
        <w:t xml:space="preserve"> 25</w:t>
      </w:r>
      <w:r w:rsidR="00E02D44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 w:rsidRPr="00663912">
        <w:rPr>
          <w:rFonts w:ascii="Times New Roman" w:hAnsi="Times New Roman" w:cs="Times New Roman"/>
          <w:sz w:val="24"/>
          <w:szCs w:val="24"/>
          <w:lang w:val="cs-CZ"/>
        </w:rPr>
        <w:t>35.</w:t>
      </w:r>
    </w:p>
    <w:p w:rsidR="00340600" w:rsidRPr="0050603B" w:rsidRDefault="00340600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KREJČÍ, F. (1920</w:t>
      </w:r>
      <w:r w:rsidRPr="0050603B">
        <w:rPr>
          <w:rFonts w:ascii="Times New Roman" w:hAnsi="Times New Roman" w:cs="Times New Roman"/>
          <w:i/>
          <w:sz w:val="24"/>
          <w:szCs w:val="24"/>
          <w:lang w:val="sk-SK"/>
        </w:rPr>
        <w:t>): Filosofické základy mravní výchovy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[</w:t>
      </w:r>
      <w:r w:rsidRPr="001C30DE">
        <w:rPr>
          <w:rFonts w:ascii="Times New Roman" w:hAnsi="Times New Roman" w:cs="Times New Roman"/>
          <w:i/>
          <w:sz w:val="24"/>
          <w:szCs w:val="24"/>
          <w:highlight w:val="yellow"/>
          <w:lang w:val="sk-SK"/>
        </w:rPr>
        <w:t>preklad</w:t>
      </w:r>
      <w:r w:rsidRPr="001C30DE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].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Zábřeh na Mor. </w:t>
      </w:r>
      <w:r>
        <w:rPr>
          <w:rFonts w:ascii="Verdana" w:hAnsi="Verdana"/>
          <w:color w:val="2E5357"/>
          <w:sz w:val="19"/>
          <w:szCs w:val="19"/>
          <w:shd w:val="clear" w:color="auto" w:fill="F5F6F7"/>
          <w:lang w:val="cs-CZ"/>
        </w:rPr>
        <w:t xml:space="preserve"> </w:t>
      </w:r>
    </w:p>
    <w:p w:rsidR="00340600" w:rsidRDefault="00671433" w:rsidP="00340600">
      <w:pPr>
        <w:pStyle w:val="Textpoznpodarou"/>
        <w:rPr>
          <w:sz w:val="24"/>
          <w:szCs w:val="24"/>
        </w:rPr>
      </w:pPr>
      <w:r w:rsidRPr="00951D05">
        <w:rPr>
          <w:sz w:val="24"/>
          <w:szCs w:val="24"/>
        </w:rPr>
        <w:t>KASÍKOVÁ, H.</w:t>
      </w:r>
      <w:r w:rsidR="00AC6557" w:rsidRPr="00951D05">
        <w:rPr>
          <w:sz w:val="24"/>
          <w:szCs w:val="24"/>
        </w:rPr>
        <w:t>, et al</w:t>
      </w:r>
      <w:r w:rsidRPr="00951D05">
        <w:rPr>
          <w:sz w:val="24"/>
          <w:szCs w:val="24"/>
        </w:rPr>
        <w:t>. (2011</w:t>
      </w:r>
      <w:r w:rsidR="00340600" w:rsidRPr="00951D05">
        <w:rPr>
          <w:sz w:val="24"/>
          <w:szCs w:val="24"/>
          <w:lang w:val="sk-SK"/>
        </w:rPr>
        <w:t>)</w:t>
      </w:r>
      <w:r w:rsidR="0028580C" w:rsidRPr="00951D05">
        <w:rPr>
          <w:sz w:val="24"/>
          <w:szCs w:val="24"/>
          <w:lang w:val="sk-SK"/>
        </w:rPr>
        <w:t>:</w:t>
      </w:r>
      <w:r w:rsidR="00340600" w:rsidRPr="00951D05">
        <w:rPr>
          <w:sz w:val="24"/>
          <w:szCs w:val="24"/>
          <w:lang w:val="sk-SK"/>
        </w:rPr>
        <w:t xml:space="preserve"> </w:t>
      </w:r>
      <w:r w:rsidR="00340600" w:rsidRPr="00951D05">
        <w:rPr>
          <w:sz w:val="24"/>
          <w:szCs w:val="24"/>
        </w:rPr>
        <w:t xml:space="preserve"> </w:t>
      </w:r>
      <w:r w:rsidR="00340600" w:rsidRPr="00951D05">
        <w:rPr>
          <w:i/>
          <w:sz w:val="24"/>
          <w:szCs w:val="24"/>
        </w:rPr>
        <w:t>Pedagogika pro učitele</w:t>
      </w:r>
      <w:r w:rsidR="0028580C" w:rsidRPr="00951D05">
        <w:rPr>
          <w:i/>
          <w:sz w:val="24"/>
          <w:szCs w:val="24"/>
        </w:rPr>
        <w:t xml:space="preserve"> </w:t>
      </w:r>
      <w:r w:rsidR="0028580C" w:rsidRPr="00951D05">
        <w:rPr>
          <w:sz w:val="24"/>
          <w:szCs w:val="24"/>
        </w:rPr>
        <w:t>[</w:t>
      </w:r>
      <w:r w:rsidR="0028580C" w:rsidRPr="00951D05">
        <w:rPr>
          <w:i/>
          <w:sz w:val="24"/>
          <w:szCs w:val="24"/>
          <w:highlight w:val="yellow"/>
        </w:rPr>
        <w:t>preklad</w:t>
      </w:r>
      <w:r w:rsidR="0028580C" w:rsidRPr="00951D05">
        <w:rPr>
          <w:sz w:val="24"/>
          <w:szCs w:val="24"/>
        </w:rPr>
        <w:t>]</w:t>
      </w:r>
      <w:r w:rsidR="00340600" w:rsidRPr="00951D05">
        <w:rPr>
          <w:i/>
          <w:sz w:val="24"/>
          <w:szCs w:val="24"/>
        </w:rPr>
        <w:t>.</w:t>
      </w:r>
      <w:r w:rsidRPr="00951D05">
        <w:rPr>
          <w:sz w:val="24"/>
          <w:szCs w:val="24"/>
        </w:rPr>
        <w:t xml:space="preserve"> Praha: Grada.</w:t>
      </w:r>
    </w:p>
    <w:p w:rsidR="00637B87" w:rsidRPr="00637B87" w:rsidRDefault="00637B87" w:rsidP="00340600">
      <w:pPr>
        <w:pStyle w:val="Textpoznpodarou"/>
        <w:rPr>
          <w:sz w:val="24"/>
          <w:szCs w:val="24"/>
          <w:lang w:val="sk-SK"/>
        </w:rPr>
      </w:pPr>
      <w:r>
        <w:rPr>
          <w:sz w:val="24"/>
          <w:szCs w:val="24"/>
        </w:rPr>
        <w:t>LESŇÁK, S. (2013</w:t>
      </w:r>
      <w:r>
        <w:rPr>
          <w:sz w:val="24"/>
          <w:szCs w:val="24"/>
          <w:lang w:val="sk-SK"/>
        </w:rPr>
        <w:t xml:space="preserve">): </w:t>
      </w:r>
      <w:r w:rsidRPr="00637B87">
        <w:rPr>
          <w:sz w:val="24"/>
          <w:szCs w:val="24"/>
          <w:lang w:val="sk-SK"/>
        </w:rPr>
        <w:t>Ďalších 20 rokov zneuznania Rómov v Čechách a na Slovensku</w:t>
      </w:r>
      <w:r w:rsidRPr="00637B87">
        <w:rPr>
          <w:i/>
          <w:sz w:val="24"/>
          <w:szCs w:val="24"/>
          <w:lang w:val="sk-SK"/>
        </w:rPr>
        <w:t xml:space="preserve">. </w:t>
      </w:r>
      <w:r w:rsidRPr="00637B87">
        <w:rPr>
          <w:sz w:val="24"/>
          <w:szCs w:val="24"/>
          <w:lang w:val="sk-SK"/>
        </w:rPr>
        <w:t>In: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</w:rPr>
        <w:t xml:space="preserve">R. </w:t>
      </w:r>
      <w:r w:rsidRPr="00CE24F0">
        <w:rPr>
          <w:sz w:val="24"/>
          <w:szCs w:val="24"/>
        </w:rPr>
        <w:t>Rybář</w:t>
      </w:r>
      <w:r>
        <w:rPr>
          <w:sz w:val="24"/>
          <w:szCs w:val="24"/>
        </w:rPr>
        <w:t xml:space="preserve"> - </w:t>
      </w:r>
      <w:r w:rsidRPr="00CE24F0">
        <w:rPr>
          <w:sz w:val="24"/>
          <w:szCs w:val="24"/>
        </w:rPr>
        <w:t>Novák, S.</w:t>
      </w:r>
      <w:r>
        <w:rPr>
          <w:sz w:val="24"/>
          <w:szCs w:val="24"/>
        </w:rPr>
        <w:t xml:space="preserve"> (eds</w:t>
      </w:r>
      <w:r>
        <w:rPr>
          <w:sz w:val="24"/>
          <w:szCs w:val="24"/>
          <w:lang w:val="sk-SK"/>
        </w:rPr>
        <w:t xml:space="preserve">).: </w:t>
      </w:r>
      <w:r w:rsidRPr="00637B87">
        <w:rPr>
          <w:i/>
          <w:sz w:val="24"/>
          <w:szCs w:val="24"/>
          <w:lang w:val="sk-SK"/>
        </w:rPr>
        <w:t>Dvacet let samostatné České republiky</w:t>
      </w:r>
      <w:r>
        <w:rPr>
          <w:sz w:val="24"/>
          <w:szCs w:val="24"/>
          <w:lang w:val="sk-SK"/>
        </w:rPr>
        <w:t xml:space="preserve"> </w:t>
      </w:r>
      <w:r w:rsidRPr="00637B87">
        <w:rPr>
          <w:sz w:val="24"/>
          <w:szCs w:val="24"/>
          <w:lang w:val="sk-SK"/>
        </w:rPr>
        <w:t>[</w:t>
      </w:r>
      <w:r w:rsidRPr="00637B87">
        <w:rPr>
          <w:i/>
          <w:sz w:val="24"/>
          <w:szCs w:val="24"/>
          <w:highlight w:val="yellow"/>
          <w:lang w:val="sk-SK"/>
        </w:rPr>
        <w:t>preklad</w:t>
      </w:r>
      <w:r w:rsidRPr="00637B87">
        <w:rPr>
          <w:sz w:val="24"/>
          <w:szCs w:val="24"/>
          <w:lang w:val="sk-SK"/>
        </w:rPr>
        <w:t xml:space="preserve">]. </w:t>
      </w:r>
      <w:r w:rsidR="00B639CC">
        <w:rPr>
          <w:sz w:val="24"/>
          <w:szCs w:val="24"/>
        </w:rPr>
        <w:t xml:space="preserve">Brno: </w:t>
      </w:r>
      <w:r w:rsidR="00B639CC" w:rsidRPr="00CE24F0">
        <w:rPr>
          <w:sz w:val="24"/>
          <w:szCs w:val="24"/>
        </w:rPr>
        <w:t>Masarykova univerzita</w:t>
      </w:r>
      <w:r w:rsidR="00B639CC">
        <w:rPr>
          <w:sz w:val="24"/>
          <w:szCs w:val="24"/>
        </w:rPr>
        <w:t>, pp. 83 – 95</w:t>
      </w:r>
      <w:r w:rsidR="00B639CC" w:rsidRPr="00663912">
        <w:rPr>
          <w:sz w:val="24"/>
          <w:szCs w:val="24"/>
        </w:rPr>
        <w:t>.</w:t>
      </w:r>
    </w:p>
    <w:p w:rsidR="00D47FBA" w:rsidRDefault="00663912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LIPOVETSKY, G. (2007):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E5619">
        <w:rPr>
          <w:rFonts w:ascii="Times New Roman" w:hAnsi="Times New Roman" w:cs="Times New Roman"/>
          <w:i/>
          <w:sz w:val="24"/>
          <w:szCs w:val="24"/>
          <w:lang w:val="sk-SK"/>
        </w:rPr>
        <w:t>Paradoxní štěstí. Esej o hyperkonzumní společnosti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6391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[preklad]</w:t>
      </w:r>
      <w:r w:rsidRPr="00663912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Praha: Prostor.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0600" w:rsidRDefault="00D47FBA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MASARYK, T. G</w:t>
      </w:r>
      <w:r w:rsidRPr="00D47FB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D47FBA">
        <w:rPr>
          <w:rFonts w:ascii="Times New Roman" w:hAnsi="Times New Roman" w:cs="Times New Roman"/>
          <w:i/>
          <w:sz w:val="24"/>
          <w:szCs w:val="24"/>
          <w:lang w:val="sk-SK"/>
        </w:rPr>
        <w:t>O škole a vzdělání</w:t>
      </w:r>
      <w:r w:rsidRPr="00D47FBA">
        <w:rPr>
          <w:rFonts w:ascii="Times New Roman" w:hAnsi="Times New Roman" w:cs="Times New Roman"/>
          <w:sz w:val="24"/>
          <w:szCs w:val="24"/>
          <w:lang w:val="sk-SK"/>
        </w:rPr>
        <w:t>. 1. vyd. Praha: SPN, 1990. Z dějin pedagogiky. ISBN 80-04-25554-X.</w:t>
      </w:r>
    </w:p>
    <w:p w:rsidR="00862DE1" w:rsidRDefault="00862DE1" w:rsidP="00340600">
      <w:pPr>
        <w:pStyle w:val="Textpoznpodarou"/>
        <w:rPr>
          <w:sz w:val="24"/>
          <w:szCs w:val="24"/>
        </w:rPr>
      </w:pPr>
      <w:r w:rsidRPr="00C77E8F">
        <w:rPr>
          <w:sz w:val="24"/>
          <w:szCs w:val="24"/>
        </w:rPr>
        <w:t>MLČÁK, Z</w:t>
      </w:r>
      <w:r>
        <w:rPr>
          <w:sz w:val="24"/>
          <w:szCs w:val="24"/>
        </w:rPr>
        <w:t>. -</w:t>
      </w:r>
      <w:r w:rsidR="00254A57" w:rsidRPr="00C77E8F">
        <w:rPr>
          <w:sz w:val="24"/>
          <w:szCs w:val="24"/>
        </w:rPr>
        <w:t xml:space="preserve"> Záškodná, H.</w:t>
      </w:r>
      <w:r>
        <w:rPr>
          <w:sz w:val="24"/>
          <w:szCs w:val="24"/>
        </w:rPr>
        <w:t xml:space="preserve"> (2009): </w:t>
      </w:r>
      <w:r w:rsidRPr="00862DE1">
        <w:rPr>
          <w:i/>
          <w:sz w:val="24"/>
          <w:szCs w:val="24"/>
        </w:rPr>
        <w:t>Osobnostní</w:t>
      </w:r>
      <w:r w:rsidR="00254A57" w:rsidRPr="00862DE1">
        <w:rPr>
          <w:i/>
          <w:sz w:val="24"/>
          <w:szCs w:val="24"/>
        </w:rPr>
        <w:t xml:space="preserve"> aspekty prosociálního</w:t>
      </w:r>
      <w:r w:rsidRPr="00862DE1">
        <w:rPr>
          <w:i/>
          <w:sz w:val="24"/>
          <w:szCs w:val="24"/>
        </w:rPr>
        <w:t xml:space="preserve"> chování a empatie</w:t>
      </w:r>
      <w:r>
        <w:rPr>
          <w:sz w:val="24"/>
          <w:szCs w:val="24"/>
        </w:rPr>
        <w:t xml:space="preserve"> </w:t>
      </w:r>
      <w:r w:rsidRPr="00862DE1">
        <w:rPr>
          <w:sz w:val="24"/>
          <w:szCs w:val="24"/>
        </w:rPr>
        <w:t>[</w:t>
      </w:r>
      <w:r w:rsidRPr="00862DE1">
        <w:rPr>
          <w:i/>
          <w:sz w:val="24"/>
          <w:szCs w:val="24"/>
          <w:highlight w:val="yellow"/>
        </w:rPr>
        <w:t>preklad</w:t>
      </w:r>
      <w:r w:rsidRPr="00862DE1">
        <w:rPr>
          <w:sz w:val="24"/>
          <w:szCs w:val="24"/>
        </w:rPr>
        <w:t>].</w:t>
      </w:r>
      <w:r w:rsidR="00254A57" w:rsidRPr="00C77E8F">
        <w:rPr>
          <w:sz w:val="24"/>
          <w:szCs w:val="24"/>
        </w:rPr>
        <w:t xml:space="preserve"> Praha</w:t>
      </w:r>
      <w:r>
        <w:rPr>
          <w:sz w:val="24"/>
          <w:szCs w:val="24"/>
        </w:rPr>
        <w:t xml:space="preserve">: Triton. </w:t>
      </w:r>
    </w:p>
    <w:p w:rsidR="00340600" w:rsidRPr="00C77E8F" w:rsidRDefault="00340600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MOTYČKA,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P. (2013): </w:t>
      </w:r>
      <w:r w:rsidRPr="003E04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Implementace doplňujícího vzdělávacího oboru Etická výchova v České republice </w:t>
      </w:r>
      <w:r w:rsidRPr="003E044A">
        <w:rPr>
          <w:rFonts w:ascii="Times New Roman" w:hAnsi="Times New Roman" w:cs="Times New Roman"/>
          <w:sz w:val="24"/>
          <w:szCs w:val="24"/>
        </w:rPr>
        <w:t>[</w:t>
      </w:r>
      <w:r w:rsidRPr="003E044A">
        <w:rPr>
          <w:rFonts w:ascii="Times New Roman" w:hAnsi="Times New Roman" w:cs="Times New Roman"/>
          <w:i/>
          <w:sz w:val="24"/>
          <w:szCs w:val="24"/>
        </w:rPr>
        <w:t>The Implementation of Ethic Education as a Supplementary Educational Subject in the Czech Republic</w:t>
      </w:r>
      <w:r w:rsidRPr="003E044A">
        <w:rPr>
          <w:rFonts w:ascii="Times New Roman" w:hAnsi="Times New Roman" w:cs="Times New Roman"/>
          <w:sz w:val="24"/>
          <w:szCs w:val="24"/>
        </w:rPr>
        <w:t>]</w:t>
      </w:r>
      <w:r w:rsidRPr="003E044A"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Praha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PF Univerzita Karlova v Praze. </w:t>
      </w:r>
    </w:p>
    <w:p w:rsidR="00254A57" w:rsidRPr="00862DE1" w:rsidRDefault="00CE24F0" w:rsidP="00340600">
      <w:pPr>
        <w:pStyle w:val="Textpoznpodarou"/>
        <w:rPr>
          <w:sz w:val="24"/>
          <w:szCs w:val="24"/>
        </w:rPr>
      </w:pPr>
      <w:r w:rsidRPr="00C77E8F">
        <w:rPr>
          <w:sz w:val="24"/>
          <w:szCs w:val="24"/>
        </w:rPr>
        <w:t>NAKONEČNÝ, M</w:t>
      </w:r>
      <w:r w:rsidR="00254A57" w:rsidRPr="00C77E8F">
        <w:rPr>
          <w:sz w:val="24"/>
          <w:szCs w:val="24"/>
        </w:rPr>
        <w:t xml:space="preserve">. </w:t>
      </w:r>
      <w:r w:rsidR="00862DE1">
        <w:rPr>
          <w:sz w:val="24"/>
          <w:szCs w:val="24"/>
        </w:rPr>
        <w:t xml:space="preserve">(2007) : </w:t>
      </w:r>
      <w:r w:rsidR="00254A57" w:rsidRPr="00862DE1">
        <w:rPr>
          <w:i/>
          <w:sz w:val="24"/>
          <w:szCs w:val="24"/>
        </w:rPr>
        <w:t>Sociální psychologie</w:t>
      </w:r>
      <w:r w:rsidR="00862DE1">
        <w:rPr>
          <w:sz w:val="24"/>
          <w:szCs w:val="24"/>
        </w:rPr>
        <w:t xml:space="preserve"> [</w:t>
      </w:r>
      <w:r w:rsidR="00862DE1" w:rsidRPr="00862DE1">
        <w:rPr>
          <w:i/>
          <w:sz w:val="24"/>
          <w:szCs w:val="24"/>
          <w:highlight w:val="yellow"/>
        </w:rPr>
        <w:t>preklad</w:t>
      </w:r>
      <w:r w:rsidR="00862DE1">
        <w:rPr>
          <w:sz w:val="24"/>
          <w:szCs w:val="24"/>
        </w:rPr>
        <w:t>]. Praha: Vysoká škola obchodní.</w:t>
      </w:r>
    </w:p>
    <w:p w:rsidR="001370CB" w:rsidRDefault="00CE24F0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cs-CZ"/>
        </w:rPr>
        <w:t>NAKONEČNÝ, M</w:t>
      </w:r>
      <w:r w:rsidR="001370CB"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862DE1">
        <w:rPr>
          <w:rFonts w:ascii="Times New Roman" w:hAnsi="Times New Roman" w:cs="Times New Roman"/>
          <w:sz w:val="24"/>
          <w:szCs w:val="24"/>
          <w:lang w:val="cs-CZ"/>
        </w:rPr>
        <w:t>(2000</w:t>
      </w:r>
      <w:r w:rsidR="00862DE1">
        <w:rPr>
          <w:rFonts w:ascii="Times New Roman" w:hAnsi="Times New Roman" w:cs="Times New Roman"/>
          <w:sz w:val="24"/>
          <w:szCs w:val="24"/>
          <w:lang w:val="sk-SK"/>
        </w:rPr>
        <w:t xml:space="preserve">): </w:t>
      </w:r>
      <w:r w:rsidR="001370CB" w:rsidRPr="00862DE1">
        <w:rPr>
          <w:rFonts w:ascii="Times New Roman" w:hAnsi="Times New Roman" w:cs="Times New Roman"/>
          <w:i/>
          <w:sz w:val="24"/>
          <w:szCs w:val="24"/>
          <w:lang w:val="cs-CZ"/>
        </w:rPr>
        <w:t>Lidské emoce</w:t>
      </w:r>
      <w:r w:rsidR="00862D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62DE1" w:rsidRPr="00F10C7A">
        <w:rPr>
          <w:rFonts w:ascii="Times New Roman" w:hAnsi="Times New Roman" w:cs="Times New Roman"/>
          <w:sz w:val="24"/>
          <w:szCs w:val="24"/>
          <w:lang w:val="cs-CZ"/>
        </w:rPr>
        <w:t>[</w:t>
      </w:r>
      <w:r w:rsidR="00862DE1" w:rsidRPr="00F10C7A">
        <w:rPr>
          <w:rFonts w:ascii="Times New Roman" w:hAnsi="Times New Roman" w:cs="Times New Roman"/>
          <w:i/>
          <w:sz w:val="24"/>
          <w:szCs w:val="24"/>
          <w:highlight w:val="yellow"/>
          <w:lang w:val="cs-CZ"/>
        </w:rPr>
        <w:t>preklad</w:t>
      </w:r>
      <w:r w:rsidR="00862DE1" w:rsidRPr="00F10C7A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862DE1">
        <w:rPr>
          <w:rFonts w:ascii="Times New Roman" w:hAnsi="Times New Roman" w:cs="Times New Roman"/>
          <w:sz w:val="24"/>
          <w:szCs w:val="24"/>
          <w:lang w:val="cs-CZ"/>
        </w:rPr>
        <w:t xml:space="preserve">. Praha: Academia. </w:t>
      </w:r>
    </w:p>
    <w:p w:rsidR="00663912" w:rsidRPr="00C77E8F" w:rsidRDefault="00F10C7A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MEISNER, J. (1936): Nesmrtelnost živé hmoty a eugenika. In: 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 xml:space="preserve">NOVÁK, </w:t>
      </w:r>
      <w:r w:rsidR="00663912">
        <w:rPr>
          <w:rFonts w:ascii="Times New Roman" w:hAnsi="Times New Roman" w:cs="Times New Roman"/>
          <w:sz w:val="24"/>
          <w:szCs w:val="24"/>
          <w:lang w:val="cs-CZ"/>
        </w:rPr>
        <w:t xml:space="preserve">V. 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>J., MEISNER, J. &amp;</w:t>
      </w:r>
      <w:r w:rsidR="00663912" w:rsidRPr="00C77E8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 xml:space="preserve">PERTOLD, </w:t>
      </w:r>
      <w:r w:rsidR="0066391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O. 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 xml:space="preserve">(1936). </w:t>
      </w:r>
      <w:r w:rsidR="00663912" w:rsidRPr="005F0ABD">
        <w:rPr>
          <w:rFonts w:ascii="Times New Roman" w:hAnsi="Times New Roman" w:cs="Times New Roman"/>
          <w:i/>
          <w:sz w:val="24"/>
          <w:szCs w:val="24"/>
          <w:lang w:val="sk-SK"/>
        </w:rPr>
        <w:t>Základy mravní výchovy pro bezkonfesní</w:t>
      </w:r>
      <w:r w:rsidR="0066391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63912" w:rsidRPr="005F0ABD">
        <w:rPr>
          <w:rFonts w:ascii="Times New Roman" w:hAnsi="Times New Roman" w:cs="Times New Roman"/>
          <w:i/>
          <w:sz w:val="24"/>
          <w:szCs w:val="24"/>
          <w:lang w:val="sk-SK"/>
        </w:rPr>
        <w:t>mládež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 xml:space="preserve"> [</w:t>
      </w:r>
      <w:r w:rsidR="00663912" w:rsidRPr="001C30DE">
        <w:rPr>
          <w:rFonts w:ascii="Times New Roman" w:hAnsi="Times New Roman" w:cs="Times New Roman"/>
          <w:i/>
          <w:sz w:val="24"/>
          <w:szCs w:val="24"/>
          <w:highlight w:val="yellow"/>
          <w:lang w:val="sk-SK"/>
        </w:rPr>
        <w:t>preklad</w:t>
      </w:r>
      <w:r w:rsidR="00663912" w:rsidRPr="001C30DE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].</w:t>
      </w:r>
      <w:r w:rsidR="00663912">
        <w:rPr>
          <w:rFonts w:ascii="Times New Roman" w:hAnsi="Times New Roman" w:cs="Times New Roman"/>
          <w:sz w:val="24"/>
          <w:szCs w:val="24"/>
          <w:lang w:val="sk-SK"/>
        </w:rPr>
        <w:t xml:space="preserve"> Praha: Voln</w:t>
      </w:r>
      <w:r>
        <w:rPr>
          <w:rFonts w:ascii="Times New Roman" w:hAnsi="Times New Roman" w:cs="Times New Roman"/>
          <w:sz w:val="24"/>
          <w:szCs w:val="24"/>
          <w:lang w:val="cs-CZ"/>
        </w:rPr>
        <w:t>á myšlenka, pp. 79 – 97.</w:t>
      </w:r>
      <w:r w:rsidR="00663912"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254A57" w:rsidRDefault="00CE24F0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62DE1">
        <w:rPr>
          <w:rFonts w:ascii="Times New Roman" w:hAnsi="Times New Roman" w:cs="Times New Roman"/>
          <w:sz w:val="24"/>
          <w:szCs w:val="24"/>
          <w:lang w:val="cs-CZ"/>
        </w:rPr>
        <w:t xml:space="preserve">OLIVAR, R.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(1992): </w:t>
      </w:r>
      <w:r w:rsidR="001370CB" w:rsidRPr="00CE24F0">
        <w:rPr>
          <w:rFonts w:ascii="Times New Roman" w:hAnsi="Times New Roman" w:cs="Times New Roman"/>
          <w:i/>
          <w:sz w:val="24"/>
          <w:szCs w:val="24"/>
          <w:lang w:val="cs-CZ"/>
        </w:rPr>
        <w:t>Etická výchova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[</w:t>
      </w:r>
      <w:r w:rsidRPr="00CE24F0">
        <w:rPr>
          <w:rFonts w:ascii="Times New Roman" w:hAnsi="Times New Roman" w:cs="Times New Roman"/>
          <w:i/>
          <w:sz w:val="24"/>
          <w:szCs w:val="24"/>
          <w:highlight w:val="yellow"/>
          <w:lang w:val="cs-CZ"/>
        </w:rPr>
        <w:t>preklad</w:t>
      </w:r>
      <w:r>
        <w:rPr>
          <w:rFonts w:ascii="Times New Roman" w:hAnsi="Times New Roman" w:cs="Times New Roman"/>
          <w:sz w:val="24"/>
          <w:szCs w:val="24"/>
          <w:lang w:val="cs-CZ"/>
        </w:rPr>
        <w:t>]. Bratislava: Orbis Pictus Istropolitana.</w:t>
      </w:r>
    </w:p>
    <w:p w:rsidR="00340600" w:rsidRDefault="00340600" w:rsidP="00340600">
      <w:pPr>
        <w:spacing w:after="0" w:line="24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PIŤHA, P</w:t>
      </w:r>
      <w:r w:rsidRPr="005F0ABD">
        <w:rPr>
          <w:rFonts w:ascii="Times New Roman" w:hAnsi="Times New Roman" w:cs="Times New Roman"/>
          <w:sz w:val="24"/>
          <w:szCs w:val="24"/>
          <w:lang w:val="sk-SK"/>
        </w:rPr>
        <w:t>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(2009):</w:t>
      </w:r>
      <w:r w:rsidRPr="005F0AB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C30DE">
        <w:rPr>
          <w:rFonts w:ascii="Times New Roman" w:hAnsi="Times New Roman" w:cs="Times New Roman"/>
          <w:i/>
          <w:sz w:val="24"/>
          <w:szCs w:val="24"/>
          <w:lang w:val="sk-SK"/>
        </w:rPr>
        <w:t>Etická výchova na školách – ano či ne?</w:t>
      </w:r>
      <w:r w:rsidRPr="005F0AB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[</w:t>
      </w:r>
      <w:r w:rsidRPr="001C30DE">
        <w:rPr>
          <w:rFonts w:ascii="Times New Roman" w:hAnsi="Times New Roman" w:cs="Times New Roman"/>
          <w:i/>
          <w:sz w:val="24"/>
          <w:szCs w:val="24"/>
          <w:highlight w:val="yellow"/>
          <w:lang w:val="sk-SK"/>
        </w:rPr>
        <w:t>preklad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]. </w:t>
      </w:r>
      <w:r w:rsidRPr="00C77E8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inisterstvo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školství, mládeže a telovýchovy. </w:t>
      </w:r>
      <w:r>
        <w:rPr>
          <w:rFonts w:ascii="Times New Roman" w:hAnsi="Times New Roman" w:cs="Times New Roman"/>
          <w:sz w:val="24"/>
          <w:szCs w:val="24"/>
        </w:rPr>
        <w:t>[online]</w:t>
      </w:r>
      <w:r w:rsidRPr="00C77E8F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Retrieved April, 09, 2016</w:t>
      </w:r>
      <w:r w:rsidRPr="00C77E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4A3">
        <w:rPr>
          <w:rFonts w:ascii="Times New Roman" w:hAnsi="Times New Roman" w:cs="Times New Roman"/>
          <w:sz w:val="24"/>
          <w:szCs w:val="24"/>
        </w:rPr>
        <w:t>A</w:t>
      </w:r>
      <w:r w:rsidRPr="00B064A3">
        <w:rPr>
          <w:rFonts w:ascii="Times New Roman" w:hAnsi="Times New Roman" w:cs="Times New Roman"/>
          <w:color w:val="000000"/>
          <w:sz w:val="24"/>
          <w:szCs w:val="24"/>
        </w:rPr>
        <w:t>vailable at: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Pr="00C77E8F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http://www.msmt.cz/vzdelavani/referaty-z-konference-eticka-vychova?highlightWords=etick%C3%A1+v%C3%BDchova</w:t>
        </w:r>
      </w:hyperlink>
    </w:p>
    <w:p w:rsidR="00663912" w:rsidRPr="001C30DE" w:rsidRDefault="00663912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1C30DE">
        <w:rPr>
          <w:rFonts w:ascii="Times New Roman" w:hAnsi="Times New Roman" w:cs="Times New Roman"/>
          <w:sz w:val="24"/>
          <w:szCs w:val="24"/>
          <w:lang w:val="sk-SK"/>
        </w:rPr>
        <w:t xml:space="preserve">PIŤHA, P. (1992): </w:t>
      </w:r>
      <w:r w:rsidRPr="001C30DE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Úvod do výchovy k občanství: knížka pro učitele a veřejnost </w:t>
      </w:r>
      <w:r w:rsidRPr="001C30DE">
        <w:rPr>
          <w:rFonts w:ascii="Times New Roman" w:hAnsi="Times New Roman" w:cs="Times New Roman"/>
          <w:iCs/>
          <w:sz w:val="24"/>
          <w:szCs w:val="24"/>
          <w:highlight w:val="yellow"/>
        </w:rPr>
        <w:t>[</w:t>
      </w:r>
      <w:r w:rsidRPr="001C30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preklad</w:t>
      </w:r>
      <w:r w:rsidRPr="001C30DE">
        <w:rPr>
          <w:rFonts w:ascii="Times New Roman" w:hAnsi="Times New Roman" w:cs="Times New Roman"/>
          <w:iCs/>
          <w:sz w:val="24"/>
          <w:szCs w:val="24"/>
          <w:highlight w:val="yellow"/>
        </w:rPr>
        <w:t>].</w:t>
      </w:r>
      <w:r w:rsidRPr="001C30DE">
        <w:rPr>
          <w:rFonts w:ascii="Times New Roman" w:hAnsi="Times New Roman" w:cs="Times New Roman"/>
          <w:sz w:val="24"/>
          <w:szCs w:val="24"/>
          <w:lang w:val="sk-SK"/>
        </w:rPr>
        <w:t xml:space="preserve"> Praha: Orbis. </w:t>
      </w:r>
    </w:p>
    <w:p w:rsidR="00663912" w:rsidRPr="001C30DE" w:rsidRDefault="00663912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1C30DE">
        <w:rPr>
          <w:rFonts w:ascii="Times New Roman" w:hAnsi="Times New Roman" w:cs="Times New Roman"/>
          <w:sz w:val="24"/>
          <w:szCs w:val="24"/>
          <w:lang w:val="sk-SK"/>
        </w:rPr>
        <w:t xml:space="preserve">PIŤHA, P. (1999): </w:t>
      </w:r>
      <w:r w:rsidRPr="001C30DE">
        <w:rPr>
          <w:rFonts w:ascii="Times New Roman" w:hAnsi="Times New Roman" w:cs="Times New Roman"/>
          <w:i/>
          <w:iCs/>
          <w:sz w:val="24"/>
          <w:szCs w:val="24"/>
          <w:lang w:val="sk-SK"/>
        </w:rPr>
        <w:t>Učitelé, společnost a výchova: (práce z devadesátých let)</w:t>
      </w:r>
      <w:r w:rsidRPr="001C30DE">
        <w:rPr>
          <w:rFonts w:ascii="Times New Roman" w:hAnsi="Times New Roman" w:cs="Times New Roman"/>
          <w:sz w:val="24"/>
          <w:szCs w:val="24"/>
          <w:lang w:val="sk-SK"/>
        </w:rPr>
        <w:t xml:space="preserve"> [</w:t>
      </w:r>
      <w:r w:rsidRPr="001C30DE">
        <w:rPr>
          <w:rFonts w:ascii="Times New Roman" w:hAnsi="Times New Roman" w:cs="Times New Roman"/>
          <w:i/>
          <w:sz w:val="24"/>
          <w:szCs w:val="24"/>
          <w:highlight w:val="yellow"/>
          <w:lang w:val="sk-SK"/>
        </w:rPr>
        <w:t>preklad</w:t>
      </w:r>
      <w:r w:rsidRPr="001C30DE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].</w:t>
      </w:r>
      <w:r w:rsidRPr="001C30DE">
        <w:rPr>
          <w:rFonts w:ascii="Times New Roman" w:hAnsi="Times New Roman" w:cs="Times New Roman"/>
          <w:sz w:val="24"/>
          <w:szCs w:val="24"/>
          <w:lang w:val="sk-SK"/>
        </w:rPr>
        <w:t xml:space="preserve"> Praha: Karolinum.</w:t>
      </w:r>
    </w:p>
    <w:p w:rsidR="00663912" w:rsidRDefault="00340600" w:rsidP="00340600">
      <w:pPr>
        <w:pStyle w:val="TitulRVPZV"/>
        <w:rPr>
          <w:b w:val="0"/>
          <w:sz w:val="20"/>
          <w:szCs w:val="20"/>
        </w:rPr>
      </w:pPr>
      <w:r w:rsidRPr="00465A0F">
        <w:rPr>
          <w:b w:val="0"/>
          <w:sz w:val="24"/>
          <w:szCs w:val="24"/>
          <w:lang w:val="sk-SK"/>
        </w:rPr>
        <w:lastRenderedPageBreak/>
        <w:t>R</w:t>
      </w:r>
      <w:r w:rsidRPr="00465A0F">
        <w:rPr>
          <w:b w:val="0"/>
          <w:sz w:val="24"/>
          <w:szCs w:val="24"/>
        </w:rPr>
        <w:t>ÁMCOVÝ VZDĚLÁVACÍ PROGRAM</w:t>
      </w:r>
      <w:r>
        <w:rPr>
          <w:sz w:val="24"/>
          <w:szCs w:val="24"/>
        </w:rPr>
        <w:t xml:space="preserve"> </w:t>
      </w:r>
      <w:r w:rsidRPr="00340600">
        <w:rPr>
          <w:b w:val="0"/>
          <w:sz w:val="24"/>
          <w:szCs w:val="24"/>
        </w:rPr>
        <w:t>PRO ZÁKLADNÍ VZDĚLÁVÁNÍ</w:t>
      </w:r>
      <w:r>
        <w:rPr>
          <w:b w:val="0"/>
          <w:sz w:val="20"/>
          <w:szCs w:val="20"/>
        </w:rPr>
        <w:t xml:space="preserve">. </w:t>
      </w:r>
      <w:r w:rsidRPr="00340600">
        <w:rPr>
          <w:b w:val="0"/>
          <w:sz w:val="24"/>
          <w:szCs w:val="24"/>
          <w:lang w:val="en-GB"/>
        </w:rPr>
        <w:t>[online] [Retrieved April, 17, 2016]</w:t>
      </w:r>
      <w:r w:rsidR="00663912">
        <w:rPr>
          <w:b w:val="0"/>
          <w:sz w:val="20"/>
          <w:szCs w:val="20"/>
        </w:rPr>
        <w:t xml:space="preserve"> </w:t>
      </w:r>
      <w:r w:rsidRPr="00340600">
        <w:rPr>
          <w:b w:val="0"/>
          <w:sz w:val="24"/>
          <w:szCs w:val="24"/>
        </w:rPr>
        <w:t>A</w:t>
      </w:r>
      <w:r w:rsidRPr="00340600">
        <w:rPr>
          <w:b w:val="0"/>
          <w:color w:val="000000"/>
          <w:sz w:val="24"/>
          <w:szCs w:val="24"/>
        </w:rPr>
        <w:t xml:space="preserve">vailable at: </w:t>
      </w:r>
      <w:hyperlink r:id="rId15" w:history="1">
        <w:r w:rsidRPr="00340600">
          <w:rPr>
            <w:rStyle w:val="Hypertextovodkaz"/>
            <w:b w:val="0"/>
            <w:sz w:val="24"/>
            <w:szCs w:val="24"/>
          </w:rPr>
          <w:t>http://www.msmt.cz/vzdelavani/zakladni-vzdelavani/upraveny-ramcovy-vzdelavaci-program-pro-zakladni-vzdelavani</w:t>
        </w:r>
      </w:hyperlink>
      <w:r>
        <w:rPr>
          <w:color w:val="000000"/>
          <w:sz w:val="24"/>
          <w:szCs w:val="24"/>
        </w:rPr>
        <w:t xml:space="preserve"> </w:t>
      </w:r>
    </w:p>
    <w:p w:rsidR="00663912" w:rsidRDefault="00340600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9">
        <w:rPr>
          <w:rFonts w:ascii="Times New Roman" w:hAnsi="Times New Roman" w:cs="Times New Roman"/>
          <w:sz w:val="24"/>
          <w:szCs w:val="24"/>
          <w:lang w:val="sk-SK"/>
        </w:rPr>
        <w:t>R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ÁMCOVÝ VZDĚLÁVACÍ PROGRAM </w:t>
      </w:r>
      <w:r w:rsidRPr="00EE5619">
        <w:rPr>
          <w:rFonts w:ascii="Times New Roman" w:hAnsi="Times New Roman" w:cs="Times New Roman"/>
          <w:sz w:val="24"/>
          <w:szCs w:val="24"/>
          <w:lang w:val="sk-SK"/>
        </w:rPr>
        <w:t>PRO GYMNÁZIA</w:t>
      </w:r>
      <w:r w:rsidR="00663912" w:rsidRPr="00EE5619">
        <w:rPr>
          <w:rFonts w:ascii="Times New Roman" w:hAnsi="Times New Roman" w:cs="Times New Roman"/>
          <w:sz w:val="24"/>
          <w:szCs w:val="24"/>
          <w:lang w:val="sk-SK"/>
        </w:rPr>
        <w:t>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04134">
        <w:rPr>
          <w:rFonts w:ascii="Times New Roman" w:hAnsi="Times New Roman" w:cs="Times New Roman"/>
          <w:sz w:val="24"/>
          <w:szCs w:val="24"/>
          <w:lang w:val="sk-SK"/>
        </w:rPr>
        <w:t>[</w:t>
      </w:r>
      <w:r w:rsidRPr="00340600">
        <w:rPr>
          <w:rFonts w:ascii="Times New Roman" w:hAnsi="Times New Roman" w:cs="Times New Roman"/>
          <w:sz w:val="24"/>
          <w:szCs w:val="24"/>
        </w:rPr>
        <w:t>online] [Retrieved April, 17, 2016]</w:t>
      </w:r>
      <w:r w:rsidRPr="00340600">
        <w:rPr>
          <w:rFonts w:ascii="Times New Roman" w:hAnsi="Times New Roman" w:cs="Times New Roman"/>
          <w:sz w:val="20"/>
          <w:szCs w:val="20"/>
        </w:rPr>
        <w:t xml:space="preserve"> </w:t>
      </w:r>
      <w:r w:rsidRPr="00340600">
        <w:rPr>
          <w:rFonts w:ascii="Times New Roman" w:hAnsi="Times New Roman" w:cs="Times New Roman"/>
          <w:sz w:val="24"/>
          <w:szCs w:val="24"/>
        </w:rPr>
        <w:t>A</w:t>
      </w:r>
      <w:r w:rsidRPr="00340600">
        <w:rPr>
          <w:rFonts w:ascii="Times New Roman" w:hAnsi="Times New Roman" w:cs="Times New Roman"/>
          <w:color w:val="000000"/>
          <w:sz w:val="24"/>
          <w:szCs w:val="24"/>
        </w:rPr>
        <w:t xml:space="preserve">vailable at: </w:t>
      </w:r>
      <w:hyperlink r:id="rId16" w:history="1">
        <w:r w:rsidR="00663912" w:rsidRPr="00340600">
          <w:rPr>
            <w:rStyle w:val="Hypertextovodkaz"/>
            <w:rFonts w:ascii="Times New Roman" w:hAnsi="Times New Roman" w:cs="Times New Roman"/>
            <w:sz w:val="24"/>
            <w:szCs w:val="24"/>
            <w:lang w:val="sk-SK"/>
          </w:rPr>
          <w:t>http://ww</w:t>
        </w:r>
        <w:r w:rsidR="00663912" w:rsidRPr="00340600">
          <w:rPr>
            <w:rStyle w:val="Hypertextovodkaz"/>
            <w:rFonts w:ascii="Times New Roman" w:hAnsi="Times New Roman" w:cs="Times New Roman"/>
            <w:sz w:val="24"/>
            <w:szCs w:val="24"/>
          </w:rPr>
          <w:t>w.nuv.cz/file/159</w:t>
        </w:r>
      </w:hyperlink>
      <w:r w:rsidR="00663912" w:rsidRPr="00C77E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53C" w:rsidRPr="0059753C" w:rsidRDefault="0059753C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 xml:space="preserve">RIGEL, M. (2012): </w:t>
      </w:r>
      <w:r w:rsidRPr="0059753C">
        <w:rPr>
          <w:rFonts w:ascii="Times New Roman" w:hAnsi="Times New Roman" w:cs="Times New Roman"/>
          <w:i/>
          <w:sz w:val="24"/>
          <w:szCs w:val="24"/>
        </w:rPr>
        <w:t>Vývoj kázenských postih</w:t>
      </w:r>
      <w:r w:rsidRPr="0059753C">
        <w:rPr>
          <w:rFonts w:ascii="Times New Roman" w:hAnsi="Times New Roman" w:cs="Times New Roman"/>
          <w:i/>
          <w:sz w:val="24"/>
          <w:szCs w:val="24"/>
          <w:lang w:val="cs-CZ"/>
        </w:rPr>
        <w:t xml:space="preserve">ů na školách v českých zemích aneb vyhání metla děti z pekla?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9753C">
        <w:rPr>
          <w:rFonts w:ascii="Times New Roman" w:hAnsi="Times New Roman" w:cs="Times New Roman"/>
          <w:i/>
          <w:sz w:val="24"/>
          <w:szCs w:val="24"/>
          <w:highlight w:val="yellow"/>
        </w:rPr>
        <w:t>preklad</w:t>
      </w:r>
      <w:r>
        <w:rPr>
          <w:rFonts w:ascii="Times New Roman" w:hAnsi="Times New Roman" w:cs="Times New Roman"/>
          <w:sz w:val="24"/>
          <w:szCs w:val="24"/>
        </w:rPr>
        <w:t xml:space="preserve">]. In: </w:t>
      </w:r>
      <w:r w:rsidRPr="0059753C">
        <w:rPr>
          <w:rFonts w:ascii="Times New Roman" w:hAnsi="Times New Roman" w:cs="Times New Roman"/>
          <w:i/>
          <w:sz w:val="24"/>
          <w:szCs w:val="24"/>
        </w:rPr>
        <w:t>Komensk</w:t>
      </w:r>
      <w:r w:rsidRPr="0059753C">
        <w:rPr>
          <w:rFonts w:ascii="Times New Roman" w:hAnsi="Times New Roman" w:cs="Times New Roman"/>
          <w:i/>
          <w:sz w:val="24"/>
          <w:szCs w:val="24"/>
          <w:lang w:val="cs-CZ"/>
        </w:rPr>
        <w:t>ý</w:t>
      </w:r>
      <w:r w:rsidR="00D22DF3">
        <w:rPr>
          <w:rFonts w:ascii="Times New Roman" w:hAnsi="Times New Roman" w:cs="Times New Roman"/>
          <w:i/>
          <w:sz w:val="24"/>
          <w:szCs w:val="24"/>
          <w:lang w:val="cs-CZ"/>
        </w:rPr>
        <w:t xml:space="preserve">: </w:t>
      </w:r>
      <w:r w:rsidR="00D22DF3" w:rsidRPr="00D22DF3">
        <w:rPr>
          <w:rFonts w:ascii="Times New Roman" w:hAnsi="Times New Roman" w:cs="Times New Roman"/>
          <w:i/>
          <w:sz w:val="24"/>
          <w:szCs w:val="24"/>
          <w:lang w:val="cs-CZ"/>
        </w:rPr>
        <w:t>časopis pro učitele základní školy</w:t>
      </w:r>
      <w:r w:rsidRPr="0059753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59753C">
        <w:rPr>
          <w:rFonts w:ascii="Times New Roman" w:hAnsi="Times New Roman" w:cs="Times New Roman"/>
          <w:i/>
          <w:sz w:val="24"/>
          <w:szCs w:val="24"/>
        </w:rPr>
        <w:t>[preklad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cs-CZ"/>
        </w:rPr>
        <w:t>, 137 (2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), pp. 12 – 16. </w:t>
      </w:r>
    </w:p>
    <w:p w:rsidR="00663912" w:rsidRDefault="00663912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SEDLÁK, </w:t>
      </w:r>
      <w:r>
        <w:rPr>
          <w:rFonts w:ascii="Times New Roman" w:hAnsi="Times New Roman" w:cs="Times New Roman"/>
          <w:sz w:val="24"/>
          <w:szCs w:val="24"/>
          <w:lang w:val="sk-SK"/>
        </w:rPr>
        <w:t>J. (1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993</w:t>
      </w:r>
      <w:r>
        <w:rPr>
          <w:rFonts w:ascii="Times New Roman" w:hAnsi="Times New Roman" w:cs="Times New Roman"/>
          <w:sz w:val="24"/>
          <w:szCs w:val="24"/>
          <w:lang w:val="sk-SK"/>
        </w:rPr>
        <w:t>):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C206B">
        <w:rPr>
          <w:rFonts w:ascii="Times New Roman" w:hAnsi="Times New Roman" w:cs="Times New Roman"/>
          <w:i/>
          <w:sz w:val="24"/>
          <w:szCs w:val="24"/>
          <w:lang w:val="sk-SK"/>
        </w:rPr>
        <w:t>K didaktice etiky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EC206B">
        <w:rPr>
          <w:rFonts w:ascii="Times New Roman" w:hAnsi="Times New Roman" w:cs="Times New Roman"/>
          <w:i/>
          <w:sz w:val="24"/>
          <w:szCs w:val="24"/>
          <w:highlight w:val="yellow"/>
        </w:rPr>
        <w:t>preklad].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5975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7E">
        <w:rPr>
          <w:rFonts w:ascii="Times New Roman" w:hAnsi="Times New Roman" w:cs="Times New Roman"/>
          <w:i/>
          <w:sz w:val="24"/>
          <w:szCs w:val="24"/>
          <w:lang w:val="sk-SK"/>
        </w:rPr>
        <w:t>Filosofický časopis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[</w:t>
      </w:r>
      <w:r w:rsidRPr="00FC5A7E">
        <w:rPr>
          <w:rFonts w:ascii="Times New Roman" w:hAnsi="Times New Roman" w:cs="Times New Roman"/>
          <w:i/>
          <w:sz w:val="24"/>
          <w:szCs w:val="24"/>
          <w:highlight w:val="yellow"/>
          <w:lang w:val="sk-SK"/>
        </w:rPr>
        <w:t>preklad</w:t>
      </w:r>
      <w:r>
        <w:rPr>
          <w:rFonts w:ascii="Times New Roman" w:hAnsi="Times New Roman" w:cs="Times New Roman"/>
          <w:sz w:val="24"/>
          <w:szCs w:val="24"/>
          <w:lang w:val="sk-SK"/>
        </w:rPr>
        <w:t>]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k-SK"/>
        </w:rPr>
        <w:t>40(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2</w:t>
      </w:r>
      <w:r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>pp.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326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>340.</w:t>
      </w:r>
    </w:p>
    <w:p w:rsidR="00637B87" w:rsidRPr="00637B87" w:rsidRDefault="00637B87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637B87">
        <w:rPr>
          <w:rFonts w:ascii="Times New Roman" w:hAnsi="Times New Roman" w:cs="Times New Roman"/>
          <w:sz w:val="24"/>
          <w:szCs w:val="24"/>
          <w:lang w:val="cs-CZ"/>
        </w:rPr>
        <w:t xml:space="preserve">ŠMAJS, J. (2015): </w:t>
      </w:r>
      <w:r w:rsidRPr="00637B87">
        <w:rPr>
          <w:rFonts w:ascii="Times New Roman" w:hAnsi="Times New Roman" w:cs="Times New Roman"/>
          <w:i/>
          <w:sz w:val="24"/>
          <w:szCs w:val="24"/>
          <w:lang w:val="cs-CZ"/>
        </w:rPr>
        <w:t>Ústava Země. Filozofický koncept</w:t>
      </w:r>
      <w:r w:rsidRPr="00637B8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37B8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637B87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preklad</w:t>
      </w:r>
      <w:r w:rsidRPr="00637B8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637B87">
        <w:rPr>
          <w:rFonts w:ascii="Times New Roman" w:hAnsi="Times New Roman" w:cs="Times New Roman"/>
          <w:sz w:val="24"/>
          <w:szCs w:val="24"/>
          <w:lang w:val="cs-CZ"/>
        </w:rPr>
        <w:t xml:space="preserve">. Banská Bystrica: PRO. </w:t>
      </w:r>
    </w:p>
    <w:p w:rsidR="00663912" w:rsidRDefault="00663912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E8F">
        <w:rPr>
          <w:rFonts w:ascii="Times New Roman" w:hAnsi="Times New Roman" w:cs="Times New Roman"/>
          <w:sz w:val="24"/>
          <w:szCs w:val="24"/>
          <w:lang w:val="sk-SK"/>
        </w:rPr>
        <w:t>ŠTĚCH,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K. (1927): </w:t>
      </w:r>
      <w:r w:rsidRPr="0050603B">
        <w:rPr>
          <w:rFonts w:ascii="Times New Roman" w:hAnsi="Times New Roman" w:cs="Times New Roman"/>
          <w:i/>
          <w:sz w:val="24"/>
          <w:szCs w:val="24"/>
          <w:lang w:val="sk-SK"/>
        </w:rPr>
        <w:t>Česká mravní výchova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0603B">
        <w:rPr>
          <w:rFonts w:ascii="Times New Roman" w:hAnsi="Times New Roman" w:cs="Times New Roman"/>
          <w:sz w:val="24"/>
          <w:szCs w:val="24"/>
          <w:lang w:val="cs-CZ"/>
        </w:rPr>
        <w:t>[</w:t>
      </w:r>
      <w:r w:rsidRPr="001C30DE">
        <w:rPr>
          <w:rFonts w:ascii="Times New Roman" w:hAnsi="Times New Roman" w:cs="Times New Roman"/>
          <w:i/>
          <w:sz w:val="24"/>
          <w:szCs w:val="24"/>
          <w:highlight w:val="yellow"/>
          <w:lang w:val="cs-CZ"/>
        </w:rPr>
        <w:t>preklad</w:t>
      </w:r>
      <w:r w:rsidRPr="001C30DE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].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0603B">
        <w:rPr>
          <w:rFonts w:ascii="Times New Roman" w:hAnsi="Times New Roman" w:cs="Times New Roman"/>
          <w:sz w:val="24"/>
          <w:szCs w:val="24"/>
          <w:lang w:val="cs-CZ"/>
        </w:rPr>
        <w:t>Praha: Ústřední nakladatelství a knihkupectví učitelstva českoslovanského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C77E8F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:rsidR="00340600" w:rsidRDefault="00663912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ŠTĚRBA, </w:t>
      </w:r>
      <w:r>
        <w:rPr>
          <w:rFonts w:ascii="Times New Roman" w:hAnsi="Times New Roman" w:cs="Times New Roman"/>
          <w:sz w:val="24"/>
          <w:szCs w:val="24"/>
          <w:lang w:val="cs-CZ"/>
        </w:rPr>
        <w:t>R. (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>2011</w:t>
      </w:r>
      <w:r w:rsidRPr="003E044A">
        <w:rPr>
          <w:rFonts w:ascii="Times New Roman" w:hAnsi="Times New Roman" w:cs="Times New Roman"/>
          <w:sz w:val="24"/>
          <w:szCs w:val="24"/>
          <w:lang w:val="sk-SK"/>
        </w:rPr>
        <w:t xml:space="preserve">): </w:t>
      </w:r>
      <w:r w:rsidRPr="003E044A">
        <w:rPr>
          <w:rFonts w:ascii="Times New Roman" w:hAnsi="Times New Roman" w:cs="Times New Roman"/>
          <w:sz w:val="24"/>
          <w:szCs w:val="24"/>
          <w:lang w:val="cs-CZ"/>
        </w:rPr>
        <w:t>Etická výchova, její pojetí a osobnost učitele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E044A">
        <w:rPr>
          <w:rFonts w:ascii="Times New Roman" w:hAnsi="Times New Roman" w:cs="Times New Roman"/>
          <w:sz w:val="24"/>
          <w:szCs w:val="24"/>
          <w:highlight w:val="yellow"/>
        </w:rPr>
        <w:t>[preklad]</w:t>
      </w:r>
      <w:r>
        <w:rPr>
          <w:rFonts w:ascii="Times New Roman" w:hAnsi="Times New Roman" w:cs="Times New Roman"/>
          <w:sz w:val="24"/>
          <w:szCs w:val="24"/>
        </w:rPr>
        <w:t>. In R. Rybář – S. Nov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ák. </w:t>
      </w:r>
      <w:r>
        <w:rPr>
          <w:rFonts w:ascii="Times New Roman" w:hAnsi="Times New Roman" w:cs="Times New Roman"/>
          <w:sz w:val="24"/>
          <w:szCs w:val="24"/>
        </w:rPr>
        <w:t xml:space="preserve">(eds.): </w:t>
      </w:r>
      <w:r w:rsidRPr="00EC206B">
        <w:rPr>
          <w:rFonts w:ascii="Times New Roman" w:hAnsi="Times New Roman" w:cs="Times New Roman"/>
          <w:i/>
          <w:sz w:val="24"/>
          <w:szCs w:val="24"/>
          <w:lang w:val="cs-CZ"/>
        </w:rPr>
        <w:t>Člověk – společnost a výchova k hodnotám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E044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663912">
        <w:rPr>
          <w:rFonts w:ascii="Times New Roman" w:hAnsi="Times New Roman" w:cs="Times New Roman"/>
          <w:i/>
          <w:sz w:val="24"/>
          <w:szCs w:val="24"/>
          <w:highlight w:val="yellow"/>
        </w:rPr>
        <w:t>preklad</w:t>
      </w:r>
      <w:r w:rsidRPr="003E044A">
        <w:rPr>
          <w:rFonts w:ascii="Times New Roman" w:hAnsi="Times New Roman" w:cs="Times New Roman"/>
          <w:sz w:val="24"/>
          <w:szCs w:val="24"/>
          <w:highlight w:val="yellow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Brno: Masarykova univerzita, pp. 135 – 149</w:t>
      </w:r>
      <w:r w:rsidR="0034060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663912" w:rsidRPr="00340600" w:rsidRDefault="00340600" w:rsidP="00340600">
      <w:pPr>
        <w:spacing w:after="0" w:line="240" w:lineRule="auto"/>
        <w:rPr>
          <w:sz w:val="32"/>
          <w:szCs w:val="32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66391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ACEK, </w:t>
      </w:r>
      <w:r w:rsidR="00663912">
        <w:rPr>
          <w:rFonts w:ascii="Times New Roman" w:hAnsi="Times New Roman" w:cs="Times New Roman"/>
          <w:bCs/>
          <w:sz w:val="24"/>
          <w:szCs w:val="24"/>
          <w:lang w:val="sk-SK"/>
        </w:rPr>
        <w:t>P. (</w:t>
      </w:r>
      <w:r w:rsidR="0066391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>2011</w:t>
      </w:r>
      <w:r w:rsidR="00663912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): </w:t>
      </w:r>
      <w:r w:rsidR="00663912" w:rsidRPr="00EE5619">
        <w:rPr>
          <w:rFonts w:ascii="Times New Roman" w:hAnsi="Times New Roman" w:cs="Times New Roman"/>
          <w:bCs/>
          <w:i/>
          <w:sz w:val="24"/>
          <w:szCs w:val="24"/>
          <w:lang w:val="sk-SK"/>
        </w:rPr>
        <w:t>Psychologie morálky a výchova charakter</w:t>
      </w:r>
      <w:r w:rsidR="00663912" w:rsidRPr="00EE5619">
        <w:rPr>
          <w:rFonts w:ascii="Times New Roman" w:hAnsi="Times New Roman" w:cs="Times New Roman"/>
          <w:bCs/>
          <w:i/>
          <w:sz w:val="24"/>
          <w:szCs w:val="24"/>
          <w:lang w:val="cs-CZ"/>
        </w:rPr>
        <w:t>ů žáků</w:t>
      </w:r>
      <w:r w:rsidR="0066391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r w:rsidR="00663912" w:rsidRPr="00EE5619">
        <w:rPr>
          <w:rFonts w:ascii="Times New Roman" w:hAnsi="Times New Roman" w:cs="Times New Roman"/>
          <w:bCs/>
          <w:sz w:val="24"/>
          <w:szCs w:val="24"/>
          <w:highlight w:val="yellow"/>
          <w:lang w:val="sk-SK"/>
        </w:rPr>
        <w:t>[preklad</w:t>
      </w:r>
      <w:r w:rsidR="00663912" w:rsidRPr="00EE5619">
        <w:rPr>
          <w:rFonts w:ascii="Times New Roman" w:hAnsi="Times New Roman" w:cs="Times New Roman"/>
          <w:bCs/>
          <w:sz w:val="24"/>
          <w:szCs w:val="24"/>
          <w:lang w:val="sk-SK"/>
        </w:rPr>
        <w:t>].</w:t>
      </w:r>
      <w:r w:rsidR="00663912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Hradec Kr</w:t>
      </w:r>
      <w:r w:rsidR="00663912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álové: Gaudeamus. </w:t>
      </w:r>
      <w:r w:rsidR="00663912" w:rsidRPr="00C77E8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</w:p>
    <w:p w:rsidR="00663912" w:rsidRDefault="00663912" w:rsidP="00340600">
      <w:pPr>
        <w:pStyle w:val="Nadpis2"/>
        <w:spacing w:before="0" w:beforeAutospacing="0" w:after="0" w:afterAutospacing="0"/>
        <w:rPr>
          <w:b w:val="0"/>
          <w:color w:val="000000" w:themeColor="text1"/>
          <w:sz w:val="24"/>
          <w:szCs w:val="24"/>
          <w:lang w:val="cs-CZ"/>
        </w:rPr>
      </w:pPr>
      <w:r w:rsidRPr="00465A0F">
        <w:rPr>
          <w:b w:val="0"/>
          <w:sz w:val="24"/>
          <w:szCs w:val="24"/>
        </w:rPr>
        <w:t>VANĚK, D. (2011)</w:t>
      </w:r>
      <w:r w:rsidRPr="00465A0F">
        <w:rPr>
          <w:b w:val="0"/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 xml:space="preserve"> </w:t>
      </w:r>
      <w:r w:rsidRPr="00081204">
        <w:rPr>
          <w:b w:val="0"/>
          <w:i/>
          <w:color w:val="000000" w:themeColor="text1"/>
          <w:sz w:val="24"/>
          <w:szCs w:val="24"/>
        </w:rPr>
        <w:t>Rozvoj prosociálního chování u žáků II. stupně základní školy v kontextu Etické výchovy [Development of prosocial behavior among second degree basic school pupils in the context of Ethical Education].</w:t>
      </w:r>
      <w:r w:rsidRPr="0008120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081204">
        <w:rPr>
          <w:b w:val="0"/>
          <w:color w:val="000000" w:themeColor="text1"/>
          <w:sz w:val="24"/>
          <w:szCs w:val="24"/>
        </w:rPr>
        <w:t>Brno</w:t>
      </w:r>
      <w:r w:rsidRPr="00081204">
        <w:rPr>
          <w:b w:val="0"/>
          <w:color w:val="000000" w:themeColor="text1"/>
          <w:sz w:val="24"/>
          <w:szCs w:val="24"/>
          <w:lang w:val="cs-CZ"/>
        </w:rPr>
        <w:t xml:space="preserve">: FSS Masarykova univerzita. </w:t>
      </w:r>
    </w:p>
    <w:p w:rsidR="00663912" w:rsidRPr="00862DE1" w:rsidRDefault="00663912" w:rsidP="00340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VÝROST, J. -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 SLAMĚNÍK, I.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(2008): </w:t>
      </w:r>
      <w:r w:rsidRPr="00862DE1">
        <w:rPr>
          <w:rFonts w:ascii="Times New Roman" w:hAnsi="Times New Roman" w:cs="Times New Roman"/>
          <w:i/>
          <w:sz w:val="24"/>
          <w:szCs w:val="24"/>
          <w:lang w:val="cs-CZ"/>
        </w:rPr>
        <w:t>Sociální psychologie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[</w:t>
      </w:r>
      <w:r w:rsidRPr="00862DE1">
        <w:rPr>
          <w:rFonts w:ascii="Times New Roman" w:hAnsi="Times New Roman" w:cs="Times New Roman"/>
          <w:i/>
          <w:sz w:val="24"/>
          <w:szCs w:val="24"/>
          <w:highlight w:val="yellow"/>
          <w:lang w:val="cs-CZ"/>
        </w:rPr>
        <w:t>preklad</w:t>
      </w:r>
      <w:r>
        <w:rPr>
          <w:rFonts w:ascii="Times New Roman" w:hAnsi="Times New Roman" w:cs="Times New Roman"/>
          <w:sz w:val="24"/>
          <w:szCs w:val="24"/>
          <w:lang w:val="cs-CZ"/>
        </w:rPr>
        <w:t>]</w:t>
      </w:r>
      <w:r w:rsidRPr="00C77E8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2. vyd.,  Praha: Grada. </w:t>
      </w:r>
    </w:p>
    <w:sectPr w:rsidR="00663912" w:rsidRPr="0086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BA" w:rsidRDefault="008C53BA" w:rsidP="00EF5E5E">
      <w:pPr>
        <w:spacing w:after="0" w:line="240" w:lineRule="auto"/>
      </w:pPr>
      <w:r>
        <w:separator/>
      </w:r>
    </w:p>
  </w:endnote>
  <w:endnote w:type="continuationSeparator" w:id="0">
    <w:p w:rsidR="008C53BA" w:rsidRDefault="008C53BA" w:rsidP="00EF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BA" w:rsidRDefault="008C53BA" w:rsidP="00EF5E5E">
      <w:pPr>
        <w:spacing w:after="0" w:line="240" w:lineRule="auto"/>
      </w:pPr>
      <w:r>
        <w:separator/>
      </w:r>
    </w:p>
  </w:footnote>
  <w:footnote w:type="continuationSeparator" w:id="0">
    <w:p w:rsidR="008C53BA" w:rsidRDefault="008C53BA" w:rsidP="00EF5E5E">
      <w:pPr>
        <w:spacing w:after="0" w:line="240" w:lineRule="auto"/>
      </w:pPr>
      <w:r>
        <w:continuationSeparator/>
      </w:r>
    </w:p>
  </w:footnote>
  <w:footnote w:id="1">
    <w:p w:rsidR="00D47FBA" w:rsidRPr="00B104D7" w:rsidRDefault="00D47FBA">
      <w:pPr>
        <w:pStyle w:val="Textpoznpodarou"/>
        <w:rPr>
          <w:lang w:val="ru-RU"/>
        </w:rPr>
      </w:pPr>
      <w:r w:rsidRPr="00B104D7">
        <w:rPr>
          <w:rStyle w:val="Znakapoznpodarou"/>
        </w:rPr>
        <w:footnoteRef/>
      </w:r>
      <w:r w:rsidRPr="00B104D7">
        <w:t xml:space="preserve"> MASARYK, T. G.:</w:t>
      </w:r>
      <w:r w:rsidR="00B104D7" w:rsidRPr="00B104D7">
        <w:t xml:space="preserve"> O škole a vzdělání. Praha: SPN 1990, s.</w:t>
      </w:r>
      <w:r w:rsidRPr="00B104D7">
        <w:t xml:space="preserve"> 39 – 46</w:t>
      </w:r>
      <w:r w:rsidR="00B104D7" w:rsidRPr="00B104D7">
        <w:t>.</w:t>
      </w:r>
    </w:p>
  </w:footnote>
  <w:footnote w:id="2">
    <w:p w:rsidR="00304134" w:rsidRPr="00DD1EE2" w:rsidRDefault="00304134" w:rsidP="00B104D7">
      <w:pPr>
        <w:spacing w:after="0" w:line="240" w:lineRule="auto"/>
        <w:rPr>
          <w:lang w:val="sk-SK"/>
        </w:rPr>
      </w:pPr>
      <w:r w:rsidRPr="00B104D7">
        <w:rPr>
          <w:rStyle w:val="Znakapoznpodarou"/>
          <w:sz w:val="20"/>
          <w:szCs w:val="20"/>
        </w:rPr>
        <w:footnoteRef/>
      </w:r>
      <w:r w:rsidRPr="00B104D7">
        <w:rPr>
          <w:rFonts w:ascii="Times New Roman" w:hAnsi="Times New Roman" w:cs="Times New Roman"/>
          <w:sz w:val="20"/>
          <w:szCs w:val="20"/>
        </w:rPr>
        <w:t xml:space="preserve"> </w:t>
      </w:r>
      <w:r w:rsidRPr="00B104D7">
        <w:rPr>
          <w:rFonts w:ascii="Times New Roman" w:hAnsi="Times New Roman" w:cs="Times New Roman"/>
          <w:sz w:val="20"/>
          <w:szCs w:val="20"/>
          <w:lang w:val="sk-SK"/>
        </w:rPr>
        <w:t>Vnímanie tohto hesla sa však dnes v Čechách i protikladné, ako pripomína Petr Jemelka: “vztah k rakousko-uherské monarchii...dnes nabývá až pozoruhodné láskyplné nostalgické podoby, která již zapomíná na označení »žalář národ</w:t>
      </w:r>
      <w:r w:rsidRPr="00B104D7">
        <w:rPr>
          <w:rFonts w:ascii="Times New Roman" w:hAnsi="Times New Roman" w:cs="Times New Roman"/>
          <w:sz w:val="20"/>
          <w:szCs w:val="20"/>
        </w:rPr>
        <w:t>ů«</w:t>
      </w:r>
      <w:r w:rsidRPr="00B104D7">
        <w:rPr>
          <w:rFonts w:ascii="Times New Roman" w:hAnsi="Times New Roman" w:cs="Times New Roman"/>
          <w:sz w:val="20"/>
          <w:szCs w:val="20"/>
          <w:lang w:val="sk-SK"/>
        </w:rPr>
        <w:t>”</w:t>
      </w:r>
      <w:r w:rsidRPr="00B104D7">
        <w:rPr>
          <w:rFonts w:ascii="Times New Roman" w:hAnsi="Times New Roman" w:cs="Times New Roman"/>
          <w:sz w:val="20"/>
          <w:szCs w:val="20"/>
        </w:rPr>
        <w:t xml:space="preserve"> </w:t>
      </w:r>
      <w:r w:rsidR="00B104D7" w:rsidRPr="00B104D7">
        <w:rPr>
          <w:rFonts w:ascii="Times New Roman" w:hAnsi="Times New Roman" w:cs="Times New Roman"/>
          <w:sz w:val="20"/>
          <w:szCs w:val="20"/>
          <w:lang w:val="cs-CZ"/>
        </w:rPr>
        <w:t>JEMELKA, P. : Výročí. In: R. Rybář - Novák, S. (eds</w:t>
      </w:r>
      <w:r w:rsidR="00B104D7" w:rsidRPr="00B104D7">
        <w:rPr>
          <w:rFonts w:ascii="Times New Roman" w:hAnsi="Times New Roman" w:cs="Times New Roman"/>
          <w:sz w:val="20"/>
          <w:szCs w:val="20"/>
          <w:lang w:val="sk-SK"/>
        </w:rPr>
        <w:t xml:space="preserve">).: </w:t>
      </w:r>
      <w:r w:rsidR="00B104D7" w:rsidRPr="00B104D7">
        <w:rPr>
          <w:rFonts w:ascii="Times New Roman" w:hAnsi="Times New Roman" w:cs="Times New Roman"/>
          <w:sz w:val="20"/>
          <w:szCs w:val="20"/>
          <w:lang w:val="cs-CZ"/>
        </w:rPr>
        <w:t>Čtvrtstoletí polistopadového vývoje</w:t>
      </w:r>
      <w:r w:rsidR="00B104D7" w:rsidRPr="00B104D7">
        <w:rPr>
          <w:rFonts w:ascii="Times New Roman" w:hAnsi="Times New Roman" w:cs="Times New Roman"/>
          <w:sz w:val="20"/>
          <w:szCs w:val="20"/>
          <w:highlight w:val="yellow"/>
          <w:lang w:val="cs-CZ"/>
        </w:rPr>
        <w:t>.</w:t>
      </w:r>
      <w:r w:rsidR="00B104D7" w:rsidRPr="00B104D7">
        <w:rPr>
          <w:rFonts w:ascii="Times New Roman" w:hAnsi="Times New Roman" w:cs="Times New Roman"/>
          <w:sz w:val="20"/>
          <w:szCs w:val="20"/>
          <w:lang w:val="cs-CZ"/>
        </w:rPr>
        <w:t xml:space="preserve"> Brno: Masarykova univerzita 2014, s. 34.</w:t>
      </w:r>
      <w:r w:rsidRPr="00B104D7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B104D7">
        <w:rPr>
          <w:rFonts w:ascii="Times New Roman" w:hAnsi="Times New Roman" w:cs="Times New Roman"/>
          <w:sz w:val="20"/>
          <w:szCs w:val="20"/>
        </w:rPr>
        <w:t xml:space="preserve"> </w:t>
      </w:r>
      <w:r w:rsidRPr="00B104D7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</w:p>
  </w:footnote>
  <w:footnote w:id="3">
    <w:p w:rsidR="00B104D7" w:rsidRPr="00B104D7" w:rsidRDefault="00B104D7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B104D7">
        <w:t>MASARYK, T. G.: O škole a vzdělá</w:t>
      </w:r>
      <w:r>
        <w:t>ní. Praha: SPN 1990, s. 105.</w:t>
      </w:r>
    </w:p>
  </w:footnote>
  <w:footnote w:id="4">
    <w:p w:rsidR="00B104D7" w:rsidRPr="00B104D7" w:rsidRDefault="00B104D7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>Tamže s. 64.</w:t>
      </w:r>
    </w:p>
  </w:footnote>
  <w:footnote w:id="5">
    <w:p w:rsidR="009C1966" w:rsidRPr="009C1966" w:rsidRDefault="009C1966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9C1966">
        <w:t>KREJČÍ, F.: Filosofické základy mravní výchovy  Zábřeh na Morave 1920, s.</w:t>
      </w:r>
      <w:r>
        <w:t xml:space="preserve"> </w:t>
      </w:r>
      <w:r w:rsidRPr="009C1966">
        <w:t xml:space="preserve">20.  </w:t>
      </w:r>
    </w:p>
  </w:footnote>
  <w:footnote w:id="6">
    <w:p w:rsidR="009C1966" w:rsidRPr="009C1966" w:rsidRDefault="009C1966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ŠTĚCH, K.: Česká mravní výchova</w:t>
      </w:r>
      <w:r w:rsidRPr="009C1966">
        <w:t>. Praha: Ústřední nakladatelství a knihkupectví</w:t>
      </w:r>
      <w:r>
        <w:t xml:space="preserve"> učitelstva českoslovanského 1927, s. 34-38.</w:t>
      </w:r>
    </w:p>
  </w:footnote>
  <w:footnote w:id="7">
    <w:p w:rsidR="009C1966" w:rsidRPr="009C1966" w:rsidRDefault="009C1966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Tamže, s. </w:t>
      </w:r>
      <w:r>
        <w:rPr>
          <w:lang w:val="sk-SK"/>
        </w:rPr>
        <w:t>234.</w:t>
      </w:r>
    </w:p>
  </w:footnote>
  <w:footnote w:id="8">
    <w:p w:rsidR="009C1966" w:rsidRPr="009C1966" w:rsidRDefault="009C1966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>Tamže, s. 52.</w:t>
      </w:r>
    </w:p>
  </w:footnote>
  <w:footnote w:id="9">
    <w:p w:rsidR="009C1966" w:rsidRPr="009C1966" w:rsidRDefault="009C1966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9C1966">
        <w:t>DRTINA, F.</w:t>
      </w:r>
      <w:r>
        <w:t>:</w:t>
      </w:r>
      <w:r w:rsidRPr="009C1966">
        <w:t xml:space="preserve"> (1930): Spisy Františka Drtiny. Svazek III. IDEÁLY VÝCHOVY. Soubor programových a historických statí z</w:t>
      </w:r>
      <w:r>
        <w:t> </w:t>
      </w:r>
      <w:r w:rsidRPr="009C1966">
        <w:t>pedagogiky</w:t>
      </w:r>
      <w:r>
        <w:t>.</w:t>
      </w:r>
      <w:r w:rsidRPr="009C1966">
        <w:t xml:space="preserve"> </w:t>
      </w:r>
      <w:r>
        <w:t xml:space="preserve">Praha: Jan Laichter 1930, s. </w:t>
      </w:r>
      <w:r w:rsidR="00905CCE">
        <w:t>146-147.</w:t>
      </w:r>
      <w:r w:rsidRPr="009C1966">
        <w:t xml:space="preserve">  </w:t>
      </w:r>
    </w:p>
  </w:footnote>
  <w:footnote w:id="10">
    <w:p w:rsidR="00070543" w:rsidRPr="00070543" w:rsidRDefault="00070543" w:rsidP="00951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Znakapoznpodarou"/>
        </w:rPr>
        <w:footnoteRef/>
      </w:r>
      <w:r w:rsidRPr="00070543">
        <w:rPr>
          <w:lang w:val="sk-SK"/>
        </w:rPr>
        <w:t xml:space="preserve"> </w:t>
      </w:r>
      <w:r w:rsidRPr="00070543">
        <w:rPr>
          <w:rFonts w:ascii="Times New Roman" w:hAnsi="Times New Roman" w:cs="Times New Roman"/>
          <w:sz w:val="20"/>
          <w:szCs w:val="20"/>
          <w:lang w:val="sk-SK"/>
        </w:rPr>
        <w:t>V roku 1936 vyšiel i centrálny Školský řád, ktorý nielen upravoval formy trestov žiakov, ale zaviedol i potrestanie učiteľov za tresty žiakom neprimerané (napr. i trvalé postavenie mimo služby). Telesné tresty a tresty potupné (na cti) upravoval a riešil už zákon z čias cisárovny Márie Terézie. V roku 1774 začal platiť Všeobecný školský poriadok (řád), ktorý síce priamo telesné tresty na nižších školách nezakazoval, ale odporúčal iné, rozumové). O storočie neskôr, v roku 1869 vyšiel Ríšsky školský zákon, ktorý telesné tresty zakázal definitívne. Keďže však telesné tresty zakazoval opäť i spomínaný zákon z roku 1936, už v prvej Československej republike, a zavádzal i sankcie, o spôsoboch vynucovania si disciplíny v školác</w:t>
      </w:r>
      <w:r w:rsidR="00905CCE">
        <w:rPr>
          <w:rFonts w:ascii="Times New Roman" w:hAnsi="Times New Roman" w:cs="Times New Roman"/>
          <w:sz w:val="20"/>
          <w:szCs w:val="20"/>
          <w:lang w:val="sk-SK"/>
        </w:rPr>
        <w:t xml:space="preserve">h nemôžeme mať zbytočné ideály. </w:t>
      </w:r>
      <w:r w:rsidR="00905CCE" w:rsidRPr="00905CCE">
        <w:rPr>
          <w:rFonts w:ascii="Times New Roman" w:hAnsi="Times New Roman" w:cs="Times New Roman"/>
          <w:sz w:val="20"/>
          <w:szCs w:val="20"/>
          <w:lang w:val="sk-SK"/>
        </w:rPr>
        <w:t>RIGEL, M.</w:t>
      </w:r>
      <w:r w:rsidR="00905CCE">
        <w:rPr>
          <w:rFonts w:ascii="Times New Roman" w:hAnsi="Times New Roman" w:cs="Times New Roman"/>
          <w:sz w:val="20"/>
          <w:szCs w:val="20"/>
          <w:lang w:val="sk-SK"/>
        </w:rPr>
        <w:t>:</w:t>
      </w:r>
      <w:r w:rsidR="00905CCE" w:rsidRPr="00905CCE">
        <w:rPr>
          <w:rFonts w:ascii="Times New Roman" w:hAnsi="Times New Roman" w:cs="Times New Roman"/>
          <w:sz w:val="20"/>
          <w:szCs w:val="20"/>
          <w:lang w:val="sk-SK"/>
        </w:rPr>
        <w:t xml:space="preserve"> Vývoj kázenských postihů na školách v českých zemích aneb vyhání metla děti z pekla? In: Komenský: časopis pro učitele základní šk</w:t>
      </w:r>
      <w:r w:rsidR="00905CCE">
        <w:rPr>
          <w:rFonts w:ascii="Times New Roman" w:hAnsi="Times New Roman" w:cs="Times New Roman"/>
          <w:sz w:val="20"/>
          <w:szCs w:val="20"/>
          <w:lang w:val="sk-SK"/>
        </w:rPr>
        <w:t>oly</w:t>
      </w:r>
      <w:r w:rsidR="00905CCE" w:rsidRPr="00905CCE">
        <w:rPr>
          <w:rFonts w:ascii="Times New Roman" w:hAnsi="Times New Roman" w:cs="Times New Roman"/>
          <w:sz w:val="20"/>
          <w:szCs w:val="20"/>
          <w:lang w:val="sk-SK"/>
        </w:rPr>
        <w:t>,</w:t>
      </w:r>
      <w:r w:rsidR="00905CCE">
        <w:rPr>
          <w:rFonts w:ascii="Times New Roman" w:hAnsi="Times New Roman" w:cs="Times New Roman"/>
          <w:sz w:val="20"/>
          <w:szCs w:val="20"/>
          <w:lang w:val="sk-SK"/>
        </w:rPr>
        <w:t xml:space="preserve"> roč. 137</w:t>
      </w:r>
      <w:r w:rsidR="00905CCE" w:rsidRPr="00905CCE">
        <w:rPr>
          <w:rFonts w:ascii="Times New Roman" w:hAnsi="Times New Roman" w:cs="Times New Roman"/>
          <w:sz w:val="20"/>
          <w:szCs w:val="20"/>
          <w:lang w:val="sk-SK"/>
        </w:rPr>
        <w:t>,</w:t>
      </w:r>
      <w:r w:rsidR="00905CCE">
        <w:rPr>
          <w:rFonts w:ascii="Times New Roman" w:hAnsi="Times New Roman" w:cs="Times New Roman"/>
          <w:sz w:val="20"/>
          <w:szCs w:val="20"/>
          <w:lang w:val="sk-SK"/>
        </w:rPr>
        <w:t xml:space="preserve"> 2012,</w:t>
      </w:r>
      <w:r w:rsidR="00905CCE" w:rsidRPr="00905CCE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905CCE">
        <w:rPr>
          <w:rFonts w:ascii="Times New Roman" w:hAnsi="Times New Roman" w:cs="Times New Roman"/>
          <w:sz w:val="20"/>
          <w:szCs w:val="20"/>
          <w:lang w:val="sk-SK"/>
        </w:rPr>
        <w:t>č. 2, s.</w:t>
      </w:r>
      <w:r w:rsidR="00905CCE" w:rsidRPr="00905CCE">
        <w:rPr>
          <w:rFonts w:ascii="Times New Roman" w:hAnsi="Times New Roman" w:cs="Times New Roman"/>
          <w:sz w:val="20"/>
          <w:szCs w:val="20"/>
          <w:lang w:val="sk-SK"/>
        </w:rPr>
        <w:t xml:space="preserve"> 12 – 16.</w:t>
      </w:r>
    </w:p>
  </w:footnote>
  <w:footnote w:id="11">
    <w:p w:rsidR="00905CCE" w:rsidRPr="00905CCE" w:rsidRDefault="00905CCE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905CCE">
        <w:t xml:space="preserve">  MEISNER, J.: Nesmrtelnost živé hmoty a eugenika. In: NOVÁK, V. J., MEISNER, J. &amp; PERTOLD, O.: Základy mravní výchovy pro bezkonfesní mládež. P</w:t>
      </w:r>
      <w:r>
        <w:t>raha: Volná myšlenka 1936, s. 93</w:t>
      </w:r>
      <w:r w:rsidRPr="00905CCE">
        <w:t>.</w:t>
      </w:r>
    </w:p>
  </w:footnote>
  <w:footnote w:id="12">
    <w:p w:rsidR="00905CCE" w:rsidRPr="00905CCE" w:rsidRDefault="00905CCE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Tamže, s. 94.</w:t>
      </w:r>
    </w:p>
  </w:footnote>
  <w:footnote w:id="13">
    <w:p w:rsidR="00304134" w:rsidRPr="008743E0" w:rsidRDefault="003041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743E0">
        <w:rPr>
          <w:lang w:val="sk-SK"/>
        </w:rPr>
        <w:t>Mravná výchova bola v porevolučnom a transformačnom období podobne ako v časoch prvej republiky (1918-1939) integrovanou súčasťou iných predmetov, hlavne občianskej výchovy (výchova k občanství).</w:t>
      </w:r>
    </w:p>
  </w:footnote>
  <w:footnote w:id="14">
    <w:p w:rsidR="00A042E8" w:rsidRPr="00A042E8" w:rsidRDefault="00A042E8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SEDLÁK, J.: K didaktice etiky</w:t>
      </w:r>
      <w:r w:rsidRPr="00A042E8">
        <w:t>. I</w:t>
      </w:r>
      <w:r>
        <w:t>n: Filosofický časopis</w:t>
      </w:r>
      <w:r w:rsidRPr="00A042E8">
        <w:t xml:space="preserve">,  </w:t>
      </w:r>
      <w:r>
        <w:t xml:space="preserve">roč. </w:t>
      </w:r>
      <w:r w:rsidRPr="00A042E8">
        <w:t>40</w:t>
      </w:r>
      <w:r>
        <w:t xml:space="preserve">, 1993, č. </w:t>
      </w:r>
      <w:r w:rsidRPr="00A042E8">
        <w:t>2,</w:t>
      </w:r>
      <w:r>
        <w:t xml:space="preserve"> s. 329.</w:t>
      </w:r>
    </w:p>
  </w:footnote>
  <w:footnote w:id="15">
    <w:p w:rsidR="00A042E8" w:rsidRPr="00A042E8" w:rsidRDefault="00A042E8" w:rsidP="00A042E8">
      <w:pPr>
        <w:pStyle w:val="Textpoznpodarou"/>
      </w:pPr>
      <w:r>
        <w:rPr>
          <w:rStyle w:val="Znakapoznpodarou"/>
        </w:rPr>
        <w:footnoteRef/>
      </w:r>
      <w:r>
        <w:t xml:space="preserve"> PIŤHA, P.: Úvod do výchovy k občanství: knížka pro učitele a veřejnost</w:t>
      </w:r>
      <w:r w:rsidR="00E408F2">
        <w:t>. Praha: Orbis, 19</w:t>
      </w:r>
      <w:r>
        <w:t xml:space="preserve">92, s. 17. </w:t>
      </w:r>
    </w:p>
  </w:footnote>
  <w:footnote w:id="16">
    <w:p w:rsidR="00A042E8" w:rsidRPr="00A042E8" w:rsidRDefault="00A042E8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>Tamže, s. 18.</w:t>
      </w:r>
    </w:p>
  </w:footnote>
  <w:footnote w:id="17">
    <w:p w:rsidR="00A042E8" w:rsidRPr="00A042E8" w:rsidRDefault="00A042E8" w:rsidP="00A042E8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PIŤHA, P.: Učitelé, společnost a výchova: (práce z devadesátých let). Praha: Karolinum 1999, s. 141-142.</w:t>
      </w:r>
    </w:p>
  </w:footnote>
  <w:footnote w:id="18">
    <w:p w:rsidR="00E408F2" w:rsidRPr="00E408F2" w:rsidRDefault="00E408F2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E408F2">
        <w:t>PIŤHA, P.: Úvod do výchovy k</w:t>
      </w:r>
      <w:r>
        <w:t> občanství, c.d., s. 24.</w:t>
      </w:r>
    </w:p>
  </w:footnote>
  <w:footnote w:id="19">
    <w:p w:rsidR="00E408F2" w:rsidRPr="00E408F2" w:rsidRDefault="00E408F2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E408F2">
        <w:t>PIŤHA, P.: Učitelé, společnost a výchova</w:t>
      </w:r>
      <w:r>
        <w:t xml:space="preserve">, c.d. s. 143. </w:t>
      </w:r>
    </w:p>
  </w:footnote>
  <w:footnote w:id="20">
    <w:p w:rsidR="00EF4022" w:rsidRDefault="00EF40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51D05">
        <w:t>Na základě školského zákona z roku 2004 (zákon č. 561/2004 Sb.</w:t>
      </w:r>
      <w:r w:rsidR="00E408F2">
        <w:t xml:space="preserve"> ČR</w:t>
      </w:r>
      <w:r w:rsidRPr="00951D05">
        <w:t>)</w:t>
      </w:r>
    </w:p>
  </w:footnote>
  <w:footnote w:id="21">
    <w:p w:rsidR="00304134" w:rsidRPr="001370CB" w:rsidRDefault="00304134" w:rsidP="00951D05">
      <w:pPr>
        <w:spacing w:after="0" w:line="240" w:lineRule="auto"/>
        <w:jc w:val="both"/>
        <w:rPr>
          <w:lang w:val="cs-CZ"/>
        </w:rPr>
      </w:pPr>
      <w:r>
        <w:rPr>
          <w:rStyle w:val="Znakapoznpodarou"/>
        </w:rPr>
        <w:footnoteRef/>
      </w:r>
      <w:r w:rsidRPr="001370CB">
        <w:rPr>
          <w:lang w:val="cs-CZ"/>
        </w:rPr>
        <w:t xml:space="preserve"> </w:t>
      </w:r>
      <w:r w:rsidRPr="001370CB">
        <w:rPr>
          <w:rFonts w:ascii="Times New Roman" w:hAnsi="Times New Roman" w:cs="Times New Roman"/>
          <w:sz w:val="20"/>
          <w:szCs w:val="20"/>
          <w:lang w:val="cs-CZ"/>
        </w:rPr>
        <w:t>Etická výchova chápaná jako prosociálna výchova je doplnením R</w:t>
      </w:r>
      <w:r w:rsidR="00E408F2">
        <w:rPr>
          <w:rFonts w:ascii="Times New Roman" w:hAnsi="Times New Roman" w:cs="Times New Roman"/>
          <w:sz w:val="20"/>
          <w:szCs w:val="20"/>
          <w:lang w:val="cs-CZ"/>
        </w:rPr>
        <w:t>ámcového vzdělávacího programu -</w:t>
      </w:r>
      <w:r w:rsidRPr="001370CB">
        <w:rPr>
          <w:rFonts w:ascii="Times New Roman" w:hAnsi="Times New Roman" w:cs="Times New Roman"/>
          <w:sz w:val="20"/>
          <w:szCs w:val="20"/>
          <w:lang w:val="cs-CZ"/>
        </w:rPr>
        <w:t xml:space="preserve"> tak pre  základné školy (rovnako pre primárne i pre </w:t>
      </w:r>
      <w:r w:rsidR="00E408F2">
        <w:rPr>
          <w:rFonts w:ascii="Times New Roman" w:hAnsi="Times New Roman" w:cs="Times New Roman"/>
          <w:sz w:val="20"/>
          <w:szCs w:val="20"/>
          <w:lang w:val="cs-CZ"/>
        </w:rPr>
        <w:t xml:space="preserve">sekundárne vzdelávanie),  jako i </w:t>
      </w:r>
      <w:r w:rsidRPr="001370CB">
        <w:rPr>
          <w:rFonts w:ascii="Times New Roman" w:hAnsi="Times New Roman" w:cs="Times New Roman"/>
          <w:sz w:val="20"/>
          <w:szCs w:val="20"/>
          <w:lang w:val="cs-CZ"/>
        </w:rPr>
        <w:t>pre SŠ.</w:t>
      </w:r>
      <w:r>
        <w:rPr>
          <w:lang w:val="cs-CZ"/>
        </w:rPr>
        <w:t xml:space="preserve"> </w:t>
      </w:r>
    </w:p>
  </w:footnote>
  <w:footnote w:id="22">
    <w:p w:rsidR="00336403" w:rsidRPr="00336403" w:rsidRDefault="00336403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>Ďalej v texte už iba pod skratkou RVP.</w:t>
      </w:r>
    </w:p>
  </w:footnote>
  <w:footnote w:id="23">
    <w:p w:rsidR="00304134" w:rsidRPr="00890F4D" w:rsidRDefault="00304134" w:rsidP="00E408F2">
      <w:pPr>
        <w:pStyle w:val="Textpoznpodarou"/>
      </w:pPr>
      <w:r>
        <w:rPr>
          <w:rStyle w:val="Znakapoznpodarou"/>
        </w:rPr>
        <w:footnoteRef/>
      </w:r>
      <w:r>
        <w:t xml:space="preserve"> Na konferenci popredných odborníkov o p</w:t>
      </w:r>
      <w:r w:rsidRPr="00EF5E5E">
        <w:rPr>
          <w:lang w:val="sk-SK"/>
        </w:rPr>
        <w:t>ot</w:t>
      </w:r>
      <w:r>
        <w:rPr>
          <w:lang w:val="sk-SK"/>
        </w:rPr>
        <w:t>r</w:t>
      </w:r>
      <w:r w:rsidRPr="00EF5E5E">
        <w:rPr>
          <w:lang w:val="sk-SK"/>
        </w:rPr>
        <w:t xml:space="preserve">ebnosti </w:t>
      </w:r>
      <w:r>
        <w:rPr>
          <w:lang w:val="sk-SK"/>
        </w:rPr>
        <w:t>etickej výchovy v českých školách v roku 2009 sa d</w:t>
      </w:r>
      <w:r w:rsidR="00E408F2">
        <w:rPr>
          <w:lang w:val="sk-SK"/>
        </w:rPr>
        <w:t>i</w:t>
      </w:r>
      <w:r>
        <w:rPr>
          <w:lang w:val="sk-SK"/>
        </w:rPr>
        <w:t>skutovalo i o tom, či má byť etická výchova výchovou k prosociálnosti. P</w:t>
      </w:r>
      <w:r w:rsidRPr="00EF5E5E">
        <w:rPr>
          <w:lang w:val="sk-SK"/>
        </w:rPr>
        <w:t>rof. Piťha</w:t>
      </w:r>
      <w:r>
        <w:rPr>
          <w:lang w:val="sk-SK"/>
        </w:rPr>
        <w:t xml:space="preserve"> zaujal kladný postoj: </w:t>
      </w:r>
      <w:r w:rsidRPr="00BA7398">
        <w:rPr>
          <w:lang w:val="sk-SK"/>
        </w:rPr>
        <w:t xml:space="preserve">“Jde o to, že etická výchova by se měla jmenovat </w:t>
      </w:r>
      <w:r w:rsidRPr="00BA7398">
        <w:rPr>
          <w:iCs/>
          <w:lang w:val="sk-SK"/>
        </w:rPr>
        <w:t>výchova prosociální</w:t>
      </w:r>
      <w:r w:rsidRPr="00BA7398">
        <w:rPr>
          <w:lang w:val="sk-SK"/>
        </w:rPr>
        <w:t xml:space="preserve">, protože vytváří vlastnosti a schopnosti nutné pro život ve společenství….Argumenty pro zavedení jsou velmi prosté. Je to nutnost. Škola bez výchovy není škola a společnost bez morálky nemá valnou budoucnost. </w:t>
      </w:r>
      <w:r w:rsidRPr="00BA7398">
        <w:t>Bude hynout na vnitřní krize a stane se snadnou kořistí tupé diktatury</w:t>
      </w:r>
      <w:r w:rsidR="00E408F2">
        <w:t>.</w:t>
      </w:r>
      <w:r w:rsidRPr="00BA7398">
        <w:rPr>
          <w:lang w:val="sk-SK"/>
        </w:rPr>
        <w:t>”</w:t>
      </w:r>
      <w:r w:rsidRPr="00BA7398">
        <w:t xml:space="preserve"> </w:t>
      </w:r>
      <w:r w:rsidR="00E408F2">
        <w:t>PIŤHA, P.</w:t>
      </w:r>
      <w:r w:rsidR="00E408F2" w:rsidRPr="00E408F2">
        <w:t>: Etická výchova n</w:t>
      </w:r>
      <w:r w:rsidR="00E408F2">
        <w:t>a školách – ano či ne?</w:t>
      </w:r>
      <w:r w:rsidR="00E408F2" w:rsidRPr="00E408F2">
        <w:t xml:space="preserve"> </w:t>
      </w:r>
      <w:r w:rsidR="00E408F2">
        <w:t xml:space="preserve">Konference 2009. </w:t>
      </w:r>
      <w:r w:rsidR="00E408F2" w:rsidRPr="00E408F2">
        <w:t>Ministerstvo školství, mládeže a telovýchovy. [online] [</w:t>
      </w:r>
      <w:r w:rsidR="00E408F2">
        <w:t>Citované: Október, 25</w:t>
      </w:r>
      <w:r w:rsidR="00E408F2" w:rsidRPr="00E408F2">
        <w:t xml:space="preserve">, 2016] </w:t>
      </w:r>
      <w:r w:rsidR="00E408F2">
        <w:t>Dostupné na:</w:t>
      </w:r>
      <w:r w:rsidR="00E408F2" w:rsidRPr="00E408F2">
        <w:t xml:space="preserve"> </w:t>
      </w:r>
      <w:hyperlink r:id="rId1" w:history="1">
        <w:r w:rsidR="00E408F2" w:rsidRPr="00F3744C">
          <w:rPr>
            <w:rStyle w:val="Hypertextovodkaz"/>
          </w:rPr>
          <w:t>http://www.msmt.cz/vzdelavani/referaty-z-konference-eticka-vychova?highlightWords=etick%C3%A1+v%C3%BDchova</w:t>
        </w:r>
      </w:hyperlink>
      <w:r w:rsidR="00E408F2">
        <w:t xml:space="preserve"> </w:t>
      </w:r>
    </w:p>
  </w:footnote>
  <w:footnote w:id="24">
    <w:p w:rsidR="00304134" w:rsidRPr="005340AB" w:rsidRDefault="00304134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5340AB">
        <w:rPr>
          <w:lang w:val="sk-SK"/>
        </w:rPr>
        <w:t xml:space="preserve">Ich web </w:t>
      </w:r>
      <w:hyperlink r:id="rId2" w:history="1">
        <w:r w:rsidRPr="005340AB">
          <w:rPr>
            <w:rStyle w:val="Hypertextovodkaz"/>
            <w:lang w:val="sk-SK"/>
          </w:rPr>
          <w:t>http://www.etickeforumcr.cz/</w:t>
        </w:r>
      </w:hyperlink>
    </w:p>
  </w:footnote>
  <w:footnote w:id="25">
    <w:p w:rsidR="00336403" w:rsidRPr="00336403" w:rsidRDefault="00336403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336403">
        <w:t>KASÍKOVÁ, H.:  Pedagogika pro uči</w:t>
      </w:r>
      <w:r>
        <w:t>tele. Praha: Grada 2011, s. 299.</w:t>
      </w:r>
    </w:p>
  </w:footnote>
  <w:footnote w:id="26">
    <w:p w:rsidR="00304134" w:rsidRPr="00FD2D8A" w:rsidRDefault="00304134" w:rsidP="000D218E">
      <w:pPr>
        <w:pStyle w:val="Textpoznpodarou"/>
      </w:pPr>
      <w:r w:rsidRPr="00FD2D8A">
        <w:rPr>
          <w:rStyle w:val="Znakapoznpodarou"/>
        </w:rPr>
        <w:footnoteRef/>
      </w:r>
      <w:r w:rsidRPr="00FD2D8A">
        <w:t xml:space="preserve"> </w:t>
      </w:r>
      <w:r>
        <w:t xml:space="preserve">Např. </w:t>
      </w:r>
      <w:r w:rsidRPr="00FD2D8A">
        <w:t>Olivar</w:t>
      </w:r>
      <w:r w:rsidR="00336403">
        <w:t>, R. Etická výchova. Bratislava</w:t>
      </w:r>
      <w:r w:rsidRPr="00FD2D8A">
        <w:t xml:space="preserve"> 1992.</w:t>
      </w:r>
    </w:p>
  </w:footnote>
  <w:footnote w:id="27">
    <w:p w:rsidR="00304134" w:rsidRPr="005352DB" w:rsidRDefault="00304134" w:rsidP="005352DB">
      <w:pPr>
        <w:spacing w:line="240" w:lineRule="auto"/>
        <w:jc w:val="both"/>
        <w:rPr>
          <w:lang w:val="sk-SK"/>
        </w:rPr>
      </w:pPr>
      <w:r>
        <w:rPr>
          <w:rStyle w:val="Znakapoznpodarou"/>
        </w:rPr>
        <w:footnoteRef/>
      </w:r>
      <w:r w:rsidRPr="000D218E">
        <w:rPr>
          <w:lang w:val="cs-CZ"/>
        </w:rPr>
        <w:t xml:space="preserve"> </w:t>
      </w:r>
      <w:r w:rsidRPr="000D218E">
        <w:rPr>
          <w:rFonts w:ascii="Times New Roman" w:hAnsi="Times New Roman" w:cs="Times New Roman"/>
          <w:sz w:val="20"/>
          <w:szCs w:val="20"/>
          <w:lang w:val="sk-SK"/>
        </w:rPr>
        <w:t xml:space="preserve">Prosociální chování  můžeme označit také jako pomáhající chování (Výrost - Slaměník, 2008, p. 285), jedná se tedy o  chování, které pomáhá druhému nebo druhým, přináší jim jistý užitek. Samotný termín </w:t>
      </w:r>
      <w:r w:rsidRPr="00BA7398">
        <w:rPr>
          <w:rFonts w:ascii="Times New Roman" w:hAnsi="Times New Roman" w:cs="Times New Roman"/>
          <w:sz w:val="20"/>
          <w:szCs w:val="20"/>
          <w:lang w:val="sk-SK"/>
        </w:rPr>
        <w:t>“prosociálnost”</w:t>
      </w:r>
      <w:r w:rsidRPr="000D218E">
        <w:rPr>
          <w:rFonts w:ascii="Times New Roman" w:hAnsi="Times New Roman" w:cs="Times New Roman"/>
          <w:i/>
          <w:sz w:val="20"/>
          <w:szCs w:val="20"/>
          <w:lang w:val="sk-SK"/>
        </w:rPr>
        <w:t xml:space="preserve"> </w:t>
      </w:r>
      <w:r w:rsidRPr="000D218E">
        <w:rPr>
          <w:rFonts w:ascii="Times New Roman" w:hAnsi="Times New Roman" w:cs="Times New Roman"/>
          <w:sz w:val="20"/>
          <w:szCs w:val="20"/>
          <w:lang w:val="sk-SK"/>
        </w:rPr>
        <w:t>se poprvé objevil v roce 1967. Reprezentuje velmi širokou škálu nejrůznějších pomáhajících aktivit, např. sympatii, dary, podporu, pomoc, nabídku ke spolupráci. Příbuznými termíny jsou solidarita, podpora</w:t>
      </w:r>
      <w:r w:rsidR="00EF4022"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  <w:r w:rsidR="00EF4022" w:rsidRPr="00951D05">
        <w:rPr>
          <w:rFonts w:ascii="Times New Roman" w:hAnsi="Times New Roman" w:cs="Times New Roman"/>
          <w:sz w:val="20"/>
          <w:szCs w:val="20"/>
          <w:lang w:val="sk-SK"/>
        </w:rPr>
        <w:t>spolupráce</w:t>
      </w:r>
      <w:r w:rsidR="0033214C" w:rsidRPr="00951D05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336403">
        <w:rPr>
          <w:rFonts w:ascii="Times New Roman" w:hAnsi="Times New Roman" w:cs="Times New Roman"/>
          <w:sz w:val="20"/>
          <w:szCs w:val="20"/>
          <w:lang w:val="sk-SK"/>
        </w:rPr>
        <w:t>MLČÁK, Z. - Záškodná, H.</w:t>
      </w:r>
      <w:r w:rsidR="00336403" w:rsidRPr="00336403">
        <w:rPr>
          <w:rFonts w:ascii="Times New Roman" w:hAnsi="Times New Roman" w:cs="Times New Roman"/>
          <w:sz w:val="20"/>
          <w:szCs w:val="20"/>
          <w:lang w:val="sk-SK"/>
        </w:rPr>
        <w:t>: Osobnostní aspekty prosociálního chování a em</w:t>
      </w:r>
      <w:r w:rsidR="00336403">
        <w:rPr>
          <w:rFonts w:ascii="Times New Roman" w:hAnsi="Times New Roman" w:cs="Times New Roman"/>
          <w:sz w:val="20"/>
          <w:szCs w:val="20"/>
          <w:lang w:val="sk-SK"/>
        </w:rPr>
        <w:t xml:space="preserve">patie. Praha: Triton 2009, s. 13 – 14. </w:t>
      </w:r>
      <w:r w:rsidRPr="00951D05">
        <w:rPr>
          <w:rFonts w:ascii="Times New Roman" w:hAnsi="Times New Roman" w:cs="Times New Roman"/>
          <w:sz w:val="20"/>
          <w:szCs w:val="20"/>
          <w:lang w:val="sk-SK"/>
        </w:rPr>
        <w:t>Svébytnou kategorií je pak termín altruismus, s nímž bývá prosociání chování často zaměňováno. Altruistické chování je případem takového pomáhajícího chování, které není spojeno s očekáváním odměny. To vyplývá i z obecně přijímané definice  altruismu jako dobrovolného chování mající za cíl přinést pomoc, která vyžaduje oběť a jeho motiv jej jiný, než očekávání</w:t>
      </w:r>
      <w:r w:rsidR="0033214C" w:rsidRPr="00951D05">
        <w:rPr>
          <w:rFonts w:ascii="Times New Roman" w:hAnsi="Times New Roman" w:cs="Times New Roman"/>
          <w:sz w:val="20"/>
          <w:szCs w:val="20"/>
          <w:lang w:val="sk-SK"/>
        </w:rPr>
        <w:t xml:space="preserve"> materiální či sociální odměny</w:t>
      </w:r>
      <w:r w:rsidR="00336403">
        <w:rPr>
          <w:rFonts w:ascii="Times New Roman" w:hAnsi="Times New Roman" w:cs="Times New Roman"/>
          <w:sz w:val="20"/>
          <w:szCs w:val="20"/>
          <w:lang w:val="sk-SK"/>
        </w:rPr>
        <w:t xml:space="preserve">. </w:t>
      </w:r>
      <w:r w:rsidR="0033214C" w:rsidRPr="00951D05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336403">
        <w:rPr>
          <w:rFonts w:ascii="Times New Roman" w:hAnsi="Times New Roman" w:cs="Times New Roman"/>
          <w:sz w:val="20"/>
          <w:szCs w:val="20"/>
          <w:lang w:val="sk-SK"/>
        </w:rPr>
        <w:t xml:space="preserve">NAKONEČNÝ, M. : Sociální psychologie. Praha: Vysoká škola obchodní 2007, s. 109. </w:t>
      </w:r>
    </w:p>
  </w:footnote>
  <w:footnote w:id="28">
    <w:p w:rsidR="00336403" w:rsidRPr="00336403" w:rsidRDefault="00336403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336403">
        <w:t>OLIVAR, R.: Etická výchova. Bratislava: Orbis Pi</w:t>
      </w:r>
      <w:r>
        <w:t>ctus Istropolitana 1992, s. 5.</w:t>
      </w:r>
    </w:p>
  </w:footnote>
  <w:footnote w:id="29">
    <w:p w:rsidR="00121E44" w:rsidRPr="00121E44" w:rsidRDefault="00121E44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OLIVAR, R.: Etická výchova</w:t>
      </w:r>
      <w:r w:rsidR="00336403">
        <w:t xml:space="preserve">, c.d., </w:t>
      </w:r>
      <w:r>
        <w:t xml:space="preserve"> s. 121.</w:t>
      </w:r>
    </w:p>
  </w:footnote>
  <w:footnote w:id="30">
    <w:p w:rsidR="00121E44" w:rsidRPr="00121E44" w:rsidRDefault="00121E44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KASÍKOVÁ, H.</w:t>
      </w:r>
      <w:r w:rsidRPr="00121E44">
        <w:t xml:space="preserve">:  Pedagogika pro </w:t>
      </w:r>
      <w:r>
        <w:t>učitele</w:t>
      </w:r>
      <w:r w:rsidR="00336403">
        <w:t>, c.d.,</w:t>
      </w:r>
      <w:r>
        <w:t xml:space="preserve"> s. 301. </w:t>
      </w:r>
    </w:p>
  </w:footnote>
  <w:footnote w:id="31">
    <w:p w:rsidR="00121E44" w:rsidRPr="00121E44" w:rsidRDefault="00121E44" w:rsidP="00121E44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NAKONEČNÝ, M.: Lidské emoce. Praha: Academia 2000, s. 275 – 276.</w:t>
      </w:r>
    </w:p>
  </w:footnote>
  <w:footnote w:id="32">
    <w:p w:rsidR="00121E44" w:rsidRPr="00121E44" w:rsidRDefault="00121E44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ŠTĚRBA, R.</w:t>
      </w:r>
      <w:r w:rsidRPr="00121E44">
        <w:t>: Etická výchova, její poj</w:t>
      </w:r>
      <w:r>
        <w:t xml:space="preserve">etí a osobnost učitele. In </w:t>
      </w:r>
      <w:r w:rsidRPr="00121E44">
        <w:t>Rybář</w:t>
      </w:r>
      <w:r>
        <w:t xml:space="preserve">, R. – </w:t>
      </w:r>
      <w:r w:rsidRPr="00121E44">
        <w:t xml:space="preserve">Novák. </w:t>
      </w:r>
      <w:r>
        <w:t>S.</w:t>
      </w:r>
      <w:r w:rsidRPr="00121E44">
        <w:t>(eds.): Člověk – společnos</w:t>
      </w:r>
      <w:r>
        <w:t>t a výchova k hodnotám</w:t>
      </w:r>
      <w:r w:rsidRPr="00121E44">
        <w:t>. Brno: Masarykova univerzita</w:t>
      </w:r>
      <w:r>
        <w:t xml:space="preserve"> 2011, s. 140</w:t>
      </w:r>
      <w:r w:rsidRPr="00121E44">
        <w:t>.</w:t>
      </w:r>
    </w:p>
  </w:footnote>
  <w:footnote w:id="33">
    <w:p w:rsidR="00304134" w:rsidRPr="00F87A1D" w:rsidRDefault="00304134" w:rsidP="00F87A1D">
      <w:pPr>
        <w:spacing w:line="240" w:lineRule="auto"/>
        <w:rPr>
          <w:lang w:val="sk-SK"/>
        </w:rPr>
      </w:pPr>
      <w:r w:rsidRPr="00F87A1D">
        <w:rPr>
          <w:rStyle w:val="Znakapoznpodarou"/>
          <w:sz w:val="20"/>
          <w:szCs w:val="20"/>
        </w:rPr>
        <w:footnoteRef/>
      </w:r>
      <w:r w:rsidRPr="00F87A1D">
        <w:rPr>
          <w:sz w:val="20"/>
          <w:szCs w:val="20"/>
          <w:lang w:val="cs-CZ"/>
        </w:rPr>
        <w:t xml:space="preserve"> </w:t>
      </w:r>
      <w:r w:rsidRPr="00F87A1D">
        <w:rPr>
          <w:rFonts w:ascii="Times New Roman" w:hAnsi="Times New Roman" w:cs="Times New Roman"/>
          <w:sz w:val="20"/>
          <w:szCs w:val="20"/>
          <w:lang w:val="cs-CZ"/>
        </w:rPr>
        <w:t>Etická výchova by nemala byť len manipuláciou a psychosociálnym výcvikom ako je postavený súčasný program EV. Rovnako je zvláštne, že obsah EV nemá takmer nič spoločné s</w:t>
      </w:r>
      <w:r>
        <w:rPr>
          <w:rFonts w:ascii="Times New Roman" w:hAnsi="Times New Roman" w:cs="Times New Roman"/>
          <w:sz w:val="20"/>
          <w:szCs w:val="20"/>
          <w:lang w:val="cs-CZ"/>
        </w:rPr>
        <w:t> </w:t>
      </w:r>
      <w:r w:rsidRPr="00F87A1D">
        <w:rPr>
          <w:rFonts w:ascii="Times New Roman" w:hAnsi="Times New Roman" w:cs="Times New Roman"/>
          <w:sz w:val="20"/>
          <w:szCs w:val="20"/>
          <w:lang w:val="cs-CZ"/>
        </w:rPr>
        <w:t xml:space="preserve">etikou </w:t>
      </w:r>
      <w:r>
        <w:rPr>
          <w:rFonts w:ascii="Times New Roman" w:hAnsi="Times New Roman" w:cs="Times New Roman"/>
          <w:sz w:val="20"/>
          <w:szCs w:val="20"/>
          <w:lang w:val="cs-CZ"/>
        </w:rPr>
        <w:t>jako disciplínou a</w:t>
      </w:r>
      <w:r w:rsidRPr="00F87A1D">
        <w:rPr>
          <w:rFonts w:ascii="Times New Roman" w:hAnsi="Times New Roman" w:cs="Times New Roman"/>
          <w:sz w:val="20"/>
          <w:szCs w:val="20"/>
          <w:lang w:val="cs-CZ"/>
        </w:rPr>
        <w:t> vyučovať ju môžu skôr psychológovia ako etici.</w:t>
      </w:r>
    </w:p>
  </w:footnote>
  <w:footnote w:id="34">
    <w:p w:rsidR="00121E44" w:rsidRPr="00121E44" w:rsidRDefault="00121E44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="00336403">
        <w:t>GLUCHMAN, V.</w:t>
      </w:r>
      <w:r w:rsidRPr="00121E44">
        <w:t>: „Etická výchova“ a morálne myslenie (etika sociálnych dôsledkov ako východisko m</w:t>
      </w:r>
      <w:r>
        <w:t>odelu mravnej výchovy)</w:t>
      </w:r>
      <w:r w:rsidRPr="00121E44">
        <w:t>. In: Mravná výchova v školách na Sl</w:t>
      </w:r>
      <w:r>
        <w:t>ovensku a v zahraničí.</w:t>
      </w:r>
      <w:r w:rsidRPr="00121E44">
        <w:t xml:space="preserve"> Banská Bystrica: Pedagogická fakulta, Univerzita Mateja Bela</w:t>
      </w:r>
      <w:r>
        <w:t xml:space="preserve"> 2009, s. 59 – 60</w:t>
      </w:r>
      <w:r w:rsidRPr="00121E44">
        <w:t xml:space="preserve">.   </w:t>
      </w:r>
    </w:p>
  </w:footnote>
  <w:footnote w:id="35">
    <w:p w:rsidR="00304134" w:rsidRPr="00FD573C" w:rsidRDefault="00304134" w:rsidP="00FD573C">
      <w:pPr>
        <w:pStyle w:val="Textpoznpodarou"/>
        <w:jc w:val="both"/>
        <w:rPr>
          <w:lang w:val="sk-SK"/>
        </w:rPr>
      </w:pPr>
      <w:r w:rsidRPr="00FD573C">
        <w:rPr>
          <w:rStyle w:val="Znakapoznpodarou"/>
        </w:rPr>
        <w:footnoteRef/>
      </w:r>
      <w:r w:rsidRPr="00FD573C">
        <w:t xml:space="preserve"> V Motyčkovom dizertačnom výskume sa nepotvrdili hypotézy o pozitívnom predpoklade zvýšenia dôvery, zlepšenia vzťahov v triede a zníženia behaviorálnych </w:t>
      </w:r>
      <w:r w:rsidRPr="00951D05">
        <w:t>p</w:t>
      </w:r>
      <w:r w:rsidR="00297172" w:rsidRPr="00951D05">
        <w:t>roblémov v triede (Motyčka, 2013, p</w:t>
      </w:r>
      <w:r w:rsidRPr="00951D05">
        <w:t>. 137),</w:t>
      </w:r>
      <w:r w:rsidRPr="00FD573C">
        <w:t xml:space="preserve"> v dizertačnom výskume Da</w:t>
      </w:r>
      <w:r>
        <w:t>vida Vaneka sa naopak potvrdili.</w:t>
      </w:r>
      <w:r w:rsidRPr="00FD573C">
        <w:t xml:space="preserve"> (Vaněk, 2011, p. 167). </w:t>
      </w:r>
    </w:p>
  </w:footnote>
  <w:footnote w:id="36">
    <w:p w:rsidR="00336403" w:rsidRPr="00336403" w:rsidRDefault="00336403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336403">
        <w:t xml:space="preserve">RÁMCOVÝ VZDĚLÁVACÍ PROGRAM PRO ZÁKLADNÍ VZDĚLÁVÁNÍ. </w:t>
      </w:r>
      <w:r>
        <w:t xml:space="preserve">MŠMT ČR 2013. </w:t>
      </w:r>
      <w:r w:rsidRPr="00336403">
        <w:t>[online] [</w:t>
      </w:r>
      <w:r>
        <w:t xml:space="preserve">Citované 10, 25, </w:t>
      </w:r>
      <w:r w:rsidRPr="00336403">
        <w:t xml:space="preserve">2016] </w:t>
      </w:r>
      <w:r>
        <w:t>Dostupné na</w:t>
      </w:r>
      <w:r w:rsidRPr="00336403">
        <w:t xml:space="preserve">: </w:t>
      </w:r>
      <w:hyperlink r:id="rId3" w:history="1">
        <w:r w:rsidRPr="00F3744C">
          <w:rPr>
            <w:rStyle w:val="Hypertextovodkaz"/>
          </w:rPr>
          <w:t>http://www.msmt.cz/vzdelavani/zakladni-vzdelavani/upraveny-ramcovy-vzdelavaci-program-pro-zakladni-vzdelavani</w:t>
        </w:r>
      </w:hyperlink>
      <w:r>
        <w:t xml:space="preserve">, s. 8. </w:t>
      </w:r>
    </w:p>
  </w:footnote>
  <w:footnote w:id="37">
    <w:p w:rsidR="00691DAE" w:rsidRPr="00691DAE" w:rsidRDefault="00691DAE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 xml:space="preserve">Tamže. </w:t>
      </w:r>
    </w:p>
  </w:footnote>
  <w:footnote w:id="38">
    <w:p w:rsidR="00691DAE" w:rsidRPr="00691DAE" w:rsidRDefault="00691DAE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 xml:space="preserve">Tamže, s. 104 – 117. </w:t>
      </w:r>
    </w:p>
  </w:footnote>
  <w:footnote w:id="39">
    <w:p w:rsidR="00304134" w:rsidRPr="000C3CEB" w:rsidRDefault="00304134" w:rsidP="000F72E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Samozrejme bez demokracie.</w:t>
      </w:r>
    </w:p>
  </w:footnote>
  <w:footnote w:id="40">
    <w:p w:rsidR="00304134" w:rsidRPr="00494635" w:rsidRDefault="00304134" w:rsidP="000F72E3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 xml:space="preserve">Napr. v úvode charakteristiky Prierezovej oblasti Osobnostnej a sociálnej výchovy RVP pre ZŠ je uvedené:   </w:t>
      </w:r>
      <w:r w:rsidRPr="00BB248A">
        <w:rPr>
          <w:lang w:val="sk-SK"/>
        </w:rPr>
        <w:t>“</w:t>
      </w:r>
      <w:r w:rsidRPr="00CB1995">
        <w:rPr>
          <w:szCs w:val="22"/>
          <w:lang w:val="sk-SK"/>
        </w:rPr>
        <w:t>Specifikou Osobnostní a sociální výchovy je, že se učivem stává sám žák, stává se jím konkrétní žákovská skupina a stávají se jím více či méně běžné situace každodenního života. Jejím smyslem je pomáhat každému žákovi hledat vlastní cestu k životní spokojenosti založené na dobrých vztazích k sobě s</w:t>
      </w:r>
      <w:r>
        <w:rPr>
          <w:szCs w:val="22"/>
          <w:lang w:val="sk-SK"/>
        </w:rPr>
        <w:t>amému i k dalším lidem a</w:t>
      </w:r>
      <w:r w:rsidR="00691DAE">
        <w:rPr>
          <w:szCs w:val="22"/>
          <w:lang w:val="sk-SK"/>
        </w:rPr>
        <w:t> </w:t>
      </w:r>
      <w:r>
        <w:rPr>
          <w:szCs w:val="22"/>
          <w:lang w:val="sk-SK"/>
        </w:rPr>
        <w:t>světu</w:t>
      </w:r>
      <w:r w:rsidR="00691DAE">
        <w:rPr>
          <w:szCs w:val="22"/>
          <w:lang w:val="sk-SK"/>
        </w:rPr>
        <w:t>.</w:t>
      </w:r>
      <w:r w:rsidRPr="00BA7398">
        <w:rPr>
          <w:lang w:val="sk-SK"/>
        </w:rPr>
        <w:t>”</w:t>
      </w:r>
      <w:r>
        <w:rPr>
          <w:szCs w:val="22"/>
          <w:lang w:val="sk-SK"/>
        </w:rPr>
        <w:t xml:space="preserve"> </w:t>
      </w:r>
      <w:r w:rsidR="00691DAE">
        <w:rPr>
          <w:szCs w:val="22"/>
          <w:lang w:val="sk-SK"/>
        </w:rPr>
        <w:t xml:space="preserve">Tamže, s. 105. </w:t>
      </w:r>
      <w:r>
        <w:rPr>
          <w:sz w:val="24"/>
          <w:szCs w:val="24"/>
          <w:lang w:val="sk-SK"/>
        </w:rPr>
        <w:t xml:space="preserve">  </w:t>
      </w:r>
    </w:p>
  </w:footnote>
  <w:footnote w:id="41">
    <w:p w:rsidR="00304134" w:rsidRPr="00AE365D" w:rsidRDefault="00304134" w:rsidP="000F72E3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Napr.  vo vzdelávacej oblasti Matematika a její integrace je cieľom i: „</w:t>
      </w:r>
      <w:r w:rsidRPr="00AE365D">
        <w:t>rozvíjení soustavné sebekontroly, systematičnosti, vytrvalosti a přesnosti</w:t>
      </w:r>
      <w:r w:rsidR="00691DAE">
        <w:t>.</w:t>
      </w:r>
      <w:r w:rsidRPr="00BA7398">
        <w:rPr>
          <w:lang w:val="sk-SK"/>
        </w:rPr>
        <w:t>”</w:t>
      </w:r>
      <w:r w:rsidRPr="00AE365D">
        <w:t xml:space="preserve"> </w:t>
      </w:r>
      <w:r w:rsidR="00691DAE">
        <w:t xml:space="preserve">Tamže, s. 27. </w:t>
      </w:r>
    </w:p>
  </w:footnote>
  <w:footnote w:id="42">
    <w:p w:rsidR="00691DAE" w:rsidRPr="00691DAE" w:rsidRDefault="00691DAE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 xml:space="preserve">Tamže, s. 6. </w:t>
      </w:r>
    </w:p>
  </w:footnote>
  <w:footnote w:id="43">
    <w:p w:rsidR="00304134" w:rsidRPr="00511E01" w:rsidRDefault="00304134" w:rsidP="00511E01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511E01">
        <w:rPr>
          <w:bCs/>
        </w:rPr>
        <w:t xml:space="preserve">Je </w:t>
      </w:r>
      <w:r>
        <w:rPr>
          <w:bCs/>
        </w:rPr>
        <w:t xml:space="preserve">tiež </w:t>
      </w:r>
      <w:r w:rsidRPr="00511E01">
        <w:rPr>
          <w:bCs/>
        </w:rPr>
        <w:t xml:space="preserve">rozdelené </w:t>
      </w:r>
      <w:r>
        <w:rPr>
          <w:bCs/>
        </w:rPr>
        <w:t xml:space="preserve">na rovnaké vzdelávacie oblasti a prierezové témy. </w:t>
      </w:r>
    </w:p>
  </w:footnote>
  <w:footnote w:id="44">
    <w:p w:rsidR="00304134" w:rsidRPr="0025010B" w:rsidRDefault="00304134" w:rsidP="0025010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F6C28" w:rsidRPr="00951D05">
        <w:t>Čistých afektivních výstupů je v porovnání s kognitivními ve vzdělávací oblasti Člověk a společnost (Občanský a spol</w:t>
      </w:r>
      <w:r w:rsidR="00BD6814" w:rsidRPr="00951D05">
        <w:t>ečenskovědní základ) velmi málo</w:t>
      </w:r>
      <w:r w:rsidR="00FF6C28" w:rsidRPr="00951D05">
        <w:t xml:space="preserve"> </w:t>
      </w:r>
      <w:r w:rsidRPr="00951D05">
        <w:rPr>
          <w:bCs/>
        </w:rPr>
        <w:t>(RVP pro gymnázia, 2013 pp.</w:t>
      </w:r>
      <w:r w:rsidR="00951D05">
        <w:rPr>
          <w:bCs/>
        </w:rPr>
        <w:t xml:space="preserve"> </w:t>
      </w:r>
      <w:r w:rsidRPr="00951D05">
        <w:rPr>
          <w:bCs/>
        </w:rPr>
        <w:t>38</w:t>
      </w:r>
      <w:r w:rsidR="00E02D44" w:rsidRPr="00951D05">
        <w:rPr>
          <w:bCs/>
        </w:rPr>
        <w:t xml:space="preserve"> – </w:t>
      </w:r>
      <w:r w:rsidRPr="00951D05">
        <w:rPr>
          <w:bCs/>
        </w:rPr>
        <w:t>46).</w:t>
      </w:r>
      <w:r w:rsidR="00FF6C28">
        <w:rPr>
          <w:bCs/>
        </w:rPr>
        <w:t xml:space="preserve">  </w:t>
      </w:r>
    </w:p>
  </w:footnote>
  <w:footnote w:id="45">
    <w:p w:rsidR="00304134" w:rsidRPr="005E3928" w:rsidRDefault="00304134">
      <w:pPr>
        <w:pStyle w:val="Textpoznpodarou"/>
      </w:pPr>
      <w:r>
        <w:rPr>
          <w:rStyle w:val="Znakapoznpodarou"/>
        </w:rPr>
        <w:footnoteRef/>
      </w:r>
      <w:r>
        <w:t xml:space="preserve"> Jednotlivé programy RVP pre odborné vzdelávanie sú dostupné na stránke </w:t>
      </w:r>
      <w:hyperlink r:id="rId4" w:history="1">
        <w:r w:rsidRPr="005F33C4">
          <w:rPr>
            <w:rStyle w:val="Hypertextovodkaz"/>
          </w:rPr>
          <w:t>http://www.nuv.cz/t/rvp-os</w:t>
        </w:r>
      </w:hyperlink>
      <w:r>
        <w:t xml:space="preserve"> </w:t>
      </w:r>
    </w:p>
  </w:footnote>
  <w:footnote w:id="46">
    <w:p w:rsidR="00304134" w:rsidRPr="00FA485E" w:rsidRDefault="00304134" w:rsidP="00FA485E">
      <w:pPr>
        <w:pStyle w:val="Textpoznpodarou"/>
        <w:jc w:val="both"/>
      </w:pPr>
      <w:r w:rsidRPr="00FA485E">
        <w:rPr>
          <w:rStyle w:val="Znakapoznpodarou"/>
        </w:rPr>
        <w:footnoteRef/>
      </w:r>
      <w:r w:rsidRPr="00FA485E">
        <w:t xml:space="preserve">  Ani před zavedením RVP v roku 2005, ktorý umožnil školám čiastočnú autonómiu, situácia nebola dobrá: </w:t>
      </w:r>
      <w:r w:rsidRPr="00FA485E">
        <w:rPr>
          <w:bCs/>
        </w:rPr>
        <w:t>Vacek uvádza výsledky svojho staršieho výskumu, v ktorom skúmal názory učiteľov a žiakov o tom, či sa českému školstvu obecne darí ovplyvňovať mravný vývoj žiakov a žiačok. Výsledok nebol dobrým vysvedčením: len 9</w:t>
      </w:r>
      <w:r w:rsidRPr="00FA485E">
        <w:rPr>
          <w:bCs/>
          <w:lang w:val="sk-SK"/>
        </w:rPr>
        <w:t xml:space="preserve">% odpovedí učiteľov </w:t>
      </w:r>
      <w:r w:rsidRPr="00FA485E">
        <w:rPr>
          <w:bCs/>
        </w:rPr>
        <w:t>a 9,5</w:t>
      </w:r>
      <w:r w:rsidRPr="00FA485E">
        <w:rPr>
          <w:bCs/>
          <w:lang w:val="sk-SK"/>
        </w:rPr>
        <w:t xml:space="preserve">% </w:t>
      </w:r>
      <w:r w:rsidRPr="00FA485E">
        <w:rPr>
          <w:bCs/>
        </w:rPr>
        <w:t xml:space="preserve">žiakov </w:t>
      </w:r>
      <w:r w:rsidRPr="00FA485E">
        <w:rPr>
          <w:bCs/>
          <w:lang w:val="sk-SK"/>
        </w:rPr>
        <w:t>bolo pozitívnych</w:t>
      </w:r>
      <w:r w:rsidRPr="00FA485E">
        <w:rPr>
          <w:bCs/>
        </w:rPr>
        <w:t xml:space="preserve"> a naopak, 37,7</w:t>
      </w:r>
      <w:r w:rsidRPr="00FA485E">
        <w:rPr>
          <w:bCs/>
          <w:lang w:val="sk-SK"/>
        </w:rPr>
        <w:t>%</w:t>
      </w:r>
      <w:r w:rsidRPr="00FA485E">
        <w:rPr>
          <w:bCs/>
        </w:rPr>
        <w:t xml:space="preserve"> učiteľov a 42% žiakov vnímalo situáciu veľmi kriticky</w:t>
      </w:r>
      <w:r>
        <w:rPr>
          <w:bCs/>
        </w:rPr>
        <w:t xml:space="preserve"> (Vacek, 2011, p. 158</w:t>
      </w:r>
      <w:r>
        <w:rPr>
          <w:bCs/>
          <w:lang w:val="sk-SK"/>
        </w:rPr>
        <w:t>).</w:t>
      </w:r>
      <w:r w:rsidRPr="00FA485E">
        <w:t xml:space="preserve"> </w:t>
      </w:r>
    </w:p>
  </w:footnote>
  <w:footnote w:id="47">
    <w:p w:rsidR="00304134" w:rsidRPr="00A7005A" w:rsidRDefault="00304134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Resp. len v malej miere (ani na základných ani stredných školách</w:t>
      </w:r>
      <w:r>
        <w:rPr>
          <w:lang w:val="sk-SK"/>
        </w:rPr>
        <w:t>).</w:t>
      </w:r>
    </w:p>
  </w:footnote>
  <w:footnote w:id="48">
    <w:p w:rsidR="00304134" w:rsidRPr="00A7005A" w:rsidRDefault="00304134">
      <w:pPr>
        <w:pStyle w:val="Textpoznpodarou"/>
      </w:pPr>
      <w:r>
        <w:rPr>
          <w:rStyle w:val="Znakapoznpodarou"/>
        </w:rPr>
        <w:footnoteRef/>
      </w:r>
      <w:r>
        <w:t xml:space="preserve"> A samozrejme ďalších nástrojov, ktoré pre obmedzený priestor všetky neuvádzame.</w:t>
      </w:r>
    </w:p>
  </w:footnote>
  <w:footnote w:id="49">
    <w:p w:rsidR="00304134" w:rsidRDefault="00304134" w:rsidP="00194B4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94B45">
        <w:rPr>
          <w:bCs/>
        </w:rPr>
        <w:t>Rozdielne výsledky na stredných školách sú pravdepodobne z důvodu kritickejšieho nazerania na učiteľov staršími žiakmi i sviežejšími spomienkami študentov na časy nedávne.  Možné je samozrejme i to, že učitelia si před mladšími dětmi dávajú na svoje nedostatky väčší pozor.</w:t>
      </w:r>
    </w:p>
  </w:footnote>
  <w:footnote w:id="50">
    <w:p w:rsidR="00304134" w:rsidRPr="00524502" w:rsidRDefault="00304134" w:rsidP="008978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Príkladom z praxe je podvádzanie celej triedy na záverečnom teste z matematiky (vo fakultnej škole Pedagogickej fakulty Masarykovej univerzity, 2015/16), ktorý získali výmenou za iný test (z biológie) s inou triedou. Kým jeden učiteľ si všimol podozrivo dobré výsledky a nieriešil vzniknutú situáciu, druhý, ktorý mal „vážnejší“ předmět, situáciu riešil, čím však odkryl i ľahostajnosť k podvodom prvého učiteľa. V prípade nezasiahnutia by sa žiaci utvrdili v nečestnom správaní, v druhom o tom museli hovoriť (bolo to témou mesiaca) a niesť i následky. </w:t>
      </w:r>
    </w:p>
  </w:footnote>
  <w:footnote w:id="51">
    <w:p w:rsidR="00304134" w:rsidRPr="009A727A" w:rsidRDefault="003041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727A">
        <w:rPr>
          <w:bCs/>
          <w:lang w:val="sk-SK"/>
        </w:rPr>
        <w:t>Hoci voči nej v jej aktuálnej forme a obsahu máme výhrady.</w:t>
      </w:r>
    </w:p>
  </w:footnote>
  <w:footnote w:id="52">
    <w:p w:rsidR="00304134" w:rsidRPr="009A727A" w:rsidRDefault="00304134" w:rsidP="009A727A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9A727A">
        <w:rPr>
          <w:bCs/>
          <w:lang w:val="sk-SK"/>
        </w:rPr>
        <w:t>hoci v súčasnosti sú skôr deklaráciou - ako ukazuje malý počet syntéznych a postojových výstupov RVP a po druhé, i tieto nie sú uplatňované kvôli pasívnej úlohe žiaka na vyučovaní, ako ukázal prieskum o výchovnom predmete Výchove k občanství.</w:t>
      </w:r>
    </w:p>
  </w:footnote>
  <w:footnote w:id="53">
    <w:p w:rsidR="00304134" w:rsidRPr="001D0504" w:rsidRDefault="00304134" w:rsidP="004154C9">
      <w:pPr>
        <w:pStyle w:val="Textpoznpodarou"/>
      </w:pPr>
      <w:r>
        <w:rPr>
          <w:rStyle w:val="Znakapoznpodarou"/>
        </w:rPr>
        <w:footnoteRef/>
      </w:r>
      <w:r>
        <w:t xml:space="preserve"> Napr</w:t>
      </w:r>
      <w:r w:rsidRPr="004154C9">
        <w:t xml:space="preserve">íklad </w:t>
      </w:r>
      <w:r>
        <w:t xml:space="preserve">Etický </w:t>
      </w:r>
      <w:r w:rsidRPr="004154C9">
        <w:t xml:space="preserve">kódex Masarykovej univerzity, domovskej univerzity autorov článku: </w:t>
      </w:r>
      <w:hyperlink r:id="rId5" w:history="1">
        <w:r w:rsidRPr="004154C9">
          <w:rPr>
            <w:rStyle w:val="Hypertextovodkaz"/>
            <w:bCs/>
            <w:lang w:val="sk-SK"/>
          </w:rPr>
          <w:t>https://www.muni.cz/general/legal_standards/ethics_code?lang=en</w:t>
        </w:r>
      </w:hyperlink>
      <w:r>
        <w:rPr>
          <w:bCs/>
          <w:sz w:val="24"/>
          <w:szCs w:val="24"/>
          <w:lang w:val="sk-SK"/>
        </w:rPr>
        <w:t xml:space="preserve"> </w:t>
      </w:r>
    </w:p>
  </w:footnote>
  <w:footnote w:id="54">
    <w:p w:rsidR="00304134" w:rsidRPr="00D40AFD" w:rsidRDefault="00304134" w:rsidP="009A147E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>Tak, ako poukazuje G. Lipovetsky vo svojej knihe Paradoxní štěstí. E</w:t>
      </w:r>
      <w:r w:rsidR="0028580C">
        <w:rPr>
          <w:lang w:val="sk-SK"/>
        </w:rPr>
        <w:t>sej o hyperkonzumní společnosti</w:t>
      </w:r>
      <w:r>
        <w:rPr>
          <w:lang w:val="sk-SK"/>
        </w:rPr>
        <w:t xml:space="preserve"> </w:t>
      </w:r>
      <w:r w:rsidRPr="00951D05">
        <w:rPr>
          <w:lang w:val="sk-SK"/>
        </w:rPr>
        <w:t>(Lipovetsky, 2007, p. 394)</w:t>
      </w:r>
      <w:r w:rsidR="0028580C" w:rsidRPr="00951D05">
        <w:rPr>
          <w:lang w:val="sk-SK"/>
        </w:rPr>
        <w:t>.</w:t>
      </w:r>
      <w:r>
        <w:rPr>
          <w:lang w:val="sk-SK"/>
        </w:rPr>
        <w:t xml:space="preserve"> </w:t>
      </w:r>
    </w:p>
  </w:footnote>
  <w:footnote w:id="55">
    <w:p w:rsidR="00304134" w:rsidRPr="0003796A" w:rsidRDefault="00304134" w:rsidP="009A147E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Nespokojná konzumentská mentalita sa podľa </w:t>
      </w:r>
      <w:r>
        <w:rPr>
          <w:lang w:val="sk-SK"/>
        </w:rPr>
        <w:t>Lipovetského ukázala prospešná pri zvýšení skutočne dosahovaného šťastia pri partnerských vzťahoch hlavne z hľadiska žien (Lipovetsky, 2007, pp.149</w:t>
      </w:r>
      <w:r w:rsidR="00E02D44">
        <w:rPr>
          <w:lang w:val="sk-SK"/>
        </w:rPr>
        <w:t xml:space="preserve"> – </w:t>
      </w:r>
      <w:r>
        <w:rPr>
          <w:lang w:val="sk-SK"/>
        </w:rPr>
        <w:t xml:space="preserve">162).  </w:t>
      </w:r>
    </w:p>
  </w:footnote>
  <w:footnote w:id="56">
    <w:p w:rsidR="00304134" w:rsidRPr="00AC035B" w:rsidRDefault="00304134" w:rsidP="009A147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Predmety na jednotlivých vysokých školách nie sú zväčša verejne dostupné, autori tohoto článku preto môžu zhodnotiť len profesné etiky na vlastnej univerzite, ktorá je v ČR druhou najväčšou. Z prieskumu je zrejmé, že na celej Masarykovej univerzite existuje v súčasnosti len jeden kurz profesijnej etiky (etika ošetřovatelství). </w:t>
      </w:r>
    </w:p>
  </w:footnote>
  <w:footnote w:id="57">
    <w:p w:rsidR="00DF3685" w:rsidRPr="00B639CC" w:rsidRDefault="00DF3685" w:rsidP="00DF3685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B639CC">
        <w:rPr>
          <w:lang w:val="sk-SK"/>
        </w:rPr>
        <w:t xml:space="preserve">Ako na to poukazuje C. Taylor jeho spolupracovníci v knihe </w:t>
      </w:r>
      <w:r w:rsidRPr="00B639CC">
        <w:rPr>
          <w:iCs/>
        </w:rPr>
        <w:t>Multikulturalismus. Zkoumání politiky uznání</w:t>
      </w:r>
      <w:r w:rsidRPr="00B639CC">
        <w:t>. Praha: Filosofia – nakladatelství Filosofického ústavu AV ČR. 2001.</w:t>
      </w:r>
      <w:r w:rsidRPr="00B639CC">
        <w:rPr>
          <w:sz w:val="23"/>
          <w:szCs w:val="23"/>
        </w:rPr>
        <w:t xml:space="preserve"> </w:t>
      </w:r>
    </w:p>
  </w:footnote>
  <w:footnote w:id="58">
    <w:p w:rsidR="00304134" w:rsidRPr="00DE3F1D" w:rsidRDefault="00304134" w:rsidP="00D0131D">
      <w:pPr>
        <w:pStyle w:val="Textpoznpodarou"/>
        <w:jc w:val="both"/>
        <w:rPr>
          <w:lang w:val="sk-SK"/>
        </w:rPr>
      </w:pPr>
      <w:r w:rsidRPr="00B639CC">
        <w:rPr>
          <w:rStyle w:val="Znakapoznpodarou"/>
        </w:rPr>
        <w:footnoteRef/>
      </w:r>
      <w:r w:rsidRPr="00B639CC">
        <w:t xml:space="preserve"> P</w:t>
      </w:r>
      <w:r w:rsidRPr="00B639CC">
        <w:rPr>
          <w:lang w:val="sk-SK"/>
        </w:rPr>
        <w:t>ojmovo v zmysle H. Jonasa. Viď: Jonas, H. Princip odpovědnosti. Pokus o etiku pro technologickou civilizaci. Praha 1997.</w:t>
      </w:r>
      <w:r>
        <w:rPr>
          <w:lang w:val="sk-SK"/>
        </w:rPr>
        <w:t xml:space="preserve"> </w:t>
      </w:r>
    </w:p>
  </w:footnote>
  <w:footnote w:id="59">
    <w:p w:rsidR="009D164A" w:rsidRPr="00637B87" w:rsidRDefault="009D164A" w:rsidP="009D1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Style w:val="Znakapoznpodarou"/>
        </w:rPr>
        <w:footnoteRef/>
      </w:r>
      <w:r w:rsidRPr="00637B87">
        <w:rPr>
          <w:lang w:val="sk-SK"/>
        </w:rPr>
        <w:t xml:space="preserve"> </w:t>
      </w:r>
      <w:r w:rsidRPr="00637B87">
        <w:rPr>
          <w:rFonts w:ascii="Times New Roman" w:hAnsi="Times New Roman" w:cs="Times New Roman"/>
          <w:sz w:val="20"/>
          <w:szCs w:val="20"/>
          <w:lang w:val="sk-SK"/>
        </w:rPr>
        <w:t>„</w:t>
      </w:r>
      <w:r w:rsidRPr="00637B87">
        <w:rPr>
          <w:rFonts w:ascii="Times New Roman" w:hAnsi="Times New Roman" w:cs="Times New Roman"/>
          <w:sz w:val="20"/>
          <w:szCs w:val="20"/>
          <w:lang w:val="cs-CZ"/>
        </w:rPr>
        <w:t xml:space="preserve">Příčinou krize je systémový konflikt umělé kulturní uspořádanosti </w:t>
      </w:r>
      <w:r>
        <w:rPr>
          <w:rFonts w:ascii="Times New Roman" w:hAnsi="Times New Roman" w:cs="Times New Roman"/>
          <w:sz w:val="20"/>
          <w:szCs w:val="20"/>
          <w:lang w:val="cs-CZ"/>
        </w:rPr>
        <w:t>s přirozenou uspořádanosti Země</w:t>
      </w:r>
      <w:r w:rsidRPr="00637B87">
        <w:rPr>
          <w:rFonts w:ascii="Times New Roman" w:hAnsi="Times New Roman" w:cs="Times New Roman"/>
          <w:sz w:val="20"/>
          <w:szCs w:val="20"/>
          <w:lang w:val="cs-CZ"/>
        </w:rPr>
        <w:t>“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(Šmajs, 2015, p. 8). </w:t>
      </w:r>
      <w:r>
        <w:rPr>
          <w:rFonts w:ascii="Arial" w:hAnsi="Arial" w:cs="Arial"/>
          <w:lang w:val="sk-SK"/>
        </w:rPr>
        <w:t xml:space="preserve"> </w:t>
      </w:r>
      <w:r w:rsidRPr="00637B87">
        <w:rPr>
          <w:rFonts w:ascii="Times New Roman" w:hAnsi="Times New Roman" w:cs="Times New Roman"/>
          <w:sz w:val="20"/>
          <w:szCs w:val="20"/>
          <w:lang w:val="sk-SK"/>
        </w:rPr>
        <w:t xml:space="preserve">Viac napr. </w:t>
      </w:r>
      <w:r w:rsidRPr="00B639CC">
        <w:rPr>
          <w:rFonts w:ascii="Times New Roman" w:hAnsi="Times New Roman" w:cs="Times New Roman"/>
          <w:color w:val="000000"/>
          <w:sz w:val="20"/>
          <w:szCs w:val="20"/>
          <w:shd w:val="clear" w:color="auto" w:fill="FDFDFE"/>
          <w:lang w:val="sk-SK"/>
        </w:rPr>
        <w:t>ŠMAJS, Josef.</w:t>
      </w:r>
      <w:r w:rsidRPr="00B639C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DFDFE"/>
          <w:lang w:val="sk-SK"/>
        </w:rPr>
        <w:t> </w:t>
      </w:r>
      <w:r w:rsidRPr="009D164A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DFDFE"/>
        </w:rPr>
        <w:t>Evolutionary Ontology. Reclaiming the Value of Nature by Transforming Culture</w:t>
      </w:r>
      <w:r w:rsidRPr="009D164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DFDFE"/>
        </w:rPr>
        <w:t>.</w:t>
      </w:r>
      <w:r w:rsidRPr="00637B87">
        <w:rPr>
          <w:rFonts w:ascii="Times New Roman" w:hAnsi="Times New Roman" w:cs="Times New Roman"/>
          <w:color w:val="000000"/>
          <w:sz w:val="20"/>
          <w:szCs w:val="20"/>
          <w:shd w:val="clear" w:color="auto" w:fill="FDFDFE"/>
        </w:rPr>
        <w:t xml:space="preserve"> New York: Editions Rodopi B.V., Amsterdam - New York, 2008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DFDF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38E"/>
    <w:multiLevelType w:val="hybridMultilevel"/>
    <w:tmpl w:val="9B6C1B42"/>
    <w:lvl w:ilvl="0" w:tplc="472E4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B004E"/>
    <w:multiLevelType w:val="hybridMultilevel"/>
    <w:tmpl w:val="533692BA"/>
    <w:lvl w:ilvl="0" w:tplc="041B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43072FF7"/>
    <w:multiLevelType w:val="hybridMultilevel"/>
    <w:tmpl w:val="AD80A4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A1D0D"/>
    <w:multiLevelType w:val="hybridMultilevel"/>
    <w:tmpl w:val="81C26220"/>
    <w:lvl w:ilvl="0" w:tplc="041B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>
    <w:nsid w:val="6B253FC0"/>
    <w:multiLevelType w:val="singleLevel"/>
    <w:tmpl w:val="5CB2B5B6"/>
    <w:lvl w:ilvl="0">
      <w:start w:val="1"/>
      <w:numFmt w:val="bullet"/>
      <w:pStyle w:val="VetvtextuRVPZVCharPed3b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5">
    <w:nsid w:val="6C845DEB"/>
    <w:multiLevelType w:val="hybridMultilevel"/>
    <w:tmpl w:val="ABBA8D5C"/>
    <w:lvl w:ilvl="0" w:tplc="FFFFFFFF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DD41E90"/>
    <w:multiLevelType w:val="hybridMultilevel"/>
    <w:tmpl w:val="81529672"/>
    <w:lvl w:ilvl="0" w:tplc="58DEAE92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EDA0103"/>
    <w:multiLevelType w:val="hybridMultilevel"/>
    <w:tmpl w:val="0A3E71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86"/>
    <w:rsid w:val="0001519E"/>
    <w:rsid w:val="00021082"/>
    <w:rsid w:val="0003076D"/>
    <w:rsid w:val="0003796A"/>
    <w:rsid w:val="00070543"/>
    <w:rsid w:val="00072427"/>
    <w:rsid w:val="000725E6"/>
    <w:rsid w:val="000754DC"/>
    <w:rsid w:val="00076AC0"/>
    <w:rsid w:val="00081204"/>
    <w:rsid w:val="000A1BF0"/>
    <w:rsid w:val="000B4CB5"/>
    <w:rsid w:val="000C091F"/>
    <w:rsid w:val="000C3CEB"/>
    <w:rsid w:val="000D218E"/>
    <w:rsid w:val="000E29F1"/>
    <w:rsid w:val="000F6A23"/>
    <w:rsid w:val="000F72E3"/>
    <w:rsid w:val="000F768D"/>
    <w:rsid w:val="001021C3"/>
    <w:rsid w:val="00121E44"/>
    <w:rsid w:val="001370CB"/>
    <w:rsid w:val="00155644"/>
    <w:rsid w:val="00162A39"/>
    <w:rsid w:val="00170FD2"/>
    <w:rsid w:val="0018284A"/>
    <w:rsid w:val="00185AF3"/>
    <w:rsid w:val="00194B45"/>
    <w:rsid w:val="001B226C"/>
    <w:rsid w:val="001B786E"/>
    <w:rsid w:val="001C30DE"/>
    <w:rsid w:val="001C3389"/>
    <w:rsid w:val="001D0504"/>
    <w:rsid w:val="001D6B8A"/>
    <w:rsid w:val="001F33E6"/>
    <w:rsid w:val="001F548E"/>
    <w:rsid w:val="00214F62"/>
    <w:rsid w:val="002162EB"/>
    <w:rsid w:val="00240AFF"/>
    <w:rsid w:val="0025010B"/>
    <w:rsid w:val="00254A57"/>
    <w:rsid w:val="00274246"/>
    <w:rsid w:val="0028580C"/>
    <w:rsid w:val="00297172"/>
    <w:rsid w:val="002A2391"/>
    <w:rsid w:val="002B6B17"/>
    <w:rsid w:val="002D2C9B"/>
    <w:rsid w:val="002D2CD0"/>
    <w:rsid w:val="002F0E04"/>
    <w:rsid w:val="00304134"/>
    <w:rsid w:val="003303E9"/>
    <w:rsid w:val="0033214C"/>
    <w:rsid w:val="00336403"/>
    <w:rsid w:val="00340600"/>
    <w:rsid w:val="00340ADF"/>
    <w:rsid w:val="0036674A"/>
    <w:rsid w:val="003726F6"/>
    <w:rsid w:val="0038637E"/>
    <w:rsid w:val="003C3EE1"/>
    <w:rsid w:val="003E044A"/>
    <w:rsid w:val="00407D2B"/>
    <w:rsid w:val="004154C9"/>
    <w:rsid w:val="004212C1"/>
    <w:rsid w:val="0042362B"/>
    <w:rsid w:val="00427554"/>
    <w:rsid w:val="0043386C"/>
    <w:rsid w:val="004513B0"/>
    <w:rsid w:val="00465A0F"/>
    <w:rsid w:val="0047109A"/>
    <w:rsid w:val="004739D6"/>
    <w:rsid w:val="004758C4"/>
    <w:rsid w:val="00494635"/>
    <w:rsid w:val="004F3B4D"/>
    <w:rsid w:val="00504B78"/>
    <w:rsid w:val="0050603B"/>
    <w:rsid w:val="00511E01"/>
    <w:rsid w:val="00524502"/>
    <w:rsid w:val="00526F2E"/>
    <w:rsid w:val="005340AB"/>
    <w:rsid w:val="005352DB"/>
    <w:rsid w:val="00535399"/>
    <w:rsid w:val="005406C5"/>
    <w:rsid w:val="00540A77"/>
    <w:rsid w:val="0056677C"/>
    <w:rsid w:val="00567D3B"/>
    <w:rsid w:val="00590ACE"/>
    <w:rsid w:val="00595712"/>
    <w:rsid w:val="0059753C"/>
    <w:rsid w:val="005A43E5"/>
    <w:rsid w:val="005A6BAD"/>
    <w:rsid w:val="005D50BB"/>
    <w:rsid w:val="005E3928"/>
    <w:rsid w:val="005F0ABD"/>
    <w:rsid w:val="00601F77"/>
    <w:rsid w:val="00637B87"/>
    <w:rsid w:val="00652C42"/>
    <w:rsid w:val="00663912"/>
    <w:rsid w:val="00671433"/>
    <w:rsid w:val="0068119E"/>
    <w:rsid w:val="00691DAE"/>
    <w:rsid w:val="00694B3B"/>
    <w:rsid w:val="00695962"/>
    <w:rsid w:val="006B2EC8"/>
    <w:rsid w:val="006B4319"/>
    <w:rsid w:val="006D2AED"/>
    <w:rsid w:val="006E13C0"/>
    <w:rsid w:val="00707EDC"/>
    <w:rsid w:val="00711AE2"/>
    <w:rsid w:val="0071263F"/>
    <w:rsid w:val="00720DE9"/>
    <w:rsid w:val="0073486F"/>
    <w:rsid w:val="00743DD8"/>
    <w:rsid w:val="00764E98"/>
    <w:rsid w:val="007A0055"/>
    <w:rsid w:val="007A337E"/>
    <w:rsid w:val="007E3A73"/>
    <w:rsid w:val="007F2897"/>
    <w:rsid w:val="008132B9"/>
    <w:rsid w:val="0081738B"/>
    <w:rsid w:val="00824E1F"/>
    <w:rsid w:val="008317D3"/>
    <w:rsid w:val="0083785C"/>
    <w:rsid w:val="00845C9A"/>
    <w:rsid w:val="00862DE1"/>
    <w:rsid w:val="00871B8B"/>
    <w:rsid w:val="008743E0"/>
    <w:rsid w:val="00880D46"/>
    <w:rsid w:val="00884325"/>
    <w:rsid w:val="00890F4D"/>
    <w:rsid w:val="0089783C"/>
    <w:rsid w:val="008C53BA"/>
    <w:rsid w:val="008D01B5"/>
    <w:rsid w:val="008E221B"/>
    <w:rsid w:val="008F188C"/>
    <w:rsid w:val="008F6717"/>
    <w:rsid w:val="008F6CDC"/>
    <w:rsid w:val="00905CCE"/>
    <w:rsid w:val="00912338"/>
    <w:rsid w:val="00943A98"/>
    <w:rsid w:val="00951D05"/>
    <w:rsid w:val="00965610"/>
    <w:rsid w:val="0097065E"/>
    <w:rsid w:val="009A147E"/>
    <w:rsid w:val="009A23FE"/>
    <w:rsid w:val="009A727A"/>
    <w:rsid w:val="009B36E0"/>
    <w:rsid w:val="009C1966"/>
    <w:rsid w:val="009D1251"/>
    <w:rsid w:val="009D164A"/>
    <w:rsid w:val="009E2A4D"/>
    <w:rsid w:val="00A042E8"/>
    <w:rsid w:val="00A20ECE"/>
    <w:rsid w:val="00A42862"/>
    <w:rsid w:val="00A4539E"/>
    <w:rsid w:val="00A7005A"/>
    <w:rsid w:val="00AB008C"/>
    <w:rsid w:val="00AB2107"/>
    <w:rsid w:val="00AC035B"/>
    <w:rsid w:val="00AC6557"/>
    <w:rsid w:val="00AD0312"/>
    <w:rsid w:val="00AD5802"/>
    <w:rsid w:val="00AE365D"/>
    <w:rsid w:val="00AF1DAF"/>
    <w:rsid w:val="00AF6733"/>
    <w:rsid w:val="00B0008F"/>
    <w:rsid w:val="00B03DE8"/>
    <w:rsid w:val="00B04B4E"/>
    <w:rsid w:val="00B104D7"/>
    <w:rsid w:val="00B208B7"/>
    <w:rsid w:val="00B4316D"/>
    <w:rsid w:val="00B438D9"/>
    <w:rsid w:val="00B61105"/>
    <w:rsid w:val="00B639CC"/>
    <w:rsid w:val="00B639DF"/>
    <w:rsid w:val="00B8477E"/>
    <w:rsid w:val="00BA2EF5"/>
    <w:rsid w:val="00BA7398"/>
    <w:rsid w:val="00BB248A"/>
    <w:rsid w:val="00BB5AF2"/>
    <w:rsid w:val="00BB5F3B"/>
    <w:rsid w:val="00BB7D4B"/>
    <w:rsid w:val="00BC7405"/>
    <w:rsid w:val="00BD6814"/>
    <w:rsid w:val="00BE41B3"/>
    <w:rsid w:val="00BF15A7"/>
    <w:rsid w:val="00BF25CB"/>
    <w:rsid w:val="00C10FAD"/>
    <w:rsid w:val="00C2414F"/>
    <w:rsid w:val="00C30F2D"/>
    <w:rsid w:val="00C75047"/>
    <w:rsid w:val="00C77E8F"/>
    <w:rsid w:val="00CB1995"/>
    <w:rsid w:val="00CB4DE0"/>
    <w:rsid w:val="00CD3CCE"/>
    <w:rsid w:val="00CD3F32"/>
    <w:rsid w:val="00CE24F0"/>
    <w:rsid w:val="00CF776B"/>
    <w:rsid w:val="00D00781"/>
    <w:rsid w:val="00D0131D"/>
    <w:rsid w:val="00D06220"/>
    <w:rsid w:val="00D17D48"/>
    <w:rsid w:val="00D22DF3"/>
    <w:rsid w:val="00D27BBC"/>
    <w:rsid w:val="00D35948"/>
    <w:rsid w:val="00D36E28"/>
    <w:rsid w:val="00D40AFD"/>
    <w:rsid w:val="00D45F0E"/>
    <w:rsid w:val="00D47FBA"/>
    <w:rsid w:val="00D87428"/>
    <w:rsid w:val="00DD1EE2"/>
    <w:rsid w:val="00DD520D"/>
    <w:rsid w:val="00DD6A94"/>
    <w:rsid w:val="00DD77EF"/>
    <w:rsid w:val="00DE1C38"/>
    <w:rsid w:val="00DE3F1D"/>
    <w:rsid w:val="00DE47DD"/>
    <w:rsid w:val="00DF10A7"/>
    <w:rsid w:val="00DF3685"/>
    <w:rsid w:val="00E02D44"/>
    <w:rsid w:val="00E164E6"/>
    <w:rsid w:val="00E213F4"/>
    <w:rsid w:val="00E231C4"/>
    <w:rsid w:val="00E31486"/>
    <w:rsid w:val="00E3354E"/>
    <w:rsid w:val="00E408F2"/>
    <w:rsid w:val="00E70EED"/>
    <w:rsid w:val="00E86427"/>
    <w:rsid w:val="00E93B8D"/>
    <w:rsid w:val="00EC206B"/>
    <w:rsid w:val="00ED3324"/>
    <w:rsid w:val="00ED4569"/>
    <w:rsid w:val="00EE4141"/>
    <w:rsid w:val="00EE5619"/>
    <w:rsid w:val="00EE71EF"/>
    <w:rsid w:val="00EF4022"/>
    <w:rsid w:val="00EF5E5E"/>
    <w:rsid w:val="00F10281"/>
    <w:rsid w:val="00F10C7A"/>
    <w:rsid w:val="00F73B0D"/>
    <w:rsid w:val="00F747A9"/>
    <w:rsid w:val="00F771F1"/>
    <w:rsid w:val="00F83E5E"/>
    <w:rsid w:val="00F87A1D"/>
    <w:rsid w:val="00FA485E"/>
    <w:rsid w:val="00FB202D"/>
    <w:rsid w:val="00FB60FA"/>
    <w:rsid w:val="00FC5A7E"/>
    <w:rsid w:val="00FD573C"/>
    <w:rsid w:val="00FE40D4"/>
    <w:rsid w:val="00FE75E3"/>
    <w:rsid w:val="00FF3167"/>
    <w:rsid w:val="00FF41F6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465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RVPZVChar">
    <w:name w:val="Text_RVPZV Char"/>
    <w:link w:val="TextRVPZV"/>
    <w:locked/>
    <w:rsid w:val="00694B3B"/>
  </w:style>
  <w:style w:type="paragraph" w:customStyle="1" w:styleId="TextRVPZV">
    <w:name w:val="Text_RVPZV"/>
    <w:basedOn w:val="Normln"/>
    <w:link w:val="TextRVPZVChar"/>
    <w:rsid w:val="00694B3B"/>
    <w:pPr>
      <w:spacing w:after="0" w:line="240" w:lineRule="auto"/>
    </w:pPr>
    <w:rPr>
      <w:lang w:val="sk-SK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locked/>
    <w:rsid w:val="00694B3B"/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694B3B"/>
    <w:pPr>
      <w:spacing w:before="120" w:after="0" w:line="240" w:lineRule="auto"/>
      <w:ind w:firstLine="567"/>
      <w:jc w:val="both"/>
    </w:pPr>
    <w:rPr>
      <w:lang w:val="sk-SK"/>
    </w:rPr>
  </w:style>
  <w:style w:type="character" w:customStyle="1" w:styleId="uroven11Char">
    <w:name w:val="uroven 1.1 Char"/>
    <w:link w:val="uroven11"/>
    <w:locked/>
    <w:rsid w:val="00694B3B"/>
    <w:rPr>
      <w:b/>
      <w:bCs/>
      <w:szCs w:val="24"/>
    </w:rPr>
  </w:style>
  <w:style w:type="paragraph" w:customStyle="1" w:styleId="uroven11">
    <w:name w:val="uroven 1.1"/>
    <w:basedOn w:val="Normln"/>
    <w:link w:val="uroven11Char"/>
    <w:rsid w:val="00694B3B"/>
    <w:pPr>
      <w:tabs>
        <w:tab w:val="left" w:pos="567"/>
      </w:tabs>
      <w:spacing w:after="0" w:line="240" w:lineRule="auto"/>
      <w:ind w:left="540" w:hanging="540"/>
    </w:pPr>
    <w:rPr>
      <w:b/>
      <w:bCs/>
      <w:szCs w:val="24"/>
      <w:lang w:val="sk-SK"/>
    </w:rPr>
  </w:style>
  <w:style w:type="character" w:customStyle="1" w:styleId="MezeraChar">
    <w:name w:val="Mezera Char"/>
    <w:link w:val="Mezera"/>
    <w:locked/>
    <w:rsid w:val="00694B3B"/>
  </w:style>
  <w:style w:type="paragraph" w:customStyle="1" w:styleId="Mezera">
    <w:name w:val="Mezera"/>
    <w:basedOn w:val="Normln"/>
    <w:link w:val="MezeraChar"/>
    <w:rsid w:val="00694B3B"/>
    <w:pPr>
      <w:spacing w:after="0" w:line="240" w:lineRule="auto"/>
    </w:pPr>
    <w:rPr>
      <w:lang w:val="sk-SK"/>
    </w:rPr>
  </w:style>
  <w:style w:type="character" w:customStyle="1" w:styleId="CleodrkyRVPZVTunChar">
    <w:name w:val="Cíle odrážky_RVPZVTučné Char"/>
    <w:link w:val="CleodrkyRVPZVTun"/>
    <w:locked/>
    <w:rsid w:val="00694B3B"/>
    <w:rPr>
      <w:b/>
      <w:bCs/>
      <w:sz w:val="28"/>
      <w:szCs w:val="28"/>
    </w:rPr>
  </w:style>
  <w:style w:type="paragraph" w:customStyle="1" w:styleId="CleodrkyRVPZVTun">
    <w:name w:val="Cíle odrážky_RVPZVTučné"/>
    <w:basedOn w:val="Normln"/>
    <w:link w:val="CleodrkyRVPZVTunChar"/>
    <w:rsid w:val="00694B3B"/>
    <w:pPr>
      <w:numPr>
        <w:numId w:val="1"/>
      </w:numPr>
      <w:tabs>
        <w:tab w:val="left" w:pos="567"/>
      </w:tabs>
      <w:spacing w:after="0" w:line="240" w:lineRule="auto"/>
      <w:ind w:left="567" w:hanging="397"/>
    </w:pPr>
    <w:rPr>
      <w:b/>
      <w:bCs/>
      <w:sz w:val="28"/>
      <w:szCs w:val="28"/>
      <w:lang w:val="sk-SK"/>
    </w:rPr>
  </w:style>
  <w:style w:type="character" w:customStyle="1" w:styleId="VetvtextuRVPZVChar">
    <w:name w:val="Výčet v textu_RVPZV Char"/>
    <w:link w:val="VetvtextuRVPZV"/>
    <w:locked/>
    <w:rsid w:val="006E13C0"/>
  </w:style>
  <w:style w:type="paragraph" w:customStyle="1" w:styleId="VetvtextuRVPZV">
    <w:name w:val="Výčet v textu_RVPZV"/>
    <w:basedOn w:val="Normln"/>
    <w:link w:val="VetvtextuRVPZVChar"/>
    <w:rsid w:val="006E13C0"/>
    <w:pPr>
      <w:numPr>
        <w:numId w:val="2"/>
      </w:numPr>
      <w:tabs>
        <w:tab w:val="left" w:pos="567"/>
      </w:tabs>
      <w:spacing w:before="60" w:after="0" w:line="240" w:lineRule="auto"/>
      <w:jc w:val="both"/>
    </w:pPr>
    <w:rPr>
      <w:lang w:val="sk-SK"/>
    </w:rPr>
  </w:style>
  <w:style w:type="paragraph" w:customStyle="1" w:styleId="VetvtextuRVPZVCharPed3b">
    <w:name w:val="Výčet v textu_RVPZV Char + Před:  3 b."/>
    <w:basedOn w:val="Normln"/>
    <w:rsid w:val="006E13C0"/>
    <w:pPr>
      <w:numPr>
        <w:numId w:val="3"/>
      </w:numPr>
      <w:tabs>
        <w:tab w:val="num" w:pos="530"/>
        <w:tab w:val="left" w:pos="567"/>
      </w:tabs>
      <w:autoSpaceDE w:val="0"/>
      <w:autoSpaceDN w:val="0"/>
      <w:spacing w:before="60" w:after="0" w:line="240" w:lineRule="auto"/>
      <w:ind w:left="530" w:right="113"/>
      <w:jc w:val="both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locked/>
    <w:rsid w:val="006E13C0"/>
    <w:rPr>
      <w:szCs w:val="24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6E13C0"/>
    <w:pPr>
      <w:spacing w:before="120" w:after="0" w:line="240" w:lineRule="auto"/>
      <w:ind w:firstLine="567"/>
      <w:jc w:val="both"/>
    </w:pPr>
    <w:rPr>
      <w:szCs w:val="24"/>
      <w:lang w:val="sk-SK"/>
    </w:rPr>
  </w:style>
  <w:style w:type="character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link w:val="StylMezititulekRVPZV11bTunZarovnatdoblokuPrvndekCharCharCharCharCharCharCharCharCharChar"/>
    <w:locked/>
    <w:rsid w:val="006E13C0"/>
    <w:rPr>
      <w:b/>
      <w:bCs/>
    </w:rPr>
  </w:style>
  <w:style w:type="paragraph" w:customStyle="1" w:styleId="StylMezititulekRVPZV11bTunZarovnatdoblokuPrvndekCharCharCharCharCharCharCharCharCharChar">
    <w:name w:val="Styl Mezititulek_RVPZV 11 b. Tučné Zarovnat do bloku První řádek: ... Char Char Char Char Char Char Char Char Char Char"/>
    <w:basedOn w:val="Normln"/>
    <w:link w:val="StylMezititulekRVPZV11bTunZarovnatdoblokuPrvndekCharCharCharCharCharCharCharCharCharCharChar"/>
    <w:rsid w:val="006E13C0"/>
    <w:pPr>
      <w:tabs>
        <w:tab w:val="left" w:pos="567"/>
      </w:tabs>
      <w:spacing w:before="120" w:after="0" w:line="240" w:lineRule="auto"/>
    </w:pPr>
    <w:rPr>
      <w:b/>
      <w:bCs/>
      <w:lang w:val="sk-SK"/>
    </w:rPr>
  </w:style>
  <w:style w:type="paragraph" w:styleId="Odstavecseseznamem">
    <w:name w:val="List Paragraph"/>
    <w:basedOn w:val="Normln"/>
    <w:uiPriority w:val="34"/>
    <w:qFormat/>
    <w:rsid w:val="006E13C0"/>
    <w:pPr>
      <w:spacing w:after="200" w:line="276" w:lineRule="auto"/>
      <w:ind w:left="720"/>
      <w:contextualSpacing/>
    </w:pPr>
    <w:rPr>
      <w:lang w:val="sk-SK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rsid w:val="006E13C0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rsid w:val="00155644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EF5E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F5E5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rsid w:val="00EF5E5E"/>
    <w:rPr>
      <w:rFonts w:ascii="Times New Roman" w:hAnsi="Times New Roman"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EF5E5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F5E5E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90F4D"/>
    <w:rPr>
      <w:color w:val="954F72" w:themeColor="followedHyperlink"/>
      <w:u w:val="single"/>
    </w:rPr>
  </w:style>
  <w:style w:type="paragraph" w:customStyle="1" w:styleId="TitulRVPZV">
    <w:name w:val="Titul_RVPZV"/>
    <w:basedOn w:val="Normln"/>
    <w:rsid w:val="00EE5619"/>
    <w:pPr>
      <w:spacing w:after="0" w:line="240" w:lineRule="auto"/>
    </w:pPr>
    <w:rPr>
      <w:rFonts w:ascii="Times New Roman" w:eastAsia="Times New Roman" w:hAnsi="Times New Roman" w:cs="Times New Roman"/>
      <w:b/>
      <w:bCs/>
      <w:sz w:val="72"/>
      <w:szCs w:val="7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5A0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C7A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Standardnpsmoodstavce"/>
    <w:rsid w:val="00F10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465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RVPZVChar">
    <w:name w:val="Text_RVPZV Char"/>
    <w:link w:val="TextRVPZV"/>
    <w:locked/>
    <w:rsid w:val="00694B3B"/>
  </w:style>
  <w:style w:type="paragraph" w:customStyle="1" w:styleId="TextRVPZV">
    <w:name w:val="Text_RVPZV"/>
    <w:basedOn w:val="Normln"/>
    <w:link w:val="TextRVPZVChar"/>
    <w:rsid w:val="00694B3B"/>
    <w:pPr>
      <w:spacing w:after="0" w:line="240" w:lineRule="auto"/>
    </w:pPr>
    <w:rPr>
      <w:lang w:val="sk-SK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locked/>
    <w:rsid w:val="00694B3B"/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694B3B"/>
    <w:pPr>
      <w:spacing w:before="120" w:after="0" w:line="240" w:lineRule="auto"/>
      <w:ind w:firstLine="567"/>
      <w:jc w:val="both"/>
    </w:pPr>
    <w:rPr>
      <w:lang w:val="sk-SK"/>
    </w:rPr>
  </w:style>
  <w:style w:type="character" w:customStyle="1" w:styleId="uroven11Char">
    <w:name w:val="uroven 1.1 Char"/>
    <w:link w:val="uroven11"/>
    <w:locked/>
    <w:rsid w:val="00694B3B"/>
    <w:rPr>
      <w:b/>
      <w:bCs/>
      <w:szCs w:val="24"/>
    </w:rPr>
  </w:style>
  <w:style w:type="paragraph" w:customStyle="1" w:styleId="uroven11">
    <w:name w:val="uroven 1.1"/>
    <w:basedOn w:val="Normln"/>
    <w:link w:val="uroven11Char"/>
    <w:rsid w:val="00694B3B"/>
    <w:pPr>
      <w:tabs>
        <w:tab w:val="left" w:pos="567"/>
      </w:tabs>
      <w:spacing w:after="0" w:line="240" w:lineRule="auto"/>
      <w:ind w:left="540" w:hanging="540"/>
    </w:pPr>
    <w:rPr>
      <w:b/>
      <w:bCs/>
      <w:szCs w:val="24"/>
      <w:lang w:val="sk-SK"/>
    </w:rPr>
  </w:style>
  <w:style w:type="character" w:customStyle="1" w:styleId="MezeraChar">
    <w:name w:val="Mezera Char"/>
    <w:link w:val="Mezera"/>
    <w:locked/>
    <w:rsid w:val="00694B3B"/>
  </w:style>
  <w:style w:type="paragraph" w:customStyle="1" w:styleId="Mezera">
    <w:name w:val="Mezera"/>
    <w:basedOn w:val="Normln"/>
    <w:link w:val="MezeraChar"/>
    <w:rsid w:val="00694B3B"/>
    <w:pPr>
      <w:spacing w:after="0" w:line="240" w:lineRule="auto"/>
    </w:pPr>
    <w:rPr>
      <w:lang w:val="sk-SK"/>
    </w:rPr>
  </w:style>
  <w:style w:type="character" w:customStyle="1" w:styleId="CleodrkyRVPZVTunChar">
    <w:name w:val="Cíle odrážky_RVPZVTučné Char"/>
    <w:link w:val="CleodrkyRVPZVTun"/>
    <w:locked/>
    <w:rsid w:val="00694B3B"/>
    <w:rPr>
      <w:b/>
      <w:bCs/>
      <w:sz w:val="28"/>
      <w:szCs w:val="28"/>
    </w:rPr>
  </w:style>
  <w:style w:type="paragraph" w:customStyle="1" w:styleId="CleodrkyRVPZVTun">
    <w:name w:val="Cíle odrážky_RVPZVTučné"/>
    <w:basedOn w:val="Normln"/>
    <w:link w:val="CleodrkyRVPZVTunChar"/>
    <w:rsid w:val="00694B3B"/>
    <w:pPr>
      <w:numPr>
        <w:numId w:val="1"/>
      </w:numPr>
      <w:tabs>
        <w:tab w:val="left" w:pos="567"/>
      </w:tabs>
      <w:spacing w:after="0" w:line="240" w:lineRule="auto"/>
      <w:ind w:left="567" w:hanging="397"/>
    </w:pPr>
    <w:rPr>
      <w:b/>
      <w:bCs/>
      <w:sz w:val="28"/>
      <w:szCs w:val="28"/>
      <w:lang w:val="sk-SK"/>
    </w:rPr>
  </w:style>
  <w:style w:type="character" w:customStyle="1" w:styleId="VetvtextuRVPZVChar">
    <w:name w:val="Výčet v textu_RVPZV Char"/>
    <w:link w:val="VetvtextuRVPZV"/>
    <w:locked/>
    <w:rsid w:val="006E13C0"/>
  </w:style>
  <w:style w:type="paragraph" w:customStyle="1" w:styleId="VetvtextuRVPZV">
    <w:name w:val="Výčet v textu_RVPZV"/>
    <w:basedOn w:val="Normln"/>
    <w:link w:val="VetvtextuRVPZVChar"/>
    <w:rsid w:val="006E13C0"/>
    <w:pPr>
      <w:numPr>
        <w:numId w:val="2"/>
      </w:numPr>
      <w:tabs>
        <w:tab w:val="left" w:pos="567"/>
      </w:tabs>
      <w:spacing w:before="60" w:after="0" w:line="240" w:lineRule="auto"/>
      <w:jc w:val="both"/>
    </w:pPr>
    <w:rPr>
      <w:lang w:val="sk-SK"/>
    </w:rPr>
  </w:style>
  <w:style w:type="paragraph" w:customStyle="1" w:styleId="VetvtextuRVPZVCharPed3b">
    <w:name w:val="Výčet v textu_RVPZV Char + Před:  3 b."/>
    <w:basedOn w:val="Normln"/>
    <w:rsid w:val="006E13C0"/>
    <w:pPr>
      <w:numPr>
        <w:numId w:val="3"/>
      </w:numPr>
      <w:tabs>
        <w:tab w:val="num" w:pos="530"/>
        <w:tab w:val="left" w:pos="567"/>
      </w:tabs>
      <w:autoSpaceDE w:val="0"/>
      <w:autoSpaceDN w:val="0"/>
      <w:spacing w:before="60" w:after="0" w:line="240" w:lineRule="auto"/>
      <w:ind w:left="530" w:right="113"/>
      <w:jc w:val="both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locked/>
    <w:rsid w:val="006E13C0"/>
    <w:rPr>
      <w:szCs w:val="24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6E13C0"/>
    <w:pPr>
      <w:spacing w:before="120" w:after="0" w:line="240" w:lineRule="auto"/>
      <w:ind w:firstLine="567"/>
      <w:jc w:val="both"/>
    </w:pPr>
    <w:rPr>
      <w:szCs w:val="24"/>
      <w:lang w:val="sk-SK"/>
    </w:rPr>
  </w:style>
  <w:style w:type="character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link w:val="StylMezititulekRVPZV11bTunZarovnatdoblokuPrvndekCharCharCharCharCharCharCharCharCharChar"/>
    <w:locked/>
    <w:rsid w:val="006E13C0"/>
    <w:rPr>
      <w:b/>
      <w:bCs/>
    </w:rPr>
  </w:style>
  <w:style w:type="paragraph" w:customStyle="1" w:styleId="StylMezititulekRVPZV11bTunZarovnatdoblokuPrvndekCharCharCharCharCharCharCharCharCharChar">
    <w:name w:val="Styl Mezititulek_RVPZV 11 b. Tučné Zarovnat do bloku První řádek: ... Char Char Char Char Char Char Char Char Char Char"/>
    <w:basedOn w:val="Normln"/>
    <w:link w:val="StylMezititulekRVPZV11bTunZarovnatdoblokuPrvndekCharCharCharCharCharCharCharCharCharCharChar"/>
    <w:rsid w:val="006E13C0"/>
    <w:pPr>
      <w:tabs>
        <w:tab w:val="left" w:pos="567"/>
      </w:tabs>
      <w:spacing w:before="120" w:after="0" w:line="240" w:lineRule="auto"/>
    </w:pPr>
    <w:rPr>
      <w:b/>
      <w:bCs/>
      <w:lang w:val="sk-SK"/>
    </w:rPr>
  </w:style>
  <w:style w:type="paragraph" w:styleId="Odstavecseseznamem">
    <w:name w:val="List Paragraph"/>
    <w:basedOn w:val="Normln"/>
    <w:uiPriority w:val="34"/>
    <w:qFormat/>
    <w:rsid w:val="006E13C0"/>
    <w:pPr>
      <w:spacing w:after="200" w:line="276" w:lineRule="auto"/>
      <w:ind w:left="720"/>
      <w:contextualSpacing/>
    </w:pPr>
    <w:rPr>
      <w:lang w:val="sk-SK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rsid w:val="006E13C0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rsid w:val="00155644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EF5E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F5E5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rsid w:val="00EF5E5E"/>
    <w:rPr>
      <w:rFonts w:ascii="Times New Roman" w:hAnsi="Times New Roman"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EF5E5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F5E5E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90F4D"/>
    <w:rPr>
      <w:color w:val="954F72" w:themeColor="followedHyperlink"/>
      <w:u w:val="single"/>
    </w:rPr>
  </w:style>
  <w:style w:type="paragraph" w:customStyle="1" w:styleId="TitulRVPZV">
    <w:name w:val="Titul_RVPZV"/>
    <w:basedOn w:val="Normln"/>
    <w:rsid w:val="00EE5619"/>
    <w:pPr>
      <w:spacing w:after="0" w:line="240" w:lineRule="auto"/>
    </w:pPr>
    <w:rPr>
      <w:rFonts w:ascii="Times New Roman" w:eastAsia="Times New Roman" w:hAnsi="Times New Roman" w:cs="Times New Roman"/>
      <w:b/>
      <w:bCs/>
      <w:sz w:val="72"/>
      <w:szCs w:val="7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5A0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C7A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Standardnpsmoodstavce"/>
    <w:rsid w:val="00F1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dimsterba@sezna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snak@ped.muni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v.cz/file/1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www.msmt.cz/vzdelavani/zakladni-vzdelavani/upraveny-ramcovy-vzdelavaci-program-pro-zakladni-vzdelavani" TargetMode="Externa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msmt.cz/vzdelavani/referaty-z-konference-eticka-vychova?highlightWords=etick%C3%A1+v%C3%BDchov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mt.cz/vzdelavani/zakladni-vzdelavani/upraveny-ramcovy-vzdelavaci-program-pro-zakladni-vzdelavani" TargetMode="External"/><Relationship Id="rId2" Type="http://schemas.openxmlformats.org/officeDocument/2006/relationships/hyperlink" Target="http://www.etickeforumcr.cz/" TargetMode="External"/><Relationship Id="rId1" Type="http://schemas.openxmlformats.org/officeDocument/2006/relationships/hyperlink" Target="http://www.msmt.cz/vzdelavani/referaty-z-konference-eticka-vychova?highlightWords=etick%C3%A1+v%C3%BDchova" TargetMode="External"/><Relationship Id="rId5" Type="http://schemas.openxmlformats.org/officeDocument/2006/relationships/hyperlink" Target="https://www.muni.cz/general/legal_standards/ethics_code?lang=en" TargetMode="External"/><Relationship Id="rId4" Type="http://schemas.openxmlformats.org/officeDocument/2006/relationships/hyperlink" Target="http://www.nuv.cz/t/rvp-o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Samostatný</a:t>
            </a:r>
            <a:r>
              <a:rPr lang="sk-SK" baseline="0"/>
              <a:t> predmet Etická výchova  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nemali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EV-predmet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88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mali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EV-predmet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EV-predmet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8799104"/>
        <c:axId val="88800640"/>
      </c:barChart>
      <c:catAx>
        <c:axId val="8879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88800640"/>
        <c:crosses val="autoZero"/>
        <c:auto val="1"/>
        <c:lblAlgn val="ctr"/>
        <c:lblOffset val="100"/>
        <c:noMultiLvlLbl val="0"/>
      </c:catAx>
      <c:valAx>
        <c:axId val="88800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8879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Pomer aktivity/pasivity žiaka na Výchove k občanství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počet spomínajúcich študentov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Hárok1!$A$2:$A$6</c:f>
              <c:strCache>
                <c:ptCount val="5"/>
                <c:pt idx="0">
                  <c:v>len výklad učiteľa</c:v>
                </c:pt>
                <c:pt idx="1">
                  <c:v>výklad s diskusiou</c:v>
                </c:pt>
                <c:pt idx="2">
                  <c:v>diskusia ako hlavný nástroj</c:v>
                </c:pt>
                <c:pt idx="3">
                  <c:v>mnoho diskusie a projekty</c:v>
                </c:pt>
                <c:pt idx="4">
                  <c:v>mnoho diskusie a mnoho projektov</c:v>
                </c:pt>
              </c:strCache>
            </c:str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13</c:v>
                </c:pt>
                <c:pt idx="1">
                  <c:v>50</c:v>
                </c:pt>
                <c:pt idx="2">
                  <c:v>24</c:v>
                </c:pt>
                <c:pt idx="3">
                  <c:v>16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4534784"/>
        <c:axId val="124536320"/>
      </c:barChart>
      <c:catAx>
        <c:axId val="124534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24536320"/>
        <c:crosses val="autoZero"/>
        <c:auto val="1"/>
        <c:lblAlgn val="ctr"/>
        <c:lblOffset val="100"/>
        <c:noMultiLvlLbl val="0"/>
      </c:catAx>
      <c:valAx>
        <c:axId val="124536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2453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sk-S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Spomínanie</a:t>
            </a:r>
            <a:r>
              <a:rPr lang="sk-SK" baseline="0"/>
              <a:t> si na loajalitu, kolegialitu učiteľov</a:t>
            </a:r>
            <a:endParaRPr lang="sk-SK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ZŠ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Hárok1!$A$2:$A$4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neviem/nepamätám si</c:v>
                </c:pt>
              </c:strCache>
            </c:strRef>
          </c:cat>
          <c:val>
            <c:numRef>
              <c:f>Hárok1!$B$2:$B$4</c:f>
              <c:numCache>
                <c:formatCode>General</c:formatCode>
                <c:ptCount val="3"/>
                <c:pt idx="0">
                  <c:v>83</c:v>
                </c:pt>
                <c:pt idx="1">
                  <c:v>18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SŠ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Hárok1!$A$2:$A$4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neviem/nepamätám si</c:v>
                </c:pt>
              </c:strCache>
            </c:strRef>
          </c:cat>
          <c:val>
            <c:numRef>
              <c:f>Hárok1!$C$2:$C$4</c:f>
              <c:numCache>
                <c:formatCode>General</c:formatCode>
                <c:ptCount val="3"/>
                <c:pt idx="0">
                  <c:v>68</c:v>
                </c:pt>
                <c:pt idx="1">
                  <c:v>34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4561664"/>
        <c:axId val="124563456"/>
      </c:barChart>
      <c:catAx>
        <c:axId val="124561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24563456"/>
        <c:crosses val="autoZero"/>
        <c:auto val="1"/>
        <c:lblAlgn val="ctr"/>
        <c:lblOffset val="100"/>
        <c:noMultiLvlLbl val="0"/>
      </c:catAx>
      <c:valAx>
        <c:axId val="124563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2456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D540289-3BDF-40A1-85B7-CA88DF3F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5187</Words>
  <Characters>29571</Characters>
  <Application>Microsoft Office Word</Application>
  <DocSecurity>0</DocSecurity>
  <Lines>246</Lines>
  <Paragraphs>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</dc:creator>
  <cp:lastModifiedBy>Lesnak</cp:lastModifiedBy>
  <cp:revision>2</cp:revision>
  <cp:lastPrinted>2016-09-29T08:54:00Z</cp:lastPrinted>
  <dcterms:created xsi:type="dcterms:W3CDTF">2017-10-10T12:16:00Z</dcterms:created>
  <dcterms:modified xsi:type="dcterms:W3CDTF">2017-10-10T12:16:00Z</dcterms:modified>
</cp:coreProperties>
</file>