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B29" w:rsidRPr="00DC79A3" w:rsidRDefault="00657B29" w:rsidP="00B527A6">
      <w:pPr>
        <w:jc w:val="center"/>
        <w:rPr>
          <w:rFonts w:ascii="Times New Roman" w:hAnsi="Times New Roman" w:cs="Times New Roman"/>
          <w:b/>
          <w:sz w:val="36"/>
          <w:szCs w:val="36"/>
        </w:rPr>
      </w:pPr>
      <w:r w:rsidRPr="00DC79A3">
        <w:rPr>
          <w:rFonts w:ascii="Times New Roman" w:hAnsi="Times New Roman" w:cs="Times New Roman"/>
          <w:b/>
          <w:sz w:val="36"/>
          <w:szCs w:val="36"/>
        </w:rPr>
        <w:t>MASARYKOVA UNIVERZITA V BRNĚ</w:t>
      </w:r>
    </w:p>
    <w:p w:rsidR="00657B29" w:rsidRPr="00DC79A3" w:rsidRDefault="00657B29" w:rsidP="00B527A6">
      <w:pPr>
        <w:jc w:val="center"/>
        <w:rPr>
          <w:rFonts w:ascii="Times New Roman" w:hAnsi="Times New Roman" w:cs="Times New Roman"/>
          <w:b/>
          <w:sz w:val="32"/>
          <w:szCs w:val="32"/>
        </w:rPr>
      </w:pPr>
      <w:r w:rsidRPr="00DC79A3">
        <w:rPr>
          <w:rFonts w:ascii="Times New Roman" w:hAnsi="Times New Roman" w:cs="Times New Roman"/>
          <w:b/>
          <w:sz w:val="32"/>
          <w:szCs w:val="32"/>
        </w:rPr>
        <w:t>PEDAGOGICKÁ FAKULTA</w:t>
      </w:r>
    </w:p>
    <w:p w:rsidR="00657B29" w:rsidRPr="00DC79A3" w:rsidRDefault="00657B29" w:rsidP="00B527A6">
      <w:pPr>
        <w:jc w:val="center"/>
        <w:rPr>
          <w:rFonts w:ascii="Times New Roman" w:hAnsi="Times New Roman" w:cs="Times New Roman"/>
          <w:b/>
          <w:sz w:val="32"/>
          <w:szCs w:val="32"/>
        </w:rPr>
      </w:pPr>
      <w:r w:rsidRPr="00DC79A3">
        <w:rPr>
          <w:rFonts w:ascii="Times New Roman" w:hAnsi="Times New Roman" w:cs="Times New Roman"/>
          <w:b/>
          <w:sz w:val="32"/>
          <w:szCs w:val="32"/>
        </w:rPr>
        <w:t>Katedra tělesné výchovy a výchovy ke zdraví</w:t>
      </w:r>
    </w:p>
    <w:p w:rsidR="00657B29" w:rsidRDefault="00657B29" w:rsidP="00B527A6">
      <w:pPr>
        <w:jc w:val="center"/>
      </w:pPr>
    </w:p>
    <w:p w:rsidR="00657B29" w:rsidRDefault="00657B29" w:rsidP="00B527A6">
      <w:pPr>
        <w:jc w:val="center"/>
      </w:pPr>
    </w:p>
    <w:p w:rsidR="00657B29" w:rsidRDefault="00657B29" w:rsidP="00B527A6">
      <w:pPr>
        <w:jc w:val="center"/>
      </w:pPr>
    </w:p>
    <w:p w:rsidR="00657B29" w:rsidRDefault="00657B29" w:rsidP="00B527A6">
      <w:pPr>
        <w:jc w:val="center"/>
      </w:pPr>
    </w:p>
    <w:p w:rsidR="00657B29" w:rsidRPr="00DC79A3" w:rsidRDefault="00657B29" w:rsidP="00B527A6">
      <w:pPr>
        <w:jc w:val="center"/>
        <w:rPr>
          <w:rFonts w:ascii="Times New Roman" w:hAnsi="Times New Roman" w:cs="Times New Roman"/>
          <w:b/>
          <w:sz w:val="32"/>
          <w:szCs w:val="32"/>
        </w:rPr>
      </w:pPr>
      <w:r w:rsidRPr="00DC79A3">
        <w:rPr>
          <w:rFonts w:ascii="Times New Roman" w:hAnsi="Times New Roman" w:cs="Times New Roman"/>
          <w:b/>
          <w:sz w:val="32"/>
          <w:szCs w:val="32"/>
        </w:rPr>
        <w:t>Příprava na hodinu výchovy ke zdraví</w:t>
      </w:r>
    </w:p>
    <w:p w:rsidR="00657B29" w:rsidRPr="00DC79A3" w:rsidRDefault="00657B29" w:rsidP="00B527A6">
      <w:pPr>
        <w:jc w:val="center"/>
        <w:rPr>
          <w:rFonts w:ascii="Times New Roman" w:hAnsi="Times New Roman" w:cs="Times New Roman"/>
          <w:b/>
          <w:sz w:val="32"/>
          <w:szCs w:val="32"/>
        </w:rPr>
      </w:pPr>
    </w:p>
    <w:p w:rsidR="00657B29" w:rsidRPr="00DC79A3" w:rsidRDefault="00657B29" w:rsidP="00B527A6">
      <w:pPr>
        <w:jc w:val="center"/>
        <w:rPr>
          <w:rFonts w:ascii="Times New Roman" w:hAnsi="Times New Roman" w:cs="Times New Roman"/>
          <w:b/>
          <w:sz w:val="32"/>
          <w:szCs w:val="32"/>
        </w:rPr>
      </w:pPr>
      <w:r>
        <w:rPr>
          <w:rFonts w:ascii="Times New Roman" w:hAnsi="Times New Roman" w:cs="Times New Roman"/>
          <w:b/>
          <w:sz w:val="32"/>
          <w:szCs w:val="32"/>
        </w:rPr>
        <w:t>Osobnostní a sociální rozvoj</w:t>
      </w:r>
    </w:p>
    <w:p w:rsidR="00657B29" w:rsidRDefault="00657B29" w:rsidP="00B527A6">
      <w:pPr>
        <w:ind w:firstLine="708"/>
        <w:jc w:val="center"/>
        <w:rPr>
          <w:rFonts w:ascii="Times New Roman" w:hAnsi="Times New Roman" w:cs="Times New Roman"/>
          <w:b/>
          <w:sz w:val="32"/>
          <w:szCs w:val="32"/>
        </w:rPr>
      </w:pPr>
    </w:p>
    <w:p w:rsidR="00657B29" w:rsidRPr="00DC79A3" w:rsidRDefault="00657B29" w:rsidP="00B527A6">
      <w:pPr>
        <w:ind w:firstLine="708"/>
        <w:jc w:val="center"/>
        <w:rPr>
          <w:rFonts w:ascii="Times New Roman" w:hAnsi="Times New Roman" w:cs="Times New Roman"/>
          <w:b/>
          <w:sz w:val="32"/>
          <w:szCs w:val="32"/>
        </w:rPr>
      </w:pPr>
    </w:p>
    <w:p w:rsidR="00657B29" w:rsidRDefault="00657B29" w:rsidP="00B527A6">
      <w:pPr>
        <w:jc w:val="center"/>
        <w:rPr>
          <w:rFonts w:ascii="Times New Roman" w:hAnsi="Times New Roman" w:cs="Times New Roman"/>
          <w:b/>
        </w:rPr>
      </w:pPr>
    </w:p>
    <w:p w:rsidR="00657B29" w:rsidRDefault="00657B29" w:rsidP="00B527A6">
      <w:pPr>
        <w:jc w:val="center"/>
        <w:rPr>
          <w:rFonts w:ascii="Times New Roman" w:hAnsi="Times New Roman" w:cs="Times New Roman"/>
          <w:b/>
        </w:rPr>
      </w:pPr>
    </w:p>
    <w:p w:rsidR="00657B29" w:rsidRDefault="00657B29" w:rsidP="00B527A6">
      <w:pPr>
        <w:jc w:val="center"/>
        <w:rPr>
          <w:rFonts w:ascii="Times New Roman" w:hAnsi="Times New Roman" w:cs="Times New Roman"/>
          <w:b/>
        </w:rPr>
      </w:pPr>
    </w:p>
    <w:p w:rsidR="00657B29" w:rsidRDefault="00657B29" w:rsidP="00B527A6">
      <w:pPr>
        <w:jc w:val="center"/>
        <w:rPr>
          <w:rFonts w:ascii="Times New Roman" w:hAnsi="Times New Roman" w:cs="Times New Roman"/>
          <w:b/>
        </w:rPr>
      </w:pPr>
    </w:p>
    <w:p w:rsidR="00657B29" w:rsidRDefault="00657B29" w:rsidP="00B527A6">
      <w:pPr>
        <w:jc w:val="center"/>
        <w:rPr>
          <w:rFonts w:ascii="Times New Roman" w:hAnsi="Times New Roman" w:cs="Times New Roman"/>
          <w:b/>
        </w:rPr>
      </w:pPr>
    </w:p>
    <w:p w:rsidR="00657B29" w:rsidRDefault="00657B29" w:rsidP="00B527A6">
      <w:pPr>
        <w:jc w:val="center"/>
        <w:rPr>
          <w:rFonts w:ascii="Times New Roman" w:hAnsi="Times New Roman" w:cs="Times New Roman"/>
          <w:b/>
        </w:rPr>
      </w:pPr>
    </w:p>
    <w:p w:rsidR="00657B29" w:rsidRDefault="00657B29" w:rsidP="00657B29">
      <w:pPr>
        <w:rPr>
          <w:rFonts w:ascii="Times New Roman" w:hAnsi="Times New Roman" w:cs="Times New Roman"/>
          <w:b/>
        </w:rPr>
      </w:pPr>
    </w:p>
    <w:p w:rsidR="00657B29" w:rsidRDefault="00657B29" w:rsidP="00657B29">
      <w:pPr>
        <w:rPr>
          <w:rFonts w:ascii="Times New Roman" w:hAnsi="Times New Roman" w:cs="Times New Roman"/>
          <w:b/>
        </w:rPr>
      </w:pPr>
    </w:p>
    <w:p w:rsidR="00657B29" w:rsidRDefault="00657B29" w:rsidP="00657B29">
      <w:pPr>
        <w:rPr>
          <w:rFonts w:ascii="Times New Roman" w:hAnsi="Times New Roman" w:cs="Times New Roman"/>
          <w:b/>
        </w:rPr>
      </w:pPr>
    </w:p>
    <w:p w:rsidR="00657B29" w:rsidRDefault="00657B29" w:rsidP="00657B29">
      <w:pPr>
        <w:rPr>
          <w:rFonts w:ascii="Times New Roman" w:hAnsi="Times New Roman" w:cs="Times New Roman"/>
          <w:b/>
        </w:rPr>
      </w:pPr>
    </w:p>
    <w:p w:rsidR="00657B29" w:rsidRDefault="00657B29" w:rsidP="00657B29">
      <w:pPr>
        <w:rPr>
          <w:rFonts w:ascii="Times New Roman" w:hAnsi="Times New Roman" w:cs="Times New Roman"/>
          <w:b/>
        </w:rPr>
      </w:pPr>
    </w:p>
    <w:p w:rsidR="00657B29" w:rsidRDefault="00657B29" w:rsidP="00657B29">
      <w:pPr>
        <w:rPr>
          <w:rFonts w:ascii="Times New Roman" w:hAnsi="Times New Roman" w:cs="Times New Roman"/>
          <w:b/>
        </w:rPr>
      </w:pPr>
    </w:p>
    <w:p w:rsidR="00657B29" w:rsidRDefault="00657B29" w:rsidP="00657B29">
      <w:pPr>
        <w:rPr>
          <w:rFonts w:ascii="Times New Roman" w:hAnsi="Times New Roman" w:cs="Times New Roman"/>
          <w:b/>
        </w:rPr>
      </w:pPr>
    </w:p>
    <w:p w:rsidR="00657B29" w:rsidRDefault="00657B29" w:rsidP="00657B29">
      <w:pPr>
        <w:rPr>
          <w:rFonts w:ascii="Times New Roman" w:hAnsi="Times New Roman" w:cs="Times New Roman"/>
          <w:b/>
        </w:rPr>
      </w:pPr>
    </w:p>
    <w:p w:rsidR="00657B29" w:rsidRDefault="00657B29" w:rsidP="00657B29">
      <w:pPr>
        <w:rPr>
          <w:rFonts w:ascii="Times New Roman" w:hAnsi="Times New Roman" w:cs="Times New Roman"/>
          <w:b/>
        </w:rPr>
      </w:pPr>
    </w:p>
    <w:p w:rsidR="00657B29" w:rsidRPr="00DC79A3" w:rsidRDefault="00657B29" w:rsidP="00657B29">
      <w:pPr>
        <w:rPr>
          <w:rFonts w:ascii="Times New Roman" w:hAnsi="Times New Roman" w:cs="Times New Roman"/>
          <w:sz w:val="24"/>
          <w:szCs w:val="24"/>
        </w:rPr>
      </w:pPr>
      <w:r w:rsidRPr="00DC79A3">
        <w:rPr>
          <w:rFonts w:ascii="Times New Roman" w:hAnsi="Times New Roman" w:cs="Times New Roman"/>
          <w:b/>
          <w:sz w:val="24"/>
          <w:szCs w:val="24"/>
        </w:rPr>
        <w:t>Jméno:</w:t>
      </w:r>
      <w:r w:rsidR="00E830F1">
        <w:rPr>
          <w:rFonts w:ascii="Times New Roman" w:hAnsi="Times New Roman" w:cs="Times New Roman"/>
          <w:b/>
          <w:sz w:val="24"/>
          <w:szCs w:val="24"/>
        </w:rPr>
        <w:t xml:space="preserve"> </w:t>
      </w:r>
      <w:r>
        <w:rPr>
          <w:rFonts w:ascii="Times New Roman" w:hAnsi="Times New Roman" w:cs="Times New Roman"/>
          <w:sz w:val="24"/>
          <w:szCs w:val="24"/>
        </w:rPr>
        <w:t xml:space="preserve">Darja </w:t>
      </w:r>
      <w:proofErr w:type="spellStart"/>
      <w:r>
        <w:rPr>
          <w:rFonts w:ascii="Times New Roman" w:hAnsi="Times New Roman" w:cs="Times New Roman"/>
          <w:sz w:val="24"/>
          <w:szCs w:val="24"/>
        </w:rPr>
        <w:t>Nevřivá</w:t>
      </w:r>
      <w:proofErr w:type="spellEnd"/>
      <w:r>
        <w:rPr>
          <w:rFonts w:ascii="Times New Roman" w:hAnsi="Times New Roman" w:cs="Times New Roman"/>
          <w:sz w:val="24"/>
          <w:szCs w:val="24"/>
        </w:rPr>
        <w:t xml:space="preserve">, </w:t>
      </w:r>
      <w:r w:rsidRPr="00DC79A3">
        <w:rPr>
          <w:rFonts w:ascii="Times New Roman" w:hAnsi="Times New Roman" w:cs="Times New Roman"/>
          <w:sz w:val="24"/>
          <w:szCs w:val="24"/>
        </w:rPr>
        <w:t xml:space="preserve">Martina </w:t>
      </w:r>
      <w:proofErr w:type="spellStart"/>
      <w:r w:rsidRPr="00DC79A3">
        <w:rPr>
          <w:rFonts w:ascii="Times New Roman" w:hAnsi="Times New Roman" w:cs="Times New Roman"/>
          <w:sz w:val="24"/>
          <w:szCs w:val="24"/>
        </w:rPr>
        <w:t>Souralová</w:t>
      </w:r>
      <w:proofErr w:type="spellEnd"/>
      <w:r>
        <w:rPr>
          <w:rFonts w:ascii="Times New Roman" w:hAnsi="Times New Roman" w:cs="Times New Roman"/>
          <w:sz w:val="24"/>
          <w:szCs w:val="24"/>
        </w:rPr>
        <w:t>, Vendula Zavřelová</w:t>
      </w:r>
    </w:p>
    <w:p w:rsidR="00657B29" w:rsidRPr="00DC79A3" w:rsidRDefault="00657B29" w:rsidP="00657B29">
      <w:pPr>
        <w:rPr>
          <w:rFonts w:ascii="Times New Roman" w:hAnsi="Times New Roman" w:cs="Times New Roman"/>
          <w:sz w:val="24"/>
          <w:szCs w:val="24"/>
        </w:rPr>
      </w:pPr>
      <w:r w:rsidRPr="00DC79A3">
        <w:rPr>
          <w:rFonts w:ascii="Times New Roman" w:hAnsi="Times New Roman" w:cs="Times New Roman"/>
          <w:b/>
          <w:sz w:val="24"/>
          <w:szCs w:val="24"/>
        </w:rPr>
        <w:t>Ročník:</w:t>
      </w:r>
      <w:r w:rsidRPr="00DC79A3">
        <w:rPr>
          <w:rFonts w:ascii="Times New Roman" w:hAnsi="Times New Roman" w:cs="Times New Roman"/>
          <w:sz w:val="24"/>
          <w:szCs w:val="24"/>
        </w:rPr>
        <w:t xml:space="preserve"> 1. ročník </w:t>
      </w:r>
      <w:proofErr w:type="spellStart"/>
      <w:r w:rsidRPr="00DC79A3">
        <w:rPr>
          <w:rFonts w:ascii="Times New Roman" w:hAnsi="Times New Roman" w:cs="Times New Roman"/>
          <w:sz w:val="24"/>
          <w:szCs w:val="24"/>
        </w:rPr>
        <w:t>NMgr</w:t>
      </w:r>
      <w:proofErr w:type="spellEnd"/>
      <w:r w:rsidRPr="00DC79A3">
        <w:rPr>
          <w:rFonts w:ascii="Times New Roman" w:hAnsi="Times New Roman" w:cs="Times New Roman"/>
          <w:sz w:val="24"/>
          <w:szCs w:val="24"/>
        </w:rPr>
        <w:t>.</w:t>
      </w:r>
    </w:p>
    <w:p w:rsidR="000729C6" w:rsidRPr="008266B5" w:rsidRDefault="00657B29">
      <w:pPr>
        <w:rPr>
          <w:rFonts w:ascii="Times New Roman" w:hAnsi="Times New Roman" w:cs="Times New Roman"/>
          <w:sz w:val="24"/>
          <w:szCs w:val="24"/>
        </w:rPr>
      </w:pPr>
      <w:r w:rsidRPr="00DC79A3">
        <w:rPr>
          <w:rFonts w:ascii="Times New Roman" w:hAnsi="Times New Roman" w:cs="Times New Roman"/>
          <w:b/>
          <w:sz w:val="24"/>
          <w:szCs w:val="24"/>
        </w:rPr>
        <w:t>Obor:</w:t>
      </w:r>
      <w:r w:rsidRPr="00DC79A3">
        <w:rPr>
          <w:rFonts w:ascii="Times New Roman" w:hAnsi="Times New Roman" w:cs="Times New Roman"/>
          <w:sz w:val="24"/>
          <w:szCs w:val="24"/>
        </w:rPr>
        <w:t xml:space="preserve"> Výchova ke zdraví</w:t>
      </w:r>
    </w:p>
    <w:p w:rsidR="000729C6" w:rsidRDefault="000729C6" w:rsidP="000729C6">
      <w:pPr>
        <w:ind w:left="1416" w:firstLine="708"/>
        <w:rPr>
          <w:b/>
          <w:sz w:val="28"/>
          <w:szCs w:val="28"/>
        </w:rPr>
      </w:pPr>
      <w:r w:rsidRPr="000729C6">
        <w:rPr>
          <w:b/>
          <w:sz w:val="28"/>
          <w:szCs w:val="28"/>
        </w:rPr>
        <w:lastRenderedPageBreak/>
        <w:t>Příprava na hodinu výchovy ke zdraví</w:t>
      </w:r>
    </w:p>
    <w:p w:rsidR="000729C6" w:rsidRPr="006E1601" w:rsidRDefault="000729C6" w:rsidP="000729C6">
      <w:pPr>
        <w:rPr>
          <w:sz w:val="24"/>
          <w:szCs w:val="24"/>
        </w:rPr>
      </w:pPr>
      <w:r w:rsidRPr="006E1601">
        <w:rPr>
          <w:b/>
          <w:sz w:val="24"/>
          <w:szCs w:val="24"/>
        </w:rPr>
        <w:t>Název/téma hodiny:</w:t>
      </w:r>
      <w:r w:rsidRPr="006E1601">
        <w:rPr>
          <w:sz w:val="24"/>
          <w:szCs w:val="24"/>
        </w:rPr>
        <w:t xml:space="preserve"> Osobnostní a sociální rozvoj</w:t>
      </w:r>
    </w:p>
    <w:p w:rsidR="000729C6" w:rsidRPr="006E1601" w:rsidRDefault="000729C6" w:rsidP="000729C6">
      <w:pPr>
        <w:rPr>
          <w:sz w:val="24"/>
          <w:szCs w:val="24"/>
        </w:rPr>
      </w:pPr>
      <w:r w:rsidRPr="006E1601">
        <w:rPr>
          <w:b/>
          <w:sz w:val="24"/>
          <w:szCs w:val="24"/>
        </w:rPr>
        <w:t xml:space="preserve">Časová dotace: </w:t>
      </w:r>
      <w:r w:rsidRPr="006E1601">
        <w:rPr>
          <w:sz w:val="24"/>
          <w:szCs w:val="24"/>
        </w:rPr>
        <w:t>45 minut (1 vyučovací hodina)</w:t>
      </w:r>
    </w:p>
    <w:p w:rsidR="000729C6" w:rsidRPr="006E1601" w:rsidRDefault="000729C6" w:rsidP="000729C6">
      <w:pPr>
        <w:rPr>
          <w:sz w:val="24"/>
          <w:szCs w:val="24"/>
        </w:rPr>
      </w:pPr>
      <w:r w:rsidRPr="006E1601">
        <w:rPr>
          <w:b/>
          <w:sz w:val="24"/>
          <w:szCs w:val="24"/>
        </w:rPr>
        <w:t>Ročník, pro který je hodina určena:</w:t>
      </w:r>
      <w:r w:rsidRPr="006E1601">
        <w:rPr>
          <w:sz w:val="24"/>
          <w:szCs w:val="24"/>
        </w:rPr>
        <w:t xml:space="preserve"> 9.</w:t>
      </w:r>
    </w:p>
    <w:p w:rsidR="000729C6" w:rsidRPr="006E1601" w:rsidRDefault="000729C6" w:rsidP="000729C6">
      <w:pPr>
        <w:rPr>
          <w:sz w:val="24"/>
          <w:szCs w:val="24"/>
        </w:rPr>
      </w:pPr>
      <w:r w:rsidRPr="006E1601">
        <w:rPr>
          <w:b/>
          <w:sz w:val="24"/>
          <w:szCs w:val="24"/>
        </w:rPr>
        <w:t>Vzdělávací obor:</w:t>
      </w:r>
      <w:r w:rsidRPr="006E1601">
        <w:rPr>
          <w:sz w:val="24"/>
          <w:szCs w:val="24"/>
        </w:rPr>
        <w:t xml:space="preserve"> Výchova ke zdraví</w:t>
      </w:r>
    </w:p>
    <w:p w:rsidR="000729C6" w:rsidRDefault="000C7E84" w:rsidP="000729C6">
      <w:pPr>
        <w:rPr>
          <w:sz w:val="24"/>
          <w:szCs w:val="24"/>
        </w:rPr>
      </w:pPr>
      <w:r>
        <w:rPr>
          <w:b/>
          <w:sz w:val="24"/>
          <w:szCs w:val="24"/>
        </w:rPr>
        <w:t>Te</w:t>
      </w:r>
      <w:r w:rsidR="000729C6" w:rsidRPr="006E1601">
        <w:rPr>
          <w:b/>
          <w:sz w:val="24"/>
          <w:szCs w:val="24"/>
        </w:rPr>
        <w:t>matický okruh:</w:t>
      </w:r>
      <w:r w:rsidR="000729C6" w:rsidRPr="006E1601">
        <w:rPr>
          <w:sz w:val="24"/>
          <w:szCs w:val="24"/>
        </w:rPr>
        <w:t xml:space="preserve"> Sebepoznání a sebepojetí, psychohygiena</w:t>
      </w:r>
    </w:p>
    <w:p w:rsidR="008E081A" w:rsidRDefault="008E081A" w:rsidP="008E081A">
      <w:pPr>
        <w:spacing w:after="0"/>
        <w:rPr>
          <w:sz w:val="24"/>
          <w:szCs w:val="24"/>
        </w:rPr>
      </w:pPr>
      <w:r w:rsidRPr="008E081A">
        <w:rPr>
          <w:b/>
          <w:sz w:val="24"/>
          <w:szCs w:val="24"/>
        </w:rPr>
        <w:t>Pomůcky:</w:t>
      </w:r>
      <w:r w:rsidRPr="008E081A">
        <w:rPr>
          <w:sz w:val="24"/>
          <w:szCs w:val="24"/>
        </w:rPr>
        <w:t>barevné papíry</w:t>
      </w:r>
      <w:r>
        <w:rPr>
          <w:sz w:val="24"/>
          <w:szCs w:val="24"/>
        </w:rPr>
        <w:t>, papíry s natištěnými létajícími balóny, tabule, fixy na tabuli, počítač, dataprojektor, připojení k internetu, učebnice (</w:t>
      </w:r>
      <w:r w:rsidRPr="008E081A">
        <w:rPr>
          <w:sz w:val="24"/>
          <w:szCs w:val="24"/>
        </w:rPr>
        <w:t xml:space="preserve">JANOŠKOVÁ, Dagmar. Občanská výchova 9: Rodinná výchova 9 : učebnice pro základní školy a víceletá gymnázia. 2. </w:t>
      </w:r>
      <w:proofErr w:type="spellStart"/>
      <w:r w:rsidRPr="008E081A">
        <w:rPr>
          <w:sz w:val="24"/>
          <w:szCs w:val="24"/>
        </w:rPr>
        <w:t>aktual</w:t>
      </w:r>
      <w:proofErr w:type="spellEnd"/>
      <w:r w:rsidRPr="008E081A">
        <w:rPr>
          <w:sz w:val="24"/>
          <w:szCs w:val="24"/>
        </w:rPr>
        <w:t>. vyd. Plzeň: Fraus, 2013. ISBN 978-80-7238-999-5.</w:t>
      </w:r>
      <w:r>
        <w:rPr>
          <w:sz w:val="24"/>
          <w:szCs w:val="24"/>
        </w:rPr>
        <w:t>)</w:t>
      </w:r>
    </w:p>
    <w:p w:rsidR="008E081A" w:rsidRPr="008E081A" w:rsidRDefault="008E081A" w:rsidP="008E081A">
      <w:pPr>
        <w:spacing w:after="0"/>
        <w:rPr>
          <w:sz w:val="24"/>
          <w:szCs w:val="24"/>
        </w:rPr>
      </w:pPr>
    </w:p>
    <w:p w:rsidR="000729C6" w:rsidRPr="006E1601" w:rsidRDefault="000729C6" w:rsidP="000729C6">
      <w:pPr>
        <w:rPr>
          <w:b/>
          <w:sz w:val="24"/>
          <w:szCs w:val="24"/>
        </w:rPr>
      </w:pPr>
      <w:r w:rsidRPr="006E1601">
        <w:rPr>
          <w:b/>
          <w:sz w:val="24"/>
          <w:szCs w:val="24"/>
        </w:rPr>
        <w:t>Hlavní cíle hodiny:</w:t>
      </w:r>
    </w:p>
    <w:p w:rsidR="000729C6" w:rsidRPr="006E1601" w:rsidRDefault="000729C6" w:rsidP="000729C6">
      <w:pPr>
        <w:pStyle w:val="Odstavecseseznamem"/>
        <w:numPr>
          <w:ilvl w:val="0"/>
          <w:numId w:val="1"/>
        </w:numPr>
        <w:rPr>
          <w:sz w:val="24"/>
          <w:szCs w:val="24"/>
        </w:rPr>
      </w:pPr>
      <w:r w:rsidRPr="006E1601">
        <w:rPr>
          <w:sz w:val="24"/>
          <w:szCs w:val="24"/>
        </w:rPr>
        <w:t>Žáci získají nové informace o svých spolužácích, které jim umožní lépe se navzájem poznat</w:t>
      </w:r>
      <w:r w:rsidR="008C1456">
        <w:rPr>
          <w:sz w:val="24"/>
          <w:szCs w:val="24"/>
        </w:rPr>
        <w:t>.</w:t>
      </w:r>
    </w:p>
    <w:p w:rsidR="000729C6" w:rsidRPr="006E1601" w:rsidRDefault="000729C6" w:rsidP="000729C6">
      <w:pPr>
        <w:pStyle w:val="Odstavecseseznamem"/>
        <w:numPr>
          <w:ilvl w:val="0"/>
          <w:numId w:val="1"/>
        </w:numPr>
        <w:rPr>
          <w:sz w:val="24"/>
          <w:szCs w:val="24"/>
        </w:rPr>
      </w:pPr>
      <w:r w:rsidRPr="006E1601">
        <w:rPr>
          <w:sz w:val="24"/>
          <w:szCs w:val="24"/>
        </w:rPr>
        <w:t>Žáci získají povědomí o svých pozitivních a negativních vlastnostech</w:t>
      </w:r>
      <w:r w:rsidR="008C1456">
        <w:rPr>
          <w:sz w:val="24"/>
          <w:szCs w:val="24"/>
        </w:rPr>
        <w:t>.</w:t>
      </w:r>
    </w:p>
    <w:p w:rsidR="000729C6" w:rsidRPr="006E1601" w:rsidRDefault="000729C6" w:rsidP="000729C6">
      <w:pPr>
        <w:pStyle w:val="Odstavecseseznamem"/>
        <w:numPr>
          <w:ilvl w:val="0"/>
          <w:numId w:val="1"/>
        </w:numPr>
        <w:rPr>
          <w:sz w:val="24"/>
          <w:szCs w:val="24"/>
        </w:rPr>
      </w:pPr>
      <w:r w:rsidRPr="006E1601">
        <w:rPr>
          <w:sz w:val="24"/>
          <w:szCs w:val="24"/>
        </w:rPr>
        <w:t>Žáci si osvojí metody relaxace</w:t>
      </w:r>
      <w:r w:rsidR="008C1456">
        <w:rPr>
          <w:sz w:val="24"/>
          <w:szCs w:val="24"/>
        </w:rPr>
        <w:t>.</w:t>
      </w:r>
    </w:p>
    <w:p w:rsidR="000729C6" w:rsidRDefault="000729C6" w:rsidP="000729C6">
      <w:pPr>
        <w:rPr>
          <w:b/>
          <w:sz w:val="24"/>
          <w:szCs w:val="24"/>
        </w:rPr>
      </w:pPr>
      <w:r w:rsidRPr="006E1601">
        <w:rPr>
          <w:b/>
          <w:sz w:val="24"/>
          <w:szCs w:val="24"/>
        </w:rPr>
        <w:t>Metody vyučování:</w:t>
      </w:r>
    </w:p>
    <w:p w:rsidR="00012D00" w:rsidRDefault="00012D00" w:rsidP="00E830F1">
      <w:pPr>
        <w:pStyle w:val="Odstavecseseznamem"/>
        <w:numPr>
          <w:ilvl w:val="0"/>
          <w:numId w:val="12"/>
        </w:numPr>
        <w:rPr>
          <w:sz w:val="24"/>
          <w:szCs w:val="24"/>
        </w:rPr>
      </w:pPr>
      <w:r w:rsidRPr="00012D00">
        <w:rPr>
          <w:sz w:val="24"/>
          <w:szCs w:val="24"/>
        </w:rPr>
        <w:t xml:space="preserve">Slovní </w:t>
      </w:r>
      <w:r w:rsidR="004F7F74">
        <w:rPr>
          <w:sz w:val="24"/>
          <w:szCs w:val="24"/>
        </w:rPr>
        <w:t xml:space="preserve">– </w:t>
      </w:r>
      <w:r w:rsidR="00E830F1">
        <w:rPr>
          <w:sz w:val="24"/>
          <w:szCs w:val="24"/>
        </w:rPr>
        <w:t>rozhovor</w:t>
      </w:r>
    </w:p>
    <w:p w:rsidR="00E830F1" w:rsidRPr="00012D00" w:rsidRDefault="00E830F1" w:rsidP="00E830F1">
      <w:pPr>
        <w:pStyle w:val="Odstavecseseznamem"/>
        <w:numPr>
          <w:ilvl w:val="0"/>
          <w:numId w:val="12"/>
        </w:numPr>
        <w:rPr>
          <w:sz w:val="24"/>
          <w:szCs w:val="24"/>
        </w:rPr>
      </w:pPr>
      <w:r>
        <w:rPr>
          <w:sz w:val="24"/>
          <w:szCs w:val="24"/>
        </w:rPr>
        <w:t>Názorně-demonstrační – práce s obrázkem balonu</w:t>
      </w:r>
    </w:p>
    <w:p w:rsidR="00012D00" w:rsidRDefault="008266B5" w:rsidP="00012D00">
      <w:pPr>
        <w:pStyle w:val="Odstavecseseznamem"/>
        <w:numPr>
          <w:ilvl w:val="0"/>
          <w:numId w:val="12"/>
        </w:numPr>
        <w:rPr>
          <w:sz w:val="24"/>
          <w:szCs w:val="24"/>
        </w:rPr>
      </w:pPr>
      <w:r>
        <w:rPr>
          <w:sz w:val="24"/>
          <w:szCs w:val="24"/>
        </w:rPr>
        <w:t>Praktické – výtvarné a grafické činnosti</w:t>
      </w:r>
    </w:p>
    <w:p w:rsidR="00E830F1" w:rsidRDefault="00E830F1" w:rsidP="00012D00">
      <w:pPr>
        <w:pStyle w:val="Odstavecseseznamem"/>
        <w:numPr>
          <w:ilvl w:val="0"/>
          <w:numId w:val="12"/>
        </w:numPr>
        <w:rPr>
          <w:sz w:val="24"/>
          <w:szCs w:val="24"/>
        </w:rPr>
      </w:pPr>
      <w:r>
        <w:rPr>
          <w:sz w:val="24"/>
          <w:szCs w:val="24"/>
        </w:rPr>
        <w:t>Aktivizující metoda diskuzní</w:t>
      </w:r>
    </w:p>
    <w:p w:rsidR="008266B5" w:rsidRDefault="008266B5" w:rsidP="008266B5">
      <w:pPr>
        <w:rPr>
          <w:b/>
          <w:sz w:val="24"/>
          <w:szCs w:val="24"/>
        </w:rPr>
      </w:pPr>
      <w:r>
        <w:rPr>
          <w:b/>
          <w:sz w:val="24"/>
          <w:szCs w:val="24"/>
        </w:rPr>
        <w:t>Mezipředmětové vztahy:</w:t>
      </w:r>
    </w:p>
    <w:p w:rsidR="008266B5" w:rsidRPr="0004008C" w:rsidRDefault="008266B5" w:rsidP="008266B5">
      <w:pPr>
        <w:rPr>
          <w:i/>
          <w:sz w:val="24"/>
          <w:szCs w:val="24"/>
        </w:rPr>
      </w:pPr>
      <w:r>
        <w:rPr>
          <w:i/>
          <w:sz w:val="24"/>
          <w:szCs w:val="24"/>
        </w:rPr>
        <w:t>Mezipředmětové vztahy s přírodovědnými předměty</w:t>
      </w:r>
    </w:p>
    <w:p w:rsidR="008266B5" w:rsidRDefault="008266B5" w:rsidP="008266B5">
      <w:pPr>
        <w:pStyle w:val="Odstavecseseznamem"/>
        <w:numPr>
          <w:ilvl w:val="0"/>
          <w:numId w:val="10"/>
        </w:numPr>
        <w:rPr>
          <w:sz w:val="24"/>
          <w:szCs w:val="24"/>
        </w:rPr>
      </w:pPr>
      <w:r>
        <w:rPr>
          <w:sz w:val="24"/>
          <w:szCs w:val="24"/>
        </w:rPr>
        <w:t>Přírodopis</w:t>
      </w:r>
    </w:p>
    <w:p w:rsidR="008266B5" w:rsidRDefault="008266B5" w:rsidP="008266B5">
      <w:pPr>
        <w:pStyle w:val="Odstavecseseznamem"/>
        <w:rPr>
          <w:sz w:val="24"/>
          <w:szCs w:val="24"/>
        </w:rPr>
      </w:pPr>
      <w:r>
        <w:rPr>
          <w:sz w:val="24"/>
          <w:szCs w:val="24"/>
        </w:rPr>
        <w:t>- stavba a význam lidského těla, především svalová soustava</w:t>
      </w:r>
    </w:p>
    <w:p w:rsidR="008266B5" w:rsidRDefault="008266B5" w:rsidP="008266B5">
      <w:pPr>
        <w:pStyle w:val="Odstavecseseznamem"/>
        <w:rPr>
          <w:sz w:val="24"/>
          <w:szCs w:val="24"/>
        </w:rPr>
      </w:pPr>
    </w:p>
    <w:p w:rsidR="008266B5" w:rsidRPr="0004008C" w:rsidRDefault="008266B5" w:rsidP="008266B5">
      <w:pPr>
        <w:pStyle w:val="Odstavecseseznamem"/>
        <w:ind w:left="0"/>
        <w:rPr>
          <w:i/>
          <w:sz w:val="24"/>
          <w:szCs w:val="24"/>
        </w:rPr>
      </w:pPr>
      <w:r>
        <w:rPr>
          <w:i/>
          <w:sz w:val="24"/>
          <w:szCs w:val="24"/>
        </w:rPr>
        <w:t>Mezipředmětové vztahy s humanitními předměty</w:t>
      </w:r>
    </w:p>
    <w:p w:rsidR="008266B5" w:rsidRDefault="008266B5" w:rsidP="008266B5">
      <w:pPr>
        <w:pStyle w:val="Odstavecseseznamem"/>
        <w:rPr>
          <w:sz w:val="24"/>
          <w:szCs w:val="24"/>
        </w:rPr>
      </w:pPr>
    </w:p>
    <w:p w:rsidR="008266B5" w:rsidRDefault="008266B5" w:rsidP="008266B5">
      <w:pPr>
        <w:pStyle w:val="Odstavecseseznamem"/>
        <w:numPr>
          <w:ilvl w:val="0"/>
          <w:numId w:val="10"/>
        </w:numPr>
        <w:rPr>
          <w:sz w:val="24"/>
          <w:szCs w:val="24"/>
        </w:rPr>
      </w:pPr>
      <w:r>
        <w:rPr>
          <w:sz w:val="24"/>
          <w:szCs w:val="24"/>
        </w:rPr>
        <w:t>Tělesná výchova</w:t>
      </w:r>
    </w:p>
    <w:p w:rsidR="008266B5" w:rsidRDefault="008266B5" w:rsidP="008266B5">
      <w:pPr>
        <w:pStyle w:val="Odstavecseseznamem"/>
        <w:rPr>
          <w:sz w:val="24"/>
          <w:szCs w:val="24"/>
        </w:rPr>
      </w:pPr>
      <w:r>
        <w:rPr>
          <w:sz w:val="24"/>
          <w:szCs w:val="24"/>
        </w:rPr>
        <w:t>- protažení svalstva, aktivizační hry</w:t>
      </w:r>
    </w:p>
    <w:p w:rsidR="008266B5" w:rsidRDefault="008266B5" w:rsidP="008266B5">
      <w:pPr>
        <w:pStyle w:val="Odstavecseseznamem"/>
        <w:rPr>
          <w:sz w:val="24"/>
          <w:szCs w:val="24"/>
        </w:rPr>
      </w:pPr>
    </w:p>
    <w:p w:rsidR="008266B5" w:rsidRDefault="008266B5" w:rsidP="008266B5">
      <w:pPr>
        <w:pStyle w:val="Odstavecseseznamem"/>
        <w:numPr>
          <w:ilvl w:val="0"/>
          <w:numId w:val="10"/>
        </w:numPr>
        <w:rPr>
          <w:sz w:val="24"/>
          <w:szCs w:val="24"/>
        </w:rPr>
      </w:pPr>
      <w:r>
        <w:rPr>
          <w:sz w:val="24"/>
          <w:szCs w:val="24"/>
        </w:rPr>
        <w:t>Občanská výchova</w:t>
      </w:r>
    </w:p>
    <w:p w:rsidR="008266B5" w:rsidRDefault="008266B5" w:rsidP="008266B5">
      <w:pPr>
        <w:pStyle w:val="Odstavecseseznamem"/>
        <w:rPr>
          <w:sz w:val="24"/>
          <w:szCs w:val="24"/>
        </w:rPr>
      </w:pPr>
      <w:r>
        <w:rPr>
          <w:sz w:val="24"/>
          <w:szCs w:val="24"/>
        </w:rPr>
        <w:t>- rozhodování o budoucím vzdělání a povolání</w:t>
      </w:r>
    </w:p>
    <w:p w:rsidR="008266B5" w:rsidRDefault="008266B5" w:rsidP="008266B5">
      <w:pPr>
        <w:pStyle w:val="Odstavecseseznamem"/>
        <w:rPr>
          <w:sz w:val="24"/>
          <w:szCs w:val="24"/>
        </w:rPr>
      </w:pPr>
    </w:p>
    <w:p w:rsidR="008266B5" w:rsidRDefault="008266B5" w:rsidP="008266B5">
      <w:pPr>
        <w:pStyle w:val="Odstavecseseznamem"/>
        <w:ind w:left="0"/>
        <w:rPr>
          <w:b/>
          <w:sz w:val="24"/>
          <w:szCs w:val="24"/>
        </w:rPr>
      </w:pPr>
    </w:p>
    <w:p w:rsidR="008266B5" w:rsidRDefault="008266B5" w:rsidP="008266B5">
      <w:pPr>
        <w:pStyle w:val="Odstavecseseznamem"/>
        <w:ind w:left="0"/>
        <w:rPr>
          <w:b/>
          <w:sz w:val="24"/>
          <w:szCs w:val="24"/>
        </w:rPr>
      </w:pPr>
    </w:p>
    <w:p w:rsidR="008266B5" w:rsidRDefault="008266B5" w:rsidP="008266B5">
      <w:pPr>
        <w:pStyle w:val="Odstavecseseznamem"/>
        <w:ind w:left="0"/>
        <w:rPr>
          <w:b/>
          <w:sz w:val="24"/>
          <w:szCs w:val="24"/>
        </w:rPr>
      </w:pPr>
    </w:p>
    <w:p w:rsidR="008266B5" w:rsidRPr="0004008C" w:rsidRDefault="008266B5" w:rsidP="008266B5">
      <w:pPr>
        <w:pStyle w:val="Odstavecseseznamem"/>
        <w:ind w:left="0"/>
        <w:rPr>
          <w:sz w:val="24"/>
          <w:szCs w:val="24"/>
        </w:rPr>
      </w:pPr>
      <w:r>
        <w:rPr>
          <w:b/>
          <w:sz w:val="24"/>
          <w:szCs w:val="24"/>
        </w:rPr>
        <w:lastRenderedPageBreak/>
        <w:t xml:space="preserve">Pojmy opěrné: </w:t>
      </w:r>
      <w:r>
        <w:rPr>
          <w:sz w:val="24"/>
          <w:szCs w:val="24"/>
        </w:rPr>
        <w:t>relaxace, jóga, kladné a negativní vlastnosti</w:t>
      </w:r>
    </w:p>
    <w:p w:rsidR="008266B5" w:rsidRDefault="008266B5" w:rsidP="008266B5">
      <w:pPr>
        <w:pStyle w:val="Odstavecseseznamem"/>
        <w:ind w:left="0"/>
        <w:rPr>
          <w:b/>
          <w:sz w:val="24"/>
          <w:szCs w:val="24"/>
        </w:rPr>
      </w:pPr>
    </w:p>
    <w:p w:rsidR="008266B5" w:rsidRDefault="008266B5" w:rsidP="008266B5">
      <w:pPr>
        <w:pStyle w:val="Odstavecseseznamem"/>
        <w:ind w:left="0"/>
        <w:rPr>
          <w:sz w:val="24"/>
          <w:szCs w:val="24"/>
        </w:rPr>
      </w:pPr>
      <w:r>
        <w:rPr>
          <w:b/>
          <w:sz w:val="24"/>
          <w:szCs w:val="24"/>
        </w:rPr>
        <w:t>Pojmy nové:</w:t>
      </w:r>
      <w:r>
        <w:rPr>
          <w:sz w:val="24"/>
          <w:szCs w:val="24"/>
        </w:rPr>
        <w:t xml:space="preserve"> psychohygiena, sebepoznání</w:t>
      </w:r>
    </w:p>
    <w:p w:rsidR="008266B5" w:rsidRDefault="008266B5" w:rsidP="008266B5">
      <w:pPr>
        <w:pStyle w:val="Odstavecseseznamem"/>
        <w:ind w:left="0"/>
        <w:rPr>
          <w:b/>
          <w:sz w:val="24"/>
          <w:szCs w:val="24"/>
        </w:rPr>
      </w:pPr>
    </w:p>
    <w:p w:rsidR="008266B5" w:rsidRDefault="008266B5" w:rsidP="008266B5">
      <w:pPr>
        <w:pStyle w:val="Odstavecseseznamem"/>
        <w:ind w:left="0"/>
        <w:rPr>
          <w:sz w:val="24"/>
          <w:szCs w:val="24"/>
        </w:rPr>
      </w:pPr>
      <w:r>
        <w:rPr>
          <w:b/>
          <w:sz w:val="24"/>
          <w:szCs w:val="24"/>
        </w:rPr>
        <w:t xml:space="preserve">Kompetence: </w:t>
      </w:r>
    </w:p>
    <w:p w:rsidR="008266B5" w:rsidRPr="00CB5CA8" w:rsidRDefault="008266B5" w:rsidP="008266B5">
      <w:pPr>
        <w:pStyle w:val="Odstavecseseznamem"/>
        <w:ind w:left="0"/>
        <w:rPr>
          <w:sz w:val="24"/>
          <w:szCs w:val="24"/>
          <w:u w:val="single"/>
        </w:rPr>
      </w:pPr>
    </w:p>
    <w:p w:rsidR="008266B5" w:rsidRPr="00CB5CA8" w:rsidRDefault="008266B5" w:rsidP="008266B5">
      <w:pPr>
        <w:pStyle w:val="Odstavecseseznamem"/>
        <w:numPr>
          <w:ilvl w:val="0"/>
          <w:numId w:val="10"/>
        </w:numPr>
        <w:rPr>
          <w:sz w:val="24"/>
          <w:szCs w:val="24"/>
          <w:u w:val="single"/>
        </w:rPr>
      </w:pPr>
      <w:r w:rsidRPr="00CB5CA8">
        <w:rPr>
          <w:sz w:val="24"/>
          <w:szCs w:val="24"/>
          <w:u w:val="single"/>
        </w:rPr>
        <w:t>Kompetence sociální a personální</w:t>
      </w:r>
    </w:p>
    <w:p w:rsidR="00CB5CA8" w:rsidRPr="00CB5CA8" w:rsidRDefault="00CB5CA8" w:rsidP="00CB5CA8">
      <w:pPr>
        <w:pStyle w:val="Odstavecseseznamem"/>
        <w:rPr>
          <w:sz w:val="24"/>
          <w:szCs w:val="24"/>
        </w:rPr>
      </w:pPr>
      <w:r w:rsidRPr="00CB5CA8">
        <w:rPr>
          <w:sz w:val="24"/>
          <w:szCs w:val="24"/>
        </w:rPr>
        <w:t>- vytváří si pozitivní představu o sobě samém, která podporuje jeho sebedůvěru a samostatný rozvoj; ovládá a řídí svoje jednání a chování tak, aby dosáhl pocitu sebeuspokojení a sebeúcty</w:t>
      </w:r>
    </w:p>
    <w:p w:rsidR="008266B5" w:rsidRDefault="008266B5" w:rsidP="008266B5">
      <w:pPr>
        <w:pStyle w:val="Odstavecseseznamem"/>
        <w:rPr>
          <w:sz w:val="24"/>
          <w:szCs w:val="24"/>
        </w:rPr>
      </w:pPr>
      <w:r>
        <w:rPr>
          <w:sz w:val="24"/>
          <w:szCs w:val="24"/>
        </w:rPr>
        <w:t>- žák si uvědomí své kladné a stinné vlastnosti, které mu můžou dopomoci k tomu, aby si uvědomil, co chce studovat. Dále si může vybrat, jaký druh relaxace mu bude nejvíce vyhovovat a kterou může pravidelně provádět. Uvědomí si, jak ho berou ostatní spolužáci.</w:t>
      </w:r>
    </w:p>
    <w:p w:rsidR="008266B5" w:rsidRDefault="008266B5" w:rsidP="008266B5">
      <w:pPr>
        <w:pStyle w:val="Odstavecseseznamem"/>
        <w:rPr>
          <w:sz w:val="24"/>
          <w:szCs w:val="24"/>
        </w:rPr>
      </w:pPr>
    </w:p>
    <w:p w:rsidR="008266B5" w:rsidRDefault="008266B5" w:rsidP="008266B5">
      <w:pPr>
        <w:pStyle w:val="Odstavecseseznamem"/>
        <w:numPr>
          <w:ilvl w:val="0"/>
          <w:numId w:val="10"/>
        </w:numPr>
        <w:rPr>
          <w:sz w:val="24"/>
          <w:szCs w:val="24"/>
          <w:u w:val="single"/>
        </w:rPr>
      </w:pPr>
      <w:r w:rsidRPr="00CB5CA8">
        <w:rPr>
          <w:sz w:val="24"/>
          <w:szCs w:val="24"/>
          <w:u w:val="single"/>
        </w:rPr>
        <w:t>Kompetence pracovní</w:t>
      </w:r>
    </w:p>
    <w:p w:rsidR="00CB5CA8" w:rsidRPr="00CB5CA8" w:rsidRDefault="00CB5CA8" w:rsidP="00CB5CA8">
      <w:pPr>
        <w:pStyle w:val="Odstavecseseznamem"/>
        <w:rPr>
          <w:sz w:val="24"/>
          <w:szCs w:val="24"/>
        </w:rPr>
      </w:pPr>
      <w:r w:rsidRPr="00CB5CA8">
        <w:rPr>
          <w:sz w:val="24"/>
          <w:szCs w:val="24"/>
        </w:rPr>
        <w:t>- využívá znalosti a zkušenosti získané v jednotlivých vzdělávacích oblastech v zájmu vlastního rozvoje i své přípravy na budoucnost, činí podložená rozhodnutí o dalším vzdělávání a profesním zaměření</w:t>
      </w:r>
    </w:p>
    <w:p w:rsidR="008266B5" w:rsidRDefault="008266B5" w:rsidP="008266B5">
      <w:pPr>
        <w:pStyle w:val="Odstavecseseznamem"/>
        <w:rPr>
          <w:sz w:val="24"/>
          <w:szCs w:val="24"/>
        </w:rPr>
      </w:pPr>
      <w:r>
        <w:rPr>
          <w:sz w:val="24"/>
          <w:szCs w:val="24"/>
        </w:rPr>
        <w:t>- žák si dokáže uvědomit, co by chtěl vykonávat v budoucnu za profesi a jak toho dosáhnout.</w:t>
      </w:r>
    </w:p>
    <w:p w:rsidR="008266B5" w:rsidRDefault="008266B5" w:rsidP="008266B5">
      <w:pPr>
        <w:pStyle w:val="Odstavecseseznamem"/>
        <w:rPr>
          <w:sz w:val="24"/>
          <w:szCs w:val="24"/>
        </w:rPr>
      </w:pPr>
    </w:p>
    <w:p w:rsidR="008266B5" w:rsidRPr="00CB5CA8" w:rsidRDefault="008266B5" w:rsidP="008266B5">
      <w:pPr>
        <w:pStyle w:val="Odstavecseseznamem"/>
        <w:numPr>
          <w:ilvl w:val="0"/>
          <w:numId w:val="10"/>
        </w:numPr>
        <w:rPr>
          <w:sz w:val="24"/>
          <w:szCs w:val="24"/>
          <w:u w:val="single"/>
        </w:rPr>
      </w:pPr>
      <w:r w:rsidRPr="00CB5CA8">
        <w:rPr>
          <w:sz w:val="24"/>
          <w:szCs w:val="24"/>
          <w:u w:val="single"/>
        </w:rPr>
        <w:t>Kompetence k řešení problémů</w:t>
      </w:r>
    </w:p>
    <w:p w:rsidR="00CB5CA8" w:rsidRPr="00E84D47" w:rsidRDefault="00CB5CA8" w:rsidP="00CB5CA8">
      <w:pPr>
        <w:pStyle w:val="Odstavecseseznamem"/>
        <w:rPr>
          <w:sz w:val="24"/>
          <w:szCs w:val="24"/>
        </w:rPr>
      </w:pPr>
      <w:r>
        <w:rPr>
          <w:sz w:val="24"/>
          <w:szCs w:val="24"/>
        </w:rPr>
        <w:t>-</w:t>
      </w:r>
      <w:r>
        <w:t>vnímá nejrůznější problémové situace ve škole i mimo ni, rozpozná a pochopí problém, přemýšlí o nesrovnalostech a jejich příčinách, promyslí a naplánuje způsob řešení problémů a využívá k tomu vlastního úsudku a zkušeností</w:t>
      </w:r>
    </w:p>
    <w:p w:rsidR="008266B5" w:rsidRDefault="008266B5" w:rsidP="008266B5">
      <w:pPr>
        <w:pStyle w:val="Odstavecseseznamem"/>
        <w:ind w:left="0"/>
        <w:rPr>
          <w:sz w:val="24"/>
          <w:szCs w:val="24"/>
        </w:rPr>
      </w:pPr>
      <w:r>
        <w:rPr>
          <w:sz w:val="24"/>
          <w:szCs w:val="24"/>
        </w:rPr>
        <w:tab/>
        <w:t>- žák dokáže přijmout a reagovat na názory ostatních.</w:t>
      </w:r>
    </w:p>
    <w:p w:rsidR="00505D0C" w:rsidRPr="0004008C" w:rsidRDefault="00505D0C" w:rsidP="00505D0C">
      <w:pPr>
        <w:rPr>
          <w:sz w:val="24"/>
          <w:szCs w:val="24"/>
        </w:rPr>
      </w:pPr>
    </w:p>
    <w:p w:rsidR="000E54AE" w:rsidRPr="0004008C" w:rsidRDefault="000E54AE" w:rsidP="000E54AE">
      <w:pPr>
        <w:rPr>
          <w:b/>
          <w:sz w:val="24"/>
          <w:szCs w:val="24"/>
        </w:rPr>
      </w:pPr>
      <w:r w:rsidRPr="0004008C">
        <w:rPr>
          <w:b/>
          <w:sz w:val="24"/>
          <w:szCs w:val="24"/>
        </w:rPr>
        <w:t xml:space="preserve">Teorie: </w:t>
      </w:r>
    </w:p>
    <w:p w:rsidR="000E54AE" w:rsidRPr="0004008C" w:rsidRDefault="000E54AE" w:rsidP="000E54AE">
      <w:pPr>
        <w:rPr>
          <w:sz w:val="24"/>
          <w:szCs w:val="24"/>
        </w:rPr>
      </w:pPr>
      <w:r w:rsidRPr="0004008C">
        <w:rPr>
          <w:b/>
          <w:sz w:val="24"/>
          <w:szCs w:val="24"/>
        </w:rPr>
        <w:t xml:space="preserve">Sebepoznání – </w:t>
      </w:r>
      <w:r w:rsidRPr="0004008C">
        <w:rPr>
          <w:sz w:val="24"/>
          <w:szCs w:val="24"/>
        </w:rPr>
        <w:t xml:space="preserve">je důležité především v období adolescence. Je zapotřebí, aby si každý uvědomil své možnosti a dovednosti. Podle těchto možností a dovedností si může vybrat např. na jakou střední školu jít. Je důležité, aby žák věděl, co mu jde a v čem je dobrý, ale zároveň i opačnou stranu, </w:t>
      </w:r>
      <w:proofErr w:type="gramStart"/>
      <w:r w:rsidRPr="0004008C">
        <w:rPr>
          <w:sz w:val="24"/>
          <w:szCs w:val="24"/>
        </w:rPr>
        <w:t>tzn. aby</w:t>
      </w:r>
      <w:proofErr w:type="gramEnd"/>
      <w:r w:rsidRPr="0004008C">
        <w:rPr>
          <w:sz w:val="24"/>
          <w:szCs w:val="24"/>
        </w:rPr>
        <w:t xml:space="preserve"> žák věděl, na čem může více zapracovat. </w:t>
      </w:r>
    </w:p>
    <w:p w:rsidR="000E54AE" w:rsidRPr="0004008C" w:rsidRDefault="000E54AE" w:rsidP="000E54AE">
      <w:pPr>
        <w:rPr>
          <w:sz w:val="24"/>
          <w:szCs w:val="24"/>
        </w:rPr>
      </w:pPr>
      <w:r w:rsidRPr="0004008C">
        <w:rPr>
          <w:b/>
          <w:sz w:val="24"/>
          <w:szCs w:val="24"/>
        </w:rPr>
        <w:t xml:space="preserve">Psychohygiena – </w:t>
      </w:r>
      <w:r w:rsidRPr="0004008C">
        <w:rPr>
          <w:sz w:val="24"/>
          <w:szCs w:val="24"/>
        </w:rPr>
        <w:t xml:space="preserve">nauka o tom, jak zvyšovat odolnost vůči různým škodlivým vlivům, nejčastěji stresu. Psychohygiena slouží k tomu, aby se zabránilo negativním vlivům, které mohou ovlivnit naší psychickou stránku. Nejdůležitějším úkolem psychohygieny je naučit člověka, jak předcházet nebo zmírnit psychické obtíže (deprese, úzkosti, syndrom vyhoření, …) </w:t>
      </w:r>
    </w:p>
    <w:p w:rsidR="000E54AE" w:rsidRDefault="000E54AE" w:rsidP="000E54AE">
      <w:pPr>
        <w:rPr>
          <w:sz w:val="24"/>
          <w:szCs w:val="24"/>
        </w:rPr>
      </w:pPr>
      <w:r w:rsidRPr="0004008C">
        <w:rPr>
          <w:b/>
          <w:sz w:val="24"/>
          <w:szCs w:val="24"/>
        </w:rPr>
        <w:t xml:space="preserve">Relaxace – </w:t>
      </w:r>
      <w:r w:rsidRPr="0004008C">
        <w:rPr>
          <w:sz w:val="24"/>
          <w:szCs w:val="24"/>
        </w:rPr>
        <w:t xml:space="preserve">pod pojmem relaxace si představíme odpočinek, zklidnění, celkově podporuje fyzický i psychický klid. </w:t>
      </w:r>
      <w:r w:rsidR="0004008C" w:rsidRPr="0004008C">
        <w:rPr>
          <w:sz w:val="24"/>
          <w:szCs w:val="24"/>
        </w:rPr>
        <w:t xml:space="preserve">Na zklidnění, uvolnění a relaxaci nám stačí i chvilka denně, důležité je relaxovat pravidelně i po menších časových úsecích, než jednou za delší dobu a delší časový </w:t>
      </w:r>
      <w:r w:rsidR="0004008C" w:rsidRPr="0004008C">
        <w:rPr>
          <w:sz w:val="24"/>
          <w:szCs w:val="24"/>
        </w:rPr>
        <w:lastRenderedPageBreak/>
        <w:t xml:space="preserve">úsek.  Do relaxace zahrnujeme fyzickou aktivitu, ale i relaxaci mentální. Nejlepší variantou je kombinace obojího. </w:t>
      </w:r>
    </w:p>
    <w:p w:rsidR="00E84D47" w:rsidRDefault="00C8367C" w:rsidP="000E54AE">
      <w:pPr>
        <w:rPr>
          <w:b/>
          <w:sz w:val="24"/>
          <w:szCs w:val="24"/>
        </w:rPr>
      </w:pPr>
      <w:r w:rsidRPr="006E1601">
        <w:rPr>
          <w:b/>
          <w:sz w:val="24"/>
          <w:szCs w:val="24"/>
        </w:rPr>
        <w:t>Osnova hodiny:</w:t>
      </w:r>
    </w:p>
    <w:tbl>
      <w:tblPr>
        <w:tblStyle w:val="Mkatabulky"/>
        <w:tblW w:w="9322" w:type="dxa"/>
        <w:tblLayout w:type="fixed"/>
        <w:tblLook w:val="04A0"/>
      </w:tblPr>
      <w:tblGrid>
        <w:gridCol w:w="1842"/>
        <w:gridCol w:w="3936"/>
        <w:gridCol w:w="851"/>
        <w:gridCol w:w="2693"/>
      </w:tblGrid>
      <w:tr w:rsidR="00DA4121" w:rsidRPr="0040399F" w:rsidTr="00DA4121">
        <w:tc>
          <w:tcPr>
            <w:tcW w:w="9322" w:type="dxa"/>
            <w:gridSpan w:val="4"/>
            <w:shd w:val="clear" w:color="auto" w:fill="E2EFD9" w:themeFill="accent6" w:themeFillTint="33"/>
          </w:tcPr>
          <w:p w:rsidR="00DA4121" w:rsidRPr="0040399F" w:rsidRDefault="00DA4121" w:rsidP="00277395">
            <w:pPr>
              <w:rPr>
                <w:b/>
                <w:caps/>
              </w:rPr>
            </w:pPr>
            <w:r w:rsidRPr="0040399F">
              <w:rPr>
                <w:b/>
                <w:caps/>
              </w:rPr>
              <w:t>Úvod hodiny</w:t>
            </w:r>
          </w:p>
        </w:tc>
      </w:tr>
      <w:tr w:rsidR="00DA4121" w:rsidRPr="00D004A8" w:rsidTr="00277395">
        <w:tc>
          <w:tcPr>
            <w:tcW w:w="1842" w:type="dxa"/>
          </w:tcPr>
          <w:p w:rsidR="00DA4121" w:rsidRPr="00D004A8" w:rsidRDefault="00DA4121" w:rsidP="00277395">
            <w:pPr>
              <w:rPr>
                <w:b/>
              </w:rPr>
            </w:pPr>
            <w:r w:rsidRPr="00D004A8">
              <w:rPr>
                <w:b/>
              </w:rPr>
              <w:t xml:space="preserve">Aktivita </w:t>
            </w:r>
          </w:p>
        </w:tc>
        <w:tc>
          <w:tcPr>
            <w:tcW w:w="3936" w:type="dxa"/>
          </w:tcPr>
          <w:p w:rsidR="00DA4121" w:rsidRPr="00D004A8" w:rsidRDefault="00DA4121" w:rsidP="00277395">
            <w:pPr>
              <w:rPr>
                <w:b/>
              </w:rPr>
            </w:pPr>
            <w:r>
              <w:rPr>
                <w:b/>
              </w:rPr>
              <w:t>Stručný p</w:t>
            </w:r>
            <w:r w:rsidRPr="00D004A8">
              <w:rPr>
                <w:b/>
              </w:rPr>
              <w:t>opis aktivity</w:t>
            </w:r>
          </w:p>
        </w:tc>
        <w:tc>
          <w:tcPr>
            <w:tcW w:w="851" w:type="dxa"/>
          </w:tcPr>
          <w:p w:rsidR="00DA4121" w:rsidRPr="00D004A8" w:rsidRDefault="00DA4121" w:rsidP="00277395">
            <w:pPr>
              <w:rPr>
                <w:b/>
              </w:rPr>
            </w:pPr>
            <w:r w:rsidRPr="00D004A8">
              <w:rPr>
                <w:b/>
              </w:rPr>
              <w:t xml:space="preserve">Čas </w:t>
            </w:r>
          </w:p>
        </w:tc>
        <w:tc>
          <w:tcPr>
            <w:tcW w:w="2693" w:type="dxa"/>
          </w:tcPr>
          <w:p w:rsidR="00DA4121" w:rsidRPr="00D004A8" w:rsidRDefault="00DA4121" w:rsidP="00277395">
            <w:pPr>
              <w:rPr>
                <w:b/>
              </w:rPr>
            </w:pPr>
            <w:r>
              <w:rPr>
                <w:b/>
              </w:rPr>
              <w:t>Metoda</w:t>
            </w:r>
          </w:p>
        </w:tc>
      </w:tr>
      <w:tr w:rsidR="00DA4121" w:rsidTr="00277395">
        <w:tc>
          <w:tcPr>
            <w:tcW w:w="1842" w:type="dxa"/>
          </w:tcPr>
          <w:p w:rsidR="00DA4121" w:rsidRDefault="00DA4121" w:rsidP="00277395">
            <w:r>
              <w:t xml:space="preserve">Administrativa </w:t>
            </w:r>
          </w:p>
        </w:tc>
        <w:tc>
          <w:tcPr>
            <w:tcW w:w="3936" w:type="dxa"/>
          </w:tcPr>
          <w:p w:rsidR="00DA4121" w:rsidRDefault="00DA4121" w:rsidP="00277395">
            <w:r>
              <w:t xml:space="preserve">Zápis do třídní knihy </w:t>
            </w:r>
          </w:p>
        </w:tc>
        <w:tc>
          <w:tcPr>
            <w:tcW w:w="851" w:type="dxa"/>
          </w:tcPr>
          <w:p w:rsidR="00DA4121" w:rsidRDefault="00DA4121" w:rsidP="00277395">
            <w:r>
              <w:t>2 min.</w:t>
            </w:r>
          </w:p>
        </w:tc>
        <w:tc>
          <w:tcPr>
            <w:tcW w:w="2693" w:type="dxa"/>
          </w:tcPr>
          <w:p w:rsidR="00DA4121" w:rsidRDefault="00DA4121" w:rsidP="00277395"/>
        </w:tc>
      </w:tr>
      <w:tr w:rsidR="00DA4121" w:rsidRPr="0040399F" w:rsidTr="00DA4121">
        <w:tc>
          <w:tcPr>
            <w:tcW w:w="9322" w:type="dxa"/>
            <w:gridSpan w:val="4"/>
            <w:shd w:val="clear" w:color="auto" w:fill="E2EFD9" w:themeFill="accent6" w:themeFillTint="33"/>
          </w:tcPr>
          <w:p w:rsidR="00DA4121" w:rsidRPr="0040399F" w:rsidRDefault="00DA4121" w:rsidP="00277395">
            <w:pPr>
              <w:rPr>
                <w:b/>
                <w:caps/>
              </w:rPr>
            </w:pPr>
            <w:r w:rsidRPr="0040399F">
              <w:rPr>
                <w:b/>
                <w:caps/>
              </w:rPr>
              <w:t>Motivace</w:t>
            </w:r>
          </w:p>
        </w:tc>
      </w:tr>
      <w:tr w:rsidR="00DA4121" w:rsidRPr="00D004A8" w:rsidTr="00277395">
        <w:tc>
          <w:tcPr>
            <w:tcW w:w="1842" w:type="dxa"/>
          </w:tcPr>
          <w:p w:rsidR="00DA4121" w:rsidRPr="00D004A8" w:rsidRDefault="00DA4121" w:rsidP="00277395">
            <w:pPr>
              <w:rPr>
                <w:b/>
              </w:rPr>
            </w:pPr>
            <w:r w:rsidRPr="00D004A8">
              <w:rPr>
                <w:b/>
              </w:rPr>
              <w:t xml:space="preserve">Aktivita </w:t>
            </w:r>
          </w:p>
        </w:tc>
        <w:tc>
          <w:tcPr>
            <w:tcW w:w="3936" w:type="dxa"/>
          </w:tcPr>
          <w:p w:rsidR="00DA4121" w:rsidRPr="00D004A8" w:rsidRDefault="00DA4121" w:rsidP="00277395">
            <w:pPr>
              <w:rPr>
                <w:b/>
              </w:rPr>
            </w:pPr>
            <w:r>
              <w:rPr>
                <w:b/>
              </w:rPr>
              <w:t>Stručný p</w:t>
            </w:r>
            <w:r w:rsidRPr="00D004A8">
              <w:rPr>
                <w:b/>
              </w:rPr>
              <w:t>opis aktivity</w:t>
            </w:r>
          </w:p>
        </w:tc>
        <w:tc>
          <w:tcPr>
            <w:tcW w:w="851" w:type="dxa"/>
          </w:tcPr>
          <w:p w:rsidR="00DA4121" w:rsidRPr="00D004A8" w:rsidRDefault="00DA4121" w:rsidP="00277395">
            <w:pPr>
              <w:rPr>
                <w:b/>
              </w:rPr>
            </w:pPr>
            <w:r w:rsidRPr="00D004A8">
              <w:rPr>
                <w:b/>
              </w:rPr>
              <w:t xml:space="preserve">Čas </w:t>
            </w:r>
          </w:p>
        </w:tc>
        <w:tc>
          <w:tcPr>
            <w:tcW w:w="2693" w:type="dxa"/>
          </w:tcPr>
          <w:p w:rsidR="00DA4121" w:rsidRPr="00D004A8" w:rsidRDefault="00DA4121" w:rsidP="00277395">
            <w:pPr>
              <w:rPr>
                <w:b/>
              </w:rPr>
            </w:pPr>
            <w:r>
              <w:rPr>
                <w:b/>
              </w:rPr>
              <w:t>Metoda</w:t>
            </w:r>
          </w:p>
        </w:tc>
      </w:tr>
      <w:tr w:rsidR="00DA4121" w:rsidTr="00277395">
        <w:tc>
          <w:tcPr>
            <w:tcW w:w="1842" w:type="dxa"/>
          </w:tcPr>
          <w:p w:rsidR="00DA4121" w:rsidRDefault="00DA4121" w:rsidP="00277395">
            <w:r>
              <w:t>Úvod do tématu</w:t>
            </w:r>
          </w:p>
        </w:tc>
        <w:tc>
          <w:tcPr>
            <w:tcW w:w="3936" w:type="dxa"/>
          </w:tcPr>
          <w:p w:rsidR="00DA4121" w:rsidRDefault="00DA4121" w:rsidP="00277395">
            <w:r>
              <w:t>Zahájení výuky otázkami.</w:t>
            </w:r>
          </w:p>
        </w:tc>
        <w:tc>
          <w:tcPr>
            <w:tcW w:w="851" w:type="dxa"/>
          </w:tcPr>
          <w:p w:rsidR="00DA4121" w:rsidRDefault="0037212B" w:rsidP="00277395">
            <w:r>
              <w:t>3</w:t>
            </w:r>
            <w:r w:rsidR="00DA4121">
              <w:t xml:space="preserve"> min.</w:t>
            </w:r>
          </w:p>
        </w:tc>
        <w:tc>
          <w:tcPr>
            <w:tcW w:w="2693" w:type="dxa"/>
          </w:tcPr>
          <w:p w:rsidR="00DA4121" w:rsidRDefault="00DA4121" w:rsidP="00277395">
            <w:r>
              <w:t>Hromadná, frontální, dotazování, diskuze</w:t>
            </w:r>
          </w:p>
        </w:tc>
      </w:tr>
      <w:tr w:rsidR="00DA4121" w:rsidRPr="0040399F" w:rsidTr="002371CF">
        <w:tc>
          <w:tcPr>
            <w:tcW w:w="9322" w:type="dxa"/>
            <w:gridSpan w:val="4"/>
            <w:shd w:val="clear" w:color="auto" w:fill="E2EFD9" w:themeFill="accent6" w:themeFillTint="33"/>
          </w:tcPr>
          <w:p w:rsidR="00DA4121" w:rsidRPr="0040399F" w:rsidRDefault="00DA4121" w:rsidP="00277395">
            <w:pPr>
              <w:rPr>
                <w:b/>
                <w:caps/>
              </w:rPr>
            </w:pPr>
            <w:r w:rsidRPr="0040399F">
              <w:rPr>
                <w:b/>
                <w:caps/>
              </w:rPr>
              <w:t xml:space="preserve">Expozice </w:t>
            </w:r>
          </w:p>
        </w:tc>
      </w:tr>
      <w:tr w:rsidR="00DA4121" w:rsidRPr="00D004A8" w:rsidTr="00277395">
        <w:tc>
          <w:tcPr>
            <w:tcW w:w="1842" w:type="dxa"/>
          </w:tcPr>
          <w:p w:rsidR="00DA4121" w:rsidRPr="00D004A8" w:rsidRDefault="00DA4121" w:rsidP="00277395">
            <w:pPr>
              <w:rPr>
                <w:b/>
              </w:rPr>
            </w:pPr>
            <w:r w:rsidRPr="00D004A8">
              <w:rPr>
                <w:b/>
              </w:rPr>
              <w:t xml:space="preserve">Aktivita </w:t>
            </w:r>
          </w:p>
        </w:tc>
        <w:tc>
          <w:tcPr>
            <w:tcW w:w="3936" w:type="dxa"/>
          </w:tcPr>
          <w:p w:rsidR="00DA4121" w:rsidRPr="00D004A8" w:rsidRDefault="00DA4121" w:rsidP="00277395">
            <w:pPr>
              <w:rPr>
                <w:b/>
              </w:rPr>
            </w:pPr>
            <w:r>
              <w:rPr>
                <w:b/>
              </w:rPr>
              <w:t>Stručný p</w:t>
            </w:r>
            <w:r w:rsidRPr="00D004A8">
              <w:rPr>
                <w:b/>
              </w:rPr>
              <w:t>opis aktivity</w:t>
            </w:r>
          </w:p>
        </w:tc>
        <w:tc>
          <w:tcPr>
            <w:tcW w:w="851" w:type="dxa"/>
          </w:tcPr>
          <w:p w:rsidR="00DA4121" w:rsidRPr="00D004A8" w:rsidRDefault="00DA4121" w:rsidP="00277395">
            <w:pPr>
              <w:rPr>
                <w:b/>
              </w:rPr>
            </w:pPr>
            <w:r w:rsidRPr="00D004A8">
              <w:rPr>
                <w:b/>
              </w:rPr>
              <w:t xml:space="preserve">Čas </w:t>
            </w:r>
          </w:p>
        </w:tc>
        <w:tc>
          <w:tcPr>
            <w:tcW w:w="2693" w:type="dxa"/>
          </w:tcPr>
          <w:p w:rsidR="00DA4121" w:rsidRPr="00D004A8" w:rsidRDefault="00DA4121" w:rsidP="00277395">
            <w:pPr>
              <w:rPr>
                <w:b/>
              </w:rPr>
            </w:pPr>
            <w:r>
              <w:rPr>
                <w:b/>
              </w:rPr>
              <w:t>Metoda</w:t>
            </w:r>
            <w:r w:rsidRPr="00D004A8">
              <w:rPr>
                <w:b/>
              </w:rPr>
              <w:t xml:space="preserve"> </w:t>
            </w:r>
          </w:p>
        </w:tc>
      </w:tr>
      <w:tr w:rsidR="00DA4121" w:rsidTr="00277395">
        <w:tc>
          <w:tcPr>
            <w:tcW w:w="1842" w:type="dxa"/>
          </w:tcPr>
          <w:p w:rsidR="00DA4121" w:rsidRDefault="006F4C11" w:rsidP="00277395">
            <w:r>
              <w:t>Teoretický výklad</w:t>
            </w:r>
          </w:p>
        </w:tc>
        <w:tc>
          <w:tcPr>
            <w:tcW w:w="3936" w:type="dxa"/>
          </w:tcPr>
          <w:p w:rsidR="00DA4121" w:rsidRDefault="006F4C11" w:rsidP="00277395">
            <w:r>
              <w:t>Vysvětlení pojmů</w:t>
            </w:r>
          </w:p>
        </w:tc>
        <w:tc>
          <w:tcPr>
            <w:tcW w:w="851" w:type="dxa"/>
          </w:tcPr>
          <w:p w:rsidR="00DA4121" w:rsidRDefault="006F4C11" w:rsidP="00277395">
            <w:r>
              <w:t>10</w:t>
            </w:r>
            <w:r w:rsidR="00DA4121">
              <w:t xml:space="preserve"> min.</w:t>
            </w:r>
          </w:p>
        </w:tc>
        <w:tc>
          <w:tcPr>
            <w:tcW w:w="2693" w:type="dxa"/>
          </w:tcPr>
          <w:p w:rsidR="00DA4121" w:rsidRDefault="006F4C11" w:rsidP="00277395">
            <w:r>
              <w:t>Hromadná, frontální, vysvětlování, výklad</w:t>
            </w:r>
            <w:r w:rsidR="00DA4121">
              <w:t xml:space="preserve"> </w:t>
            </w:r>
          </w:p>
        </w:tc>
      </w:tr>
      <w:tr w:rsidR="006F4C11" w:rsidTr="00277395">
        <w:tc>
          <w:tcPr>
            <w:tcW w:w="1842" w:type="dxa"/>
          </w:tcPr>
          <w:p w:rsidR="006F4C11" w:rsidRDefault="006F4C11" w:rsidP="00277395">
            <w:r>
              <w:t>Tabulka s vlastnostmi</w:t>
            </w:r>
          </w:p>
        </w:tc>
        <w:tc>
          <w:tcPr>
            <w:tcW w:w="3936" w:type="dxa"/>
          </w:tcPr>
          <w:p w:rsidR="006F4C11" w:rsidRDefault="006F4C11" w:rsidP="00277395">
            <w:r>
              <w:t>Na tabuli budou dva sloupečky, jeden s pozitivními, druhý s negativními vlastnostmi</w:t>
            </w:r>
          </w:p>
        </w:tc>
        <w:tc>
          <w:tcPr>
            <w:tcW w:w="851" w:type="dxa"/>
          </w:tcPr>
          <w:p w:rsidR="006F4C11" w:rsidRDefault="0037212B" w:rsidP="00277395">
            <w:r>
              <w:t>3</w:t>
            </w:r>
            <w:r w:rsidR="006F4C11">
              <w:t xml:space="preserve"> min.</w:t>
            </w:r>
          </w:p>
        </w:tc>
        <w:tc>
          <w:tcPr>
            <w:tcW w:w="2693" w:type="dxa"/>
          </w:tcPr>
          <w:p w:rsidR="006F4C11" w:rsidRDefault="006F4C11" w:rsidP="00277395">
            <w:r>
              <w:t xml:space="preserve">Hromadná, diskuze, </w:t>
            </w:r>
          </w:p>
        </w:tc>
      </w:tr>
      <w:tr w:rsidR="006F4C11" w:rsidTr="00277395">
        <w:tc>
          <w:tcPr>
            <w:tcW w:w="1842" w:type="dxa"/>
          </w:tcPr>
          <w:p w:rsidR="006F4C11" w:rsidRDefault="001C3D5D" w:rsidP="00277395">
            <w:r>
              <w:t>Motivace k další aktivitě</w:t>
            </w:r>
          </w:p>
        </w:tc>
        <w:tc>
          <w:tcPr>
            <w:tcW w:w="3936" w:type="dxa"/>
          </w:tcPr>
          <w:p w:rsidR="006F4C11" w:rsidRDefault="001C3D5D" w:rsidP="00277395">
            <w:r>
              <w:t>Pomocí otázek učitel navede žáky k další aktivitě</w:t>
            </w:r>
            <w:r w:rsidR="000978D7">
              <w:t>.</w:t>
            </w:r>
          </w:p>
        </w:tc>
        <w:tc>
          <w:tcPr>
            <w:tcW w:w="851" w:type="dxa"/>
          </w:tcPr>
          <w:p w:rsidR="006F4C11" w:rsidRDefault="001C3D5D" w:rsidP="00277395">
            <w:r>
              <w:t>2 mn.</w:t>
            </w:r>
          </w:p>
        </w:tc>
        <w:tc>
          <w:tcPr>
            <w:tcW w:w="2693" w:type="dxa"/>
          </w:tcPr>
          <w:p w:rsidR="006F4C11" w:rsidRDefault="001C3D5D" w:rsidP="00277395">
            <w:r>
              <w:t xml:space="preserve">Výklad </w:t>
            </w:r>
          </w:p>
        </w:tc>
      </w:tr>
      <w:tr w:rsidR="001C3D5D" w:rsidTr="00277395">
        <w:tc>
          <w:tcPr>
            <w:tcW w:w="1842" w:type="dxa"/>
          </w:tcPr>
          <w:p w:rsidR="001C3D5D" w:rsidRDefault="00D1133E" w:rsidP="00277395">
            <w:r>
              <w:t>Létající balón</w:t>
            </w:r>
          </w:p>
        </w:tc>
        <w:tc>
          <w:tcPr>
            <w:tcW w:w="3936" w:type="dxa"/>
          </w:tcPr>
          <w:p w:rsidR="001C3D5D" w:rsidRDefault="00D1133E" w:rsidP="00277395">
            <w:r>
              <w:t>Obrázek létajícího balónu, kam si žáci píší své pozitivní a negativní vlastnosti.</w:t>
            </w:r>
          </w:p>
        </w:tc>
        <w:tc>
          <w:tcPr>
            <w:tcW w:w="851" w:type="dxa"/>
          </w:tcPr>
          <w:p w:rsidR="001C3D5D" w:rsidRDefault="00D1133E" w:rsidP="00277395">
            <w:r>
              <w:t>5 min.</w:t>
            </w:r>
          </w:p>
        </w:tc>
        <w:tc>
          <w:tcPr>
            <w:tcW w:w="2693" w:type="dxa"/>
          </w:tcPr>
          <w:p w:rsidR="001C3D5D" w:rsidRDefault="00D1133E" w:rsidP="00277395">
            <w:r>
              <w:t>Grafické znázornění</w:t>
            </w:r>
          </w:p>
        </w:tc>
      </w:tr>
      <w:tr w:rsidR="00D1133E" w:rsidTr="00277395">
        <w:tc>
          <w:tcPr>
            <w:tcW w:w="1842" w:type="dxa"/>
          </w:tcPr>
          <w:p w:rsidR="00D1133E" w:rsidRDefault="000978D7" w:rsidP="00277395">
            <w:r>
              <w:t>Motivace k další aktivitě</w:t>
            </w:r>
          </w:p>
        </w:tc>
        <w:tc>
          <w:tcPr>
            <w:tcW w:w="3936" w:type="dxa"/>
          </w:tcPr>
          <w:p w:rsidR="00D1133E" w:rsidRDefault="000978D7" w:rsidP="00277395">
            <w:r>
              <w:t>Učitel navede žáky, že názor na sebe získáváme i od ostatních.</w:t>
            </w:r>
          </w:p>
        </w:tc>
        <w:tc>
          <w:tcPr>
            <w:tcW w:w="851" w:type="dxa"/>
          </w:tcPr>
          <w:p w:rsidR="00D1133E" w:rsidRDefault="000978D7" w:rsidP="00277395">
            <w:r>
              <w:t>2 min.</w:t>
            </w:r>
          </w:p>
        </w:tc>
        <w:tc>
          <w:tcPr>
            <w:tcW w:w="2693" w:type="dxa"/>
          </w:tcPr>
          <w:p w:rsidR="00D1133E" w:rsidRDefault="000978D7" w:rsidP="00277395">
            <w:r>
              <w:t>Výklad, vysvětlování</w:t>
            </w:r>
          </w:p>
        </w:tc>
      </w:tr>
      <w:tr w:rsidR="000978D7" w:rsidTr="00277395">
        <w:tc>
          <w:tcPr>
            <w:tcW w:w="1842" w:type="dxa"/>
          </w:tcPr>
          <w:p w:rsidR="000978D7" w:rsidRDefault="000978D7" w:rsidP="00277395">
            <w:r>
              <w:t xml:space="preserve">Ruka </w:t>
            </w:r>
          </w:p>
        </w:tc>
        <w:tc>
          <w:tcPr>
            <w:tcW w:w="3936" w:type="dxa"/>
          </w:tcPr>
          <w:p w:rsidR="000978D7" w:rsidRDefault="000978D7" w:rsidP="00277395">
            <w:r>
              <w:t>Každý žák napíše svému spolužákovi na papírovou ruku jeho kladnou vlastnost</w:t>
            </w:r>
          </w:p>
        </w:tc>
        <w:tc>
          <w:tcPr>
            <w:tcW w:w="851" w:type="dxa"/>
          </w:tcPr>
          <w:p w:rsidR="000978D7" w:rsidRDefault="000978D7" w:rsidP="00277395">
            <w:r>
              <w:t>8 min.</w:t>
            </w:r>
          </w:p>
        </w:tc>
        <w:tc>
          <w:tcPr>
            <w:tcW w:w="2693" w:type="dxa"/>
          </w:tcPr>
          <w:p w:rsidR="000978D7" w:rsidRDefault="000978D7" w:rsidP="00277395"/>
        </w:tc>
      </w:tr>
      <w:tr w:rsidR="000978D7" w:rsidTr="00277395">
        <w:tc>
          <w:tcPr>
            <w:tcW w:w="1842" w:type="dxa"/>
          </w:tcPr>
          <w:p w:rsidR="000978D7" w:rsidRDefault="000978D7" w:rsidP="00277395">
            <w:r>
              <w:t>Myšlenková mapa - psychohygiena</w:t>
            </w:r>
          </w:p>
        </w:tc>
        <w:tc>
          <w:tcPr>
            <w:tcW w:w="3936" w:type="dxa"/>
          </w:tcPr>
          <w:p w:rsidR="000978D7" w:rsidRDefault="000978D7" w:rsidP="00277395">
            <w:r>
              <w:t>Pomocí známých pojmů psychika a hygiena</w:t>
            </w:r>
            <w:r w:rsidR="002371CF">
              <w:t>,</w:t>
            </w:r>
            <w:r>
              <w:t xml:space="preserve"> přijdou žáci na definici pojmu nového.</w:t>
            </w:r>
          </w:p>
        </w:tc>
        <w:tc>
          <w:tcPr>
            <w:tcW w:w="851" w:type="dxa"/>
          </w:tcPr>
          <w:p w:rsidR="000978D7" w:rsidRDefault="002371CF" w:rsidP="00277395">
            <w:r>
              <w:t>3 min.</w:t>
            </w:r>
          </w:p>
        </w:tc>
        <w:tc>
          <w:tcPr>
            <w:tcW w:w="2693" w:type="dxa"/>
          </w:tcPr>
          <w:p w:rsidR="000978D7" w:rsidRDefault="002371CF" w:rsidP="00277395">
            <w:r>
              <w:t>Hromadná, frontální, diskuze</w:t>
            </w:r>
          </w:p>
        </w:tc>
      </w:tr>
      <w:tr w:rsidR="000978D7" w:rsidTr="00277395">
        <w:tc>
          <w:tcPr>
            <w:tcW w:w="1842" w:type="dxa"/>
          </w:tcPr>
          <w:p w:rsidR="000978D7" w:rsidRDefault="002371CF" w:rsidP="00277395">
            <w:r>
              <w:t xml:space="preserve">Relaxace </w:t>
            </w:r>
          </w:p>
        </w:tc>
        <w:tc>
          <w:tcPr>
            <w:tcW w:w="3936" w:type="dxa"/>
          </w:tcPr>
          <w:p w:rsidR="000978D7" w:rsidRDefault="002371CF" w:rsidP="00277395">
            <w:r>
              <w:t>Učitel vysvětlí důležitost relaxace, zavede krátkou diskuzi na toto téma.</w:t>
            </w:r>
          </w:p>
        </w:tc>
        <w:tc>
          <w:tcPr>
            <w:tcW w:w="851" w:type="dxa"/>
          </w:tcPr>
          <w:p w:rsidR="000978D7" w:rsidRDefault="002371CF" w:rsidP="00277395">
            <w:r>
              <w:t>2 min.</w:t>
            </w:r>
          </w:p>
        </w:tc>
        <w:tc>
          <w:tcPr>
            <w:tcW w:w="2693" w:type="dxa"/>
          </w:tcPr>
          <w:p w:rsidR="000978D7" w:rsidRDefault="002371CF" w:rsidP="00277395">
            <w:r>
              <w:t>Hromadná, frontální, diskuze, vysvětlování</w:t>
            </w:r>
          </w:p>
        </w:tc>
      </w:tr>
      <w:tr w:rsidR="001C3D5D" w:rsidTr="00277395">
        <w:tc>
          <w:tcPr>
            <w:tcW w:w="1842" w:type="dxa"/>
          </w:tcPr>
          <w:p w:rsidR="001C3D5D" w:rsidRDefault="002371CF" w:rsidP="00277395">
            <w:r>
              <w:t>Cvičení jógy</w:t>
            </w:r>
          </w:p>
        </w:tc>
        <w:tc>
          <w:tcPr>
            <w:tcW w:w="3936" w:type="dxa"/>
          </w:tcPr>
          <w:p w:rsidR="001C3D5D" w:rsidRDefault="002371CF" w:rsidP="00277395">
            <w:r>
              <w:t>Ukázka relaxace pomocí jógy</w:t>
            </w:r>
          </w:p>
        </w:tc>
        <w:tc>
          <w:tcPr>
            <w:tcW w:w="851" w:type="dxa"/>
          </w:tcPr>
          <w:p w:rsidR="001C3D5D" w:rsidRDefault="002371CF" w:rsidP="00277395">
            <w:r>
              <w:t>5 min.</w:t>
            </w:r>
          </w:p>
        </w:tc>
        <w:tc>
          <w:tcPr>
            <w:tcW w:w="2693" w:type="dxa"/>
          </w:tcPr>
          <w:p w:rsidR="001C3D5D" w:rsidRDefault="001C3D5D" w:rsidP="00277395"/>
        </w:tc>
      </w:tr>
      <w:tr w:rsidR="00DA4121" w:rsidTr="0037212B">
        <w:tc>
          <w:tcPr>
            <w:tcW w:w="9322" w:type="dxa"/>
            <w:gridSpan w:val="4"/>
            <w:shd w:val="clear" w:color="auto" w:fill="E2EFD9" w:themeFill="accent6" w:themeFillTint="33"/>
          </w:tcPr>
          <w:p w:rsidR="00DA4121" w:rsidRDefault="00DA4121" w:rsidP="00277395">
            <w:r w:rsidRPr="0040399F">
              <w:rPr>
                <w:b/>
                <w:caps/>
              </w:rPr>
              <w:t xml:space="preserve">Fixace </w:t>
            </w:r>
          </w:p>
        </w:tc>
      </w:tr>
      <w:tr w:rsidR="00DA4121" w:rsidRPr="00D004A8" w:rsidTr="00277395">
        <w:tc>
          <w:tcPr>
            <w:tcW w:w="1842" w:type="dxa"/>
          </w:tcPr>
          <w:p w:rsidR="00DA4121" w:rsidRPr="00D004A8" w:rsidRDefault="00DA4121" w:rsidP="00277395">
            <w:pPr>
              <w:rPr>
                <w:b/>
              </w:rPr>
            </w:pPr>
            <w:r w:rsidRPr="00D004A8">
              <w:rPr>
                <w:b/>
              </w:rPr>
              <w:t xml:space="preserve">Aktivita </w:t>
            </w:r>
          </w:p>
        </w:tc>
        <w:tc>
          <w:tcPr>
            <w:tcW w:w="3936" w:type="dxa"/>
          </w:tcPr>
          <w:p w:rsidR="00DA4121" w:rsidRPr="00D004A8" w:rsidRDefault="00DA4121" w:rsidP="00277395">
            <w:pPr>
              <w:rPr>
                <w:b/>
              </w:rPr>
            </w:pPr>
            <w:r w:rsidRPr="00D004A8">
              <w:rPr>
                <w:b/>
              </w:rPr>
              <w:t>Popis aktivity</w:t>
            </w:r>
          </w:p>
        </w:tc>
        <w:tc>
          <w:tcPr>
            <w:tcW w:w="851" w:type="dxa"/>
          </w:tcPr>
          <w:p w:rsidR="00DA4121" w:rsidRPr="00D004A8" w:rsidRDefault="00DA4121" w:rsidP="00277395">
            <w:pPr>
              <w:rPr>
                <w:b/>
              </w:rPr>
            </w:pPr>
            <w:r w:rsidRPr="00D004A8">
              <w:rPr>
                <w:b/>
              </w:rPr>
              <w:t xml:space="preserve">Čas </w:t>
            </w:r>
          </w:p>
        </w:tc>
        <w:tc>
          <w:tcPr>
            <w:tcW w:w="2693" w:type="dxa"/>
          </w:tcPr>
          <w:p w:rsidR="00DA4121" w:rsidRPr="00D004A8" w:rsidRDefault="00DA4121" w:rsidP="00277395">
            <w:pPr>
              <w:rPr>
                <w:b/>
              </w:rPr>
            </w:pPr>
            <w:r>
              <w:rPr>
                <w:b/>
              </w:rPr>
              <w:t>Metoda</w:t>
            </w:r>
          </w:p>
        </w:tc>
      </w:tr>
      <w:tr w:rsidR="00DA4121" w:rsidTr="00277395">
        <w:tc>
          <w:tcPr>
            <w:tcW w:w="1842" w:type="dxa"/>
          </w:tcPr>
          <w:p w:rsidR="00DA4121" w:rsidRDefault="00DA4121" w:rsidP="00277395">
            <w:r>
              <w:t xml:space="preserve">Zopakování </w:t>
            </w:r>
          </w:p>
        </w:tc>
        <w:tc>
          <w:tcPr>
            <w:tcW w:w="3936" w:type="dxa"/>
          </w:tcPr>
          <w:p w:rsidR="00DA4121" w:rsidRDefault="0037212B" w:rsidP="00277395">
            <w:r w:rsidRPr="002A796F">
              <w:t xml:space="preserve">Učitel </w:t>
            </w:r>
            <w:r>
              <w:t>v rychlosti zopakuje důležité pojmy. Sebepoznání, sebepojetí, psychohygiena a relaxace.</w:t>
            </w:r>
          </w:p>
        </w:tc>
        <w:tc>
          <w:tcPr>
            <w:tcW w:w="851" w:type="dxa"/>
          </w:tcPr>
          <w:p w:rsidR="00DA4121" w:rsidRDefault="0037212B" w:rsidP="00277395">
            <w:r>
              <w:t>3</w:t>
            </w:r>
            <w:r w:rsidR="00DA4121">
              <w:t xml:space="preserve"> min.</w:t>
            </w:r>
          </w:p>
        </w:tc>
        <w:tc>
          <w:tcPr>
            <w:tcW w:w="2693" w:type="dxa"/>
          </w:tcPr>
          <w:p w:rsidR="00DA4121" w:rsidRDefault="00DA4121" w:rsidP="00277395">
            <w:r>
              <w:t>Frontální, hromadná, dotazování, fixační</w:t>
            </w:r>
          </w:p>
        </w:tc>
      </w:tr>
      <w:tr w:rsidR="00DA4121" w:rsidTr="0037212B">
        <w:tc>
          <w:tcPr>
            <w:tcW w:w="9322" w:type="dxa"/>
            <w:gridSpan w:val="4"/>
            <w:shd w:val="clear" w:color="auto" w:fill="E2EFD9" w:themeFill="accent6" w:themeFillTint="33"/>
          </w:tcPr>
          <w:p w:rsidR="00DA4121" w:rsidRDefault="00DA4121" w:rsidP="00277395">
            <w:r w:rsidRPr="00A964EE">
              <w:rPr>
                <w:b/>
                <w:caps/>
              </w:rPr>
              <w:t>Zakončení hodiny</w:t>
            </w:r>
          </w:p>
        </w:tc>
      </w:tr>
      <w:tr w:rsidR="00DA4121" w:rsidRPr="00D004A8" w:rsidTr="00277395">
        <w:tc>
          <w:tcPr>
            <w:tcW w:w="1842" w:type="dxa"/>
          </w:tcPr>
          <w:p w:rsidR="00DA4121" w:rsidRPr="00D004A8" w:rsidRDefault="00DA4121" w:rsidP="00277395">
            <w:pPr>
              <w:rPr>
                <w:b/>
              </w:rPr>
            </w:pPr>
            <w:r w:rsidRPr="00D004A8">
              <w:rPr>
                <w:b/>
              </w:rPr>
              <w:t xml:space="preserve">Aktivita </w:t>
            </w:r>
          </w:p>
        </w:tc>
        <w:tc>
          <w:tcPr>
            <w:tcW w:w="3936" w:type="dxa"/>
          </w:tcPr>
          <w:p w:rsidR="00DA4121" w:rsidRPr="00D004A8" w:rsidRDefault="00DA4121" w:rsidP="00277395">
            <w:pPr>
              <w:rPr>
                <w:b/>
              </w:rPr>
            </w:pPr>
            <w:r w:rsidRPr="00D004A8">
              <w:rPr>
                <w:b/>
              </w:rPr>
              <w:t>Popis aktivity</w:t>
            </w:r>
          </w:p>
        </w:tc>
        <w:tc>
          <w:tcPr>
            <w:tcW w:w="851" w:type="dxa"/>
          </w:tcPr>
          <w:p w:rsidR="00DA4121" w:rsidRPr="00D004A8" w:rsidRDefault="00DA4121" w:rsidP="00277395">
            <w:pPr>
              <w:rPr>
                <w:b/>
              </w:rPr>
            </w:pPr>
            <w:r w:rsidRPr="00D004A8">
              <w:rPr>
                <w:b/>
              </w:rPr>
              <w:t xml:space="preserve">Čas </w:t>
            </w:r>
          </w:p>
        </w:tc>
        <w:tc>
          <w:tcPr>
            <w:tcW w:w="2693" w:type="dxa"/>
          </w:tcPr>
          <w:p w:rsidR="00DA4121" w:rsidRPr="00D004A8" w:rsidRDefault="00DA4121" w:rsidP="00277395">
            <w:pPr>
              <w:rPr>
                <w:b/>
              </w:rPr>
            </w:pPr>
            <w:r>
              <w:rPr>
                <w:b/>
              </w:rPr>
              <w:t>Metoda</w:t>
            </w:r>
          </w:p>
        </w:tc>
      </w:tr>
      <w:tr w:rsidR="00DA4121" w:rsidTr="00277395">
        <w:tc>
          <w:tcPr>
            <w:tcW w:w="1842" w:type="dxa"/>
          </w:tcPr>
          <w:p w:rsidR="00DA4121" w:rsidRDefault="00DA4121" w:rsidP="00277395">
            <w:r>
              <w:t>Zakončení hodiny</w:t>
            </w:r>
          </w:p>
        </w:tc>
        <w:tc>
          <w:tcPr>
            <w:tcW w:w="3936" w:type="dxa"/>
          </w:tcPr>
          <w:p w:rsidR="00DA4121" w:rsidRDefault="00DA4121" w:rsidP="00277395">
            <w:r>
              <w:t>Rozloučení se, poděkování</w:t>
            </w:r>
            <w:r w:rsidR="0037212B">
              <w:t>, zadání úkolu</w:t>
            </w:r>
          </w:p>
        </w:tc>
        <w:tc>
          <w:tcPr>
            <w:tcW w:w="851" w:type="dxa"/>
          </w:tcPr>
          <w:p w:rsidR="00DA4121" w:rsidRDefault="00DA4121" w:rsidP="00277395">
            <w:r>
              <w:t>1 min.</w:t>
            </w:r>
          </w:p>
        </w:tc>
        <w:tc>
          <w:tcPr>
            <w:tcW w:w="2693" w:type="dxa"/>
          </w:tcPr>
          <w:p w:rsidR="00DA4121" w:rsidRDefault="00DA4121" w:rsidP="00277395"/>
        </w:tc>
      </w:tr>
    </w:tbl>
    <w:p w:rsidR="00BC753B" w:rsidRDefault="00BC753B" w:rsidP="00505D0C"/>
    <w:p w:rsidR="004C402A" w:rsidRDefault="004C402A">
      <w:pPr>
        <w:rPr>
          <w:b/>
        </w:rPr>
      </w:pPr>
      <w:r>
        <w:rPr>
          <w:b/>
        </w:rPr>
        <w:br w:type="page"/>
      </w:r>
    </w:p>
    <w:p w:rsidR="000669E6" w:rsidRPr="00B527A6" w:rsidRDefault="00B527A6" w:rsidP="00505D0C">
      <w:pPr>
        <w:rPr>
          <w:b/>
        </w:rPr>
      </w:pPr>
      <w:r w:rsidRPr="00B527A6">
        <w:rPr>
          <w:b/>
        </w:rPr>
        <w:lastRenderedPageBreak/>
        <w:t>Příprava hodiny:</w:t>
      </w:r>
    </w:p>
    <w:p w:rsidR="00B527A6" w:rsidRPr="00B527A6" w:rsidRDefault="00B527A6" w:rsidP="00505D0C">
      <w:pPr>
        <w:rPr>
          <w:u w:val="single"/>
        </w:rPr>
      </w:pPr>
      <w:r w:rsidRPr="00B527A6">
        <w:rPr>
          <w:u w:val="single"/>
        </w:rPr>
        <w:t>Úvod hodiny</w:t>
      </w:r>
    </w:p>
    <w:p w:rsidR="00B527A6" w:rsidRDefault="00B527A6" w:rsidP="00B527A6">
      <w:pPr>
        <w:ind w:firstLine="708"/>
      </w:pPr>
      <w:r>
        <w:t>V úvodní části hodiny učitel udělá administrativní činnost, s pomocí služby zapíše chybějící žáky, pokud se někdo omlouvá tak zapíše zapomenuté pomůcky žáků atd.</w:t>
      </w:r>
    </w:p>
    <w:p w:rsidR="00B527A6" w:rsidRDefault="00B527A6" w:rsidP="00B527A6"/>
    <w:p w:rsidR="00B527A6" w:rsidRDefault="00B527A6" w:rsidP="00B527A6">
      <w:r w:rsidRPr="00DA4121">
        <w:rPr>
          <w:u w:val="single"/>
        </w:rPr>
        <w:t>Motivace</w:t>
      </w:r>
    </w:p>
    <w:p w:rsidR="00B527A6" w:rsidRDefault="00B527A6" w:rsidP="00DA4121">
      <w:pPr>
        <w:ind w:firstLine="708"/>
      </w:pPr>
      <w:r>
        <w:t xml:space="preserve">Motivace je zaměřena na to, aby žáci začali s učitelem spolupracovat a aby pochopili, o čem bude hodina. Učitel </w:t>
      </w:r>
      <w:r w:rsidR="00DA4121">
        <w:t xml:space="preserve">postupně </w:t>
      </w:r>
      <w:r>
        <w:t>p</w:t>
      </w:r>
      <w:r w:rsidR="00DA4121">
        <w:t>oloží žákům několik otázek, ti se nad nimi zamyslí. Vyučující vždy vyvolá pár žáků na stejnou otázku a ti odpovídají. Pokud budou žáci aktivní, může se rozvinout krátká diskuze. Příklady otázek:</w:t>
      </w:r>
    </w:p>
    <w:p w:rsidR="00DA4121" w:rsidRDefault="00DA4121" w:rsidP="00DA4121">
      <w:pPr>
        <w:ind w:left="708"/>
      </w:pPr>
      <w:r>
        <w:t>Co je to sebepoznání?</w:t>
      </w:r>
      <w:r>
        <w:br/>
        <w:t>Proč je sebepoznání důležité?</w:t>
      </w:r>
    </w:p>
    <w:p w:rsidR="0037212B" w:rsidRDefault="0037212B" w:rsidP="00DA4121">
      <w:pPr>
        <w:ind w:left="708"/>
      </w:pPr>
    </w:p>
    <w:p w:rsidR="000669E6" w:rsidRDefault="00DA4121" w:rsidP="00505D0C">
      <w:r w:rsidRPr="001C3D5D">
        <w:rPr>
          <w:u w:val="single"/>
        </w:rPr>
        <w:t>Expozice</w:t>
      </w:r>
    </w:p>
    <w:p w:rsidR="00DA4121" w:rsidRDefault="00DA4121" w:rsidP="00DA4121">
      <w:pPr>
        <w:ind w:firstLine="708"/>
      </w:pPr>
      <w:r>
        <w:t>Hlavní část hodiny je složena z pěti různých aktivit, všechny aktivity se týkají sebepoznání, sebepojetí a relaxace.</w:t>
      </w:r>
    </w:p>
    <w:p w:rsidR="00DA4121" w:rsidRDefault="006F4C11" w:rsidP="00DA4121">
      <w:pPr>
        <w:ind w:firstLine="708"/>
      </w:pPr>
      <w:r>
        <w:t>Expozice začne teoretickým výkladem</w:t>
      </w:r>
      <w:r w:rsidR="008241C2">
        <w:t xml:space="preserve"> (viz Teoretická příprava pro učitele)</w:t>
      </w:r>
      <w:r>
        <w:t xml:space="preserve"> a vysvětlením pojmů sebepoznání a sebepojetí, učitel vysvětlí žákům důležitost znát sebe sama. Pochopení pojmů je důležité pro následující aktivity. </w:t>
      </w:r>
      <w:r w:rsidR="0037212B">
        <w:br/>
      </w:r>
      <w:r>
        <w:t>Po vysvětlení pojmů následuje aktivita pro žáky. Vyučující na tabuli napíše jednu pozitivní a jednu negativní vlastnost k ní opačnou. Úkolem žáků je vymyslet co nejvíce protichůdných vlastností.</w:t>
      </w:r>
    </w:p>
    <w:p w:rsidR="001C3D5D" w:rsidRDefault="001C3D5D" w:rsidP="001C3D5D">
      <w:pPr>
        <w:ind w:firstLine="708"/>
      </w:pPr>
      <w:r>
        <w:t>Další aktivita začne motivační řečí učitele. Učitel rozdá žákům obrázek balónu a otázkami</w:t>
      </w:r>
      <w:r>
        <w:br/>
        <w:t xml:space="preserve">je navede, co budou dělat. </w:t>
      </w:r>
    </w:p>
    <w:p w:rsidR="008241C2" w:rsidRDefault="001C3D5D" w:rsidP="008241C2">
      <w:pPr>
        <w:pStyle w:val="Odstavecseseznamem"/>
        <w:numPr>
          <w:ilvl w:val="0"/>
          <w:numId w:val="18"/>
        </w:numPr>
      </w:pPr>
      <w:r>
        <w:t>Co může představovat tento létající balón?</w:t>
      </w:r>
    </w:p>
    <w:p w:rsidR="008241C2" w:rsidRDefault="006D0BB4" w:rsidP="008241C2">
      <w:pPr>
        <w:pStyle w:val="Odstavecseseznamem"/>
        <w:numPr>
          <w:ilvl w:val="0"/>
          <w:numId w:val="18"/>
        </w:numPr>
      </w:pPr>
      <w:r>
        <w:t>Co nadnáší</w:t>
      </w:r>
      <w:r w:rsidR="001C3D5D">
        <w:t xml:space="preserve"> balón nahoru?</w:t>
      </w:r>
    </w:p>
    <w:p w:rsidR="008241C2" w:rsidRDefault="001C3D5D" w:rsidP="008241C2">
      <w:pPr>
        <w:pStyle w:val="Odstavecseseznamem"/>
        <w:numPr>
          <w:ilvl w:val="0"/>
          <w:numId w:val="18"/>
        </w:numPr>
      </w:pPr>
      <w:r>
        <w:t>Co nás táhne nahoru?</w:t>
      </w:r>
    </w:p>
    <w:p w:rsidR="008241C2" w:rsidRDefault="001C3D5D" w:rsidP="008241C2">
      <w:pPr>
        <w:pStyle w:val="Odstavecseseznamem"/>
        <w:numPr>
          <w:ilvl w:val="0"/>
          <w:numId w:val="18"/>
        </w:numPr>
      </w:pPr>
      <w:r>
        <w:t>Kvůli čemu balón klesá?</w:t>
      </w:r>
    </w:p>
    <w:p w:rsidR="001C3D5D" w:rsidRDefault="001C3D5D" w:rsidP="008241C2">
      <w:pPr>
        <w:pStyle w:val="Odstavecseseznamem"/>
        <w:numPr>
          <w:ilvl w:val="0"/>
          <w:numId w:val="18"/>
        </w:numPr>
      </w:pPr>
      <w:r>
        <w:t>Co táhne k zemi nás?</w:t>
      </w:r>
    </w:p>
    <w:p w:rsidR="008241C2" w:rsidRPr="002C2CCC" w:rsidRDefault="008241C2" w:rsidP="008241C2">
      <w:r w:rsidRPr="002C2CCC">
        <w:t>Očekávané odpovědi:</w:t>
      </w:r>
    </w:p>
    <w:p w:rsidR="006D0BB4" w:rsidRPr="002C2CCC" w:rsidRDefault="006D0BB4" w:rsidP="006D0BB4">
      <w:pPr>
        <w:pStyle w:val="Odstavecseseznamem"/>
        <w:numPr>
          <w:ilvl w:val="0"/>
          <w:numId w:val="20"/>
        </w:numPr>
      </w:pPr>
      <w:r w:rsidRPr="002C2CCC">
        <w:t>Létající balon může znázorňovat význam kladných a záporných vlastností. Může sloužit pro lepší představu a zařazení vlastností, které nás nadnáší (kladné vlastnosti) a které nás sráží (záporné vlastnosti).</w:t>
      </w:r>
    </w:p>
    <w:p w:rsidR="002C2CCC" w:rsidRPr="002C2CCC" w:rsidRDefault="002C2CCC" w:rsidP="006D0BB4">
      <w:pPr>
        <w:pStyle w:val="Odstavecseseznamem"/>
        <w:numPr>
          <w:ilvl w:val="0"/>
          <w:numId w:val="20"/>
        </w:numPr>
      </w:pPr>
      <w:r w:rsidRPr="002C2CCC">
        <w:t>Balón nadnáší kladné vlastnosti.</w:t>
      </w:r>
    </w:p>
    <w:p w:rsidR="002C2CCC" w:rsidRPr="002C2CCC" w:rsidRDefault="002C2CCC" w:rsidP="006D0BB4">
      <w:pPr>
        <w:pStyle w:val="Odstavecseseznamem"/>
        <w:numPr>
          <w:ilvl w:val="0"/>
          <w:numId w:val="20"/>
        </w:numPr>
      </w:pPr>
      <w:r w:rsidRPr="002C2CCC">
        <w:t>Kladné vlastnosti, pocit, že jsme pro druhé v něčem dobří.</w:t>
      </w:r>
    </w:p>
    <w:p w:rsidR="002C2CCC" w:rsidRPr="002C2CCC" w:rsidRDefault="002C2CCC" w:rsidP="006D0BB4">
      <w:pPr>
        <w:pStyle w:val="Odstavecseseznamem"/>
        <w:numPr>
          <w:ilvl w:val="0"/>
          <w:numId w:val="20"/>
        </w:numPr>
      </w:pPr>
      <w:r w:rsidRPr="002C2CCC">
        <w:t>Balón táhnou dolů záporné vlastnosti.</w:t>
      </w:r>
    </w:p>
    <w:p w:rsidR="002C2CCC" w:rsidRPr="002C2CCC" w:rsidRDefault="002C2CCC" w:rsidP="006D0BB4">
      <w:pPr>
        <w:pStyle w:val="Odstavecseseznamem"/>
        <w:numPr>
          <w:ilvl w:val="0"/>
          <w:numId w:val="20"/>
        </w:numPr>
      </w:pPr>
      <w:r w:rsidRPr="002C2CCC">
        <w:t>Záporné vlastnosti, které mohou vyvolávat neshody s osta</w:t>
      </w:r>
      <w:bookmarkStart w:id="0" w:name="_GoBack"/>
      <w:bookmarkEnd w:id="0"/>
      <w:r w:rsidRPr="002C2CCC">
        <w:t>tními lidmi.</w:t>
      </w:r>
    </w:p>
    <w:p w:rsidR="008241C2" w:rsidRDefault="008241C2" w:rsidP="008241C2"/>
    <w:p w:rsidR="00DA4121" w:rsidRDefault="001C3D5D" w:rsidP="00D1133E">
      <w:pPr>
        <w:ind w:firstLine="708"/>
      </w:pPr>
      <w:r>
        <w:t xml:space="preserve">Po otázkách </w:t>
      </w:r>
      <w:r w:rsidR="00D1133E">
        <w:t xml:space="preserve">učitel zdůrazní žákům, že každý jsme nějaký a nikdo z nás nemá pouze negativní vlastnosti, i když mu to tak může na první zamyšlení připadat. Dále učitel řekne žákům, že na </w:t>
      </w:r>
      <w:r w:rsidR="00D1133E">
        <w:lastRenderedPageBreak/>
        <w:t>záporných vlastnostech se dá pracovat, ale je důležité o nich vědět. Úkolem žáků je nyní naspat jejich kladné vlastnosti k balónu (ty je povznáší) a záporné vlastnosti k pytlům s pískem (ty je táhnou dolů). Žáci si tím uvědomí své vlastnosti. Není nutné si vzájemně číst, co jsme napsali, důležité je, že se nad tím každý žák zamyslel sám za sebe.</w:t>
      </w:r>
    </w:p>
    <w:p w:rsidR="00D1133E" w:rsidRDefault="00D1133E" w:rsidP="00D1133E">
      <w:pPr>
        <w:ind w:firstLine="708"/>
      </w:pPr>
      <w:r>
        <w:t>Létající balón je v příloze 1.</w:t>
      </w:r>
    </w:p>
    <w:p w:rsidR="00D1133E" w:rsidRDefault="00D1133E" w:rsidP="00D1133E">
      <w:pPr>
        <w:ind w:firstLine="708"/>
      </w:pPr>
      <w:r>
        <w:t>V další části hodiny budou žáci přemýšlet nad svými spolužáky. Učitel vysvětlí žákům, že názor na sebe získáváme i od ostatních a že je dobré, umět přijímat pochvalu.</w:t>
      </w:r>
      <w:r w:rsidR="000978D7">
        <w:t xml:space="preserve"> Poté si každý vybere barevný papír podle toho, jakou má rád barvu. Na papír si obkreslí svoji ruku (nebo budou ruce předtištěné) </w:t>
      </w:r>
      <w:r w:rsidR="0037212B">
        <w:br/>
      </w:r>
      <w:r w:rsidR="000978D7">
        <w:t>a poté ji vystřihne, do dlaně napíše každý svoje jméno (přezdívku). Vyučující vysvětlí žákům, že nyní si budou svoje ruce posílat po celé třídě a každý spolužák na ni napíše nějakou kladnou vlastnost dotyčného, komu ruka patří. Je velmi důležité, aby vyučující zdůraznil, že se smí psát pouze kladné vlastnosti.</w:t>
      </w:r>
    </w:p>
    <w:p w:rsidR="000978D7" w:rsidRDefault="000978D7" w:rsidP="00D1133E">
      <w:pPr>
        <w:ind w:firstLine="708"/>
      </w:pPr>
      <w:r>
        <w:t>Obrys ruky je v příloze 2.</w:t>
      </w:r>
    </w:p>
    <w:p w:rsidR="00DA4121" w:rsidRDefault="000978D7" w:rsidP="000978D7">
      <w:pPr>
        <w:ind w:firstLine="708"/>
      </w:pPr>
      <w:r>
        <w:t>Úvod do další části hodiny proběhne pomocí myšlenkové mapy, žáci přijdou na definici pojmu psychohygiena. Dobré je nejprve brát každé slovo odděleně. Nejprve myšlenková mapa k hygieně, poté k psychice. Nakonec si žáci s učitelovou pomocí přijdou sami na definici pojmu.</w:t>
      </w:r>
    </w:p>
    <w:p w:rsidR="002371CF" w:rsidRDefault="002371CF" w:rsidP="000978D7">
      <w:pPr>
        <w:ind w:firstLine="708"/>
      </w:pPr>
      <w:r>
        <w:t>Poslední část hodiny se týká relaxace. Učitel vysvětlí, k čemu relaxace slouží, proč je důležitá, že každý relaxuje jinak. Učitel se zeptá žáků, jakým způsobem oni relaxují. Učitel může žáky rozmluvit tím, že první řekne, jakým způsobem relaxuje. Příklad otázek:</w:t>
      </w:r>
    </w:p>
    <w:p w:rsidR="002371CF" w:rsidRDefault="002371CF" w:rsidP="002371CF">
      <w:pPr>
        <w:ind w:left="708"/>
      </w:pPr>
      <w:r>
        <w:t>Proč relaxujete?</w:t>
      </w:r>
      <w:r>
        <w:br/>
        <w:t>jakým způsobem nejraději relaxujete?</w:t>
      </w:r>
      <w:r>
        <w:br/>
        <w:t>Co vám relaxace přináší?</w:t>
      </w:r>
    </w:p>
    <w:p w:rsidR="002371CF" w:rsidRDefault="002371CF" w:rsidP="002371CF">
      <w:pPr>
        <w:ind w:firstLine="708"/>
      </w:pPr>
      <w:r>
        <w:t>Po diskuzi bude následovat krátká ukázka toho, jak můžeme relaxovat pomocí jógy. Pustíme video a žáci budou cvičit jednoduché jógové cviky spolu s předcvičující na videu. Vybereme takové cviky, které mohou žáci cvičit buď ve stoje, nebo na židli.</w:t>
      </w:r>
    </w:p>
    <w:p w:rsidR="002371CF" w:rsidRDefault="002371CF" w:rsidP="002371CF">
      <w:pPr>
        <w:ind w:firstLine="708"/>
      </w:pPr>
      <w:r>
        <w:t>Odkazy na videa jsou v příloze 3.</w:t>
      </w:r>
    </w:p>
    <w:p w:rsidR="0037212B" w:rsidRDefault="0037212B" w:rsidP="002371CF">
      <w:pPr>
        <w:ind w:firstLine="708"/>
      </w:pPr>
    </w:p>
    <w:p w:rsidR="002371CF" w:rsidRDefault="002371CF" w:rsidP="002371CF">
      <w:r w:rsidRPr="0037212B">
        <w:rPr>
          <w:u w:val="single"/>
        </w:rPr>
        <w:t>Fixace</w:t>
      </w:r>
    </w:p>
    <w:p w:rsidR="002371CF" w:rsidRDefault="002371CF" w:rsidP="002371CF">
      <w:pPr>
        <w:ind w:firstLine="708"/>
      </w:pPr>
      <w:r>
        <w:t xml:space="preserve">Konec hodiny vyučující zakončí zopakováním pojmů. Žáci si procvičí nové pojmy a budou </w:t>
      </w:r>
      <w:r w:rsidR="0037212B">
        <w:br/>
      </w:r>
      <w:r>
        <w:t>si je lépe pamatovat.</w:t>
      </w:r>
    </w:p>
    <w:p w:rsidR="0037212B" w:rsidRDefault="0037212B" w:rsidP="002371CF">
      <w:pPr>
        <w:ind w:firstLine="708"/>
      </w:pPr>
    </w:p>
    <w:p w:rsidR="0037212B" w:rsidRPr="0037212B" w:rsidRDefault="0037212B" w:rsidP="0037212B">
      <w:pPr>
        <w:rPr>
          <w:u w:val="single"/>
        </w:rPr>
      </w:pPr>
      <w:r w:rsidRPr="0037212B">
        <w:rPr>
          <w:u w:val="single"/>
        </w:rPr>
        <w:t>Zakončení hodiny</w:t>
      </w:r>
    </w:p>
    <w:p w:rsidR="0037212B" w:rsidRDefault="0037212B" w:rsidP="002371CF">
      <w:pPr>
        <w:ind w:firstLine="708"/>
      </w:pPr>
      <w:r>
        <w:t xml:space="preserve">Učitel poděkuji žákům za spolupráci (popřípadě řekne výtky) a rozloučí se se žáky. </w:t>
      </w:r>
      <w:r w:rsidR="004C402A">
        <w:t>Zadání domácího úkolu z učebnice Fraus, strana 91.</w:t>
      </w:r>
    </w:p>
    <w:p w:rsidR="0037212B" w:rsidRDefault="0037212B">
      <w:r>
        <w:br w:type="page"/>
      </w:r>
    </w:p>
    <w:p w:rsidR="000669E6" w:rsidRPr="000669E6" w:rsidRDefault="000669E6" w:rsidP="00505D0C">
      <w:pPr>
        <w:rPr>
          <w:b/>
        </w:rPr>
      </w:pPr>
      <w:r w:rsidRPr="000669E6">
        <w:rPr>
          <w:b/>
        </w:rPr>
        <w:lastRenderedPageBreak/>
        <w:t>Přílohy:</w:t>
      </w:r>
    </w:p>
    <w:p w:rsidR="000669E6" w:rsidRPr="0037212B" w:rsidRDefault="0037212B" w:rsidP="00505D0C">
      <w:pPr>
        <w:rPr>
          <w:b/>
        </w:rPr>
      </w:pPr>
      <w:r w:rsidRPr="0037212B">
        <w:rPr>
          <w:b/>
        </w:rPr>
        <w:t xml:space="preserve">Příloha 1: </w:t>
      </w:r>
      <w:r w:rsidR="000669E6" w:rsidRPr="0037212B">
        <w:rPr>
          <w:b/>
        </w:rPr>
        <w:t>Šablona – létající balon</w:t>
      </w:r>
    </w:p>
    <w:p w:rsidR="007B604B" w:rsidRDefault="00B451D1" w:rsidP="00505D0C">
      <w:r>
        <w:rPr>
          <w:noProof/>
          <w:lang w:eastAsia="cs-CZ"/>
        </w:rPr>
        <w:drawing>
          <wp:inline distT="0" distB="0" distL="0" distR="0">
            <wp:extent cx="3971925" cy="5507291"/>
            <wp:effectExtent l="19050" t="0" r="0" b="0"/>
            <wp:docPr id="1" name="Obrázek 0" descr="bal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on.png"/>
                    <pic:cNvPicPr/>
                  </pic:nvPicPr>
                  <pic:blipFill>
                    <a:blip r:embed="rId5" cstate="print"/>
                    <a:stretch>
                      <a:fillRect/>
                    </a:stretch>
                  </pic:blipFill>
                  <pic:spPr>
                    <a:xfrm>
                      <a:off x="0" y="0"/>
                      <a:ext cx="3972479" cy="5508060"/>
                    </a:xfrm>
                    <a:prstGeom prst="rect">
                      <a:avLst/>
                    </a:prstGeom>
                  </pic:spPr>
                </pic:pic>
              </a:graphicData>
            </a:graphic>
          </wp:inline>
        </w:drawing>
      </w:r>
    </w:p>
    <w:p w:rsidR="00B451D1" w:rsidRDefault="00B451D1" w:rsidP="00505D0C">
      <w:pPr>
        <w:rPr>
          <w:rStyle w:val="Hypertextovodkaz"/>
        </w:rPr>
      </w:pPr>
      <w:r>
        <w:t xml:space="preserve">Zdroj: </w:t>
      </w:r>
      <w:hyperlink r:id="rId6" w:history="1">
        <w:r w:rsidRPr="00713919">
          <w:rPr>
            <w:rStyle w:val="Hypertextovodkaz"/>
          </w:rPr>
          <w:t>http://www.i-creative.cz/wp-content/uploads/2012/03/horkbalony.jpg</w:t>
        </w:r>
      </w:hyperlink>
    </w:p>
    <w:p w:rsidR="0037212B" w:rsidRDefault="0037212B">
      <w:pPr>
        <w:rPr>
          <w:rStyle w:val="Hypertextovodkaz"/>
          <w:b/>
          <w:color w:val="auto"/>
          <w:u w:val="none"/>
        </w:rPr>
      </w:pPr>
      <w:r>
        <w:rPr>
          <w:rStyle w:val="Hypertextovodkaz"/>
          <w:b/>
          <w:color w:val="auto"/>
          <w:u w:val="none"/>
        </w:rPr>
        <w:br w:type="page"/>
      </w:r>
    </w:p>
    <w:p w:rsidR="0037212B" w:rsidRDefault="0037212B" w:rsidP="00505D0C">
      <w:pPr>
        <w:rPr>
          <w:rStyle w:val="Hypertextovodkaz"/>
          <w:b/>
          <w:color w:val="auto"/>
          <w:u w:val="none"/>
        </w:rPr>
      </w:pPr>
      <w:r w:rsidRPr="0037212B">
        <w:rPr>
          <w:rStyle w:val="Hypertextovodkaz"/>
          <w:b/>
          <w:color w:val="auto"/>
          <w:u w:val="none"/>
        </w:rPr>
        <w:lastRenderedPageBreak/>
        <w:t>Příloha 2: Nákres ruky</w:t>
      </w:r>
    </w:p>
    <w:p w:rsidR="000669E6" w:rsidRPr="0037212B" w:rsidRDefault="0037212B" w:rsidP="00505D0C">
      <w:pPr>
        <w:rPr>
          <w:rStyle w:val="Hypertextovodkaz"/>
          <w:b/>
          <w:color w:val="auto"/>
          <w:u w:val="none"/>
        </w:rPr>
      </w:pPr>
      <w:r w:rsidRPr="0037212B">
        <w:t xml:space="preserve"> </w:t>
      </w:r>
      <w:r>
        <w:rPr>
          <w:noProof/>
          <w:lang w:eastAsia="cs-CZ"/>
        </w:rPr>
        <w:drawing>
          <wp:inline distT="0" distB="0" distL="0" distR="0">
            <wp:extent cx="5063137" cy="5381625"/>
            <wp:effectExtent l="19050" t="0" r="4163" b="0"/>
            <wp:docPr id="2" name="obrázek 1" descr="Související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visející obrázek"/>
                    <pic:cNvPicPr>
                      <a:picLocks noChangeAspect="1" noChangeArrowheads="1"/>
                    </pic:cNvPicPr>
                  </pic:nvPicPr>
                  <pic:blipFill>
                    <a:blip r:embed="rId7" cstate="print"/>
                    <a:srcRect/>
                    <a:stretch>
                      <a:fillRect/>
                    </a:stretch>
                  </pic:blipFill>
                  <pic:spPr bwMode="auto">
                    <a:xfrm>
                      <a:off x="0" y="0"/>
                      <a:ext cx="5063186" cy="5381677"/>
                    </a:xfrm>
                    <a:prstGeom prst="rect">
                      <a:avLst/>
                    </a:prstGeom>
                    <a:noFill/>
                    <a:ln w="9525">
                      <a:noFill/>
                      <a:miter lim="800000"/>
                      <a:headEnd/>
                      <a:tailEnd/>
                    </a:ln>
                  </pic:spPr>
                </pic:pic>
              </a:graphicData>
            </a:graphic>
          </wp:inline>
        </w:drawing>
      </w:r>
    </w:p>
    <w:p w:rsidR="0037212B" w:rsidRDefault="0037212B" w:rsidP="00505D0C">
      <w:pPr>
        <w:rPr>
          <w:rStyle w:val="Hypertextovodkaz"/>
          <w:color w:val="auto"/>
          <w:u w:val="none"/>
        </w:rPr>
      </w:pPr>
      <w:r>
        <w:rPr>
          <w:rStyle w:val="Hypertextovodkaz"/>
          <w:color w:val="auto"/>
          <w:u w:val="none"/>
        </w:rPr>
        <w:t xml:space="preserve">Zdroj: </w:t>
      </w:r>
      <w:hyperlink r:id="rId8" w:history="1">
        <w:r w:rsidRPr="00F26649">
          <w:rPr>
            <w:rStyle w:val="Hypertextovodkaz"/>
          </w:rPr>
          <w:t>https://www.thinglink.com/scene/911300206564212739</w:t>
        </w:r>
      </w:hyperlink>
    </w:p>
    <w:p w:rsidR="0037212B" w:rsidRDefault="0037212B" w:rsidP="00505D0C">
      <w:pPr>
        <w:rPr>
          <w:rStyle w:val="Hypertextovodkaz"/>
          <w:color w:val="auto"/>
          <w:u w:val="none"/>
        </w:rPr>
      </w:pPr>
    </w:p>
    <w:p w:rsidR="0037212B" w:rsidRDefault="0037212B" w:rsidP="00505D0C">
      <w:pPr>
        <w:rPr>
          <w:rStyle w:val="Hypertextovodkaz"/>
          <w:color w:val="auto"/>
          <w:u w:val="none"/>
        </w:rPr>
      </w:pPr>
    </w:p>
    <w:p w:rsidR="0037212B" w:rsidRDefault="0037212B" w:rsidP="00505D0C">
      <w:pPr>
        <w:rPr>
          <w:rStyle w:val="Hypertextovodkaz"/>
          <w:color w:val="auto"/>
          <w:u w:val="none"/>
        </w:rPr>
      </w:pPr>
    </w:p>
    <w:p w:rsidR="0037212B" w:rsidRDefault="0037212B" w:rsidP="00505D0C">
      <w:pPr>
        <w:rPr>
          <w:rStyle w:val="Hypertextovodkaz"/>
          <w:color w:val="auto"/>
          <w:u w:val="none"/>
        </w:rPr>
      </w:pPr>
    </w:p>
    <w:p w:rsidR="0037212B" w:rsidRDefault="0037212B" w:rsidP="00505D0C">
      <w:pPr>
        <w:rPr>
          <w:rStyle w:val="Hypertextovodkaz"/>
          <w:color w:val="auto"/>
          <w:u w:val="none"/>
        </w:rPr>
      </w:pPr>
    </w:p>
    <w:p w:rsidR="0037212B" w:rsidRDefault="0037212B" w:rsidP="00505D0C">
      <w:pPr>
        <w:rPr>
          <w:rStyle w:val="Hypertextovodkaz"/>
          <w:color w:val="auto"/>
          <w:u w:val="none"/>
        </w:rPr>
      </w:pPr>
    </w:p>
    <w:p w:rsidR="0037212B" w:rsidRPr="0037212B" w:rsidRDefault="0037212B" w:rsidP="00505D0C">
      <w:pPr>
        <w:rPr>
          <w:rStyle w:val="Hypertextovodkaz"/>
          <w:b/>
          <w:color w:val="auto"/>
          <w:u w:val="none"/>
        </w:rPr>
      </w:pPr>
      <w:r w:rsidRPr="0037212B">
        <w:rPr>
          <w:rStyle w:val="Hypertextovodkaz"/>
          <w:b/>
          <w:color w:val="auto"/>
          <w:u w:val="none"/>
        </w:rPr>
        <w:t xml:space="preserve">Příloha 3: </w:t>
      </w:r>
      <w:r w:rsidR="008C5A9A" w:rsidRPr="0037212B">
        <w:rPr>
          <w:rStyle w:val="Hypertextovodkaz"/>
          <w:b/>
          <w:color w:val="auto"/>
          <w:u w:val="none"/>
        </w:rPr>
        <w:t xml:space="preserve">Odkazy na videa – cvičení jógy: </w:t>
      </w:r>
    </w:p>
    <w:p w:rsidR="008C5A9A" w:rsidRDefault="0037212B" w:rsidP="0037212B">
      <w:pPr>
        <w:ind w:firstLine="708"/>
        <w:rPr>
          <w:rStyle w:val="Hypertextovodkaz"/>
          <w:color w:val="5B9BD5" w:themeColor="accent1"/>
        </w:rPr>
      </w:pPr>
      <w:r>
        <w:rPr>
          <w:rStyle w:val="Hypertextovodkaz"/>
          <w:color w:val="auto"/>
          <w:u w:val="none"/>
        </w:rPr>
        <w:t xml:space="preserve">a) </w:t>
      </w:r>
      <w:hyperlink r:id="rId9" w:history="1">
        <w:r w:rsidR="008C5A9A" w:rsidRPr="00EF5753">
          <w:rPr>
            <w:rStyle w:val="Hypertextovodkaz"/>
          </w:rPr>
          <w:t>https://www.youtube.com/watch?v=5kpnwt10Trk</w:t>
        </w:r>
      </w:hyperlink>
    </w:p>
    <w:p w:rsidR="00B451D1" w:rsidRDefault="0037212B" w:rsidP="0037212B">
      <w:pPr>
        <w:tabs>
          <w:tab w:val="left" w:pos="3030"/>
        </w:tabs>
        <w:ind w:left="709"/>
      </w:pPr>
      <w:r>
        <w:t>b)</w:t>
      </w:r>
      <w:r w:rsidR="008C5A9A">
        <w:t xml:space="preserve"> </w:t>
      </w:r>
      <w:r w:rsidR="008C5A9A" w:rsidRPr="008C5A9A">
        <w:rPr>
          <w:color w:val="5B9BD5" w:themeColor="accent1"/>
          <w:u w:val="single"/>
        </w:rPr>
        <w:t>https://www.youtube.com/watch?v=1jVucog-ipw&amp;t=67s</w:t>
      </w:r>
    </w:p>
    <w:p w:rsidR="00B451D1" w:rsidRPr="00505D0C" w:rsidRDefault="00B451D1" w:rsidP="00505D0C"/>
    <w:sectPr w:rsidR="00B451D1" w:rsidRPr="00505D0C" w:rsidSect="003E42DF">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7046DA" w15:done="0"/>
  <w15:commentEx w15:paraId="405B1461"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09DA"/>
    <w:multiLevelType w:val="hybridMultilevel"/>
    <w:tmpl w:val="30DA61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0F36EF"/>
    <w:multiLevelType w:val="hybridMultilevel"/>
    <w:tmpl w:val="3B5A6C84"/>
    <w:lvl w:ilvl="0" w:tplc="8E108E3C">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A9E0F67"/>
    <w:multiLevelType w:val="hybridMultilevel"/>
    <w:tmpl w:val="C81EA6C6"/>
    <w:lvl w:ilvl="0" w:tplc="6CEE45BC">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A433D37"/>
    <w:multiLevelType w:val="hybridMultilevel"/>
    <w:tmpl w:val="5DE0B91E"/>
    <w:lvl w:ilvl="0" w:tplc="33B89A66">
      <w:start w:val="10"/>
      <w:numFmt w:val="bullet"/>
      <w:lvlText w:val="-"/>
      <w:lvlJc w:val="left"/>
      <w:pPr>
        <w:ind w:left="3690" w:hanging="360"/>
      </w:pPr>
      <w:rPr>
        <w:rFonts w:ascii="Calibri" w:eastAsiaTheme="minorHAnsi" w:hAnsi="Calibri" w:cs="Calibri" w:hint="default"/>
      </w:rPr>
    </w:lvl>
    <w:lvl w:ilvl="1" w:tplc="04050003" w:tentative="1">
      <w:start w:val="1"/>
      <w:numFmt w:val="bullet"/>
      <w:lvlText w:val="o"/>
      <w:lvlJc w:val="left"/>
      <w:pPr>
        <w:ind w:left="3285" w:hanging="360"/>
      </w:pPr>
      <w:rPr>
        <w:rFonts w:ascii="Courier New" w:hAnsi="Courier New" w:cs="Courier New" w:hint="default"/>
      </w:rPr>
    </w:lvl>
    <w:lvl w:ilvl="2" w:tplc="04050005">
      <w:start w:val="1"/>
      <w:numFmt w:val="bullet"/>
      <w:lvlText w:val=""/>
      <w:lvlJc w:val="left"/>
      <w:pPr>
        <w:ind w:left="4005" w:hanging="360"/>
      </w:pPr>
      <w:rPr>
        <w:rFonts w:ascii="Wingdings" w:hAnsi="Wingdings" w:hint="default"/>
      </w:rPr>
    </w:lvl>
    <w:lvl w:ilvl="3" w:tplc="04050001" w:tentative="1">
      <w:start w:val="1"/>
      <w:numFmt w:val="bullet"/>
      <w:lvlText w:val=""/>
      <w:lvlJc w:val="left"/>
      <w:pPr>
        <w:ind w:left="4725" w:hanging="360"/>
      </w:pPr>
      <w:rPr>
        <w:rFonts w:ascii="Symbol" w:hAnsi="Symbol" w:hint="default"/>
      </w:rPr>
    </w:lvl>
    <w:lvl w:ilvl="4" w:tplc="04050003" w:tentative="1">
      <w:start w:val="1"/>
      <w:numFmt w:val="bullet"/>
      <w:lvlText w:val="o"/>
      <w:lvlJc w:val="left"/>
      <w:pPr>
        <w:ind w:left="5445" w:hanging="360"/>
      </w:pPr>
      <w:rPr>
        <w:rFonts w:ascii="Courier New" w:hAnsi="Courier New" w:cs="Courier New" w:hint="default"/>
      </w:rPr>
    </w:lvl>
    <w:lvl w:ilvl="5" w:tplc="04050005" w:tentative="1">
      <w:start w:val="1"/>
      <w:numFmt w:val="bullet"/>
      <w:lvlText w:val=""/>
      <w:lvlJc w:val="left"/>
      <w:pPr>
        <w:ind w:left="6165" w:hanging="360"/>
      </w:pPr>
      <w:rPr>
        <w:rFonts w:ascii="Wingdings" w:hAnsi="Wingdings" w:hint="default"/>
      </w:rPr>
    </w:lvl>
    <w:lvl w:ilvl="6" w:tplc="04050001" w:tentative="1">
      <w:start w:val="1"/>
      <w:numFmt w:val="bullet"/>
      <w:lvlText w:val=""/>
      <w:lvlJc w:val="left"/>
      <w:pPr>
        <w:ind w:left="6885" w:hanging="360"/>
      </w:pPr>
      <w:rPr>
        <w:rFonts w:ascii="Symbol" w:hAnsi="Symbol" w:hint="default"/>
      </w:rPr>
    </w:lvl>
    <w:lvl w:ilvl="7" w:tplc="04050003" w:tentative="1">
      <w:start w:val="1"/>
      <w:numFmt w:val="bullet"/>
      <w:lvlText w:val="o"/>
      <w:lvlJc w:val="left"/>
      <w:pPr>
        <w:ind w:left="7605" w:hanging="360"/>
      </w:pPr>
      <w:rPr>
        <w:rFonts w:ascii="Courier New" w:hAnsi="Courier New" w:cs="Courier New" w:hint="default"/>
      </w:rPr>
    </w:lvl>
    <w:lvl w:ilvl="8" w:tplc="04050005" w:tentative="1">
      <w:start w:val="1"/>
      <w:numFmt w:val="bullet"/>
      <w:lvlText w:val=""/>
      <w:lvlJc w:val="left"/>
      <w:pPr>
        <w:ind w:left="8325" w:hanging="360"/>
      </w:pPr>
      <w:rPr>
        <w:rFonts w:ascii="Wingdings" w:hAnsi="Wingdings" w:hint="default"/>
      </w:rPr>
    </w:lvl>
  </w:abstractNum>
  <w:abstractNum w:abstractNumId="4">
    <w:nsid w:val="20CA1001"/>
    <w:multiLevelType w:val="hybridMultilevel"/>
    <w:tmpl w:val="0C0ED5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2C731E8"/>
    <w:multiLevelType w:val="hybridMultilevel"/>
    <w:tmpl w:val="9D5672E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nsid w:val="35AE104B"/>
    <w:multiLevelType w:val="hybridMultilevel"/>
    <w:tmpl w:val="995869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6133148"/>
    <w:multiLevelType w:val="hybridMultilevel"/>
    <w:tmpl w:val="ABC088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4C79024F"/>
    <w:multiLevelType w:val="multilevel"/>
    <w:tmpl w:val="9158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ECB0855"/>
    <w:multiLevelType w:val="hybridMultilevel"/>
    <w:tmpl w:val="B8C03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F88665B"/>
    <w:multiLevelType w:val="hybridMultilevel"/>
    <w:tmpl w:val="A94C64B2"/>
    <w:lvl w:ilvl="0" w:tplc="33B89A66">
      <w:start w:val="10"/>
      <w:numFmt w:val="bullet"/>
      <w:lvlText w:val="-"/>
      <w:lvlJc w:val="left"/>
      <w:pPr>
        <w:ind w:left="1845" w:hanging="360"/>
      </w:pPr>
      <w:rPr>
        <w:rFonts w:ascii="Calibri" w:eastAsiaTheme="minorHAnsi" w:hAnsi="Calibri" w:cs="Calibri" w:hint="default"/>
      </w:rPr>
    </w:lvl>
    <w:lvl w:ilvl="1" w:tplc="04050003" w:tentative="1">
      <w:start w:val="1"/>
      <w:numFmt w:val="bullet"/>
      <w:lvlText w:val="o"/>
      <w:lvlJc w:val="left"/>
      <w:pPr>
        <w:ind w:left="2565" w:hanging="360"/>
      </w:pPr>
      <w:rPr>
        <w:rFonts w:ascii="Courier New" w:hAnsi="Courier New" w:cs="Courier New" w:hint="default"/>
      </w:rPr>
    </w:lvl>
    <w:lvl w:ilvl="2" w:tplc="04050005" w:tentative="1">
      <w:start w:val="1"/>
      <w:numFmt w:val="bullet"/>
      <w:lvlText w:val=""/>
      <w:lvlJc w:val="left"/>
      <w:pPr>
        <w:ind w:left="3285" w:hanging="360"/>
      </w:pPr>
      <w:rPr>
        <w:rFonts w:ascii="Wingdings" w:hAnsi="Wingdings" w:hint="default"/>
      </w:rPr>
    </w:lvl>
    <w:lvl w:ilvl="3" w:tplc="04050001" w:tentative="1">
      <w:start w:val="1"/>
      <w:numFmt w:val="bullet"/>
      <w:lvlText w:val=""/>
      <w:lvlJc w:val="left"/>
      <w:pPr>
        <w:ind w:left="4005" w:hanging="360"/>
      </w:pPr>
      <w:rPr>
        <w:rFonts w:ascii="Symbol" w:hAnsi="Symbol" w:hint="default"/>
      </w:rPr>
    </w:lvl>
    <w:lvl w:ilvl="4" w:tplc="04050003" w:tentative="1">
      <w:start w:val="1"/>
      <w:numFmt w:val="bullet"/>
      <w:lvlText w:val="o"/>
      <w:lvlJc w:val="left"/>
      <w:pPr>
        <w:ind w:left="4725" w:hanging="360"/>
      </w:pPr>
      <w:rPr>
        <w:rFonts w:ascii="Courier New" w:hAnsi="Courier New" w:cs="Courier New" w:hint="default"/>
      </w:rPr>
    </w:lvl>
    <w:lvl w:ilvl="5" w:tplc="04050005" w:tentative="1">
      <w:start w:val="1"/>
      <w:numFmt w:val="bullet"/>
      <w:lvlText w:val=""/>
      <w:lvlJc w:val="left"/>
      <w:pPr>
        <w:ind w:left="5445" w:hanging="360"/>
      </w:pPr>
      <w:rPr>
        <w:rFonts w:ascii="Wingdings" w:hAnsi="Wingdings" w:hint="default"/>
      </w:rPr>
    </w:lvl>
    <w:lvl w:ilvl="6" w:tplc="04050001" w:tentative="1">
      <w:start w:val="1"/>
      <w:numFmt w:val="bullet"/>
      <w:lvlText w:val=""/>
      <w:lvlJc w:val="left"/>
      <w:pPr>
        <w:ind w:left="6165" w:hanging="360"/>
      </w:pPr>
      <w:rPr>
        <w:rFonts w:ascii="Symbol" w:hAnsi="Symbol" w:hint="default"/>
      </w:rPr>
    </w:lvl>
    <w:lvl w:ilvl="7" w:tplc="04050003" w:tentative="1">
      <w:start w:val="1"/>
      <w:numFmt w:val="bullet"/>
      <w:lvlText w:val="o"/>
      <w:lvlJc w:val="left"/>
      <w:pPr>
        <w:ind w:left="6885" w:hanging="360"/>
      </w:pPr>
      <w:rPr>
        <w:rFonts w:ascii="Courier New" w:hAnsi="Courier New" w:cs="Courier New" w:hint="default"/>
      </w:rPr>
    </w:lvl>
    <w:lvl w:ilvl="8" w:tplc="04050005" w:tentative="1">
      <w:start w:val="1"/>
      <w:numFmt w:val="bullet"/>
      <w:lvlText w:val=""/>
      <w:lvlJc w:val="left"/>
      <w:pPr>
        <w:ind w:left="7605" w:hanging="360"/>
      </w:pPr>
      <w:rPr>
        <w:rFonts w:ascii="Wingdings" w:hAnsi="Wingdings" w:hint="default"/>
      </w:rPr>
    </w:lvl>
  </w:abstractNum>
  <w:abstractNum w:abstractNumId="11">
    <w:nsid w:val="59776F4D"/>
    <w:multiLevelType w:val="multilevel"/>
    <w:tmpl w:val="C494D5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5DCA5369"/>
    <w:multiLevelType w:val="hybridMultilevel"/>
    <w:tmpl w:val="3C9442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13D1B9E"/>
    <w:multiLevelType w:val="hybridMultilevel"/>
    <w:tmpl w:val="1C38FD14"/>
    <w:lvl w:ilvl="0" w:tplc="648E077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62B03F4C"/>
    <w:multiLevelType w:val="hybridMultilevel"/>
    <w:tmpl w:val="2A508B76"/>
    <w:lvl w:ilvl="0" w:tplc="33B89A66">
      <w:start w:val="10"/>
      <w:numFmt w:val="bullet"/>
      <w:lvlText w:val="-"/>
      <w:lvlJc w:val="left"/>
      <w:pPr>
        <w:ind w:left="1845"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9AB2148"/>
    <w:multiLevelType w:val="hybridMultilevel"/>
    <w:tmpl w:val="42FE6B5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DBD3364"/>
    <w:multiLevelType w:val="hybridMultilevel"/>
    <w:tmpl w:val="E8162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FF021A5"/>
    <w:multiLevelType w:val="hybridMultilevel"/>
    <w:tmpl w:val="99EEE870"/>
    <w:lvl w:ilvl="0" w:tplc="791A7AAC">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A1A7D5D"/>
    <w:multiLevelType w:val="hybridMultilevel"/>
    <w:tmpl w:val="16E0D150"/>
    <w:lvl w:ilvl="0" w:tplc="1F961C24">
      <w:start w:val="10"/>
      <w:numFmt w:val="bullet"/>
      <w:lvlText w:val="-"/>
      <w:lvlJc w:val="left"/>
      <w:pPr>
        <w:ind w:left="1680" w:hanging="360"/>
      </w:pPr>
      <w:rPr>
        <w:rFonts w:ascii="Calibri" w:eastAsiaTheme="minorHAnsi" w:hAnsi="Calibri" w:cs="Calibri" w:hint="default"/>
      </w:rPr>
    </w:lvl>
    <w:lvl w:ilvl="1" w:tplc="04050003" w:tentative="1">
      <w:start w:val="1"/>
      <w:numFmt w:val="bullet"/>
      <w:lvlText w:val="o"/>
      <w:lvlJc w:val="left"/>
      <w:pPr>
        <w:ind w:left="2400" w:hanging="360"/>
      </w:pPr>
      <w:rPr>
        <w:rFonts w:ascii="Courier New" w:hAnsi="Courier New" w:cs="Courier New" w:hint="default"/>
      </w:rPr>
    </w:lvl>
    <w:lvl w:ilvl="2" w:tplc="04050005" w:tentative="1">
      <w:start w:val="1"/>
      <w:numFmt w:val="bullet"/>
      <w:lvlText w:val=""/>
      <w:lvlJc w:val="left"/>
      <w:pPr>
        <w:ind w:left="3120" w:hanging="360"/>
      </w:pPr>
      <w:rPr>
        <w:rFonts w:ascii="Wingdings" w:hAnsi="Wingdings" w:hint="default"/>
      </w:rPr>
    </w:lvl>
    <w:lvl w:ilvl="3" w:tplc="04050001" w:tentative="1">
      <w:start w:val="1"/>
      <w:numFmt w:val="bullet"/>
      <w:lvlText w:val=""/>
      <w:lvlJc w:val="left"/>
      <w:pPr>
        <w:ind w:left="3840" w:hanging="360"/>
      </w:pPr>
      <w:rPr>
        <w:rFonts w:ascii="Symbol" w:hAnsi="Symbol" w:hint="default"/>
      </w:rPr>
    </w:lvl>
    <w:lvl w:ilvl="4" w:tplc="04050003" w:tentative="1">
      <w:start w:val="1"/>
      <w:numFmt w:val="bullet"/>
      <w:lvlText w:val="o"/>
      <w:lvlJc w:val="left"/>
      <w:pPr>
        <w:ind w:left="4560" w:hanging="360"/>
      </w:pPr>
      <w:rPr>
        <w:rFonts w:ascii="Courier New" w:hAnsi="Courier New" w:cs="Courier New" w:hint="default"/>
      </w:rPr>
    </w:lvl>
    <w:lvl w:ilvl="5" w:tplc="04050005" w:tentative="1">
      <w:start w:val="1"/>
      <w:numFmt w:val="bullet"/>
      <w:lvlText w:val=""/>
      <w:lvlJc w:val="left"/>
      <w:pPr>
        <w:ind w:left="5280" w:hanging="360"/>
      </w:pPr>
      <w:rPr>
        <w:rFonts w:ascii="Wingdings" w:hAnsi="Wingdings" w:hint="default"/>
      </w:rPr>
    </w:lvl>
    <w:lvl w:ilvl="6" w:tplc="04050001" w:tentative="1">
      <w:start w:val="1"/>
      <w:numFmt w:val="bullet"/>
      <w:lvlText w:val=""/>
      <w:lvlJc w:val="left"/>
      <w:pPr>
        <w:ind w:left="6000" w:hanging="360"/>
      </w:pPr>
      <w:rPr>
        <w:rFonts w:ascii="Symbol" w:hAnsi="Symbol" w:hint="default"/>
      </w:rPr>
    </w:lvl>
    <w:lvl w:ilvl="7" w:tplc="04050003" w:tentative="1">
      <w:start w:val="1"/>
      <w:numFmt w:val="bullet"/>
      <w:lvlText w:val="o"/>
      <w:lvlJc w:val="left"/>
      <w:pPr>
        <w:ind w:left="6720" w:hanging="360"/>
      </w:pPr>
      <w:rPr>
        <w:rFonts w:ascii="Courier New" w:hAnsi="Courier New" w:cs="Courier New" w:hint="default"/>
      </w:rPr>
    </w:lvl>
    <w:lvl w:ilvl="8" w:tplc="04050005" w:tentative="1">
      <w:start w:val="1"/>
      <w:numFmt w:val="bullet"/>
      <w:lvlText w:val=""/>
      <w:lvlJc w:val="left"/>
      <w:pPr>
        <w:ind w:left="7440" w:hanging="360"/>
      </w:pPr>
      <w:rPr>
        <w:rFonts w:ascii="Wingdings" w:hAnsi="Wingdings" w:hint="default"/>
      </w:rPr>
    </w:lvl>
  </w:abstractNum>
  <w:abstractNum w:abstractNumId="19">
    <w:nsid w:val="7D311DA7"/>
    <w:multiLevelType w:val="hybridMultilevel"/>
    <w:tmpl w:val="3F0C2B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1"/>
  </w:num>
  <w:num w:numId="5">
    <w:abstractNumId w:val="7"/>
  </w:num>
  <w:num w:numId="6">
    <w:abstractNumId w:val="5"/>
  </w:num>
  <w:num w:numId="7">
    <w:abstractNumId w:val="19"/>
  </w:num>
  <w:num w:numId="8">
    <w:abstractNumId w:val="16"/>
  </w:num>
  <w:num w:numId="9">
    <w:abstractNumId w:val="17"/>
  </w:num>
  <w:num w:numId="10">
    <w:abstractNumId w:val="15"/>
  </w:num>
  <w:num w:numId="11">
    <w:abstractNumId w:val="8"/>
  </w:num>
  <w:num w:numId="12">
    <w:abstractNumId w:val="4"/>
  </w:num>
  <w:num w:numId="13">
    <w:abstractNumId w:val="18"/>
  </w:num>
  <w:num w:numId="14">
    <w:abstractNumId w:val="2"/>
  </w:num>
  <w:num w:numId="15">
    <w:abstractNumId w:val="10"/>
  </w:num>
  <w:num w:numId="16">
    <w:abstractNumId w:val="14"/>
  </w:num>
  <w:num w:numId="17">
    <w:abstractNumId w:val="3"/>
  </w:num>
  <w:num w:numId="18">
    <w:abstractNumId w:val="13"/>
  </w:num>
  <w:num w:numId="19">
    <w:abstractNumId w:val="6"/>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29C6"/>
    <w:rsid w:val="00012D00"/>
    <w:rsid w:val="0004008C"/>
    <w:rsid w:val="000669E6"/>
    <w:rsid w:val="000729C6"/>
    <w:rsid w:val="000978D7"/>
    <w:rsid w:val="000C7E84"/>
    <w:rsid w:val="000E54AE"/>
    <w:rsid w:val="001456E7"/>
    <w:rsid w:val="001C3D5D"/>
    <w:rsid w:val="002371CF"/>
    <w:rsid w:val="00242CFC"/>
    <w:rsid w:val="00243C9B"/>
    <w:rsid w:val="002A0C32"/>
    <w:rsid w:val="002A796F"/>
    <w:rsid w:val="002C2CCC"/>
    <w:rsid w:val="003201B0"/>
    <w:rsid w:val="0037212B"/>
    <w:rsid w:val="003E01D7"/>
    <w:rsid w:val="003E42DF"/>
    <w:rsid w:val="0044005B"/>
    <w:rsid w:val="00456039"/>
    <w:rsid w:val="004917E1"/>
    <w:rsid w:val="004B2B27"/>
    <w:rsid w:val="004C402A"/>
    <w:rsid w:val="004E56CA"/>
    <w:rsid w:val="004F7F74"/>
    <w:rsid w:val="00505D0C"/>
    <w:rsid w:val="005E41D7"/>
    <w:rsid w:val="0064720C"/>
    <w:rsid w:val="00655521"/>
    <w:rsid w:val="00657B29"/>
    <w:rsid w:val="006B1F9C"/>
    <w:rsid w:val="006C1861"/>
    <w:rsid w:val="006D0BB4"/>
    <w:rsid w:val="006E1601"/>
    <w:rsid w:val="006F4C11"/>
    <w:rsid w:val="007B604B"/>
    <w:rsid w:val="007C11AE"/>
    <w:rsid w:val="008241C2"/>
    <w:rsid w:val="008266B5"/>
    <w:rsid w:val="008A10E9"/>
    <w:rsid w:val="008C1456"/>
    <w:rsid w:val="008C5A9A"/>
    <w:rsid w:val="008E081A"/>
    <w:rsid w:val="009859E9"/>
    <w:rsid w:val="009E6C8B"/>
    <w:rsid w:val="00A97C5A"/>
    <w:rsid w:val="00AB122E"/>
    <w:rsid w:val="00B3124F"/>
    <w:rsid w:val="00B451D1"/>
    <w:rsid w:val="00B527A6"/>
    <w:rsid w:val="00BC753B"/>
    <w:rsid w:val="00C00945"/>
    <w:rsid w:val="00C54EB7"/>
    <w:rsid w:val="00C8367C"/>
    <w:rsid w:val="00CB5CA8"/>
    <w:rsid w:val="00D1133E"/>
    <w:rsid w:val="00D25BE5"/>
    <w:rsid w:val="00D64F8A"/>
    <w:rsid w:val="00DA4121"/>
    <w:rsid w:val="00DD442B"/>
    <w:rsid w:val="00E278C7"/>
    <w:rsid w:val="00E830F1"/>
    <w:rsid w:val="00E84D47"/>
    <w:rsid w:val="00EF07E1"/>
    <w:rsid w:val="00F30F6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42DF"/>
  </w:style>
  <w:style w:type="paragraph" w:styleId="Nadpis2">
    <w:name w:val="heading 2"/>
    <w:basedOn w:val="Normln"/>
    <w:link w:val="Nadpis2Char"/>
    <w:uiPriority w:val="9"/>
    <w:qFormat/>
    <w:rsid w:val="000E54A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729C6"/>
    <w:pPr>
      <w:ind w:left="720"/>
      <w:contextualSpacing/>
    </w:pPr>
  </w:style>
  <w:style w:type="table" w:styleId="Mkatabulky">
    <w:name w:val="Table Grid"/>
    <w:basedOn w:val="Normlntabulka"/>
    <w:uiPriority w:val="39"/>
    <w:rsid w:val="00505D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B451D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51D1"/>
    <w:rPr>
      <w:rFonts w:ascii="Tahoma" w:hAnsi="Tahoma" w:cs="Tahoma"/>
      <w:sz w:val="16"/>
      <w:szCs w:val="16"/>
    </w:rPr>
  </w:style>
  <w:style w:type="character" w:styleId="Hypertextovodkaz">
    <w:name w:val="Hyperlink"/>
    <w:basedOn w:val="Standardnpsmoodstavce"/>
    <w:uiPriority w:val="99"/>
    <w:unhideWhenUsed/>
    <w:rsid w:val="00B451D1"/>
    <w:rPr>
      <w:color w:val="0563C1" w:themeColor="hyperlink"/>
      <w:u w:val="single"/>
    </w:rPr>
  </w:style>
  <w:style w:type="character" w:customStyle="1" w:styleId="Nadpis2Char">
    <w:name w:val="Nadpis 2 Char"/>
    <w:basedOn w:val="Standardnpsmoodstavce"/>
    <w:link w:val="Nadpis2"/>
    <w:uiPriority w:val="9"/>
    <w:rsid w:val="000E54AE"/>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E54A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E54AE"/>
    <w:rPr>
      <w:b/>
      <w:bCs/>
    </w:rPr>
  </w:style>
  <w:style w:type="character" w:styleId="Odkaznakoment">
    <w:name w:val="annotation reference"/>
    <w:basedOn w:val="Standardnpsmoodstavce"/>
    <w:uiPriority w:val="99"/>
    <w:semiHidden/>
    <w:unhideWhenUsed/>
    <w:rsid w:val="004917E1"/>
    <w:rPr>
      <w:sz w:val="16"/>
      <w:szCs w:val="16"/>
    </w:rPr>
  </w:style>
  <w:style w:type="paragraph" w:styleId="Textkomente">
    <w:name w:val="annotation text"/>
    <w:basedOn w:val="Normln"/>
    <w:link w:val="TextkomenteChar"/>
    <w:uiPriority w:val="99"/>
    <w:semiHidden/>
    <w:unhideWhenUsed/>
    <w:rsid w:val="004917E1"/>
    <w:pPr>
      <w:spacing w:line="240" w:lineRule="auto"/>
    </w:pPr>
    <w:rPr>
      <w:sz w:val="20"/>
      <w:szCs w:val="20"/>
    </w:rPr>
  </w:style>
  <w:style w:type="character" w:customStyle="1" w:styleId="TextkomenteChar">
    <w:name w:val="Text komentáře Char"/>
    <w:basedOn w:val="Standardnpsmoodstavce"/>
    <w:link w:val="Textkomente"/>
    <w:uiPriority w:val="99"/>
    <w:semiHidden/>
    <w:rsid w:val="004917E1"/>
    <w:rPr>
      <w:sz w:val="20"/>
      <w:szCs w:val="20"/>
    </w:rPr>
  </w:style>
  <w:style w:type="paragraph" w:styleId="Pedmtkomente">
    <w:name w:val="annotation subject"/>
    <w:basedOn w:val="Textkomente"/>
    <w:next w:val="Textkomente"/>
    <w:link w:val="PedmtkomenteChar"/>
    <w:uiPriority w:val="99"/>
    <w:semiHidden/>
    <w:unhideWhenUsed/>
    <w:rsid w:val="004917E1"/>
    <w:rPr>
      <w:b/>
      <w:bCs/>
    </w:rPr>
  </w:style>
  <w:style w:type="character" w:customStyle="1" w:styleId="PedmtkomenteChar">
    <w:name w:val="Předmět komentáře Char"/>
    <w:basedOn w:val="TextkomenteChar"/>
    <w:link w:val="Pedmtkomente"/>
    <w:uiPriority w:val="99"/>
    <w:semiHidden/>
    <w:rsid w:val="004917E1"/>
    <w:rPr>
      <w:b/>
      <w:bCs/>
      <w:sz w:val="20"/>
      <w:szCs w:val="20"/>
    </w:rPr>
  </w:style>
</w:styles>
</file>

<file path=word/webSettings.xml><?xml version="1.0" encoding="utf-8"?>
<w:webSettings xmlns:r="http://schemas.openxmlformats.org/officeDocument/2006/relationships" xmlns:w="http://schemas.openxmlformats.org/wordprocessingml/2006/main">
  <w:divs>
    <w:div w:id="1686517340">
      <w:bodyDiv w:val="1"/>
      <w:marLeft w:val="0"/>
      <w:marRight w:val="0"/>
      <w:marTop w:val="0"/>
      <w:marBottom w:val="0"/>
      <w:divBdr>
        <w:top w:val="none" w:sz="0" w:space="0" w:color="auto"/>
        <w:left w:val="none" w:sz="0" w:space="0" w:color="auto"/>
        <w:bottom w:val="none" w:sz="0" w:space="0" w:color="auto"/>
        <w:right w:val="none" w:sz="0" w:space="0" w:color="auto"/>
      </w:divBdr>
    </w:div>
    <w:div w:id="207959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nglink.com/scene/911300206564212739" TargetMode="External"/><Relationship Id="rId3" Type="http://schemas.openxmlformats.org/officeDocument/2006/relationships/settings" Target="settings.xml"/><Relationship Id="rId7" Type="http://schemas.openxmlformats.org/officeDocument/2006/relationships/image" Target="media/image2.png"/><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reative.cz/wp-content/uploads/2012/03/horkbalony.jp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5kpnwt10Trk"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1479</Words>
  <Characters>8731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Souralová</dc:creator>
  <cp:lastModifiedBy>Your User Name</cp:lastModifiedBy>
  <cp:revision>2</cp:revision>
  <dcterms:created xsi:type="dcterms:W3CDTF">2018-01-10T07:25:00Z</dcterms:created>
  <dcterms:modified xsi:type="dcterms:W3CDTF">2018-01-10T07:25:00Z</dcterms:modified>
</cp:coreProperties>
</file>