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87" w:rsidRDefault="00295E87" w:rsidP="00295E87">
      <w:pPr>
        <w:spacing w:line="360" w:lineRule="auto"/>
        <w:rPr>
          <w:b/>
          <w:sz w:val="28"/>
          <w:szCs w:val="48"/>
        </w:rPr>
      </w:pPr>
      <w:r w:rsidRPr="00295E87">
        <w:rPr>
          <w:b/>
          <w:sz w:val="28"/>
          <w:szCs w:val="48"/>
        </w:rPr>
        <w:t>Seznam přednášek</w:t>
      </w:r>
    </w:p>
    <w:p w:rsidR="00295E87" w:rsidRPr="00295E87" w:rsidRDefault="00295E87" w:rsidP="00295E87">
      <w:pPr>
        <w:spacing w:line="360" w:lineRule="auto"/>
        <w:rPr>
          <w:b/>
          <w:sz w:val="28"/>
          <w:szCs w:val="48"/>
        </w:rPr>
      </w:pPr>
      <w:bookmarkStart w:id="0" w:name="_GoBack"/>
      <w:bookmarkEnd w:id="0"/>
    </w:p>
    <w:p w:rsidR="00653E0B" w:rsidRDefault="00653E0B" w:rsidP="00295E87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48"/>
        </w:rPr>
      </w:pPr>
      <w:r w:rsidRPr="00295E87">
        <w:rPr>
          <w:sz w:val="28"/>
          <w:szCs w:val="48"/>
        </w:rPr>
        <w:t>Přirozený jazyk a jeho funkce</w:t>
      </w:r>
    </w:p>
    <w:p w:rsidR="00653E0B" w:rsidRPr="00295E87" w:rsidRDefault="00653E0B" w:rsidP="00295E87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48"/>
        </w:rPr>
      </w:pPr>
      <w:r w:rsidRPr="00295E87">
        <w:rPr>
          <w:sz w:val="28"/>
          <w:szCs w:val="48"/>
        </w:rPr>
        <w:t>Jazyk a jeho podstata</w:t>
      </w:r>
      <w:r w:rsidR="00295E87">
        <w:rPr>
          <w:sz w:val="28"/>
          <w:szCs w:val="48"/>
        </w:rPr>
        <w:t xml:space="preserve"> (základní pojmy strukturalismu)</w:t>
      </w:r>
    </w:p>
    <w:p w:rsidR="00295E87" w:rsidRPr="00295E87" w:rsidRDefault="00295E87" w:rsidP="00295E87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48"/>
        </w:rPr>
      </w:pPr>
      <w:r w:rsidRPr="00295E87">
        <w:rPr>
          <w:sz w:val="28"/>
          <w:szCs w:val="48"/>
        </w:rPr>
        <w:t>Jazykověda, jazykové roviny</w:t>
      </w:r>
    </w:p>
    <w:p w:rsidR="00295E87" w:rsidRPr="00295E87" w:rsidRDefault="00295E87" w:rsidP="00295E87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48"/>
        </w:rPr>
      </w:pPr>
      <w:r w:rsidRPr="00295E87">
        <w:rPr>
          <w:sz w:val="28"/>
          <w:szCs w:val="48"/>
        </w:rPr>
        <w:t>Jazykový úzus, norma a kodifikace</w:t>
      </w:r>
    </w:p>
    <w:p w:rsidR="00295E87" w:rsidRPr="00295E87" w:rsidRDefault="00295E87" w:rsidP="00295E87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48"/>
        </w:rPr>
      </w:pPr>
      <w:r w:rsidRPr="00295E87">
        <w:rPr>
          <w:sz w:val="28"/>
          <w:szCs w:val="48"/>
        </w:rPr>
        <w:t>Český národní jazyk</w:t>
      </w:r>
      <w:r>
        <w:rPr>
          <w:sz w:val="28"/>
          <w:szCs w:val="48"/>
        </w:rPr>
        <w:t xml:space="preserve"> a jeho útvary</w:t>
      </w:r>
    </w:p>
    <w:p w:rsidR="00295E87" w:rsidRPr="00295E87" w:rsidRDefault="00295E87" w:rsidP="00295E87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48"/>
        </w:rPr>
      </w:pPr>
      <w:r w:rsidRPr="00295E87">
        <w:rPr>
          <w:sz w:val="28"/>
          <w:szCs w:val="48"/>
        </w:rPr>
        <w:t>Fonetika – základní dělení, metody</w:t>
      </w:r>
    </w:p>
    <w:p w:rsidR="00295E87" w:rsidRPr="00295E87" w:rsidRDefault="00295E87" w:rsidP="00295E87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48"/>
        </w:rPr>
      </w:pPr>
      <w:r w:rsidRPr="00295E87">
        <w:rPr>
          <w:sz w:val="28"/>
          <w:szCs w:val="48"/>
        </w:rPr>
        <w:t>M</w:t>
      </w:r>
      <w:r>
        <w:rPr>
          <w:sz w:val="28"/>
          <w:szCs w:val="48"/>
        </w:rPr>
        <w:t>luvní orgány</w:t>
      </w:r>
    </w:p>
    <w:p w:rsidR="00295E87" w:rsidRPr="00295E87" w:rsidRDefault="00295E87" w:rsidP="00295E87">
      <w:pPr>
        <w:pStyle w:val="Odstavecseseznamem"/>
        <w:numPr>
          <w:ilvl w:val="0"/>
          <w:numId w:val="1"/>
        </w:numPr>
        <w:spacing w:line="360" w:lineRule="auto"/>
        <w:rPr>
          <w:sz w:val="28"/>
        </w:rPr>
      </w:pPr>
      <w:r w:rsidRPr="00295E87">
        <w:rPr>
          <w:sz w:val="28"/>
        </w:rPr>
        <w:t>Základní fonetické pojmy</w:t>
      </w:r>
    </w:p>
    <w:p w:rsidR="00295E87" w:rsidRPr="00295E87" w:rsidRDefault="00295E87" w:rsidP="00295E87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48"/>
        </w:rPr>
      </w:pPr>
      <w:r w:rsidRPr="00295E87">
        <w:rPr>
          <w:sz w:val="28"/>
        </w:rPr>
        <w:t>Zvukové prostředky souvislé řeči</w:t>
      </w:r>
    </w:p>
    <w:p w:rsidR="00295E87" w:rsidRPr="00295E87" w:rsidRDefault="00295E87" w:rsidP="00295E87">
      <w:pPr>
        <w:pStyle w:val="Odstavecseseznamem"/>
        <w:numPr>
          <w:ilvl w:val="0"/>
          <w:numId w:val="1"/>
        </w:numPr>
        <w:tabs>
          <w:tab w:val="left" w:pos="1260"/>
        </w:tabs>
        <w:spacing w:line="360" w:lineRule="auto"/>
        <w:rPr>
          <w:sz w:val="28"/>
          <w:szCs w:val="44"/>
        </w:rPr>
      </w:pPr>
      <w:r>
        <w:rPr>
          <w:sz w:val="28"/>
          <w:szCs w:val="44"/>
        </w:rPr>
        <w:t xml:space="preserve"> </w:t>
      </w:r>
      <w:r w:rsidRPr="00295E87">
        <w:rPr>
          <w:sz w:val="28"/>
          <w:szCs w:val="44"/>
        </w:rPr>
        <w:t>Modulace řeči</w:t>
      </w:r>
    </w:p>
    <w:p w:rsidR="00295E87" w:rsidRPr="00295E87" w:rsidRDefault="00295E87" w:rsidP="00295E87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40"/>
        </w:rPr>
      </w:pPr>
      <w:r>
        <w:rPr>
          <w:sz w:val="28"/>
          <w:szCs w:val="40"/>
        </w:rPr>
        <w:t>Vztah f</w:t>
      </w:r>
      <w:r w:rsidRPr="00295E87">
        <w:rPr>
          <w:sz w:val="28"/>
          <w:szCs w:val="40"/>
        </w:rPr>
        <w:t>onetik</w:t>
      </w:r>
      <w:r>
        <w:rPr>
          <w:sz w:val="28"/>
          <w:szCs w:val="40"/>
        </w:rPr>
        <w:t>y</w:t>
      </w:r>
      <w:r w:rsidRPr="00295E87">
        <w:rPr>
          <w:sz w:val="28"/>
          <w:szCs w:val="40"/>
        </w:rPr>
        <w:t xml:space="preserve"> a fonologie</w:t>
      </w:r>
      <w:r>
        <w:rPr>
          <w:sz w:val="28"/>
          <w:szCs w:val="40"/>
        </w:rPr>
        <w:t>, základní fonologické po</w:t>
      </w:r>
      <w:r w:rsidRPr="00295E87">
        <w:rPr>
          <w:sz w:val="28"/>
          <w:szCs w:val="40"/>
        </w:rPr>
        <w:t>jmy</w:t>
      </w:r>
    </w:p>
    <w:p w:rsidR="00653E0B" w:rsidRPr="00295E87" w:rsidRDefault="00653E0B" w:rsidP="00295E87">
      <w:pPr>
        <w:spacing w:line="360" w:lineRule="auto"/>
        <w:rPr>
          <w:sz w:val="28"/>
          <w:szCs w:val="48"/>
        </w:rPr>
      </w:pPr>
    </w:p>
    <w:p w:rsidR="00653E0B" w:rsidRPr="002F3BF3" w:rsidRDefault="00653E0B" w:rsidP="00653E0B">
      <w:pPr>
        <w:rPr>
          <w:b/>
          <w:sz w:val="48"/>
          <w:szCs w:val="48"/>
        </w:rPr>
      </w:pPr>
    </w:p>
    <w:p w:rsidR="00C218D2" w:rsidRDefault="00C218D2"/>
    <w:sectPr w:rsidR="00C21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E797D"/>
    <w:multiLevelType w:val="hybridMultilevel"/>
    <w:tmpl w:val="C6E4D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37"/>
    <w:rsid w:val="00222C37"/>
    <w:rsid w:val="00295E87"/>
    <w:rsid w:val="00653E0B"/>
    <w:rsid w:val="00C2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52FF"/>
  <w15:chartTrackingRefBased/>
  <w15:docId w15:val="{DC2465EC-9DCA-46AB-AAE9-F8BA8A0F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3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2017-09-18T11:11:00Z</dcterms:created>
  <dcterms:modified xsi:type="dcterms:W3CDTF">2017-09-18T11:23:00Z</dcterms:modified>
</cp:coreProperties>
</file>