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E7" w:rsidRDefault="00F43EE7" w:rsidP="00F43EE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3EE7">
        <w:rPr>
          <w:sz w:val="24"/>
          <w:szCs w:val="24"/>
        </w:rPr>
        <w:fldChar w:fldCharType="begin"/>
      </w:r>
      <w:r w:rsidRPr="00F43EE7">
        <w:rPr>
          <w:sz w:val="24"/>
          <w:szCs w:val="24"/>
        </w:rPr>
        <w:instrText xml:space="preserve"> HYPERLINK "http://portal.gov.cz/app/zakony/zakon.jsp?page=0&amp;nr=258~2F2000~20Sb.&amp;rpp=15" \l "seznam" </w:instrText>
      </w:r>
      <w:r w:rsidRPr="00F43EE7">
        <w:rPr>
          <w:sz w:val="24"/>
          <w:szCs w:val="24"/>
        </w:rPr>
        <w:fldChar w:fldCharType="separate"/>
      </w:r>
      <w:r w:rsidRPr="00F43EE7">
        <w:rPr>
          <w:color w:val="0000FF"/>
          <w:sz w:val="24"/>
          <w:szCs w:val="24"/>
        </w:rPr>
        <w:t>Zákon č. 258/2000 Sb., o ochraně veřejného zdraví a o změně některých souvisejících zákonů, ve znění pozdějších předpisů</w:t>
      </w:r>
      <w:r w:rsidRPr="00F43EE7">
        <w:rPr>
          <w:sz w:val="24"/>
          <w:szCs w:val="24"/>
        </w:rPr>
        <w:fldChar w:fldCharType="end"/>
      </w:r>
      <w:r w:rsidRPr="00F43EE7">
        <w:rPr>
          <w:sz w:val="24"/>
          <w:szCs w:val="24"/>
        </w:rPr>
        <w:t xml:space="preserve"> </w:t>
      </w:r>
    </w:p>
    <w:p w:rsidR="00F43EE7" w:rsidRPr="00F43EE7" w:rsidRDefault="00F43EE7" w:rsidP="00F43EE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43EE7" w:rsidRPr="00F43EE7" w:rsidRDefault="00F43EE7" w:rsidP="00F43EE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hyperlink r:id="rId5" w:anchor="seznam" w:history="1">
        <w:r w:rsidRPr="00F43EE7">
          <w:rPr>
            <w:color w:val="0000FF"/>
            <w:sz w:val="24"/>
            <w:szCs w:val="24"/>
          </w:rPr>
          <w:t>Vyhláška č. 106/2001 Sb., o hygienických požadavcích na zotavovací akce pro děti, ve znění pozdějších předpisů</w:t>
        </w:r>
      </w:hyperlink>
      <w:r w:rsidRPr="00F43EE7">
        <w:rPr>
          <w:sz w:val="24"/>
          <w:szCs w:val="24"/>
        </w:rPr>
        <w:t xml:space="preserve"> </w:t>
      </w:r>
    </w:p>
    <w:p w:rsidR="00F43EE7" w:rsidRDefault="00F43EE7" w:rsidP="00D4401D">
      <w:pPr>
        <w:spacing w:before="120"/>
        <w:jc w:val="both"/>
        <w:rPr>
          <w:b/>
          <w:sz w:val="24"/>
        </w:rPr>
      </w:pPr>
    </w:p>
    <w:p w:rsidR="00F43EE7" w:rsidRDefault="00F43EE7" w:rsidP="00D4401D">
      <w:pPr>
        <w:spacing w:before="120"/>
        <w:jc w:val="both"/>
        <w:rPr>
          <w:b/>
          <w:sz w:val="24"/>
        </w:rPr>
      </w:pPr>
    </w:p>
    <w:p w:rsidR="00D4401D" w:rsidRDefault="00D4401D" w:rsidP="00D4401D">
      <w:pPr>
        <w:spacing w:before="120"/>
        <w:jc w:val="both"/>
        <w:rPr>
          <w:sz w:val="24"/>
        </w:rPr>
      </w:pPr>
      <w:r>
        <w:rPr>
          <w:b/>
          <w:sz w:val="24"/>
        </w:rPr>
        <w:t xml:space="preserve"> PŘÍPRAVA</w:t>
      </w:r>
      <w:r>
        <w:rPr>
          <w:sz w:val="24"/>
        </w:rPr>
        <w:t xml:space="preserve"> se týká stránky: personální, finanční, </w:t>
      </w:r>
      <w:proofErr w:type="gramStart"/>
      <w:r>
        <w:rPr>
          <w:sz w:val="24"/>
        </w:rPr>
        <w:t>materiální,   plánovací</w:t>
      </w:r>
      <w:proofErr w:type="gramEnd"/>
      <w:r>
        <w:rPr>
          <w:sz w:val="24"/>
        </w:rPr>
        <w:t>, organizační:</w:t>
      </w:r>
    </w:p>
    <w:p w:rsidR="00D4401D" w:rsidRDefault="00D4401D" w:rsidP="00D4401D">
      <w:pPr>
        <w:spacing w:before="120"/>
        <w:jc w:val="both"/>
        <w:rPr>
          <w:sz w:val="24"/>
        </w:rPr>
      </w:pPr>
      <w:r>
        <w:rPr>
          <w:sz w:val="24"/>
        </w:rPr>
        <w:t>Ve</w:t>
      </w:r>
      <w:r w:rsidR="00271D85">
        <w:rPr>
          <w:sz w:val="24"/>
        </w:rPr>
        <w:t xml:space="preserve">doucí kurzu, který byl pověřen </w:t>
      </w:r>
      <w:r>
        <w:rPr>
          <w:sz w:val="24"/>
        </w:rPr>
        <w:t>ředitelem školy, zajistí v přípravě:</w:t>
      </w:r>
    </w:p>
    <w:p w:rsidR="00AB2ADF" w:rsidRDefault="00AB2ADF" w:rsidP="00D4401D">
      <w:pPr>
        <w:spacing w:before="120"/>
        <w:jc w:val="both"/>
        <w:rPr>
          <w:sz w:val="24"/>
        </w:rPr>
      </w:pPr>
    </w:p>
    <w:p w:rsidR="00AB2ADF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AB2ADF">
        <w:rPr>
          <w:b/>
          <w:color w:val="FF0000"/>
          <w:sz w:val="24"/>
        </w:rPr>
        <w:t>Ubytování a stravování</w:t>
      </w:r>
      <w:r>
        <w:rPr>
          <w:sz w:val="24"/>
        </w:rPr>
        <w:t xml:space="preserve"> účastníků k</w:t>
      </w:r>
      <w:r w:rsidR="00AB2ADF">
        <w:rPr>
          <w:sz w:val="24"/>
        </w:rPr>
        <w:t xml:space="preserve">urzu na základě písemné smlouvy, </w:t>
      </w:r>
      <w:r>
        <w:rPr>
          <w:sz w:val="24"/>
        </w:rPr>
        <w:t xml:space="preserve">kterou provozovatel zajišťuje požadavky dané zákonem (hygienické normy pro ubytování, stravování, výuku). </w:t>
      </w:r>
    </w:p>
    <w:p w:rsidR="00D4401D" w:rsidRDefault="00D4401D" w:rsidP="00AB2ADF">
      <w:pPr>
        <w:tabs>
          <w:tab w:val="left" w:pos="720"/>
        </w:tabs>
        <w:ind w:left="720"/>
        <w:rPr>
          <w:sz w:val="24"/>
        </w:rPr>
      </w:pPr>
      <w:r>
        <w:rPr>
          <w:sz w:val="24"/>
        </w:rPr>
        <w:t xml:space="preserve">Zajistí </w:t>
      </w:r>
      <w:r w:rsidRPr="00AB2ADF">
        <w:rPr>
          <w:b/>
          <w:color w:val="FF0000"/>
          <w:sz w:val="24"/>
        </w:rPr>
        <w:t>objekt pro konání kurzu</w:t>
      </w:r>
      <w:r>
        <w:rPr>
          <w:sz w:val="24"/>
        </w:rPr>
        <w:t xml:space="preserve"> a </w:t>
      </w:r>
      <w:r w:rsidRPr="00AB2ADF">
        <w:rPr>
          <w:b/>
          <w:color w:val="FF0000"/>
          <w:sz w:val="24"/>
        </w:rPr>
        <w:t>dopravu</w:t>
      </w:r>
      <w:r>
        <w:rPr>
          <w:sz w:val="24"/>
        </w:rPr>
        <w:t xml:space="preserve"> </w:t>
      </w:r>
      <w:proofErr w:type="gramStart"/>
      <w:r>
        <w:rPr>
          <w:sz w:val="24"/>
        </w:rPr>
        <w:t>formou</w:t>
      </w:r>
      <w:r w:rsidR="00271D85">
        <w:rPr>
          <w:sz w:val="24"/>
        </w:rPr>
        <w:t xml:space="preserve"> </w:t>
      </w:r>
      <w:r>
        <w:rPr>
          <w:sz w:val="24"/>
        </w:rPr>
        <w:t xml:space="preserve"> smlouvy</w:t>
      </w:r>
      <w:proofErr w:type="gramEnd"/>
      <w:r>
        <w:rPr>
          <w:sz w:val="24"/>
        </w:rPr>
        <w:t xml:space="preserve">,  hodinu nástupu na ubytovací </w:t>
      </w:r>
      <w:r w:rsidRPr="00324E75">
        <w:rPr>
          <w:sz w:val="24"/>
        </w:rPr>
        <w:t>zař</w:t>
      </w:r>
      <w:r>
        <w:rPr>
          <w:sz w:val="24"/>
        </w:rPr>
        <w:t>ízení a ukončení ubytování</w:t>
      </w:r>
    </w:p>
    <w:p w:rsidR="00AB2ADF" w:rsidRPr="00324E75" w:rsidRDefault="00AB2ADF" w:rsidP="00AB2ADF">
      <w:pPr>
        <w:tabs>
          <w:tab w:val="left" w:pos="720"/>
        </w:tabs>
        <w:ind w:left="720"/>
        <w:rPr>
          <w:sz w:val="24"/>
        </w:rPr>
      </w:pP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t>účast pouze fyzických osob, které splňují podmínky stanovené zákonem –</w:t>
      </w:r>
      <w:r w:rsidR="00AB2ADF">
        <w:rPr>
          <w:sz w:val="24"/>
        </w:rPr>
        <w:t xml:space="preserve"> zejména zdravotní způsobilost – dokument o </w:t>
      </w:r>
      <w:r w:rsidR="00AB2ADF" w:rsidRPr="00AB2ADF">
        <w:rPr>
          <w:b/>
          <w:color w:val="FF0000"/>
          <w:sz w:val="24"/>
        </w:rPr>
        <w:t>zdravotní způsobilosti, bezinfekčnost</w:t>
      </w:r>
      <w:r w:rsidR="00271D85">
        <w:rPr>
          <w:b/>
          <w:color w:val="FF0000"/>
          <w:sz w:val="24"/>
        </w:rPr>
        <w:t xml:space="preserve"> </w:t>
      </w:r>
      <w:r w:rsidR="00271D85" w:rsidRPr="00271D85">
        <w:rPr>
          <w:sz w:val="24"/>
        </w:rPr>
        <w:t>(den nástupu)</w:t>
      </w:r>
    </w:p>
    <w:p w:rsidR="00AB2ADF" w:rsidRPr="00324E75" w:rsidRDefault="00AB2ADF" w:rsidP="00AB2ADF">
      <w:pPr>
        <w:tabs>
          <w:tab w:val="left" w:pos="720"/>
        </w:tabs>
        <w:ind w:left="720"/>
        <w:rPr>
          <w:sz w:val="24"/>
        </w:rPr>
      </w:pPr>
    </w:p>
    <w:p w:rsidR="00D4401D" w:rsidRPr="00324E75" w:rsidRDefault="00FB21B0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>
        <w:rPr>
          <w:b/>
          <w:color w:val="FF0000"/>
          <w:sz w:val="24"/>
        </w:rPr>
        <w:t xml:space="preserve">zdravotník </w:t>
      </w:r>
      <w:r w:rsidRPr="00271D85">
        <w:rPr>
          <w:sz w:val="24"/>
        </w:rPr>
        <w:t>– od 30 žáků</w:t>
      </w:r>
      <w:r>
        <w:rPr>
          <w:sz w:val="24"/>
        </w:rPr>
        <w:t xml:space="preserve"> (zdrav.sestra, student lékařství po </w:t>
      </w:r>
      <w:proofErr w:type="gramStart"/>
      <w:r>
        <w:rPr>
          <w:sz w:val="24"/>
        </w:rPr>
        <w:t>ukončení 3.roč.</w:t>
      </w:r>
      <w:proofErr w:type="gramEnd"/>
      <w:r>
        <w:rPr>
          <w:sz w:val="24"/>
        </w:rPr>
        <w:t>, kurz)</w:t>
      </w:r>
      <w:r w:rsidRPr="00324E75">
        <w:rPr>
          <w:sz w:val="24"/>
        </w:rPr>
        <w:t xml:space="preserve"> </w:t>
      </w:r>
      <w:r w:rsidR="00D4401D" w:rsidRPr="00324E75">
        <w:rPr>
          <w:sz w:val="24"/>
        </w:rPr>
        <w:t xml:space="preserve">účast </w:t>
      </w:r>
      <w:r w:rsidR="00D4401D" w:rsidRPr="00FB21B0">
        <w:rPr>
          <w:sz w:val="24"/>
        </w:rPr>
        <w:t>zdravotníka</w:t>
      </w:r>
      <w:r w:rsidR="00D4401D" w:rsidRPr="00324E75">
        <w:rPr>
          <w:sz w:val="24"/>
        </w:rPr>
        <w:t xml:space="preserve"> při kontrole zdravotních průkazů fyzických osob činných při stravování, při převzetí posudků o zdravotní způsobilosti dětí a prohlášení od rodičů, při sestavování jídelníčku a režimu dne; dosažitelnost zdravotníka 24 hodin denně po celou dobu konání akce; pořízení výpisu z posudků o zdravotní způsobilosti zdravotníkem; ve výpisu zdravotník uvede závěr posudku</w:t>
      </w:r>
      <w:r w:rsidR="00F43EE7">
        <w:rPr>
          <w:sz w:val="24"/>
        </w:rPr>
        <w:t xml:space="preserve">, </w:t>
      </w:r>
      <w:r w:rsidR="00D4401D" w:rsidRPr="00324E75">
        <w:rPr>
          <w:sz w:val="24"/>
        </w:rPr>
        <w:t>a které zdravotnické zařízení posudek vydalo,</w:t>
      </w:r>
    </w:p>
    <w:p w:rsidR="00D4401D" w:rsidRPr="00324E75" w:rsidRDefault="00D4401D" w:rsidP="00D4401D">
      <w:pPr>
        <w:numPr>
          <w:ilvl w:val="12"/>
          <w:numId w:val="0"/>
        </w:numPr>
        <w:tabs>
          <w:tab w:val="left" w:pos="720"/>
        </w:tabs>
        <w:ind w:left="360"/>
        <w:rPr>
          <w:sz w:val="24"/>
        </w:rPr>
      </w:pP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t xml:space="preserve">vrácení posudků o zdravotní způsobilosti po ukončení </w:t>
      </w:r>
      <w:r>
        <w:rPr>
          <w:sz w:val="24"/>
        </w:rPr>
        <w:t>kurzu</w:t>
      </w:r>
      <w:r w:rsidRPr="00324E75">
        <w:rPr>
          <w:sz w:val="24"/>
        </w:rPr>
        <w:t xml:space="preserve"> zákonným zástupcům dětí a fyzickým osobám činným při škole v přírodě, </w:t>
      </w:r>
    </w:p>
    <w:p w:rsidR="00AB2ADF" w:rsidRPr="00324E75" w:rsidRDefault="00AB2ADF" w:rsidP="00AB2ADF">
      <w:pPr>
        <w:tabs>
          <w:tab w:val="left" w:pos="720"/>
        </w:tabs>
        <w:rPr>
          <w:sz w:val="24"/>
        </w:rPr>
      </w:pP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t>vedení zdravotnického deníku a seznamu účastníků, prohlášení rodičů, výpisů z posudků o zdravotní způsobilosti dětí a fyzických osob činných při akci a následné uchovávání těchto dokumentů po dobu 6 měsíců od skončení akce</w:t>
      </w:r>
    </w:p>
    <w:p w:rsidR="00AB2ADF" w:rsidRPr="00324E75" w:rsidRDefault="00AB2ADF" w:rsidP="00AB2ADF">
      <w:pPr>
        <w:tabs>
          <w:tab w:val="left" w:pos="720"/>
        </w:tabs>
        <w:rPr>
          <w:sz w:val="24"/>
        </w:rPr>
      </w:pP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t>informovanost osoby, která má dítě v péči, o zdravotních potížích, které dítě v průběhu akce prodělalo, a o případném kontaktu s infekcí.</w:t>
      </w:r>
    </w:p>
    <w:p w:rsidR="00AB2ADF" w:rsidRPr="00324E75" w:rsidRDefault="00AB2ADF" w:rsidP="00AB2ADF">
      <w:pPr>
        <w:tabs>
          <w:tab w:val="left" w:pos="720"/>
        </w:tabs>
        <w:rPr>
          <w:sz w:val="24"/>
        </w:rPr>
      </w:pP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t>instruktáž všech fyzických osob činných na akci, s výjimkou zdravotníka, o hygienických požadavcích na tyto akce a o předcházení vzniku a šíření infekčních onemocnění a jiných poškození zdraví včetně základů první pomoci, pokud se takové instruktáže dosud nezúčastnily.</w:t>
      </w:r>
    </w:p>
    <w:p w:rsidR="00AB2ADF" w:rsidRPr="00324E75" w:rsidRDefault="00AB2ADF" w:rsidP="00AB2ADF">
      <w:pPr>
        <w:tabs>
          <w:tab w:val="left" w:pos="720"/>
        </w:tabs>
        <w:rPr>
          <w:sz w:val="24"/>
        </w:rPr>
      </w:pP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t xml:space="preserve">Fyzické osoby činné při akci jako dozor nebo zdravotník musejí být k této činnosti </w:t>
      </w:r>
      <w:r w:rsidRPr="00AB2ADF">
        <w:rPr>
          <w:b/>
          <w:color w:val="FF0000"/>
          <w:sz w:val="24"/>
        </w:rPr>
        <w:t>zdravotně způsobilé</w:t>
      </w:r>
      <w:r w:rsidRPr="00324E75">
        <w:rPr>
          <w:sz w:val="24"/>
        </w:rPr>
        <w:t>.</w:t>
      </w:r>
      <w:r w:rsidR="0015489B" w:rsidRPr="00324E75">
        <w:rPr>
          <w:sz w:val="24"/>
        </w:rPr>
        <w:fldChar w:fldCharType="begin"/>
      </w:r>
      <w:r w:rsidRPr="00324E75">
        <w:rPr>
          <w:sz w:val="24"/>
        </w:rPr>
        <w:instrText xml:space="preserve"> INCLUDEPICTURE "http://www.sbirka.cz/AKT-2000/tab.gif" \* MERGEFORMATINET </w:instrText>
      </w:r>
      <w:r w:rsidR="0015489B" w:rsidRPr="00324E75">
        <w:rPr>
          <w:sz w:val="24"/>
        </w:rPr>
        <w:fldChar w:fldCharType="end"/>
      </w:r>
      <w:r w:rsidRPr="00324E75">
        <w:rPr>
          <w:sz w:val="24"/>
        </w:rPr>
        <w:t xml:space="preserve"> Zdravotní způsobilost posuzuje a posudek vydává praktický lékař, který fyzickou osobu registruje</w:t>
      </w:r>
      <w:r w:rsidR="00F43EE7">
        <w:rPr>
          <w:sz w:val="24"/>
        </w:rPr>
        <w:t xml:space="preserve"> </w:t>
      </w:r>
      <w:r w:rsidRPr="00324E75">
        <w:rPr>
          <w:sz w:val="24"/>
        </w:rPr>
        <w:t>(zákon č. 258/2000Sb., vzor viz Příloha č. 3 k vyhlášce č. 106/2001 Sb.). Tento posudek má platnost jeden rok od data vystavení, pokud během této doby nedošlo ke změně zdravotní způsobilosti fyzické osoby. Posudek o zdravotní způsobilosti předají fyzické osoby činné při škole v přírodě nebo zotavovací akci, s výjimkou pedagogických a zdravotnických pracovníků, vysílajícímu zařízení nebo škole nebo pořádající osobě.</w:t>
      </w:r>
      <w:r w:rsidR="0015489B" w:rsidRPr="00324E75">
        <w:rPr>
          <w:sz w:val="24"/>
        </w:rPr>
        <w:fldChar w:fldCharType="begin"/>
      </w:r>
      <w:r w:rsidRPr="00324E75">
        <w:rPr>
          <w:sz w:val="24"/>
        </w:rPr>
        <w:instrText xml:space="preserve"> INCLUDEPICTURE "http://www.sbirka.cz/AKT-2000/tab.gif" \* MERGEFORMATINET </w:instrText>
      </w:r>
      <w:r w:rsidR="0015489B" w:rsidRPr="00324E75">
        <w:rPr>
          <w:sz w:val="24"/>
        </w:rPr>
        <w:fldChar w:fldCharType="end"/>
      </w:r>
      <w:r w:rsidRPr="00324E75">
        <w:rPr>
          <w:sz w:val="24"/>
        </w:rPr>
        <w:t xml:space="preserve"> Fyzické osoby činné při stravování musí splňovat předpoklady pro výkon činností epidemiologicky závažných </w:t>
      </w:r>
      <w:r w:rsidRPr="00324E75">
        <w:rPr>
          <w:sz w:val="24"/>
        </w:rPr>
        <w:lastRenderedPageBreak/>
        <w:t xml:space="preserve">(musejí mít </w:t>
      </w:r>
      <w:r w:rsidRPr="00AB2ADF">
        <w:rPr>
          <w:b/>
          <w:color w:val="FF0000"/>
          <w:sz w:val="24"/>
        </w:rPr>
        <w:t>zdravotní průkaz</w:t>
      </w:r>
      <w:r w:rsidRPr="00324E75">
        <w:rPr>
          <w:sz w:val="24"/>
        </w:rPr>
        <w:t xml:space="preserve">. Orgány činné </w:t>
      </w:r>
      <w:r w:rsidR="00F43EE7">
        <w:rPr>
          <w:sz w:val="24"/>
        </w:rPr>
        <w:t xml:space="preserve">v oblasti BOZP doporučují, aby </w:t>
      </w:r>
      <w:r w:rsidRPr="00324E75">
        <w:rPr>
          <w:sz w:val="24"/>
        </w:rPr>
        <w:t>všechny osoby, které se účastní akce jako pedagogický dozor, měly zdravotní průkaz.</w:t>
      </w:r>
    </w:p>
    <w:p w:rsidR="00AB2ADF" w:rsidRPr="00324E75" w:rsidRDefault="00AB2ADF" w:rsidP="00AB2ADF">
      <w:pPr>
        <w:tabs>
          <w:tab w:val="left" w:pos="720"/>
        </w:tabs>
        <w:rPr>
          <w:sz w:val="24"/>
        </w:rPr>
      </w:pPr>
    </w:p>
    <w:p w:rsidR="00AB2ADF" w:rsidRDefault="00D4401D" w:rsidP="00AB2ADF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AB2ADF">
        <w:rPr>
          <w:sz w:val="24"/>
        </w:rPr>
        <w:t xml:space="preserve">Sestavení upraveného učebního plánu akce s přihlédnutím k místním podmínkám tak, aby souběžně s výchovou a výukou mohlo být dosaženo ozdravného účinku, </w:t>
      </w:r>
      <w:r w:rsidRPr="00AB2ADF">
        <w:rPr>
          <w:b/>
          <w:color w:val="FF0000"/>
          <w:sz w:val="24"/>
        </w:rPr>
        <w:t xml:space="preserve">plán výuky doplněný o rozpis režimu dne </w:t>
      </w:r>
      <w:r w:rsidRPr="00AB2ADF">
        <w:rPr>
          <w:sz w:val="24"/>
        </w:rPr>
        <w:t>předloží nejpozději týden před odjezdem řediteli školy</w:t>
      </w:r>
    </w:p>
    <w:p w:rsidR="00AB2ADF" w:rsidRPr="00AB2ADF" w:rsidRDefault="00AB2ADF" w:rsidP="00AB2ADF">
      <w:pPr>
        <w:tabs>
          <w:tab w:val="left" w:pos="720"/>
        </w:tabs>
        <w:rPr>
          <w:sz w:val="24"/>
        </w:rPr>
      </w:pPr>
    </w:p>
    <w:p w:rsidR="00D4401D" w:rsidRPr="00AB2ADF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t xml:space="preserve">Písemnou informaci rodičům o průběhu a podmínkách akce, požadovaném vybavení, zajistí od rodičů </w:t>
      </w:r>
      <w:r w:rsidRPr="00AB2ADF">
        <w:rPr>
          <w:b/>
          <w:color w:val="FF0000"/>
          <w:sz w:val="24"/>
        </w:rPr>
        <w:t>závaznou přihlášku</w:t>
      </w:r>
      <w:r w:rsidRPr="00324E75">
        <w:rPr>
          <w:sz w:val="24"/>
        </w:rPr>
        <w:t xml:space="preserve">, seznámí je se </w:t>
      </w:r>
      <w:r w:rsidRPr="00AB2ADF">
        <w:rPr>
          <w:b/>
          <w:color w:val="FF0000"/>
          <w:sz w:val="24"/>
        </w:rPr>
        <w:t>stornovacími podmínkami</w:t>
      </w:r>
      <w:r w:rsidRPr="00324E75">
        <w:rPr>
          <w:sz w:val="24"/>
        </w:rPr>
        <w:t xml:space="preserve"> při pozdějším odhlášení účasti dítěte z akce, zajistí </w:t>
      </w:r>
      <w:r w:rsidRPr="00AB2ADF">
        <w:rPr>
          <w:b/>
          <w:color w:val="FF0000"/>
          <w:sz w:val="24"/>
        </w:rPr>
        <w:t>potvrzení o seřízení lyžařského vázání</w:t>
      </w:r>
      <w:r w:rsidR="00AB2ADF">
        <w:rPr>
          <w:b/>
          <w:color w:val="FF0000"/>
          <w:sz w:val="24"/>
        </w:rPr>
        <w:t xml:space="preserve"> (vybavení kola)</w:t>
      </w:r>
    </w:p>
    <w:p w:rsidR="00AB2ADF" w:rsidRPr="00324E75" w:rsidRDefault="00AB2ADF" w:rsidP="00AB2ADF">
      <w:pPr>
        <w:tabs>
          <w:tab w:val="left" w:pos="720"/>
        </w:tabs>
        <w:rPr>
          <w:sz w:val="24"/>
        </w:rPr>
      </w:pP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t xml:space="preserve">Vypracuje </w:t>
      </w:r>
      <w:r w:rsidRPr="00AB2ADF">
        <w:rPr>
          <w:b/>
          <w:color w:val="FF0000"/>
          <w:sz w:val="24"/>
        </w:rPr>
        <w:t>řád kurzu, denní řád,</w:t>
      </w:r>
      <w:r w:rsidR="00F43EE7">
        <w:rPr>
          <w:b/>
          <w:color w:val="FF0000"/>
          <w:sz w:val="24"/>
        </w:rPr>
        <w:t xml:space="preserve"> program lyžařského výcviku,  </w:t>
      </w:r>
      <w:bookmarkStart w:id="0" w:name="_GoBack"/>
      <w:bookmarkEnd w:id="0"/>
      <w:r w:rsidRPr="00AB2ADF">
        <w:rPr>
          <w:b/>
          <w:color w:val="FF0000"/>
          <w:sz w:val="24"/>
        </w:rPr>
        <w:t>organizační pokyny, metodickou řadu lyžování, denní rozkazy,</w:t>
      </w:r>
      <w:r w:rsidRPr="00324E75">
        <w:rPr>
          <w:sz w:val="24"/>
        </w:rPr>
        <w:t xml:space="preserve"> zpracuje přípravy přednášek a určí jednotlivá témata instruktorům.</w:t>
      </w:r>
    </w:p>
    <w:p w:rsidR="00AB2ADF" w:rsidRPr="00324E75" w:rsidRDefault="00AB2ADF" w:rsidP="00AB2ADF">
      <w:pPr>
        <w:tabs>
          <w:tab w:val="left" w:pos="720"/>
        </w:tabs>
        <w:rPr>
          <w:sz w:val="24"/>
        </w:rPr>
      </w:pP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t xml:space="preserve">Provede </w:t>
      </w:r>
      <w:r w:rsidRPr="00AB2ADF">
        <w:rPr>
          <w:b/>
          <w:color w:val="FF0000"/>
          <w:sz w:val="24"/>
        </w:rPr>
        <w:t>poučení o bezpečnosti s písemným záznamem a podpisy všech účastníků</w:t>
      </w:r>
      <w:r w:rsidRPr="00324E75">
        <w:rPr>
          <w:sz w:val="24"/>
        </w:rPr>
        <w:t xml:space="preserve">. Poučení žáků zapíše do </w:t>
      </w:r>
      <w:r w:rsidRPr="00AB2ADF">
        <w:rPr>
          <w:b/>
          <w:color w:val="FF0000"/>
          <w:sz w:val="24"/>
        </w:rPr>
        <w:t>třídních knih</w:t>
      </w:r>
      <w:r w:rsidRPr="00324E75">
        <w:rPr>
          <w:sz w:val="24"/>
        </w:rPr>
        <w:t xml:space="preserve"> – zejména o způsobu dopravy a chování během ní. O poučení pracovníků, kteří se budou podílet na zajištění akce</w:t>
      </w:r>
      <w:r w:rsidR="00F43EE7">
        <w:rPr>
          <w:sz w:val="24"/>
        </w:rPr>
        <w:t>,</w:t>
      </w:r>
      <w:r w:rsidRPr="00324E75">
        <w:rPr>
          <w:sz w:val="24"/>
        </w:rPr>
        <w:t xml:space="preserve"> vyhotoví písemný záznam. Zajistí jejich seznámení s příslušnými právními normami.</w:t>
      </w:r>
    </w:p>
    <w:p w:rsidR="00AB2ADF" w:rsidRPr="00324E75" w:rsidRDefault="00AB2ADF" w:rsidP="00AB2ADF">
      <w:pPr>
        <w:tabs>
          <w:tab w:val="left" w:pos="720"/>
        </w:tabs>
        <w:rPr>
          <w:sz w:val="24"/>
        </w:rPr>
      </w:pP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t xml:space="preserve">Stanoví </w:t>
      </w:r>
      <w:r w:rsidRPr="00AB2ADF">
        <w:rPr>
          <w:b/>
          <w:color w:val="FF0000"/>
          <w:sz w:val="24"/>
        </w:rPr>
        <w:t xml:space="preserve">termín pro úhradu nákladů LVK, provede nákup nutných léků </w:t>
      </w:r>
      <w:r w:rsidRPr="00324E75">
        <w:rPr>
          <w:sz w:val="24"/>
        </w:rPr>
        <w:t>pro vybavení přenosné lékárničky pro akci, případně zajistí sponzory</w:t>
      </w:r>
    </w:p>
    <w:p w:rsidR="00AB2ADF" w:rsidRPr="00324E75" w:rsidRDefault="00AB2ADF" w:rsidP="00AB2ADF">
      <w:pPr>
        <w:tabs>
          <w:tab w:val="left" w:pos="720"/>
        </w:tabs>
        <w:rPr>
          <w:sz w:val="24"/>
        </w:rPr>
      </w:pP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AB2ADF">
        <w:rPr>
          <w:b/>
          <w:color w:val="FF0000"/>
          <w:sz w:val="24"/>
        </w:rPr>
        <w:t>Personální obsazení</w:t>
      </w:r>
      <w:r w:rsidRPr="00324E75">
        <w:rPr>
          <w:sz w:val="24"/>
        </w:rPr>
        <w:t xml:space="preserve"> - odborně i zdravotně způsobilý doprovod v takovém počtu, aby byla z</w:t>
      </w:r>
      <w:r w:rsidR="00F43EE7">
        <w:rPr>
          <w:sz w:val="24"/>
        </w:rPr>
        <w:t xml:space="preserve">ajištěna výchova a výuka žáků, </w:t>
      </w:r>
      <w:r w:rsidRPr="00324E75">
        <w:rPr>
          <w:sz w:val="24"/>
        </w:rPr>
        <w:t>jejich bezpečnost a ochrana zdraví podle příslušných právních předpisů, dohled nad žáky během výuky, odpoledních činností, noční služby. Návrh na uzavření dohod o provedení práce s potřebnými údaji předává mzdové účetní.</w:t>
      </w:r>
    </w:p>
    <w:p w:rsidR="00AB2ADF" w:rsidRPr="00324E75" w:rsidRDefault="00AB2ADF" w:rsidP="00AB2ADF">
      <w:pPr>
        <w:tabs>
          <w:tab w:val="left" w:pos="720"/>
        </w:tabs>
        <w:rPr>
          <w:sz w:val="24"/>
        </w:rPr>
      </w:pP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AB2ADF">
        <w:rPr>
          <w:b/>
          <w:color w:val="FF0000"/>
          <w:sz w:val="24"/>
        </w:rPr>
        <w:t>Vybavení lékárničky</w:t>
      </w:r>
      <w:r w:rsidRPr="00324E75">
        <w:rPr>
          <w:sz w:val="24"/>
        </w:rPr>
        <w:t xml:space="preserve"> (zákon č. 258/2000Sb., minimální vybavení viz vyhláška č. 106/2001 Sb. o zotavovacích akcích)</w:t>
      </w:r>
    </w:p>
    <w:p w:rsidR="00AB2ADF" w:rsidRPr="00324E75" w:rsidRDefault="00AB2ADF" w:rsidP="00AB2ADF">
      <w:pPr>
        <w:tabs>
          <w:tab w:val="left" w:pos="720"/>
        </w:tabs>
        <w:rPr>
          <w:sz w:val="24"/>
        </w:rPr>
      </w:pP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t>Vypracuje rozpočet.</w:t>
      </w:r>
    </w:p>
    <w:p w:rsidR="00AB2ADF" w:rsidRPr="00324E75" w:rsidRDefault="00AB2ADF" w:rsidP="00AB2ADF">
      <w:pPr>
        <w:tabs>
          <w:tab w:val="left" w:pos="720"/>
        </w:tabs>
        <w:rPr>
          <w:sz w:val="24"/>
        </w:rPr>
      </w:pP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t>Zajistí pojištění účastníků.</w:t>
      </w:r>
    </w:p>
    <w:p w:rsidR="00AB2ADF" w:rsidRPr="00324E75" w:rsidRDefault="00AB2ADF" w:rsidP="00AB2ADF">
      <w:pPr>
        <w:tabs>
          <w:tab w:val="left" w:pos="720"/>
        </w:tabs>
        <w:rPr>
          <w:sz w:val="24"/>
        </w:rPr>
      </w:pPr>
    </w:p>
    <w:p w:rsidR="00D4401D" w:rsidRPr="00324E75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t>Zajistí po dohodě s vedením školy vyplnění příkazů k pracovní cestě.</w:t>
      </w: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AB2ADF">
        <w:rPr>
          <w:b/>
          <w:color w:val="FF0000"/>
          <w:sz w:val="24"/>
        </w:rPr>
        <w:t>Zajistí ohlášení příslušnému orgánu ochrany veřejného zdraví (Krajská hygienická stanice v místě konání akce)</w:t>
      </w:r>
      <w:r w:rsidRPr="00324E75">
        <w:rPr>
          <w:sz w:val="24"/>
        </w:rPr>
        <w:t xml:space="preserve"> o konání akce - jeden měsíc před zahájením akce. Ohlásí</w:t>
      </w:r>
      <w:r w:rsidR="00F43EE7">
        <w:rPr>
          <w:sz w:val="24"/>
        </w:rPr>
        <w:t xml:space="preserve"> termín a místo jejího konání, </w:t>
      </w:r>
      <w:r w:rsidRPr="00324E75">
        <w:rPr>
          <w:sz w:val="24"/>
        </w:rPr>
        <w:t>počet dět</w:t>
      </w:r>
      <w:r w:rsidR="000A58EB">
        <w:rPr>
          <w:sz w:val="24"/>
        </w:rPr>
        <w:t>í, způsob zajištění stravování – 30 dětí, více než 5 dní.</w:t>
      </w:r>
    </w:p>
    <w:p w:rsidR="00AB2ADF" w:rsidRPr="00324E75" w:rsidRDefault="00AB2ADF" w:rsidP="00AB2ADF">
      <w:pPr>
        <w:tabs>
          <w:tab w:val="left" w:pos="720"/>
        </w:tabs>
        <w:ind w:left="720"/>
        <w:rPr>
          <w:sz w:val="24"/>
        </w:rPr>
      </w:pP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t xml:space="preserve">Na akci organizuje, řídí a </w:t>
      </w:r>
      <w:r w:rsidRPr="00AB2ADF">
        <w:rPr>
          <w:b/>
          <w:color w:val="FF0000"/>
          <w:sz w:val="24"/>
        </w:rPr>
        <w:t>kontroluje</w:t>
      </w:r>
      <w:r w:rsidRPr="00324E75">
        <w:rPr>
          <w:sz w:val="24"/>
        </w:rPr>
        <w:t xml:space="preserve"> práci a činnost všech dospělých osob, kontroluje dodržování smlouvy s dodavatelem, jídelníček, režim dne.</w:t>
      </w:r>
    </w:p>
    <w:p w:rsidR="00AB2ADF" w:rsidRPr="00324E75" w:rsidRDefault="00AB2ADF" w:rsidP="00AB2ADF">
      <w:pPr>
        <w:tabs>
          <w:tab w:val="left" w:pos="720"/>
        </w:tabs>
        <w:rPr>
          <w:sz w:val="24"/>
        </w:rPr>
      </w:pPr>
    </w:p>
    <w:p w:rsidR="00D4401D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t xml:space="preserve">Vypracuje </w:t>
      </w:r>
      <w:r w:rsidRPr="00AB2ADF">
        <w:rPr>
          <w:b/>
          <w:color w:val="FF0000"/>
          <w:sz w:val="24"/>
        </w:rPr>
        <w:t>zprávu</w:t>
      </w:r>
      <w:r w:rsidRPr="00324E75">
        <w:rPr>
          <w:sz w:val="24"/>
        </w:rPr>
        <w:t xml:space="preserve"> o této pracovní cestě. Spolu s hospodářkou školy zajistí vyúčtování. Vrátí nespotřebované léky. </w:t>
      </w:r>
    </w:p>
    <w:p w:rsidR="00AB2ADF" w:rsidRPr="00324E75" w:rsidRDefault="00AB2ADF" w:rsidP="00AB2ADF">
      <w:pPr>
        <w:tabs>
          <w:tab w:val="left" w:pos="720"/>
        </w:tabs>
        <w:rPr>
          <w:sz w:val="24"/>
        </w:rPr>
      </w:pPr>
    </w:p>
    <w:p w:rsidR="00D4401D" w:rsidRPr="00324E75" w:rsidRDefault="00D4401D" w:rsidP="00D4401D">
      <w:pPr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324E75">
        <w:rPr>
          <w:sz w:val="24"/>
        </w:rPr>
        <w:lastRenderedPageBreak/>
        <w:t>Vedoucí akce a všichni zúčastnění pracovníci jsou povinni přihlížet k základním fyziologickým potřebám dětí, žáků a studentů a vytvářet podmínky pro jejich zdravý vývoj a pro předcházení vzniku sociálně patologických jevů. Zajišťují bezpečnost a ochranu zdraví účastníků a poskytují jim nezbytné informace k zajištění bezpečnosti a ochrany zdraví.</w:t>
      </w:r>
    </w:p>
    <w:p w:rsidR="00D4401D" w:rsidRPr="00324E75" w:rsidRDefault="00D4401D" w:rsidP="00D4401D">
      <w:pPr>
        <w:spacing w:before="120"/>
        <w:jc w:val="both"/>
        <w:rPr>
          <w:sz w:val="24"/>
        </w:rPr>
      </w:pPr>
    </w:p>
    <w:p w:rsidR="00D4401D" w:rsidRDefault="00D4401D" w:rsidP="00D4401D">
      <w:pPr>
        <w:spacing w:before="120"/>
        <w:jc w:val="both"/>
        <w:rPr>
          <w:sz w:val="24"/>
        </w:rPr>
      </w:pPr>
      <w:r w:rsidRPr="00324E75">
        <w:rPr>
          <w:b/>
          <w:sz w:val="24"/>
        </w:rPr>
        <w:t>4.</w:t>
      </w:r>
      <w:r>
        <w:rPr>
          <w:b/>
          <w:sz w:val="24"/>
        </w:rPr>
        <w:t xml:space="preserve"> Vedení kurzu</w:t>
      </w:r>
    </w:p>
    <w:p w:rsidR="00D4401D" w:rsidRDefault="00D4401D" w:rsidP="00D4401D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4"/>
        </w:rPr>
      </w:pPr>
      <w:r>
        <w:rPr>
          <w:sz w:val="24"/>
        </w:rPr>
        <w:t xml:space="preserve">Po příjezdu na ubytovací zařízení vedoucí akce </w:t>
      </w:r>
      <w:r w:rsidRPr="00AB2ADF">
        <w:rPr>
          <w:b/>
          <w:color w:val="FF0000"/>
          <w:sz w:val="24"/>
        </w:rPr>
        <w:t>převezme pokoje</w:t>
      </w:r>
      <w:r>
        <w:rPr>
          <w:sz w:val="24"/>
        </w:rPr>
        <w:t>, případné závady sepíše a oznámí ubytovateli</w:t>
      </w:r>
    </w:p>
    <w:p w:rsidR="00D4401D" w:rsidRDefault="00D4401D" w:rsidP="00D4401D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4"/>
        </w:rPr>
      </w:pPr>
      <w:r w:rsidRPr="00AB2ADF">
        <w:rPr>
          <w:b/>
          <w:color w:val="FF0000"/>
          <w:sz w:val="24"/>
        </w:rPr>
        <w:t>Zajistí bezpečné uložení věcí</w:t>
      </w:r>
      <w:r>
        <w:rPr>
          <w:sz w:val="24"/>
        </w:rPr>
        <w:t xml:space="preserve"> účastníků a lyží tak, aby nedocházelo ke ztrátám a poškození</w:t>
      </w:r>
    </w:p>
    <w:p w:rsidR="00D4401D" w:rsidRDefault="00D4401D" w:rsidP="00D4401D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4"/>
        </w:rPr>
      </w:pPr>
      <w:r>
        <w:rPr>
          <w:sz w:val="24"/>
        </w:rPr>
        <w:t xml:space="preserve">Kurz zahájí informací žákům o organizaci kurzu, řádu LVK, </w:t>
      </w:r>
      <w:r w:rsidR="00F43EE7">
        <w:rPr>
          <w:sz w:val="24"/>
        </w:rPr>
        <w:t xml:space="preserve">řádu chaty, určí denní službu, </w:t>
      </w:r>
      <w:r>
        <w:rPr>
          <w:sz w:val="24"/>
        </w:rPr>
        <w:t xml:space="preserve">Po dobu akce vydává denní rozkazy, ve kterých uvede zejména denní služby, programy výcviku, přednášek a </w:t>
      </w:r>
      <w:r w:rsidR="00F43EE7">
        <w:rPr>
          <w:sz w:val="24"/>
        </w:rPr>
        <w:t xml:space="preserve">dalších činností, </w:t>
      </w:r>
      <w:r>
        <w:rPr>
          <w:sz w:val="24"/>
        </w:rPr>
        <w:t>pokyny pro přesun, výsledky kontrol pořádku a čistoty, hodnocení výcviku, družstev i jednotlivých žáků</w:t>
      </w:r>
    </w:p>
    <w:p w:rsidR="00D4401D" w:rsidRDefault="00D4401D" w:rsidP="00D4401D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4"/>
        </w:rPr>
      </w:pPr>
      <w:r>
        <w:rPr>
          <w:sz w:val="24"/>
        </w:rPr>
        <w:t xml:space="preserve">S dodavatelem sestaví </w:t>
      </w:r>
      <w:r w:rsidRPr="00AB2ADF">
        <w:rPr>
          <w:b/>
          <w:color w:val="FF0000"/>
          <w:sz w:val="24"/>
        </w:rPr>
        <w:t>jídelní lístek</w:t>
      </w:r>
      <w:r>
        <w:rPr>
          <w:sz w:val="24"/>
        </w:rPr>
        <w:t xml:space="preserve"> a kontroluje jeho dodržování</w:t>
      </w:r>
    </w:p>
    <w:p w:rsidR="00D4401D" w:rsidRDefault="00D4401D" w:rsidP="00D4401D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4"/>
        </w:rPr>
      </w:pPr>
      <w:r>
        <w:rPr>
          <w:sz w:val="24"/>
        </w:rPr>
        <w:t>Ve spolupráci se zdravotníkem, kontroluje dodržování režimu akce, hygienických podmínek, kvality stravy, ubytování, úklidu, výcviku, vzdělávacích akcí, při úrazech zajistí dodatečné proškolení účastníků akce o příčnách a následcích úrazu, o poučení provede písemný záznam. Režim práce zdravotníka organizuje tak, aby v případě úrazu mohla být provedena odborná a rychlá první pomoc. V případě úrazů zajistí informování rodičů a školy, po návratu do školy zápisy do předepsané zdravotní a školní dokumentace.</w:t>
      </w:r>
    </w:p>
    <w:p w:rsidR="00D4401D" w:rsidRDefault="00D4401D" w:rsidP="00D4401D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4"/>
        </w:rPr>
      </w:pPr>
      <w:r>
        <w:rPr>
          <w:sz w:val="24"/>
        </w:rPr>
        <w:t>Z řad pedagogického doprovodu ustanovuje pro každý den službu, která zajišťuje organizaci celého dne, včetně výcviku, odpočinku, stravování, hygieny, zajišťuje s instruktory před každým výcvikem kontrolu výstroje a výzbroje, dbá, aby výcvik neprobíhal za nevyhovujících podmínek.</w:t>
      </w:r>
    </w:p>
    <w:p w:rsidR="00D4401D" w:rsidRDefault="00D4401D" w:rsidP="00D4401D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4"/>
        </w:rPr>
      </w:pPr>
      <w:r>
        <w:rPr>
          <w:sz w:val="24"/>
        </w:rPr>
        <w:t>Při ukončení akce si nechá dodavatelem předložit vyúčtování akce, zkontroluje správnost, shodu s objednávkou, zajistí vyúčtování zvlášť na žáky, zvlášť na dospělé účastníky akce.</w:t>
      </w:r>
    </w:p>
    <w:p w:rsidR="00D4401D" w:rsidRDefault="00D4401D" w:rsidP="00D4401D">
      <w:pPr>
        <w:spacing w:before="120"/>
        <w:jc w:val="both"/>
        <w:rPr>
          <w:b/>
          <w:sz w:val="24"/>
        </w:rPr>
      </w:pPr>
    </w:p>
    <w:p w:rsidR="00D4401D" w:rsidRDefault="00D4401D" w:rsidP="00D4401D">
      <w:pPr>
        <w:spacing w:before="120"/>
        <w:jc w:val="both"/>
        <w:rPr>
          <w:sz w:val="24"/>
        </w:rPr>
      </w:pPr>
      <w:r>
        <w:rPr>
          <w:b/>
          <w:sz w:val="24"/>
        </w:rPr>
        <w:t>5.  Vyúčtování kurzu</w:t>
      </w:r>
    </w:p>
    <w:p w:rsidR="00D4401D" w:rsidRDefault="00D4401D" w:rsidP="00D4401D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4"/>
        </w:rPr>
      </w:pPr>
      <w:r>
        <w:rPr>
          <w:sz w:val="24"/>
        </w:rPr>
        <w:t>Vedoucí akce zkontroluje a potvrdí správnost došlých faktur, ve spolupráci s hospodářkou školy vyúčtuje náklady na akci.</w:t>
      </w:r>
    </w:p>
    <w:p w:rsidR="00D4401D" w:rsidRDefault="00D4401D" w:rsidP="00D4401D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4"/>
        </w:rPr>
      </w:pPr>
      <w:r>
        <w:rPr>
          <w:sz w:val="24"/>
        </w:rPr>
        <w:t>Vypracuje písemnou zprávu o průběhu akce.</w:t>
      </w:r>
    </w:p>
    <w:p w:rsidR="00D4401D" w:rsidRDefault="00D4401D" w:rsidP="00D4401D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4"/>
        </w:rPr>
      </w:pPr>
      <w:r>
        <w:rPr>
          <w:sz w:val="24"/>
        </w:rPr>
        <w:t>Zajistí prokazatelné předání nevyčerpaných prostředků zákonným zástupcům žáků.</w:t>
      </w:r>
    </w:p>
    <w:p w:rsidR="00A724F3" w:rsidRDefault="00A724F3"/>
    <w:sectPr w:rsidR="00A724F3" w:rsidSect="00A7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86F3E"/>
    <w:multiLevelType w:val="singleLevel"/>
    <w:tmpl w:val="E58CBC86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757716F7"/>
    <w:multiLevelType w:val="singleLevel"/>
    <w:tmpl w:val="70F01BE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/>
      </w:rPr>
    </w:lvl>
  </w:abstractNum>
  <w:abstractNum w:abstractNumId="2" w15:restartNumberingAfterBreak="0">
    <w:nsid w:val="7F054908"/>
    <w:multiLevelType w:val="singleLevel"/>
    <w:tmpl w:val="E58CBC86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401D"/>
    <w:rsid w:val="000A58EB"/>
    <w:rsid w:val="0015489B"/>
    <w:rsid w:val="00271D85"/>
    <w:rsid w:val="00A724F3"/>
    <w:rsid w:val="00AB2ADF"/>
    <w:rsid w:val="00D4401D"/>
    <w:rsid w:val="00DC5936"/>
    <w:rsid w:val="00DF667B"/>
    <w:rsid w:val="00F43EE7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2D00"/>
  <w15:docId w15:val="{E59DEE3C-E7AE-4BB1-A421-72EEA564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40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AD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43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8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4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62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gov.cz/app/zakony/zakon.jsp?page=0&amp;nr=106~2F2001~20Sb.&amp;rpp=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1130</Words>
  <Characters>6671</Characters>
  <Application>Microsoft Office Word</Application>
  <DocSecurity>0</DocSecurity>
  <Lines>55</Lines>
  <Paragraphs>15</Paragraphs>
  <ScaleCrop>false</ScaleCrop>
  <Company>Hewlett-Packard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Černá</cp:lastModifiedBy>
  <cp:revision>9</cp:revision>
  <dcterms:created xsi:type="dcterms:W3CDTF">2012-10-15T16:58:00Z</dcterms:created>
  <dcterms:modified xsi:type="dcterms:W3CDTF">2017-10-10T11:22:00Z</dcterms:modified>
</cp:coreProperties>
</file>