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AA" w:rsidRPr="00C65B1C" w:rsidRDefault="00B478AA" w:rsidP="00B478AA">
      <w:pPr>
        <w:rPr>
          <w:b/>
          <w:sz w:val="28"/>
          <w:szCs w:val="28"/>
          <w:lang w:val="fr-FR"/>
        </w:rPr>
      </w:pPr>
      <w:r w:rsidRPr="00C65B1C">
        <w:rPr>
          <w:b/>
          <w:sz w:val="28"/>
          <w:szCs w:val="28"/>
          <w:lang w:val="fr-FR"/>
        </w:rPr>
        <w:t>Rédaction</w:t>
      </w:r>
      <w:r>
        <w:rPr>
          <w:b/>
          <w:sz w:val="28"/>
          <w:szCs w:val="28"/>
          <w:lang w:val="fr-FR"/>
        </w:rPr>
        <w:t xml:space="preserve"> 2</w:t>
      </w:r>
      <w:r w:rsidRPr="00C65B1C">
        <w:rPr>
          <w:b/>
          <w:sz w:val="28"/>
          <w:szCs w:val="28"/>
          <w:lang w:val="fr-FR"/>
        </w:rPr>
        <w:t xml:space="preserve"> – 2</w:t>
      </w:r>
      <w:r w:rsidRPr="00C65B1C">
        <w:rPr>
          <w:b/>
          <w:sz w:val="28"/>
          <w:szCs w:val="28"/>
          <w:vertAlign w:val="superscript"/>
          <w:lang w:val="fr-FR"/>
        </w:rPr>
        <w:t>e</w:t>
      </w:r>
      <w:r w:rsidRPr="00C65B1C">
        <w:rPr>
          <w:b/>
          <w:sz w:val="28"/>
          <w:szCs w:val="28"/>
          <w:lang w:val="fr-FR"/>
        </w:rPr>
        <w:t xml:space="preserve"> année (FJ</w:t>
      </w:r>
      <w:r>
        <w:rPr>
          <w:b/>
          <w:sz w:val="28"/>
          <w:szCs w:val="28"/>
          <w:lang w:val="fr-FR"/>
        </w:rPr>
        <w:t>1019</w:t>
      </w:r>
      <w:r w:rsidRPr="00C65B1C">
        <w:rPr>
          <w:b/>
          <w:sz w:val="28"/>
          <w:szCs w:val="28"/>
          <w:lang w:val="fr-FR"/>
        </w:rPr>
        <w:t>)</w:t>
      </w:r>
    </w:p>
    <w:p w:rsidR="00B478AA" w:rsidRDefault="00B478AA" w:rsidP="00B478AA">
      <w:pPr>
        <w:pStyle w:val="Odstavecseseznamem"/>
        <w:numPr>
          <w:ilvl w:val="0"/>
          <w:numId w:val="1"/>
        </w:numPr>
        <w:rPr>
          <w:lang w:val="fr-FR"/>
        </w:rPr>
      </w:pPr>
      <w:proofErr w:type="gramStart"/>
      <w:r>
        <w:rPr>
          <w:lang w:val="fr-FR"/>
        </w:rPr>
        <w:t>texte</w:t>
      </w:r>
      <w:proofErr w:type="gramEnd"/>
      <w:r>
        <w:rPr>
          <w:lang w:val="fr-FR"/>
        </w:rPr>
        <w:t xml:space="preserve"> original, rédigé en français</w:t>
      </w:r>
      <w:r w:rsidRPr="00545CFA">
        <w:rPr>
          <w:lang w:val="fr-FR"/>
        </w:rPr>
        <w:t xml:space="preserve"> </w:t>
      </w:r>
      <w:r>
        <w:rPr>
          <w:lang w:val="fr-FR"/>
        </w:rPr>
        <w:t>à la base d’une lecture, dictionnaire tchèque-français autorisé (ou unilingue)</w:t>
      </w:r>
    </w:p>
    <w:p w:rsidR="00B478AA" w:rsidRDefault="00B478AA" w:rsidP="00B478AA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>180-200 mots ;</w:t>
      </w:r>
    </w:p>
    <w:p w:rsidR="00B478AA" w:rsidRDefault="00B478AA" w:rsidP="00B478AA">
      <w:pPr>
        <w:rPr>
          <w:lang w:val="fr-FR"/>
        </w:rPr>
      </w:pPr>
      <w:r w:rsidRPr="00545CFA">
        <w:rPr>
          <w:b/>
          <w:lang w:val="fr-FR"/>
        </w:rPr>
        <w:t>INTRODUCTION</w:t>
      </w:r>
      <w:r w:rsidRPr="00545CFA">
        <w:rPr>
          <w:lang w:val="fr-FR"/>
        </w:rPr>
        <w:t xml:space="preserve"> : </w:t>
      </w:r>
    </w:p>
    <w:p w:rsidR="00B478AA" w:rsidRPr="00545CFA" w:rsidRDefault="00B478AA" w:rsidP="00B478AA">
      <w:pPr>
        <w:rPr>
          <w:lang w:val="fr-FR"/>
        </w:rPr>
      </w:pPr>
      <w:r w:rsidRPr="00545CFA">
        <w:rPr>
          <w:lang w:val="fr-FR"/>
        </w:rPr>
        <w:t>2-3 lignes avec la définition du sujet</w:t>
      </w:r>
      <w:r>
        <w:rPr>
          <w:lang w:val="fr-FR"/>
        </w:rPr>
        <w:t>, il faut reformuler la consigne du sujet en fonction du contenu que vous voulez y mettre</w:t>
      </w:r>
    </w:p>
    <w:p w:rsidR="00B478AA" w:rsidRDefault="00B478AA" w:rsidP="00B478AA">
      <w:pPr>
        <w:rPr>
          <w:lang w:val="fr-FR"/>
        </w:rPr>
      </w:pPr>
      <w:r>
        <w:rPr>
          <w:b/>
          <w:lang w:val="fr-FR"/>
        </w:rPr>
        <w:t>« </w:t>
      </w:r>
      <w:r w:rsidRPr="00545CFA">
        <w:rPr>
          <w:b/>
          <w:lang w:val="fr-FR"/>
        </w:rPr>
        <w:t>CORPS</w:t>
      </w:r>
      <w:r>
        <w:rPr>
          <w:b/>
          <w:lang w:val="fr-FR"/>
        </w:rPr>
        <w:t> »</w:t>
      </w:r>
      <w:r w:rsidRPr="00545CFA">
        <w:rPr>
          <w:b/>
          <w:lang w:val="fr-FR"/>
        </w:rPr>
        <w:t xml:space="preserve"> de la RÉDACTION</w:t>
      </w:r>
      <w:r w:rsidRPr="00545CFA">
        <w:rPr>
          <w:lang w:val="fr-FR"/>
        </w:rPr>
        <w:t xml:space="preserve"> : </w:t>
      </w:r>
    </w:p>
    <w:p w:rsidR="00B478AA" w:rsidRPr="00545CFA" w:rsidRDefault="00B478AA" w:rsidP="00B478AA">
      <w:pPr>
        <w:rPr>
          <w:lang w:val="fr-FR"/>
        </w:rPr>
      </w:pPr>
      <w:r>
        <w:rPr>
          <w:lang w:val="fr-FR"/>
        </w:rPr>
        <w:t>1 ou 2 paragraphes o</w:t>
      </w:r>
      <w:r>
        <w:rPr>
          <w:rFonts w:cstheme="minorHAnsi"/>
          <w:lang w:val="fr-FR"/>
        </w:rPr>
        <w:t>ù</w:t>
      </w:r>
      <w:r w:rsidRPr="00545CFA">
        <w:rPr>
          <w:lang w:val="fr-FR"/>
        </w:rPr>
        <w:t xml:space="preserve"> vous </w:t>
      </w:r>
      <w:r>
        <w:rPr>
          <w:lang w:val="fr-FR"/>
        </w:rPr>
        <w:t xml:space="preserve">présentez vos arguments étoffés par 1-2 exemples, si possible tirés du texte, mais peuvent </w:t>
      </w:r>
      <w:r>
        <w:rPr>
          <w:rFonts w:cstheme="minorHAnsi"/>
          <w:lang w:val="fr-FR"/>
        </w:rPr>
        <w:t>ê</w:t>
      </w:r>
      <w:r>
        <w:rPr>
          <w:lang w:val="fr-FR"/>
        </w:rPr>
        <w:t>tre propres</w:t>
      </w:r>
      <w:r w:rsidRPr="00545CFA">
        <w:rPr>
          <w:lang w:val="fr-FR"/>
        </w:rPr>
        <w:t xml:space="preserve"> </w:t>
      </w:r>
    </w:p>
    <w:p w:rsidR="00B478AA" w:rsidRDefault="00B478AA" w:rsidP="00B478AA">
      <w:pPr>
        <w:rPr>
          <w:lang w:val="fr-FR"/>
        </w:rPr>
      </w:pPr>
      <w:r w:rsidRPr="00545CFA">
        <w:rPr>
          <w:b/>
          <w:lang w:val="fr-FR"/>
        </w:rPr>
        <w:t>CONCLUSION </w:t>
      </w:r>
      <w:r w:rsidRPr="00545CFA">
        <w:rPr>
          <w:lang w:val="fr-FR"/>
        </w:rPr>
        <w:t xml:space="preserve">: </w:t>
      </w:r>
    </w:p>
    <w:p w:rsidR="00B478AA" w:rsidRPr="00545CFA" w:rsidRDefault="00B478AA" w:rsidP="00B478AA">
      <w:pPr>
        <w:rPr>
          <w:lang w:val="fr-FR"/>
        </w:rPr>
      </w:pPr>
      <w:proofErr w:type="gramStart"/>
      <w:r w:rsidRPr="00545CFA">
        <w:rPr>
          <w:lang w:val="fr-FR"/>
        </w:rPr>
        <w:t>il</w:t>
      </w:r>
      <w:proofErr w:type="gramEnd"/>
      <w:r w:rsidRPr="00545CFA">
        <w:rPr>
          <w:lang w:val="fr-FR"/>
        </w:rPr>
        <w:t xml:space="preserve"> faut résumer 1 ou 2 phrases finales qui montrent votre opinion ou le débouché de votre texte</w:t>
      </w:r>
    </w:p>
    <w:p w:rsidR="00B478AA" w:rsidRPr="00C65B1C" w:rsidRDefault="00B478AA" w:rsidP="00B478AA">
      <w:pPr>
        <w:pStyle w:val="Odstavecseseznamem"/>
        <w:numPr>
          <w:ilvl w:val="0"/>
          <w:numId w:val="1"/>
        </w:numPr>
        <w:rPr>
          <w:lang w:val="fr-FR"/>
        </w:rPr>
      </w:pPr>
      <w:proofErr w:type="gramStart"/>
      <w:r>
        <w:rPr>
          <w:b/>
          <w:lang w:val="fr-FR"/>
        </w:rPr>
        <w:t>à</w:t>
      </w:r>
      <w:proofErr w:type="gramEnd"/>
      <w:r>
        <w:rPr>
          <w:b/>
          <w:lang w:val="fr-FR"/>
        </w:rPr>
        <w:t xml:space="preserve"> choisir </w:t>
      </w:r>
      <w:r w:rsidR="00370A80">
        <w:rPr>
          <w:b/>
          <w:lang w:val="fr-FR"/>
        </w:rPr>
        <w:t xml:space="preserve">1 </w:t>
      </w:r>
      <w:r>
        <w:rPr>
          <w:b/>
          <w:lang w:val="fr-FR"/>
        </w:rPr>
        <w:t>parmi les 3 sujets ci-dessous :</w:t>
      </w:r>
    </w:p>
    <w:p w:rsidR="00B478AA" w:rsidRDefault="00B478AA" w:rsidP="00B478AA">
      <w:pPr>
        <w:rPr>
          <w:u w:val="single"/>
          <w:lang w:val="fr-FR"/>
        </w:rPr>
      </w:pPr>
    </w:p>
    <w:p w:rsidR="00B478AA" w:rsidRDefault="00B478AA" w:rsidP="00B478AA">
      <w:pPr>
        <w:rPr>
          <w:lang w:val="fr-FR"/>
        </w:rPr>
      </w:pPr>
      <w:r w:rsidRPr="0066164B">
        <w:rPr>
          <w:u w:val="single"/>
          <w:lang w:val="fr-FR"/>
        </w:rPr>
        <w:t>Texte n° 3</w:t>
      </w:r>
      <w:r>
        <w:rPr>
          <w:lang w:val="fr-FR"/>
        </w:rPr>
        <w:t xml:space="preserve"> – Le métier de lire ; </w:t>
      </w:r>
    </w:p>
    <w:p w:rsidR="00B478AA" w:rsidRPr="00C65B1C" w:rsidRDefault="00B478AA" w:rsidP="00B478AA">
      <w:pPr>
        <w:rPr>
          <w:b/>
          <w:lang w:val="fr-FR"/>
        </w:rPr>
      </w:pPr>
      <w:r>
        <w:rPr>
          <w:lang w:val="fr-FR"/>
        </w:rPr>
        <w:t xml:space="preserve">SUJET pour l’écrit : </w:t>
      </w:r>
      <w:r w:rsidRPr="00C65B1C">
        <w:rPr>
          <w:b/>
          <w:lang w:val="fr-FR"/>
        </w:rPr>
        <w:t>La lecture est-elle pour vous un plaisir ou une obligation ? Quand et pourquoi ?</w:t>
      </w:r>
    </w:p>
    <w:p w:rsidR="00B478AA" w:rsidRDefault="00B478AA" w:rsidP="00B478AA">
      <w:pPr>
        <w:rPr>
          <w:lang w:val="fr-FR"/>
        </w:rPr>
      </w:pPr>
      <w:r w:rsidRPr="0066164B">
        <w:rPr>
          <w:u w:val="single"/>
          <w:lang w:val="fr-FR"/>
        </w:rPr>
        <w:t xml:space="preserve">Texte n° </w:t>
      </w:r>
      <w:r>
        <w:rPr>
          <w:u w:val="single"/>
          <w:lang w:val="fr-FR"/>
        </w:rPr>
        <w:t>4</w:t>
      </w:r>
      <w:r>
        <w:rPr>
          <w:lang w:val="fr-FR"/>
        </w:rPr>
        <w:t xml:space="preserve"> – Adoption; </w:t>
      </w:r>
    </w:p>
    <w:p w:rsidR="0067722C" w:rsidRDefault="00B478AA" w:rsidP="00B478AA">
      <w:pPr>
        <w:rPr>
          <w:lang w:val="fr-FR"/>
        </w:rPr>
      </w:pPr>
      <w:r>
        <w:rPr>
          <w:lang w:val="fr-FR"/>
        </w:rPr>
        <w:t>SUJET pour l’écrit :</w:t>
      </w:r>
    </w:p>
    <w:p w:rsidR="00B478AA" w:rsidRPr="00B478AA" w:rsidRDefault="00370A80" w:rsidP="00B478AA">
      <w:pPr>
        <w:rPr>
          <w:b/>
          <w:lang w:val="fr-FR"/>
        </w:rPr>
      </w:pPr>
      <w:r>
        <w:rPr>
          <w:b/>
          <w:lang w:val="fr-FR"/>
        </w:rPr>
        <w:t>Un enfant adoptif étranger doit surmonter beaucoup d’obstacle dans sa vie en famille d’accueil. Est-ce un enrichissement ou plut</w:t>
      </w:r>
      <w:r>
        <w:rPr>
          <w:rFonts w:cstheme="minorHAnsi"/>
          <w:b/>
          <w:lang w:val="fr-FR"/>
        </w:rPr>
        <w:t>ô</w:t>
      </w:r>
      <w:r>
        <w:rPr>
          <w:b/>
          <w:lang w:val="fr-FR"/>
        </w:rPr>
        <w:t>t une barri</w:t>
      </w:r>
      <w:r>
        <w:rPr>
          <w:rFonts w:cstheme="minorHAnsi"/>
          <w:b/>
          <w:lang w:val="fr-FR"/>
        </w:rPr>
        <w:t>è</w:t>
      </w:r>
      <w:r>
        <w:rPr>
          <w:b/>
          <w:lang w:val="fr-FR"/>
        </w:rPr>
        <w:t>re insurmontable ?</w:t>
      </w:r>
    </w:p>
    <w:p w:rsidR="00B478AA" w:rsidRDefault="00B478AA" w:rsidP="00B478AA">
      <w:pPr>
        <w:rPr>
          <w:lang w:val="fr-FR"/>
        </w:rPr>
      </w:pPr>
      <w:r w:rsidRPr="0066164B">
        <w:rPr>
          <w:u w:val="single"/>
          <w:lang w:val="fr-FR"/>
        </w:rPr>
        <w:t xml:space="preserve">Texte n° </w:t>
      </w:r>
      <w:r>
        <w:rPr>
          <w:u w:val="single"/>
          <w:lang w:val="fr-FR"/>
        </w:rPr>
        <w:t>5</w:t>
      </w:r>
      <w:r>
        <w:rPr>
          <w:lang w:val="fr-FR"/>
        </w:rPr>
        <w:t xml:space="preserve"> – R. Devos – o</w:t>
      </w:r>
      <w:r>
        <w:rPr>
          <w:rFonts w:cstheme="minorHAnsi"/>
          <w:lang w:val="fr-FR"/>
        </w:rPr>
        <w:t>ù</w:t>
      </w:r>
      <w:r>
        <w:rPr>
          <w:lang w:val="fr-FR"/>
        </w:rPr>
        <w:t xml:space="preserve"> courent-ils ?; </w:t>
      </w:r>
    </w:p>
    <w:p w:rsidR="00B478AA" w:rsidRDefault="00B478AA" w:rsidP="00B478AA">
      <w:pPr>
        <w:rPr>
          <w:lang w:val="fr-FR"/>
        </w:rPr>
      </w:pPr>
      <w:r>
        <w:rPr>
          <w:lang w:val="fr-FR"/>
        </w:rPr>
        <w:t>SUJET pour l’écrit :</w:t>
      </w:r>
    </w:p>
    <w:p w:rsidR="00B478AA" w:rsidRPr="00B478AA" w:rsidRDefault="00370A80" w:rsidP="00B478AA">
      <w:pPr>
        <w:rPr>
          <w:b/>
        </w:rPr>
      </w:pPr>
      <w:r>
        <w:rPr>
          <w:b/>
          <w:lang w:val="fr-FR"/>
        </w:rPr>
        <w:t xml:space="preserve">Courir ou marcher en signe de protestation ? Quels sont les dangers des réactions des masses ou ceux des activités dont on ne </w:t>
      </w:r>
      <w:bookmarkStart w:id="0" w:name="_GoBack"/>
      <w:bookmarkEnd w:id="0"/>
      <w:r>
        <w:rPr>
          <w:b/>
          <w:lang w:val="fr-FR"/>
        </w:rPr>
        <w:t>réfléchit pas, parce que « tout le monde le fait ainsi » ?</w:t>
      </w:r>
    </w:p>
    <w:sectPr w:rsidR="00B478AA" w:rsidRPr="00B4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4D18"/>
    <w:multiLevelType w:val="hybridMultilevel"/>
    <w:tmpl w:val="43DCDAB0"/>
    <w:lvl w:ilvl="0" w:tplc="895E63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AA"/>
    <w:rsid w:val="00370A80"/>
    <w:rsid w:val="0067722C"/>
    <w:rsid w:val="00B4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B440"/>
  <w15:chartTrackingRefBased/>
  <w15:docId w15:val="{88CCDDA2-991D-40F0-BDA1-4845DABB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8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2018-11-01T12:15:00Z</dcterms:created>
  <dcterms:modified xsi:type="dcterms:W3CDTF">2018-12-04T16:12:00Z</dcterms:modified>
</cp:coreProperties>
</file>