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94" w:rsidRPr="0030144D" w:rsidRDefault="00693C94" w:rsidP="00693C94">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w:t>
      </w:r>
      <w:r w:rsidRPr="0030144D">
        <w:rPr>
          <w:rFonts w:ascii="Calibri Light" w:hAnsi="Calibri Light" w:cs="Calibri Light"/>
          <w:i/>
          <w:sz w:val="24"/>
          <w:szCs w:val="24"/>
        </w:rPr>
        <w:t>ttp://www.who.int/cancer/palliative/definition/en/</w:t>
      </w:r>
      <w:r w:rsidRPr="0030144D">
        <w:rPr>
          <w:rFonts w:ascii="Calibri Light" w:hAnsi="Calibri Light" w:cs="Calibri Light"/>
          <w:i/>
          <w:sz w:val="24"/>
          <w:szCs w:val="24"/>
        </w:rPr>
        <w:t>)</w:t>
      </w:r>
    </w:p>
    <w:p w:rsidR="00693C94" w:rsidRPr="00693C94" w:rsidRDefault="00693C94" w:rsidP="00693C94">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693C94" w:rsidRPr="0030144D"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693C94" w:rsidRPr="0030144D" w:rsidRDefault="00693C94" w:rsidP="00693C94">
      <w:pPr>
        <w:shd w:val="clear" w:color="auto" w:fill="FFFFFF"/>
        <w:spacing w:after="0"/>
        <w:ind w:right="300"/>
        <w:textAlignment w:val="baseline"/>
        <w:rPr>
          <w:rFonts w:ascii="Calibri Light" w:eastAsia="Times New Roman" w:hAnsi="Calibri Light" w:cs="Calibri Light"/>
          <w:sz w:val="24"/>
          <w:szCs w:val="24"/>
          <w:lang w:eastAsia="cs-CZ"/>
        </w:rPr>
      </w:pPr>
    </w:p>
    <w:p w:rsidR="00693C94" w:rsidRPr="0030144D" w:rsidRDefault="00693C94" w:rsidP="00693C94">
      <w:pPr>
        <w:rPr>
          <w:rFonts w:ascii="Calibri Light" w:eastAsia="Times New Roman" w:hAnsi="Calibri Light" w:cs="Calibri Light"/>
          <w:b/>
          <w:bCs/>
          <w:kern w:val="36"/>
          <w:sz w:val="24"/>
          <w:szCs w:val="24"/>
          <w:lang w:eastAsia="cs-CZ"/>
        </w:rPr>
      </w:pPr>
    </w:p>
    <w:p w:rsidR="00693C94" w:rsidRPr="0030144D" w:rsidRDefault="00693C94" w:rsidP="00693C94">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693C94" w:rsidRPr="00693C94" w:rsidRDefault="00693C94" w:rsidP="00693C94">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693C94" w:rsidRPr="00693C94"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693C94" w:rsidRPr="0030144D" w:rsidRDefault="00693C94" w:rsidP="00693C94">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693C94" w:rsidRDefault="00693C94" w:rsidP="00693C94">
      <w:pPr>
        <w:shd w:val="clear" w:color="auto" w:fill="FFFFFF"/>
        <w:spacing w:after="0"/>
        <w:ind w:right="300"/>
        <w:textAlignment w:val="baseline"/>
        <w:rPr>
          <w:rFonts w:ascii="Garamond" w:eastAsia="Times New Roman" w:hAnsi="Garamond" w:cs="Helvetica"/>
          <w:sz w:val="28"/>
          <w:szCs w:val="28"/>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Default="0030144D" w:rsidP="0030144D">
      <w:pPr>
        <w:shd w:val="clear" w:color="auto" w:fill="FFFFFF"/>
        <w:spacing w:after="0"/>
        <w:ind w:right="300"/>
        <w:textAlignment w:val="baseline"/>
        <w:rPr>
          <w:rFonts w:ascii="Garamond" w:eastAsia="Times New Roman" w:hAnsi="Garamond" w:cs="Helvetica"/>
          <w:sz w:val="28"/>
          <w:szCs w:val="28"/>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Default="0030144D" w:rsidP="0030144D">
      <w:pPr>
        <w:shd w:val="clear" w:color="auto" w:fill="FFFFFF"/>
        <w:spacing w:after="0"/>
        <w:ind w:right="300"/>
        <w:textAlignment w:val="baseline"/>
        <w:rPr>
          <w:rFonts w:ascii="Garamond" w:eastAsia="Times New Roman" w:hAnsi="Garamond" w:cs="Helvetica"/>
          <w:sz w:val="28"/>
          <w:szCs w:val="28"/>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Default="0030144D" w:rsidP="0030144D">
      <w:pPr>
        <w:shd w:val="clear" w:color="auto" w:fill="FFFFFF"/>
        <w:spacing w:after="0"/>
        <w:ind w:right="300"/>
        <w:textAlignment w:val="baseline"/>
        <w:rPr>
          <w:rFonts w:ascii="Garamond" w:eastAsia="Times New Roman" w:hAnsi="Garamond" w:cs="Helvetica"/>
          <w:sz w:val="28"/>
          <w:szCs w:val="28"/>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Default="0030144D" w:rsidP="0030144D">
      <w:pPr>
        <w:shd w:val="clear" w:color="auto" w:fill="FFFFFF"/>
        <w:spacing w:after="0"/>
        <w:ind w:right="300"/>
        <w:textAlignment w:val="baseline"/>
        <w:rPr>
          <w:rFonts w:ascii="Garamond" w:eastAsia="Times New Roman" w:hAnsi="Garamond" w:cs="Helvetica"/>
          <w:sz w:val="28"/>
          <w:szCs w:val="28"/>
          <w:lang w:eastAsia="cs-CZ"/>
        </w:rPr>
      </w:pPr>
    </w:p>
    <w:p w:rsidR="0030144D" w:rsidRPr="00693C94" w:rsidRDefault="0030144D" w:rsidP="0030144D">
      <w:pPr>
        <w:shd w:val="clear" w:color="auto" w:fill="FFFFFF"/>
        <w:spacing w:after="0"/>
        <w:ind w:right="300"/>
        <w:textAlignment w:val="baseline"/>
        <w:rPr>
          <w:rFonts w:ascii="Garamond" w:eastAsia="Times New Roman" w:hAnsi="Garamond" w:cs="Helvetica"/>
          <w:sz w:val="28"/>
          <w:szCs w:val="28"/>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Default="0030144D" w:rsidP="0030144D">
      <w:pPr>
        <w:shd w:val="clear" w:color="auto" w:fill="FFFFFF"/>
        <w:spacing w:after="0"/>
        <w:ind w:right="300"/>
        <w:textAlignment w:val="baseline"/>
        <w:rPr>
          <w:rFonts w:ascii="Garamond" w:eastAsia="Times New Roman" w:hAnsi="Garamond" w:cs="Helvetica"/>
          <w:sz w:val="28"/>
          <w:szCs w:val="28"/>
          <w:lang w:eastAsia="cs-CZ"/>
        </w:rPr>
      </w:pPr>
      <w:bookmarkStart w:id="0" w:name="_GoBack"/>
      <w:bookmarkEnd w:id="0"/>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lastRenderedPageBreak/>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30144D"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p>
    <w:p w:rsidR="0030144D" w:rsidRPr="0030144D" w:rsidRDefault="0030144D" w:rsidP="0030144D">
      <w:pPr>
        <w:rPr>
          <w:rFonts w:ascii="Calibri Light" w:eastAsia="Times New Roman" w:hAnsi="Calibri Light" w:cs="Calibri Light"/>
          <w:b/>
          <w:bCs/>
          <w:kern w:val="36"/>
          <w:sz w:val="24"/>
          <w:szCs w:val="24"/>
          <w:lang w:eastAsia="cs-CZ"/>
        </w:rPr>
      </w:pPr>
    </w:p>
    <w:p w:rsidR="0030144D" w:rsidRPr="0030144D" w:rsidRDefault="0030144D" w:rsidP="0030144D">
      <w:pPr>
        <w:rPr>
          <w:rFonts w:ascii="Calibri Light" w:hAnsi="Calibri Light" w:cs="Calibri Light"/>
          <w:sz w:val="24"/>
          <w:szCs w:val="24"/>
        </w:rPr>
      </w:pPr>
      <w:r w:rsidRPr="00693C94">
        <w:rPr>
          <w:rFonts w:ascii="Calibri Light" w:eastAsia="Times New Roman" w:hAnsi="Calibri Light" w:cs="Calibri Light"/>
          <w:b/>
          <w:bCs/>
          <w:kern w:val="36"/>
          <w:sz w:val="24"/>
          <w:szCs w:val="24"/>
          <w:lang w:eastAsia="cs-CZ"/>
        </w:rPr>
        <w:t>WHO Definition of Palliative Care</w:t>
      </w:r>
      <w:r w:rsidRPr="0030144D">
        <w:rPr>
          <w:rFonts w:ascii="Calibri Light" w:eastAsia="Times New Roman" w:hAnsi="Calibri Light" w:cs="Calibri Light"/>
          <w:b/>
          <w:bCs/>
          <w:kern w:val="36"/>
          <w:sz w:val="24"/>
          <w:szCs w:val="24"/>
          <w:lang w:eastAsia="cs-CZ"/>
        </w:rPr>
        <w:t xml:space="preserve"> </w:t>
      </w:r>
      <w:r w:rsidRPr="0030144D">
        <w:rPr>
          <w:rFonts w:ascii="Calibri Light" w:hAnsi="Calibri Light" w:cs="Calibri Light"/>
          <w:i/>
          <w:sz w:val="24"/>
          <w:szCs w:val="24"/>
        </w:rPr>
        <w:t>(from http://www.who.int/cancer/palliative/definition/en/)</w:t>
      </w:r>
    </w:p>
    <w:p w:rsidR="0030144D" w:rsidRPr="00693C94" w:rsidRDefault="0030144D" w:rsidP="0030144D">
      <w:pPr>
        <w:shd w:val="clear" w:color="auto" w:fill="FFFFFF"/>
        <w:spacing w:after="0"/>
        <w:ind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bdr w:val="none" w:sz="0" w:space="0" w:color="auto" w:frame="1"/>
          <w:lang w:eastAsia="cs-CZ"/>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provides relief from pain</w:t>
      </w:r>
      <w:r w:rsidRPr="0030144D">
        <w:rPr>
          <w:rFonts w:ascii="Calibri Light" w:eastAsia="Times New Roman" w:hAnsi="Calibri Light" w:cs="Calibri Light"/>
          <w:sz w:val="24"/>
          <w:szCs w:val="24"/>
          <w:lang w:eastAsia="cs-CZ"/>
        </w:rPr>
        <w:t xml:space="preserve"> and other distressing symptoms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affirms life and re</w:t>
      </w:r>
      <w:r w:rsidRPr="0030144D">
        <w:rPr>
          <w:rFonts w:ascii="Calibri Light" w:eastAsia="Times New Roman" w:hAnsi="Calibri Light" w:cs="Calibri Light"/>
          <w:sz w:val="24"/>
          <w:szCs w:val="24"/>
          <w:lang w:eastAsia="cs-CZ"/>
        </w:rPr>
        <w:t>gards dying as a normal process</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intends neit</w:t>
      </w:r>
      <w:r w:rsidRPr="0030144D">
        <w:rPr>
          <w:rFonts w:ascii="Calibri Light" w:eastAsia="Times New Roman" w:hAnsi="Calibri Light" w:cs="Calibri Light"/>
          <w:sz w:val="24"/>
          <w:szCs w:val="24"/>
          <w:lang w:eastAsia="cs-CZ"/>
        </w:rPr>
        <w:t>her to hasten or postpone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integrates the psychological and sp</w:t>
      </w:r>
      <w:r w:rsidRPr="0030144D">
        <w:rPr>
          <w:rFonts w:ascii="Calibri Light" w:eastAsia="Times New Roman" w:hAnsi="Calibri Light" w:cs="Calibri Light"/>
          <w:sz w:val="24"/>
          <w:szCs w:val="24"/>
          <w:lang w:eastAsia="cs-CZ"/>
        </w:rPr>
        <w:t>iritual aspects of patient care</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patients live as a</w:t>
      </w:r>
      <w:r w:rsidRPr="0030144D">
        <w:rPr>
          <w:rFonts w:ascii="Calibri Light" w:eastAsia="Times New Roman" w:hAnsi="Calibri Light" w:cs="Calibri Light"/>
          <w:sz w:val="24"/>
          <w:szCs w:val="24"/>
          <w:lang w:eastAsia="cs-CZ"/>
        </w:rPr>
        <w:t>ctively as possible until death</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offers a support system to help the family cope during the patients illness and in their own bereavement;</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uses a team approach to address the needs of patients and their families, including bereav</w:t>
      </w:r>
      <w:r w:rsidRPr="0030144D">
        <w:rPr>
          <w:rFonts w:ascii="Calibri Light" w:eastAsia="Times New Roman" w:hAnsi="Calibri Light" w:cs="Calibri Light"/>
          <w:sz w:val="24"/>
          <w:szCs w:val="24"/>
          <w:lang w:eastAsia="cs-CZ"/>
        </w:rPr>
        <w:t>ement counselling, if indicated</w:t>
      </w:r>
    </w:p>
    <w:p w:rsidR="0030144D" w:rsidRPr="00693C94"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 xml:space="preserve">will enhance quality of life, and may also positively </w:t>
      </w:r>
      <w:r w:rsidRPr="0030144D">
        <w:rPr>
          <w:rFonts w:ascii="Calibri Light" w:eastAsia="Times New Roman" w:hAnsi="Calibri Light" w:cs="Calibri Light"/>
          <w:sz w:val="24"/>
          <w:szCs w:val="24"/>
          <w:lang w:eastAsia="cs-CZ"/>
        </w:rPr>
        <w:t>influence the course of illness</w:t>
      </w:r>
    </w:p>
    <w:p w:rsidR="0030144D" w:rsidRPr="0030144D" w:rsidRDefault="0030144D" w:rsidP="0030144D">
      <w:pPr>
        <w:numPr>
          <w:ilvl w:val="0"/>
          <w:numId w:val="1"/>
        </w:numPr>
        <w:shd w:val="clear" w:color="auto" w:fill="FFFFFF"/>
        <w:spacing w:after="0"/>
        <w:ind w:left="0" w:right="300"/>
        <w:textAlignment w:val="baseline"/>
        <w:rPr>
          <w:rFonts w:ascii="Calibri Light" w:eastAsia="Times New Roman" w:hAnsi="Calibri Light" w:cs="Calibri Light"/>
          <w:sz w:val="24"/>
          <w:szCs w:val="24"/>
          <w:lang w:eastAsia="cs-CZ"/>
        </w:rPr>
      </w:pPr>
      <w:r w:rsidRPr="00693C94">
        <w:rPr>
          <w:rFonts w:ascii="Calibri Light" w:eastAsia="Times New Roman" w:hAnsi="Calibri Light" w:cs="Calibri Light"/>
          <w:sz w:val="24"/>
          <w:szCs w:val="24"/>
          <w:lang w:eastAsia="cs-CZ"/>
        </w:rPr>
        <w:t>is applicable early in the course of illness, in conjunction with other therapies that are intended to prolong life, such as chemotherapy or radiation therapy, and includes those investigations needed to better understand and manage distressing clinical complicat</w:t>
      </w:r>
      <w:r w:rsidRPr="0030144D">
        <w:rPr>
          <w:rFonts w:ascii="Calibri Light" w:eastAsia="Times New Roman" w:hAnsi="Calibri Light" w:cs="Calibri Light"/>
          <w:sz w:val="24"/>
          <w:szCs w:val="24"/>
          <w:lang w:eastAsia="cs-CZ"/>
        </w:rPr>
        <w:t>ions</w:t>
      </w:r>
    </w:p>
    <w:p w:rsidR="0030144D" w:rsidRPr="00693C94" w:rsidRDefault="0030144D" w:rsidP="00693C94">
      <w:pPr>
        <w:shd w:val="clear" w:color="auto" w:fill="FFFFFF"/>
        <w:spacing w:after="0"/>
        <w:ind w:right="300"/>
        <w:textAlignment w:val="baseline"/>
        <w:rPr>
          <w:rFonts w:ascii="Garamond" w:eastAsia="Times New Roman" w:hAnsi="Garamond" w:cs="Helvetica"/>
          <w:sz w:val="28"/>
          <w:szCs w:val="28"/>
          <w:lang w:eastAsia="cs-CZ"/>
        </w:rPr>
      </w:pPr>
    </w:p>
    <w:sectPr w:rsidR="0030144D" w:rsidRPr="0069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7E94"/>
    <w:multiLevelType w:val="multilevel"/>
    <w:tmpl w:val="76C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94"/>
    <w:rsid w:val="0030144D"/>
    <w:rsid w:val="00693C94"/>
    <w:rsid w:val="00775CBB"/>
    <w:rsid w:val="00954B09"/>
    <w:rsid w:val="00DF3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93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C9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93C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93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C9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93C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3101</Words>
  <Characters>18299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CJV</cp:lastModifiedBy>
  <cp:revision>1</cp:revision>
  <cp:lastPrinted>2017-11-27T09:12:00Z</cp:lastPrinted>
  <dcterms:created xsi:type="dcterms:W3CDTF">2017-11-27T08:13:00Z</dcterms:created>
  <dcterms:modified xsi:type="dcterms:W3CDTF">2017-11-27T13:32:00Z</dcterms:modified>
</cp:coreProperties>
</file>