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D3" w:rsidRDefault="00BA0552">
      <w:pPr>
        <w:rPr>
          <w:rFonts w:ascii="Times New Roman" w:hAnsi="Times New Roman" w:cs="Times New Roman"/>
          <w:b/>
          <w:sz w:val="24"/>
          <w:szCs w:val="24"/>
          <w:lang w:val="cs-CZ"/>
        </w:rPr>
      </w:pPr>
      <w:r>
        <w:rPr>
          <w:rFonts w:ascii="Times New Roman" w:hAnsi="Times New Roman" w:cs="Times New Roman"/>
          <w:b/>
          <w:sz w:val="24"/>
          <w:szCs w:val="24"/>
          <w:lang w:val="cs-CZ"/>
        </w:rPr>
        <w:t xml:space="preserve"> </w:t>
      </w:r>
      <w:bookmarkStart w:id="0" w:name="_GoBack"/>
      <w:bookmarkEnd w:id="0"/>
      <w:r w:rsidR="00892ED3">
        <w:rPr>
          <w:rFonts w:ascii="Times New Roman" w:hAnsi="Times New Roman" w:cs="Times New Roman"/>
          <w:b/>
          <w:sz w:val="24"/>
          <w:szCs w:val="24"/>
          <w:lang w:val="cs-CZ"/>
        </w:rPr>
        <w:t>Údaje z 1. přednášky</w:t>
      </w:r>
    </w:p>
    <w:p w:rsidR="0034098D" w:rsidRDefault="0034098D">
      <w:pPr>
        <w:rPr>
          <w:rFonts w:ascii="Times New Roman" w:hAnsi="Times New Roman" w:cs="Times New Roman"/>
          <w:b/>
          <w:sz w:val="28"/>
          <w:szCs w:val="28"/>
        </w:rPr>
      </w:pPr>
      <w:r w:rsidRPr="0034098D">
        <w:rPr>
          <w:rFonts w:ascii="Times New Roman" w:hAnsi="Times New Roman" w:cs="Times New Roman"/>
          <w:b/>
          <w:sz w:val="28"/>
          <w:szCs w:val="28"/>
        </w:rPr>
        <w:t>Koncem 80. let minulého století existovalo více než sto různých definic nadání.</w:t>
      </w:r>
    </w:p>
    <w:p w:rsidR="00124909" w:rsidRPr="00124909" w:rsidRDefault="00124909" w:rsidP="00124909">
      <w:pPr>
        <w:ind w:firstLine="708"/>
        <w:jc w:val="both"/>
        <w:rPr>
          <w:rFonts w:ascii="Times New Roman" w:hAnsi="Times New Roman" w:cs="Times New Roman"/>
          <w:sz w:val="36"/>
          <w:szCs w:val="36"/>
        </w:rPr>
      </w:pPr>
      <w:r w:rsidRPr="00124909">
        <w:rPr>
          <w:rFonts w:ascii="Times New Roman" w:hAnsi="Times New Roman" w:cs="Times New Roman"/>
          <w:b/>
          <w:sz w:val="36"/>
          <w:szCs w:val="36"/>
        </w:rPr>
        <w:t>Joan Freemanová</w:t>
      </w:r>
      <w:r w:rsidRPr="00124909">
        <w:rPr>
          <w:rFonts w:ascii="Times New Roman" w:hAnsi="Times New Roman" w:cs="Times New Roman"/>
          <w:sz w:val="36"/>
          <w:szCs w:val="36"/>
        </w:rPr>
        <w:t xml:space="preserve">, </w:t>
      </w:r>
      <w:r w:rsidRPr="00124909">
        <w:rPr>
          <w:rFonts w:ascii="Times New Roman" w:hAnsi="Times New Roman" w:cs="Times New Roman"/>
          <w:color w:val="000000"/>
          <w:sz w:val="36"/>
          <w:szCs w:val="36"/>
        </w:rPr>
        <w:t>zakladatelka mezinárodní společnosti ECHA (Evropská rada pro vysoké schopnosti, jejich výzkum a rozvoj) a poradkyně britské vlády</w:t>
      </w:r>
      <w:r w:rsidRPr="00124909">
        <w:rPr>
          <w:rFonts w:ascii="Times New Roman" w:hAnsi="Times New Roman" w:cs="Times New Roman"/>
          <w:sz w:val="36"/>
          <w:szCs w:val="36"/>
        </w:rPr>
        <w:t xml:space="preserve"> uvádí: </w:t>
      </w:r>
      <w:r w:rsidRPr="00124909">
        <w:rPr>
          <w:rFonts w:ascii="Times New Roman" w:hAnsi="Times New Roman" w:cs="Times New Roman"/>
          <w:i/>
          <w:iCs/>
          <w:sz w:val="36"/>
          <w:szCs w:val="36"/>
        </w:rPr>
        <w:t>„</w:t>
      </w:r>
      <w:r w:rsidRPr="00FB0A31">
        <w:rPr>
          <w:rFonts w:ascii="Times New Roman" w:hAnsi="Times New Roman" w:cs="Times New Roman"/>
          <w:b/>
          <w:i/>
          <w:iCs/>
          <w:sz w:val="36"/>
          <w:szCs w:val="36"/>
        </w:rPr>
        <w:t>Vysoce nadaní jsou ti, kteří vykazují mimořádně vysokou úroveň své činnosti, ať už v celém spektru nebo v omezené oblasti,</w:t>
      </w:r>
      <w:r w:rsidRPr="00124909">
        <w:rPr>
          <w:rFonts w:ascii="Times New Roman" w:hAnsi="Times New Roman" w:cs="Times New Roman"/>
          <w:i/>
          <w:iCs/>
          <w:sz w:val="36"/>
          <w:szCs w:val="36"/>
        </w:rPr>
        <w:t xml:space="preserve"> nebo ti, jejichž </w:t>
      </w:r>
      <w:r w:rsidRPr="00FB0A31">
        <w:rPr>
          <w:rFonts w:ascii="Times New Roman" w:hAnsi="Times New Roman" w:cs="Times New Roman"/>
          <w:b/>
          <w:i/>
          <w:iCs/>
          <w:sz w:val="36"/>
          <w:szCs w:val="36"/>
        </w:rPr>
        <w:t>potenciál ještě</w:t>
      </w:r>
      <w:r w:rsidRPr="00124909">
        <w:rPr>
          <w:rFonts w:ascii="Times New Roman" w:hAnsi="Times New Roman" w:cs="Times New Roman"/>
          <w:i/>
          <w:iCs/>
          <w:sz w:val="36"/>
          <w:szCs w:val="36"/>
        </w:rPr>
        <w:t xml:space="preserve"> </w:t>
      </w:r>
      <w:r w:rsidRPr="00FB0A31">
        <w:rPr>
          <w:rFonts w:ascii="Times New Roman" w:hAnsi="Times New Roman" w:cs="Times New Roman"/>
          <w:b/>
          <w:i/>
          <w:iCs/>
          <w:sz w:val="36"/>
          <w:szCs w:val="36"/>
        </w:rPr>
        <w:t>nebyl pomocí testů ani experty rozpoznán</w:t>
      </w:r>
      <w:r w:rsidRPr="00124909">
        <w:rPr>
          <w:rFonts w:ascii="Times New Roman" w:hAnsi="Times New Roman" w:cs="Times New Roman"/>
          <w:i/>
          <w:iCs/>
          <w:sz w:val="36"/>
          <w:szCs w:val="36"/>
        </w:rPr>
        <w:t xml:space="preserve">. Je rozdíl mezi zjevným nadáním dětí, adolescentů a dospělých. </w:t>
      </w:r>
      <w:r w:rsidRPr="00FB0A31">
        <w:rPr>
          <w:rFonts w:ascii="Times New Roman" w:hAnsi="Times New Roman" w:cs="Times New Roman"/>
          <w:b/>
          <w:i/>
          <w:iCs/>
          <w:sz w:val="36"/>
          <w:szCs w:val="36"/>
        </w:rPr>
        <w:t>Nadání dětí je obvykle vnímáno jako rychlejší vývoj v porovnání s jejich vrstevníky, nadání dospělých je spatřováno ve vysoké úrovni činnosti, založené na mnohaleté usilovné práci ve zvolené oblasti.</w:t>
      </w:r>
      <w:r w:rsidRPr="00124909">
        <w:rPr>
          <w:rFonts w:ascii="Times New Roman" w:hAnsi="Times New Roman" w:cs="Times New Roman"/>
          <w:i/>
          <w:iCs/>
          <w:sz w:val="36"/>
          <w:szCs w:val="36"/>
        </w:rPr>
        <w:t xml:space="preserve"> Nadání se může týkat současně více oblastí, např. intelektu, umění, tvořivosti, pohybových a sociálních dovedností, nebo může být omezeno na jednu či dvě z nich. Ale potenciál, ať už je jakýkoli, se může rozvinout do mimořádně vysoké úrovně činnosti </w:t>
      </w:r>
      <w:r w:rsidRPr="00FB0A31">
        <w:rPr>
          <w:rFonts w:ascii="Times New Roman" w:hAnsi="Times New Roman" w:cs="Times New Roman"/>
          <w:b/>
          <w:i/>
          <w:iCs/>
          <w:sz w:val="36"/>
          <w:szCs w:val="36"/>
        </w:rPr>
        <w:t>pouze v podmínkách poskytujících přiměřené vybavení a psychologické příležitosti k učení</w:t>
      </w:r>
      <w:r w:rsidRPr="00124909">
        <w:rPr>
          <w:rFonts w:ascii="Times New Roman" w:hAnsi="Times New Roman" w:cs="Times New Roman"/>
          <w:i/>
          <w:iCs/>
          <w:sz w:val="36"/>
          <w:szCs w:val="36"/>
        </w:rPr>
        <w:t xml:space="preserve">. Diskuse o přesných definicích </w:t>
      </w:r>
      <w:r>
        <w:rPr>
          <w:rFonts w:ascii="Times New Roman" w:hAnsi="Times New Roman" w:cs="Times New Roman"/>
          <w:i/>
          <w:iCs/>
          <w:sz w:val="36"/>
          <w:szCs w:val="36"/>
        </w:rPr>
        <w:t xml:space="preserve"> </w:t>
      </w:r>
      <w:r w:rsidRPr="00124909">
        <w:rPr>
          <w:rFonts w:ascii="Times New Roman" w:hAnsi="Times New Roman" w:cs="Times New Roman"/>
          <w:i/>
          <w:iCs/>
          <w:sz w:val="36"/>
          <w:szCs w:val="36"/>
        </w:rPr>
        <w:t xml:space="preserve"> a identifikaci takových dětí probíhají už téměř celé století a budou bezpochyby pokračovat. Pro vzděl</w:t>
      </w:r>
      <w:r>
        <w:rPr>
          <w:rFonts w:ascii="Times New Roman" w:hAnsi="Times New Roman" w:cs="Times New Roman"/>
          <w:i/>
          <w:iCs/>
          <w:sz w:val="36"/>
          <w:szCs w:val="36"/>
        </w:rPr>
        <w:t xml:space="preserve">ávání je však produktivnější (a </w:t>
      </w:r>
      <w:r w:rsidRPr="00124909">
        <w:rPr>
          <w:rFonts w:ascii="Times New Roman" w:hAnsi="Times New Roman" w:cs="Times New Roman"/>
          <w:i/>
          <w:iCs/>
          <w:sz w:val="36"/>
          <w:szCs w:val="36"/>
        </w:rPr>
        <w:t>vědečtější) posuzovat úspěšnost z</w:t>
      </w:r>
      <w:r w:rsidR="00FB0A31">
        <w:rPr>
          <w:rFonts w:ascii="Times New Roman" w:hAnsi="Times New Roman" w:cs="Times New Roman"/>
          <w:i/>
          <w:iCs/>
          <w:sz w:val="36"/>
          <w:szCs w:val="36"/>
        </w:rPr>
        <w:t xml:space="preserve"> hlediska dynamických interakcí </w:t>
      </w:r>
      <w:r w:rsidRPr="00124909">
        <w:rPr>
          <w:rFonts w:ascii="Times New Roman" w:hAnsi="Times New Roman" w:cs="Times New Roman"/>
          <w:i/>
          <w:iCs/>
          <w:sz w:val="36"/>
          <w:szCs w:val="36"/>
        </w:rPr>
        <w:t>mezi jedincem a vzdělávacími příležitostmi, kterých se mu v životě dostalo. Děti, které mají potenciál pro mimořádně vysokou úroveň činnosti, mohou potřebovat takové vzdělávací podmínky, jaké nespecializované školy nabídnout nemohou.“</w:t>
      </w:r>
      <w:r w:rsidRPr="00124909">
        <w:rPr>
          <w:rFonts w:ascii="Times New Roman" w:hAnsi="Times New Roman" w:cs="Times New Roman"/>
          <w:sz w:val="36"/>
          <w:szCs w:val="36"/>
        </w:rPr>
        <w:t xml:space="preserve">  </w:t>
      </w:r>
    </w:p>
    <w:p w:rsidR="0034098D" w:rsidRPr="0034098D" w:rsidRDefault="0034098D">
      <w:pPr>
        <w:rPr>
          <w:rFonts w:ascii="Times New Roman" w:hAnsi="Times New Roman" w:cs="Times New Roman"/>
          <w:b/>
          <w:sz w:val="28"/>
          <w:szCs w:val="28"/>
          <w:lang w:val="cs-CZ"/>
        </w:rPr>
      </w:pPr>
    </w:p>
    <w:p w:rsidR="00884CB6" w:rsidRPr="00884CB6" w:rsidRDefault="00884CB6" w:rsidP="00884CB6">
      <w:pPr>
        <w:spacing w:before="100" w:beforeAutospacing="1" w:after="100" w:afterAutospacing="1" w:line="240" w:lineRule="auto"/>
        <w:rPr>
          <w:rFonts w:ascii="Times New Roman" w:eastAsia="Times New Roman" w:hAnsi="Times New Roman" w:cs="Times New Roman"/>
          <w:sz w:val="28"/>
          <w:szCs w:val="28"/>
          <w:lang w:val="cs-CZ" w:eastAsia="cs-CZ"/>
        </w:rPr>
      </w:pPr>
      <w:r w:rsidRPr="00884CB6">
        <w:rPr>
          <w:rFonts w:ascii="Times New Roman" w:eastAsia="Times New Roman" w:hAnsi="Times New Roman" w:cs="Times New Roman"/>
          <w:sz w:val="28"/>
          <w:szCs w:val="28"/>
          <w:lang w:val="cs-CZ" w:eastAsia="cs-CZ"/>
        </w:rPr>
        <w:lastRenderedPageBreak/>
        <w:t xml:space="preserve">Renzulli a Reis navrhují </w:t>
      </w:r>
      <w:r w:rsidRPr="00884CB6">
        <w:rPr>
          <w:rFonts w:ascii="Times New Roman" w:eastAsia="Times New Roman" w:hAnsi="Times New Roman" w:cs="Times New Roman"/>
          <w:b/>
          <w:bCs/>
          <w:sz w:val="28"/>
          <w:szCs w:val="28"/>
          <w:lang w:val="cs-CZ" w:eastAsia="cs-CZ"/>
        </w:rPr>
        <w:t>čtyři etapy identifikace</w:t>
      </w:r>
      <w:r w:rsidRPr="00884CB6">
        <w:rPr>
          <w:rFonts w:ascii="Times New Roman" w:eastAsia="Times New Roman" w:hAnsi="Times New Roman" w:cs="Times New Roman"/>
          <w:sz w:val="28"/>
          <w:szCs w:val="28"/>
          <w:lang w:val="cs-CZ" w:eastAsia="cs-CZ"/>
        </w:rPr>
        <w:t xml:space="preserve"> :</w:t>
      </w:r>
    </w:p>
    <w:p w:rsidR="00884CB6" w:rsidRPr="00884CB6" w:rsidRDefault="00884CB6" w:rsidP="00884CB6">
      <w:pPr>
        <w:numPr>
          <w:ilvl w:val="0"/>
          <w:numId w:val="1"/>
        </w:numPr>
        <w:spacing w:before="100" w:beforeAutospacing="1" w:after="100" w:afterAutospacing="1" w:line="240" w:lineRule="auto"/>
        <w:rPr>
          <w:rFonts w:ascii="Times New Roman" w:eastAsia="Times New Roman" w:hAnsi="Times New Roman" w:cs="Times New Roman"/>
          <w:sz w:val="28"/>
          <w:szCs w:val="28"/>
          <w:lang w:val="cs-CZ" w:eastAsia="cs-CZ"/>
        </w:rPr>
      </w:pPr>
      <w:r w:rsidRPr="00884CB6">
        <w:rPr>
          <w:rFonts w:ascii="Times New Roman" w:eastAsia="Times New Roman" w:hAnsi="Times New Roman" w:cs="Times New Roman"/>
          <w:b/>
          <w:bCs/>
          <w:sz w:val="28"/>
          <w:szCs w:val="28"/>
          <w:lang w:val="cs-CZ" w:eastAsia="cs-CZ"/>
        </w:rPr>
        <w:t>Navržení na základě výsledku testu.</w:t>
      </w:r>
      <w:r w:rsidRPr="00884CB6">
        <w:rPr>
          <w:rFonts w:ascii="Times New Roman" w:eastAsia="Times New Roman" w:hAnsi="Times New Roman" w:cs="Times New Roman"/>
          <w:sz w:val="28"/>
          <w:szCs w:val="28"/>
          <w:lang w:val="cs-CZ" w:eastAsia="cs-CZ"/>
        </w:rPr>
        <w:t xml:space="preserve"> Žák může být navržen mezi nadané po absolvování standardizovaného inteligenčního nebo výkonnostního testu.</w:t>
      </w:r>
    </w:p>
    <w:p w:rsidR="00884CB6" w:rsidRPr="00884CB6" w:rsidRDefault="00884CB6" w:rsidP="00884CB6">
      <w:pPr>
        <w:numPr>
          <w:ilvl w:val="0"/>
          <w:numId w:val="1"/>
        </w:numPr>
        <w:spacing w:before="100" w:beforeAutospacing="1" w:after="100" w:afterAutospacing="1" w:line="240" w:lineRule="auto"/>
        <w:rPr>
          <w:rFonts w:ascii="Times New Roman" w:eastAsia="Times New Roman" w:hAnsi="Times New Roman" w:cs="Times New Roman"/>
          <w:sz w:val="28"/>
          <w:szCs w:val="28"/>
          <w:lang w:val="cs-CZ" w:eastAsia="cs-CZ"/>
        </w:rPr>
      </w:pPr>
      <w:r w:rsidRPr="005425E5">
        <w:rPr>
          <w:rFonts w:ascii="Times New Roman" w:eastAsia="Times New Roman" w:hAnsi="Times New Roman" w:cs="Times New Roman"/>
          <w:b/>
          <w:bCs/>
          <w:sz w:val="28"/>
          <w:szCs w:val="28"/>
          <w:highlight w:val="green"/>
          <w:lang w:val="cs-CZ" w:eastAsia="cs-CZ"/>
        </w:rPr>
        <w:t>Navržení učitelem.</w:t>
      </w:r>
      <w:r w:rsidRPr="00884CB6">
        <w:rPr>
          <w:rFonts w:ascii="Times New Roman" w:eastAsia="Times New Roman" w:hAnsi="Times New Roman" w:cs="Times New Roman"/>
          <w:sz w:val="28"/>
          <w:szCs w:val="28"/>
          <w:lang w:val="cs-CZ" w:eastAsia="cs-CZ"/>
        </w:rPr>
        <w:t xml:space="preserve"> Po prvním kroku by měla následovat konzultace s učitelem, který žáka dobře zná, nejlépe s třídním učitelem.</w:t>
      </w:r>
    </w:p>
    <w:p w:rsidR="00884CB6" w:rsidRPr="00884CB6" w:rsidRDefault="00884CB6" w:rsidP="00884CB6">
      <w:pPr>
        <w:numPr>
          <w:ilvl w:val="0"/>
          <w:numId w:val="1"/>
        </w:numPr>
        <w:spacing w:before="100" w:beforeAutospacing="1" w:after="100" w:afterAutospacing="1" w:line="240" w:lineRule="auto"/>
        <w:rPr>
          <w:rFonts w:ascii="Times New Roman" w:eastAsia="Times New Roman" w:hAnsi="Times New Roman" w:cs="Times New Roman"/>
          <w:sz w:val="28"/>
          <w:szCs w:val="28"/>
          <w:lang w:val="cs-CZ" w:eastAsia="cs-CZ"/>
        </w:rPr>
      </w:pPr>
      <w:r w:rsidRPr="00884CB6">
        <w:rPr>
          <w:rFonts w:ascii="Times New Roman" w:eastAsia="Times New Roman" w:hAnsi="Times New Roman" w:cs="Times New Roman"/>
          <w:b/>
          <w:bCs/>
          <w:sz w:val="28"/>
          <w:szCs w:val="28"/>
          <w:lang w:val="cs-CZ" w:eastAsia="cs-CZ"/>
        </w:rPr>
        <w:t>Alternativní cesty.</w:t>
      </w:r>
      <w:r w:rsidRPr="00884CB6">
        <w:rPr>
          <w:rFonts w:ascii="Times New Roman" w:eastAsia="Times New Roman" w:hAnsi="Times New Roman" w:cs="Times New Roman"/>
          <w:sz w:val="28"/>
          <w:szCs w:val="28"/>
          <w:lang w:val="cs-CZ" w:eastAsia="cs-CZ"/>
        </w:rPr>
        <w:t xml:space="preserve"> Do této kategorie spadají nominace dalších osob, které žáka dobře znají. Mezi takové osoby mohou patřit např. rodiče, vrstevníci, ale také osoby navržené samotným žákem, který je identifikován. Tím se nemyslí, že by žák musel nutně sám sebe vnímat jako nadaného, ale může se např. přihlásit do nějaké soutěže či olympiády; sám bez nucení okolí. Tato kategorie zahrnuje také výsledky testu tvořivosti.</w:t>
      </w:r>
    </w:p>
    <w:p w:rsidR="00884CB6" w:rsidRPr="00884CB6" w:rsidRDefault="00884CB6" w:rsidP="00884CB6">
      <w:pPr>
        <w:numPr>
          <w:ilvl w:val="0"/>
          <w:numId w:val="1"/>
        </w:numPr>
        <w:spacing w:before="100" w:beforeAutospacing="1" w:after="100" w:afterAutospacing="1" w:line="240" w:lineRule="auto"/>
        <w:rPr>
          <w:rFonts w:ascii="Times New Roman" w:eastAsia="Times New Roman" w:hAnsi="Times New Roman" w:cs="Times New Roman"/>
          <w:sz w:val="28"/>
          <w:szCs w:val="28"/>
          <w:lang w:val="cs-CZ" w:eastAsia="cs-CZ"/>
        </w:rPr>
      </w:pPr>
      <w:r w:rsidRPr="00884CB6">
        <w:rPr>
          <w:rFonts w:ascii="Times New Roman" w:eastAsia="Times New Roman" w:hAnsi="Times New Roman" w:cs="Times New Roman"/>
          <w:b/>
          <w:bCs/>
          <w:sz w:val="28"/>
          <w:szCs w:val="28"/>
          <w:lang w:val="cs-CZ" w:eastAsia="cs-CZ"/>
        </w:rPr>
        <w:t>Závěrečný návrh (bezpečnostní krok).</w:t>
      </w:r>
      <w:r w:rsidRPr="00884CB6">
        <w:rPr>
          <w:rFonts w:ascii="Times New Roman" w:eastAsia="Times New Roman" w:hAnsi="Times New Roman" w:cs="Times New Roman"/>
          <w:sz w:val="28"/>
          <w:szCs w:val="28"/>
          <w:lang w:val="cs-CZ" w:eastAsia="cs-CZ"/>
        </w:rPr>
        <w:t xml:space="preserve"> </w:t>
      </w:r>
      <w:r w:rsidRPr="00884CB6">
        <w:rPr>
          <w:rFonts w:ascii="Times New Roman" w:eastAsia="Times New Roman" w:hAnsi="Times New Roman" w:cs="Times New Roman"/>
          <w:sz w:val="28"/>
          <w:szCs w:val="28"/>
          <w:highlight w:val="green"/>
          <w:lang w:val="cs-CZ" w:eastAsia="cs-CZ"/>
        </w:rPr>
        <w:t>Do této kategorie spadají návrhy ostatních učitelů</w:t>
      </w:r>
      <w:r w:rsidRPr="00884CB6">
        <w:rPr>
          <w:rFonts w:ascii="Times New Roman" w:eastAsia="Times New Roman" w:hAnsi="Times New Roman" w:cs="Times New Roman"/>
          <w:sz w:val="28"/>
          <w:szCs w:val="28"/>
          <w:lang w:val="cs-CZ" w:eastAsia="cs-CZ"/>
        </w:rPr>
        <w:t>. Tento krok byl vytvořen z důvodu, že nominace jedním učitelem by mohla být zabarvena osobním preferováním určitého žáka. Po oběhu návrhů všemi předešlými kroky, je seznam navržených žáků předložen právě ještě dalším učitelům.</w:t>
      </w:r>
    </w:p>
    <w:p w:rsidR="008F163B" w:rsidRPr="005425E5" w:rsidRDefault="008F163B">
      <w:pPr>
        <w:rPr>
          <w:rFonts w:ascii="Times New Roman" w:hAnsi="Times New Roman" w:cs="Times New Roman"/>
          <w:b/>
          <w:sz w:val="28"/>
          <w:szCs w:val="28"/>
          <w:lang w:val="cs-CZ"/>
        </w:rPr>
      </w:pPr>
      <w:r w:rsidRPr="005425E5">
        <w:rPr>
          <w:rFonts w:ascii="Times New Roman" w:hAnsi="Times New Roman" w:cs="Times New Roman"/>
          <w:b/>
          <w:sz w:val="28"/>
          <w:szCs w:val="28"/>
          <w:lang w:val="cs-CZ"/>
        </w:rPr>
        <w:t>Oblasti nadání</w:t>
      </w:r>
    </w:p>
    <w:tbl>
      <w:tblPr>
        <w:tblStyle w:val="Mkatabulky"/>
        <w:tblW w:w="0" w:type="auto"/>
        <w:tblLook w:val="04A0" w:firstRow="1" w:lastRow="0" w:firstColumn="1" w:lastColumn="0" w:noHBand="0" w:noVBand="1"/>
      </w:tblPr>
      <w:tblGrid>
        <w:gridCol w:w="3096"/>
        <w:gridCol w:w="3675"/>
        <w:gridCol w:w="2517"/>
      </w:tblGrid>
      <w:tr w:rsidR="008F163B" w:rsidTr="00CC6552">
        <w:tc>
          <w:tcPr>
            <w:tcW w:w="3096" w:type="dxa"/>
          </w:tcPr>
          <w:p w:rsidR="008F163B" w:rsidRDefault="008F163B">
            <w:pPr>
              <w:rPr>
                <w:rFonts w:ascii="Times New Roman" w:hAnsi="Times New Roman" w:cs="Times New Roman"/>
                <w:b/>
                <w:sz w:val="24"/>
                <w:szCs w:val="24"/>
                <w:lang w:val="cs-CZ"/>
              </w:rPr>
            </w:pPr>
            <w:r>
              <w:rPr>
                <w:rFonts w:ascii="Times New Roman" w:hAnsi="Times New Roman" w:cs="Times New Roman"/>
                <w:b/>
                <w:sz w:val="24"/>
                <w:szCs w:val="24"/>
                <w:lang w:val="cs-CZ"/>
              </w:rPr>
              <w:t>Nadřazený pojem</w:t>
            </w:r>
          </w:p>
        </w:tc>
        <w:tc>
          <w:tcPr>
            <w:tcW w:w="6192" w:type="dxa"/>
            <w:gridSpan w:val="2"/>
          </w:tcPr>
          <w:p w:rsidR="008F163B" w:rsidRDefault="008F163B">
            <w:pPr>
              <w:rPr>
                <w:rFonts w:ascii="Times New Roman" w:hAnsi="Times New Roman" w:cs="Times New Roman"/>
                <w:b/>
                <w:sz w:val="24"/>
                <w:szCs w:val="24"/>
                <w:lang w:val="cs-CZ"/>
              </w:rPr>
            </w:pPr>
            <w:r>
              <w:rPr>
                <w:rFonts w:ascii="Times New Roman" w:hAnsi="Times New Roman" w:cs="Times New Roman"/>
                <w:b/>
                <w:sz w:val="24"/>
                <w:szCs w:val="24"/>
                <w:lang w:val="cs-CZ"/>
              </w:rPr>
              <w:t>Oblast nadání</w:t>
            </w:r>
          </w:p>
        </w:tc>
      </w:tr>
      <w:tr w:rsidR="00A80189" w:rsidTr="00CC234E">
        <w:tc>
          <w:tcPr>
            <w:tcW w:w="3096" w:type="dxa"/>
            <w:vMerge w:val="restart"/>
          </w:tcPr>
          <w:p w:rsidR="00A80189" w:rsidRPr="00CC234E" w:rsidRDefault="00A80189">
            <w:pPr>
              <w:rPr>
                <w:rFonts w:ascii="Times New Roman" w:hAnsi="Times New Roman" w:cs="Times New Roman"/>
                <w:b/>
                <w:color w:val="C00000"/>
                <w:sz w:val="28"/>
                <w:szCs w:val="28"/>
                <w:lang w:val="cs-CZ"/>
              </w:rPr>
            </w:pPr>
            <w:r w:rsidRPr="00CC234E">
              <w:rPr>
                <w:rFonts w:ascii="Times New Roman" w:hAnsi="Times New Roman" w:cs="Times New Roman"/>
                <w:b/>
                <w:color w:val="C00000"/>
                <w:sz w:val="28"/>
                <w:szCs w:val="28"/>
                <w:lang w:val="cs-CZ"/>
              </w:rPr>
              <w:t>intelekt</w:t>
            </w:r>
          </w:p>
        </w:tc>
        <w:tc>
          <w:tcPr>
            <w:tcW w:w="3675" w:type="dxa"/>
          </w:tcPr>
          <w:p w:rsidR="00A80189" w:rsidRDefault="00A80189">
            <w:pPr>
              <w:rPr>
                <w:rFonts w:ascii="Times New Roman" w:hAnsi="Times New Roman" w:cs="Times New Roman"/>
                <w:b/>
                <w:sz w:val="24"/>
                <w:szCs w:val="24"/>
                <w:lang w:val="cs-CZ"/>
              </w:rPr>
            </w:pPr>
            <w:r>
              <w:rPr>
                <w:rFonts w:ascii="Times New Roman" w:hAnsi="Times New Roman" w:cs="Times New Roman"/>
                <w:b/>
                <w:sz w:val="24"/>
                <w:szCs w:val="24"/>
                <w:lang w:val="cs-CZ"/>
              </w:rPr>
              <w:t>intelektová schopnost</w:t>
            </w:r>
          </w:p>
        </w:tc>
        <w:tc>
          <w:tcPr>
            <w:tcW w:w="2517" w:type="dxa"/>
          </w:tcPr>
          <w:p w:rsidR="00A80189" w:rsidRPr="00A80189" w:rsidRDefault="00A80189">
            <w:pPr>
              <w:rPr>
                <w:rFonts w:ascii="Times New Roman" w:hAnsi="Times New Roman" w:cs="Times New Roman"/>
                <w:b/>
                <w:i/>
                <w:sz w:val="24"/>
                <w:szCs w:val="24"/>
                <w:lang w:val="cs-CZ"/>
              </w:rPr>
            </w:pPr>
            <w:r w:rsidRPr="00A80189">
              <w:rPr>
                <w:rFonts w:ascii="Times New Roman" w:hAnsi="Times New Roman" w:cs="Times New Roman"/>
                <w:b/>
                <w:i/>
                <w:sz w:val="24"/>
                <w:szCs w:val="24"/>
                <w:lang w:val="cs-CZ"/>
              </w:rPr>
              <w:t>intellectual ability</w:t>
            </w:r>
          </w:p>
        </w:tc>
      </w:tr>
      <w:tr w:rsidR="00A80189" w:rsidTr="00CC234E">
        <w:tc>
          <w:tcPr>
            <w:tcW w:w="3096" w:type="dxa"/>
            <w:vMerge/>
          </w:tcPr>
          <w:p w:rsidR="00A80189" w:rsidRPr="00CC234E" w:rsidRDefault="00A80189">
            <w:pPr>
              <w:rPr>
                <w:rFonts w:ascii="Times New Roman" w:hAnsi="Times New Roman" w:cs="Times New Roman"/>
                <w:b/>
                <w:color w:val="C00000"/>
                <w:sz w:val="28"/>
                <w:szCs w:val="28"/>
                <w:lang w:val="cs-CZ"/>
              </w:rPr>
            </w:pPr>
          </w:p>
        </w:tc>
        <w:tc>
          <w:tcPr>
            <w:tcW w:w="3675" w:type="dxa"/>
          </w:tcPr>
          <w:p w:rsidR="00A80189" w:rsidRDefault="00A80189">
            <w:pPr>
              <w:rPr>
                <w:rFonts w:ascii="Times New Roman" w:hAnsi="Times New Roman" w:cs="Times New Roman"/>
                <w:b/>
                <w:sz w:val="24"/>
                <w:szCs w:val="24"/>
                <w:lang w:val="cs-CZ"/>
              </w:rPr>
            </w:pPr>
            <w:r>
              <w:rPr>
                <w:rFonts w:ascii="Times New Roman" w:hAnsi="Times New Roman" w:cs="Times New Roman"/>
                <w:b/>
                <w:sz w:val="24"/>
                <w:szCs w:val="24"/>
                <w:lang w:val="cs-CZ"/>
              </w:rPr>
              <w:t>vědecká schopnost</w:t>
            </w:r>
          </w:p>
        </w:tc>
        <w:tc>
          <w:tcPr>
            <w:tcW w:w="2517" w:type="dxa"/>
          </w:tcPr>
          <w:p w:rsidR="00A80189" w:rsidRPr="00A80189" w:rsidRDefault="00A80189" w:rsidP="00A80189">
            <w:pPr>
              <w:rPr>
                <w:rFonts w:ascii="Times New Roman" w:hAnsi="Times New Roman" w:cs="Times New Roman"/>
                <w:b/>
                <w:i/>
                <w:sz w:val="24"/>
                <w:szCs w:val="24"/>
                <w:lang w:val="cs-CZ"/>
              </w:rPr>
            </w:pPr>
            <w:r w:rsidRPr="00A80189">
              <w:rPr>
                <w:rFonts w:ascii="Times New Roman" w:hAnsi="Times New Roman" w:cs="Times New Roman"/>
                <w:b/>
                <w:i/>
                <w:sz w:val="24"/>
                <w:szCs w:val="24"/>
                <w:lang w:val="cs-CZ"/>
              </w:rPr>
              <w:t>scientic ability</w:t>
            </w:r>
          </w:p>
        </w:tc>
      </w:tr>
      <w:tr w:rsidR="008F163B" w:rsidTr="00CC234E">
        <w:tc>
          <w:tcPr>
            <w:tcW w:w="3096" w:type="dxa"/>
          </w:tcPr>
          <w:p w:rsidR="008F163B" w:rsidRPr="00CC234E" w:rsidRDefault="008F163B">
            <w:pPr>
              <w:rPr>
                <w:rFonts w:ascii="Times New Roman" w:hAnsi="Times New Roman" w:cs="Times New Roman"/>
                <w:b/>
                <w:color w:val="C00000"/>
                <w:sz w:val="28"/>
                <w:szCs w:val="28"/>
                <w:lang w:val="cs-CZ"/>
              </w:rPr>
            </w:pPr>
            <w:r w:rsidRPr="00CC234E">
              <w:rPr>
                <w:rFonts w:ascii="Times New Roman" w:hAnsi="Times New Roman" w:cs="Times New Roman"/>
                <w:b/>
                <w:color w:val="C00000"/>
                <w:sz w:val="28"/>
                <w:szCs w:val="28"/>
                <w:lang w:val="cs-CZ"/>
              </w:rPr>
              <w:t>kreativita</w:t>
            </w:r>
          </w:p>
        </w:tc>
        <w:tc>
          <w:tcPr>
            <w:tcW w:w="3675" w:type="dxa"/>
          </w:tcPr>
          <w:p w:rsidR="008F163B" w:rsidRDefault="008F163B">
            <w:pPr>
              <w:rPr>
                <w:rFonts w:ascii="Times New Roman" w:hAnsi="Times New Roman" w:cs="Times New Roman"/>
                <w:b/>
                <w:sz w:val="24"/>
                <w:szCs w:val="24"/>
                <w:lang w:val="cs-CZ"/>
              </w:rPr>
            </w:pPr>
            <w:r>
              <w:rPr>
                <w:rFonts w:ascii="Times New Roman" w:hAnsi="Times New Roman" w:cs="Times New Roman"/>
                <w:b/>
                <w:sz w:val="24"/>
                <w:szCs w:val="24"/>
                <w:lang w:val="cs-CZ"/>
              </w:rPr>
              <w:t>schopnost tvořivého myšlení</w:t>
            </w:r>
          </w:p>
        </w:tc>
        <w:tc>
          <w:tcPr>
            <w:tcW w:w="2517" w:type="dxa"/>
          </w:tcPr>
          <w:p w:rsidR="008F163B" w:rsidRPr="00A80189" w:rsidRDefault="00A80189">
            <w:pPr>
              <w:rPr>
                <w:rFonts w:ascii="Times New Roman" w:hAnsi="Times New Roman" w:cs="Times New Roman"/>
                <w:b/>
                <w:i/>
                <w:sz w:val="24"/>
                <w:szCs w:val="24"/>
                <w:lang w:val="cs-CZ"/>
              </w:rPr>
            </w:pPr>
            <w:r w:rsidRPr="00A80189">
              <w:rPr>
                <w:rFonts w:ascii="Times New Roman" w:hAnsi="Times New Roman" w:cs="Times New Roman"/>
                <w:b/>
                <w:i/>
                <w:sz w:val="24"/>
                <w:szCs w:val="24"/>
                <w:lang w:val="cs-CZ"/>
              </w:rPr>
              <w:t>creative thinking</w:t>
            </w:r>
          </w:p>
        </w:tc>
      </w:tr>
      <w:tr w:rsidR="00A80189" w:rsidTr="00CC234E">
        <w:tc>
          <w:tcPr>
            <w:tcW w:w="3096" w:type="dxa"/>
            <w:vMerge w:val="restart"/>
          </w:tcPr>
          <w:p w:rsidR="00A80189" w:rsidRPr="00CC234E" w:rsidRDefault="00A80189">
            <w:pPr>
              <w:rPr>
                <w:rFonts w:ascii="Times New Roman" w:hAnsi="Times New Roman" w:cs="Times New Roman"/>
                <w:b/>
                <w:color w:val="C00000"/>
                <w:sz w:val="28"/>
                <w:szCs w:val="28"/>
                <w:lang w:val="cs-CZ"/>
              </w:rPr>
            </w:pPr>
            <w:r w:rsidRPr="00CC234E">
              <w:rPr>
                <w:rFonts w:ascii="Times New Roman" w:hAnsi="Times New Roman" w:cs="Times New Roman"/>
                <w:b/>
                <w:color w:val="C00000"/>
                <w:sz w:val="28"/>
                <w:szCs w:val="28"/>
                <w:lang w:val="cs-CZ"/>
              </w:rPr>
              <w:t>motorika</w:t>
            </w:r>
          </w:p>
        </w:tc>
        <w:tc>
          <w:tcPr>
            <w:tcW w:w="3675" w:type="dxa"/>
          </w:tcPr>
          <w:p w:rsidR="00A80189" w:rsidRDefault="00A80189" w:rsidP="00A80189">
            <w:pPr>
              <w:rPr>
                <w:rFonts w:ascii="Times New Roman" w:hAnsi="Times New Roman" w:cs="Times New Roman"/>
                <w:b/>
                <w:sz w:val="24"/>
                <w:szCs w:val="24"/>
                <w:lang w:val="cs-CZ"/>
              </w:rPr>
            </w:pPr>
            <w:r>
              <w:rPr>
                <w:rFonts w:ascii="Times New Roman" w:hAnsi="Times New Roman" w:cs="Times New Roman"/>
                <w:b/>
                <w:sz w:val="24"/>
                <w:szCs w:val="24"/>
                <w:lang w:val="cs-CZ"/>
              </w:rPr>
              <w:t>mechanické schopnosti</w:t>
            </w:r>
          </w:p>
        </w:tc>
        <w:tc>
          <w:tcPr>
            <w:tcW w:w="2517" w:type="dxa"/>
          </w:tcPr>
          <w:p w:rsidR="00A80189" w:rsidRPr="00A80189" w:rsidRDefault="00A80189">
            <w:pPr>
              <w:rPr>
                <w:rFonts w:ascii="Times New Roman" w:hAnsi="Times New Roman" w:cs="Times New Roman"/>
                <w:b/>
                <w:i/>
                <w:sz w:val="24"/>
                <w:szCs w:val="24"/>
                <w:lang w:val="cs-CZ"/>
              </w:rPr>
            </w:pPr>
            <w:r w:rsidRPr="00A80189">
              <w:rPr>
                <w:rFonts w:ascii="Times New Roman" w:hAnsi="Times New Roman" w:cs="Times New Roman"/>
                <w:b/>
                <w:i/>
                <w:sz w:val="24"/>
                <w:szCs w:val="24"/>
                <w:lang w:val="cs-CZ"/>
              </w:rPr>
              <w:t>mechanical skills</w:t>
            </w:r>
          </w:p>
        </w:tc>
      </w:tr>
      <w:tr w:rsidR="00A80189" w:rsidTr="00CC234E">
        <w:tc>
          <w:tcPr>
            <w:tcW w:w="3096" w:type="dxa"/>
            <w:vMerge/>
          </w:tcPr>
          <w:p w:rsidR="00A80189" w:rsidRPr="00CC234E" w:rsidRDefault="00A80189">
            <w:pPr>
              <w:rPr>
                <w:rFonts w:ascii="Times New Roman" w:hAnsi="Times New Roman" w:cs="Times New Roman"/>
                <w:b/>
                <w:color w:val="C00000"/>
                <w:sz w:val="28"/>
                <w:szCs w:val="28"/>
                <w:lang w:val="cs-CZ"/>
              </w:rPr>
            </w:pPr>
          </w:p>
        </w:tc>
        <w:tc>
          <w:tcPr>
            <w:tcW w:w="3675" w:type="dxa"/>
          </w:tcPr>
          <w:p w:rsidR="00A80189" w:rsidRDefault="00A80189">
            <w:pPr>
              <w:rPr>
                <w:rFonts w:ascii="Times New Roman" w:hAnsi="Times New Roman" w:cs="Times New Roman"/>
                <w:b/>
                <w:sz w:val="24"/>
                <w:szCs w:val="24"/>
                <w:lang w:val="cs-CZ"/>
              </w:rPr>
            </w:pPr>
            <w:r>
              <w:rPr>
                <w:rFonts w:ascii="Times New Roman" w:hAnsi="Times New Roman" w:cs="Times New Roman"/>
                <w:b/>
                <w:sz w:val="24"/>
                <w:szCs w:val="24"/>
                <w:lang w:val="cs-CZ"/>
              </w:rPr>
              <w:t>talenty v krásném umění</w:t>
            </w:r>
          </w:p>
        </w:tc>
        <w:tc>
          <w:tcPr>
            <w:tcW w:w="2517" w:type="dxa"/>
          </w:tcPr>
          <w:p w:rsidR="00A80189" w:rsidRPr="00A80189" w:rsidRDefault="00A80189">
            <w:pPr>
              <w:rPr>
                <w:rFonts w:ascii="Times New Roman" w:hAnsi="Times New Roman" w:cs="Times New Roman"/>
                <w:b/>
                <w:i/>
                <w:sz w:val="24"/>
                <w:szCs w:val="24"/>
                <w:lang w:val="cs-CZ"/>
              </w:rPr>
            </w:pPr>
            <w:r w:rsidRPr="00A80189">
              <w:rPr>
                <w:rFonts w:ascii="Times New Roman" w:hAnsi="Times New Roman" w:cs="Times New Roman"/>
                <w:b/>
                <w:i/>
                <w:sz w:val="24"/>
                <w:szCs w:val="24"/>
                <w:lang w:val="cs-CZ"/>
              </w:rPr>
              <w:t>talents in fine arts</w:t>
            </w:r>
          </w:p>
        </w:tc>
      </w:tr>
      <w:tr w:rsidR="008F163B" w:rsidTr="00CC234E">
        <w:tc>
          <w:tcPr>
            <w:tcW w:w="3096" w:type="dxa"/>
          </w:tcPr>
          <w:p w:rsidR="008F163B" w:rsidRPr="00CC234E" w:rsidRDefault="00A80189">
            <w:pPr>
              <w:rPr>
                <w:rFonts w:ascii="Times New Roman" w:hAnsi="Times New Roman" w:cs="Times New Roman"/>
                <w:b/>
                <w:color w:val="C00000"/>
                <w:sz w:val="28"/>
                <w:szCs w:val="28"/>
                <w:lang w:val="cs-CZ"/>
              </w:rPr>
            </w:pPr>
            <w:r w:rsidRPr="00CC234E">
              <w:rPr>
                <w:rFonts w:ascii="Times New Roman" w:hAnsi="Times New Roman" w:cs="Times New Roman"/>
                <w:b/>
                <w:color w:val="C00000"/>
                <w:sz w:val="28"/>
                <w:szCs w:val="28"/>
                <w:lang w:val="cs-CZ"/>
              </w:rPr>
              <w:t>komunikace</w:t>
            </w:r>
          </w:p>
        </w:tc>
        <w:tc>
          <w:tcPr>
            <w:tcW w:w="3675" w:type="dxa"/>
          </w:tcPr>
          <w:p w:rsidR="008F163B" w:rsidRDefault="00A80189">
            <w:pPr>
              <w:rPr>
                <w:rFonts w:ascii="Times New Roman" w:hAnsi="Times New Roman" w:cs="Times New Roman"/>
                <w:b/>
                <w:sz w:val="24"/>
                <w:szCs w:val="24"/>
                <w:lang w:val="cs-CZ"/>
              </w:rPr>
            </w:pPr>
            <w:r>
              <w:rPr>
                <w:rFonts w:ascii="Times New Roman" w:hAnsi="Times New Roman" w:cs="Times New Roman"/>
                <w:b/>
                <w:sz w:val="24"/>
                <w:szCs w:val="24"/>
                <w:lang w:val="cs-CZ"/>
              </w:rPr>
              <w:t>schopnost sociálního vůdcovství</w:t>
            </w:r>
          </w:p>
        </w:tc>
        <w:tc>
          <w:tcPr>
            <w:tcW w:w="2517" w:type="dxa"/>
          </w:tcPr>
          <w:p w:rsidR="008F163B" w:rsidRPr="00A80189" w:rsidRDefault="00A80189">
            <w:pPr>
              <w:rPr>
                <w:rFonts w:ascii="Times New Roman" w:hAnsi="Times New Roman" w:cs="Times New Roman"/>
                <w:b/>
                <w:i/>
                <w:sz w:val="24"/>
                <w:szCs w:val="24"/>
                <w:lang w:val="cs-CZ"/>
              </w:rPr>
            </w:pPr>
            <w:r w:rsidRPr="00A80189">
              <w:rPr>
                <w:rFonts w:ascii="Times New Roman" w:hAnsi="Times New Roman" w:cs="Times New Roman"/>
                <w:b/>
                <w:i/>
                <w:sz w:val="24"/>
                <w:szCs w:val="24"/>
                <w:lang w:val="cs-CZ"/>
              </w:rPr>
              <w:t>social leadership</w:t>
            </w:r>
          </w:p>
        </w:tc>
      </w:tr>
    </w:tbl>
    <w:p w:rsidR="008F163B" w:rsidRDefault="008F163B">
      <w:pPr>
        <w:rPr>
          <w:rFonts w:ascii="Times New Roman" w:hAnsi="Times New Roman" w:cs="Times New Roman"/>
          <w:b/>
          <w:sz w:val="24"/>
          <w:szCs w:val="24"/>
          <w:lang w:val="cs-CZ"/>
        </w:rPr>
      </w:pPr>
    </w:p>
    <w:p w:rsidR="008F163B" w:rsidRDefault="008F163B">
      <w:pPr>
        <w:rPr>
          <w:rFonts w:ascii="Times New Roman" w:hAnsi="Times New Roman" w:cs="Times New Roman"/>
          <w:b/>
          <w:sz w:val="24"/>
          <w:szCs w:val="24"/>
          <w:lang w:val="cs-CZ"/>
        </w:rPr>
      </w:pPr>
    </w:p>
    <w:p w:rsidR="005425E5" w:rsidRDefault="005425E5" w:rsidP="00F623BA">
      <w:pPr>
        <w:rPr>
          <w:rFonts w:ascii="Times New Roman" w:hAnsi="Times New Roman" w:cs="Times New Roman"/>
          <w:b/>
          <w:sz w:val="28"/>
          <w:szCs w:val="28"/>
          <w:lang w:val="cs-CZ"/>
        </w:rPr>
      </w:pPr>
    </w:p>
    <w:p w:rsidR="005425E5" w:rsidRDefault="005425E5" w:rsidP="00F623BA">
      <w:pPr>
        <w:rPr>
          <w:rFonts w:ascii="Times New Roman" w:hAnsi="Times New Roman" w:cs="Times New Roman"/>
          <w:b/>
          <w:sz w:val="28"/>
          <w:szCs w:val="28"/>
          <w:lang w:val="cs-CZ"/>
        </w:rPr>
      </w:pPr>
    </w:p>
    <w:p w:rsidR="005425E5" w:rsidRDefault="005425E5" w:rsidP="00F623BA">
      <w:pPr>
        <w:rPr>
          <w:rFonts w:ascii="Times New Roman" w:hAnsi="Times New Roman" w:cs="Times New Roman"/>
          <w:b/>
          <w:sz w:val="28"/>
          <w:szCs w:val="28"/>
          <w:lang w:val="cs-CZ"/>
        </w:rPr>
      </w:pPr>
    </w:p>
    <w:p w:rsidR="005425E5" w:rsidRDefault="005425E5" w:rsidP="00F623BA">
      <w:pPr>
        <w:rPr>
          <w:rFonts w:ascii="Times New Roman" w:hAnsi="Times New Roman" w:cs="Times New Roman"/>
          <w:b/>
          <w:sz w:val="28"/>
          <w:szCs w:val="28"/>
          <w:lang w:val="cs-CZ"/>
        </w:rPr>
      </w:pPr>
    </w:p>
    <w:p w:rsidR="005425E5" w:rsidRDefault="005425E5" w:rsidP="00F623BA">
      <w:pPr>
        <w:rPr>
          <w:rFonts w:ascii="Times New Roman" w:hAnsi="Times New Roman" w:cs="Times New Roman"/>
          <w:b/>
          <w:sz w:val="28"/>
          <w:szCs w:val="28"/>
          <w:lang w:val="cs-CZ"/>
        </w:rPr>
      </w:pPr>
    </w:p>
    <w:p w:rsidR="005425E5" w:rsidRDefault="005425E5" w:rsidP="00F623BA">
      <w:pPr>
        <w:rPr>
          <w:rFonts w:ascii="Times New Roman" w:hAnsi="Times New Roman" w:cs="Times New Roman"/>
          <w:b/>
          <w:sz w:val="28"/>
          <w:szCs w:val="28"/>
          <w:lang w:val="cs-CZ"/>
        </w:rPr>
      </w:pPr>
    </w:p>
    <w:p w:rsidR="005425E5" w:rsidRDefault="005425E5" w:rsidP="00F623BA">
      <w:pPr>
        <w:rPr>
          <w:rFonts w:ascii="Times New Roman" w:hAnsi="Times New Roman" w:cs="Times New Roman"/>
          <w:b/>
          <w:sz w:val="28"/>
          <w:szCs w:val="28"/>
          <w:lang w:val="cs-CZ"/>
        </w:rPr>
      </w:pPr>
    </w:p>
    <w:p w:rsidR="00F623BA" w:rsidRDefault="00F623BA" w:rsidP="00F623BA">
      <w:pPr>
        <w:rPr>
          <w:rFonts w:ascii="Times New Roman" w:hAnsi="Times New Roman" w:cs="Times New Roman"/>
          <w:b/>
          <w:sz w:val="28"/>
          <w:szCs w:val="28"/>
          <w:lang w:val="cs-CZ"/>
        </w:rPr>
      </w:pPr>
      <w:r>
        <w:rPr>
          <w:rFonts w:ascii="Times New Roman" w:hAnsi="Times New Roman" w:cs="Times New Roman"/>
          <w:b/>
          <w:sz w:val="28"/>
          <w:szCs w:val="28"/>
          <w:lang w:val="cs-CZ"/>
        </w:rPr>
        <w:lastRenderedPageBreak/>
        <w:t xml:space="preserve">IQ – inteligenční kvocient – vyjadřuje hodnotu výkonu určitého jedince </w:t>
      </w:r>
    </w:p>
    <w:p w:rsidR="008C2BF2" w:rsidRPr="008C2BF2" w:rsidRDefault="008C2BF2">
      <w:pPr>
        <w:rPr>
          <w:rFonts w:ascii="Times New Roman" w:hAnsi="Times New Roman" w:cs="Times New Roman"/>
          <w:b/>
          <w:sz w:val="24"/>
          <w:szCs w:val="24"/>
          <w:lang w:val="cs-CZ"/>
        </w:rPr>
      </w:pPr>
      <w:r w:rsidRPr="008C2BF2">
        <w:rPr>
          <w:rFonts w:ascii="Times New Roman" w:hAnsi="Times New Roman" w:cs="Times New Roman"/>
          <w:b/>
          <w:sz w:val="24"/>
          <w:szCs w:val="24"/>
          <w:lang w:val="cs-CZ"/>
        </w:rPr>
        <w:t>Označení úrovně kognitivních schopností jedince</w:t>
      </w:r>
    </w:p>
    <w:tbl>
      <w:tblPr>
        <w:tblStyle w:val="Mkatabulky"/>
        <w:tblW w:w="0" w:type="auto"/>
        <w:tblLook w:val="04A0" w:firstRow="1" w:lastRow="0" w:firstColumn="1" w:lastColumn="0" w:noHBand="0" w:noVBand="1"/>
      </w:tblPr>
      <w:tblGrid>
        <w:gridCol w:w="1294"/>
        <w:gridCol w:w="1701"/>
        <w:gridCol w:w="3010"/>
        <w:gridCol w:w="1191"/>
        <w:gridCol w:w="2092"/>
      </w:tblGrid>
      <w:tr w:rsidR="00F623BA" w:rsidTr="00F623BA">
        <w:tc>
          <w:tcPr>
            <w:tcW w:w="1294" w:type="dxa"/>
          </w:tcPr>
          <w:p w:rsidR="00F623BA" w:rsidRDefault="00F623BA">
            <w:pPr>
              <w:rPr>
                <w:rFonts w:ascii="Times New Roman" w:hAnsi="Times New Roman" w:cs="Times New Roman"/>
                <w:b/>
                <w:sz w:val="28"/>
                <w:szCs w:val="28"/>
                <w:lang w:val="cs-CZ"/>
              </w:rPr>
            </w:pPr>
            <w:r>
              <w:rPr>
                <w:rFonts w:ascii="Times New Roman" w:hAnsi="Times New Roman" w:cs="Times New Roman"/>
                <w:b/>
                <w:sz w:val="28"/>
                <w:szCs w:val="28"/>
                <w:lang w:val="cs-CZ"/>
              </w:rPr>
              <w:t>IQ</w:t>
            </w:r>
          </w:p>
        </w:tc>
        <w:tc>
          <w:tcPr>
            <w:tcW w:w="1701" w:type="dxa"/>
          </w:tcPr>
          <w:p w:rsidR="00F623BA" w:rsidRPr="008C2BF2" w:rsidRDefault="00F623BA">
            <w:pPr>
              <w:rPr>
                <w:rFonts w:ascii="Times New Roman" w:hAnsi="Times New Roman" w:cs="Times New Roman"/>
                <w:b/>
                <w:sz w:val="24"/>
                <w:szCs w:val="24"/>
                <w:lang w:val="cs-CZ"/>
              </w:rPr>
            </w:pPr>
          </w:p>
        </w:tc>
        <w:tc>
          <w:tcPr>
            <w:tcW w:w="6293" w:type="dxa"/>
            <w:gridSpan w:val="3"/>
          </w:tcPr>
          <w:p w:rsidR="00F623BA" w:rsidRDefault="00F623BA">
            <w:pPr>
              <w:rPr>
                <w:rFonts w:ascii="Times New Roman" w:hAnsi="Times New Roman" w:cs="Times New Roman"/>
                <w:b/>
                <w:sz w:val="28"/>
                <w:szCs w:val="28"/>
                <w:lang w:val="cs-CZ"/>
              </w:rPr>
            </w:pPr>
            <w:r w:rsidRPr="008C2BF2">
              <w:rPr>
                <w:rFonts w:ascii="Times New Roman" w:hAnsi="Times New Roman" w:cs="Times New Roman"/>
                <w:b/>
                <w:sz w:val="24"/>
                <w:szCs w:val="24"/>
                <w:lang w:val="cs-CZ"/>
              </w:rPr>
              <w:t>Označení úrovně kognitivních schopností jedince</w:t>
            </w:r>
          </w:p>
        </w:tc>
      </w:tr>
      <w:tr w:rsidR="00F623BA" w:rsidTr="00F623BA">
        <w:tc>
          <w:tcPr>
            <w:tcW w:w="1294" w:type="dxa"/>
          </w:tcPr>
          <w:p w:rsidR="00F623BA" w:rsidRDefault="00F623BA">
            <w:pPr>
              <w:rPr>
                <w:rFonts w:ascii="Times New Roman" w:hAnsi="Times New Roman" w:cs="Times New Roman"/>
                <w:b/>
                <w:sz w:val="28"/>
                <w:szCs w:val="28"/>
                <w:lang w:val="cs-CZ"/>
              </w:rPr>
            </w:pPr>
            <w:r>
              <w:rPr>
                <w:rFonts w:ascii="Times New Roman" w:hAnsi="Times New Roman" w:cs="Times New Roman"/>
                <w:b/>
                <w:sz w:val="28"/>
                <w:szCs w:val="28"/>
                <w:lang w:val="cs-CZ"/>
              </w:rPr>
              <w:t>115-130</w:t>
            </w:r>
          </w:p>
        </w:tc>
        <w:tc>
          <w:tcPr>
            <w:tcW w:w="4711" w:type="dxa"/>
            <w:gridSpan w:val="2"/>
          </w:tcPr>
          <w:p w:rsidR="00F623BA" w:rsidRDefault="00F623BA" w:rsidP="00F623BA">
            <w:pPr>
              <w:rPr>
                <w:rFonts w:ascii="Times New Roman" w:hAnsi="Times New Roman" w:cs="Times New Roman"/>
                <w:b/>
                <w:sz w:val="28"/>
                <w:szCs w:val="28"/>
                <w:lang w:val="cs-CZ"/>
              </w:rPr>
            </w:pPr>
            <w:r>
              <w:rPr>
                <w:rFonts w:ascii="Times New Roman" w:hAnsi="Times New Roman" w:cs="Times New Roman"/>
                <w:b/>
                <w:sz w:val="28"/>
                <w:szCs w:val="28"/>
                <w:lang w:val="cs-CZ"/>
              </w:rPr>
              <w:t xml:space="preserve">bystrý jedinec                              </w:t>
            </w:r>
          </w:p>
        </w:tc>
        <w:tc>
          <w:tcPr>
            <w:tcW w:w="1191" w:type="dxa"/>
          </w:tcPr>
          <w:p w:rsidR="00F623BA" w:rsidRPr="00FF5934" w:rsidRDefault="00F623BA">
            <w:pPr>
              <w:rPr>
                <w:rFonts w:ascii="Times New Roman" w:hAnsi="Times New Roman" w:cs="Times New Roman"/>
                <w:b/>
                <w:sz w:val="24"/>
                <w:szCs w:val="24"/>
                <w:lang w:val="cs-CZ"/>
              </w:rPr>
            </w:pPr>
            <w:r>
              <w:rPr>
                <w:rFonts w:ascii="Times New Roman" w:hAnsi="Times New Roman" w:cs="Times New Roman"/>
                <w:b/>
                <w:sz w:val="28"/>
                <w:szCs w:val="28"/>
                <w:lang w:val="cs-CZ"/>
              </w:rPr>
              <w:t>13,59 %</w:t>
            </w:r>
          </w:p>
        </w:tc>
        <w:tc>
          <w:tcPr>
            <w:tcW w:w="2092" w:type="dxa"/>
          </w:tcPr>
          <w:p w:rsidR="00F623BA" w:rsidRPr="00FF5934" w:rsidRDefault="00F623BA">
            <w:pPr>
              <w:rPr>
                <w:rFonts w:ascii="Times New Roman" w:hAnsi="Times New Roman" w:cs="Times New Roman"/>
                <w:b/>
                <w:sz w:val="24"/>
                <w:szCs w:val="24"/>
                <w:lang w:val="cs-CZ"/>
              </w:rPr>
            </w:pPr>
            <w:r w:rsidRPr="00FF5934">
              <w:rPr>
                <w:rFonts w:ascii="Times New Roman" w:hAnsi="Times New Roman" w:cs="Times New Roman"/>
                <w:b/>
                <w:sz w:val="24"/>
                <w:szCs w:val="24"/>
                <w:lang w:val="cs-CZ"/>
              </w:rPr>
              <w:t>clever</w:t>
            </w:r>
          </w:p>
        </w:tc>
      </w:tr>
      <w:tr w:rsidR="00F623BA" w:rsidTr="00F623BA">
        <w:tc>
          <w:tcPr>
            <w:tcW w:w="1294" w:type="dxa"/>
          </w:tcPr>
          <w:p w:rsidR="00F623BA" w:rsidRDefault="00F623BA">
            <w:pPr>
              <w:rPr>
                <w:rFonts w:ascii="Times New Roman" w:hAnsi="Times New Roman" w:cs="Times New Roman"/>
                <w:b/>
                <w:sz w:val="28"/>
                <w:szCs w:val="28"/>
                <w:lang w:val="cs-CZ"/>
              </w:rPr>
            </w:pPr>
            <w:r w:rsidRPr="00FB0A31">
              <w:rPr>
                <w:rFonts w:ascii="Times New Roman" w:hAnsi="Times New Roman" w:cs="Times New Roman"/>
                <w:b/>
                <w:sz w:val="28"/>
                <w:szCs w:val="28"/>
                <w:highlight w:val="green"/>
                <w:lang w:val="cs-CZ"/>
              </w:rPr>
              <w:t>130</w:t>
            </w:r>
            <w:r>
              <w:rPr>
                <w:rFonts w:ascii="Times New Roman" w:hAnsi="Times New Roman" w:cs="Times New Roman"/>
                <w:b/>
                <w:sz w:val="28"/>
                <w:szCs w:val="28"/>
                <w:lang w:val="cs-CZ"/>
              </w:rPr>
              <w:t>-145</w:t>
            </w:r>
          </w:p>
        </w:tc>
        <w:tc>
          <w:tcPr>
            <w:tcW w:w="4711" w:type="dxa"/>
            <w:gridSpan w:val="2"/>
          </w:tcPr>
          <w:p w:rsidR="00F623BA" w:rsidRDefault="00F623BA" w:rsidP="00F623BA">
            <w:pPr>
              <w:rPr>
                <w:rFonts w:ascii="Times New Roman" w:hAnsi="Times New Roman" w:cs="Times New Roman"/>
                <w:b/>
                <w:sz w:val="28"/>
                <w:szCs w:val="28"/>
                <w:lang w:val="cs-CZ"/>
              </w:rPr>
            </w:pPr>
            <w:r>
              <w:rPr>
                <w:rFonts w:ascii="Times New Roman" w:hAnsi="Times New Roman" w:cs="Times New Roman"/>
                <w:b/>
                <w:sz w:val="28"/>
                <w:szCs w:val="28"/>
                <w:lang w:val="cs-CZ"/>
              </w:rPr>
              <w:t>nadprůměrně nadaný</w:t>
            </w:r>
          </w:p>
        </w:tc>
        <w:tc>
          <w:tcPr>
            <w:tcW w:w="1191" w:type="dxa"/>
          </w:tcPr>
          <w:p w:rsidR="00F623BA" w:rsidRPr="00FF5934" w:rsidRDefault="00F623BA" w:rsidP="00FF5934">
            <w:pPr>
              <w:rPr>
                <w:rFonts w:ascii="Times New Roman" w:hAnsi="Times New Roman" w:cs="Times New Roman"/>
                <w:b/>
                <w:sz w:val="24"/>
                <w:szCs w:val="24"/>
                <w:lang w:val="cs-CZ"/>
              </w:rPr>
            </w:pPr>
            <w:r>
              <w:rPr>
                <w:rFonts w:ascii="Times New Roman" w:hAnsi="Times New Roman" w:cs="Times New Roman"/>
                <w:b/>
                <w:sz w:val="28"/>
                <w:szCs w:val="28"/>
                <w:lang w:val="cs-CZ"/>
              </w:rPr>
              <w:t xml:space="preserve">                 2,14%</w:t>
            </w:r>
          </w:p>
        </w:tc>
        <w:tc>
          <w:tcPr>
            <w:tcW w:w="2092" w:type="dxa"/>
          </w:tcPr>
          <w:p w:rsidR="00F623BA" w:rsidRPr="00FF5934" w:rsidRDefault="00F623BA" w:rsidP="00FF5934">
            <w:pPr>
              <w:rPr>
                <w:rFonts w:ascii="Times New Roman" w:hAnsi="Times New Roman" w:cs="Times New Roman"/>
                <w:b/>
                <w:sz w:val="24"/>
                <w:szCs w:val="24"/>
                <w:lang w:val="cs-CZ"/>
              </w:rPr>
            </w:pPr>
            <w:r w:rsidRPr="00FF5934">
              <w:rPr>
                <w:rFonts w:ascii="Times New Roman" w:hAnsi="Times New Roman" w:cs="Times New Roman"/>
                <w:b/>
                <w:sz w:val="24"/>
                <w:szCs w:val="24"/>
                <w:lang w:val="cs-CZ"/>
              </w:rPr>
              <w:t>moderately gifted</w:t>
            </w:r>
          </w:p>
        </w:tc>
      </w:tr>
      <w:tr w:rsidR="00F623BA" w:rsidTr="00F623BA">
        <w:tc>
          <w:tcPr>
            <w:tcW w:w="1294" w:type="dxa"/>
          </w:tcPr>
          <w:p w:rsidR="00F623BA" w:rsidRDefault="00F623BA">
            <w:pPr>
              <w:rPr>
                <w:rFonts w:ascii="Times New Roman" w:hAnsi="Times New Roman" w:cs="Times New Roman"/>
                <w:b/>
                <w:sz w:val="28"/>
                <w:szCs w:val="28"/>
                <w:lang w:val="cs-CZ"/>
              </w:rPr>
            </w:pPr>
            <w:r>
              <w:rPr>
                <w:rFonts w:ascii="Times New Roman" w:hAnsi="Times New Roman" w:cs="Times New Roman"/>
                <w:b/>
                <w:sz w:val="28"/>
                <w:szCs w:val="28"/>
                <w:lang w:val="cs-CZ"/>
              </w:rPr>
              <w:t>145-160</w:t>
            </w:r>
          </w:p>
        </w:tc>
        <w:tc>
          <w:tcPr>
            <w:tcW w:w="4711" w:type="dxa"/>
            <w:gridSpan w:val="2"/>
          </w:tcPr>
          <w:p w:rsidR="00F623BA" w:rsidRDefault="00F623BA" w:rsidP="00F623BA">
            <w:pPr>
              <w:rPr>
                <w:rFonts w:ascii="Times New Roman" w:hAnsi="Times New Roman" w:cs="Times New Roman"/>
                <w:b/>
                <w:sz w:val="28"/>
                <w:szCs w:val="28"/>
                <w:lang w:val="cs-CZ"/>
              </w:rPr>
            </w:pPr>
            <w:r>
              <w:rPr>
                <w:rFonts w:ascii="Times New Roman" w:hAnsi="Times New Roman" w:cs="Times New Roman"/>
                <w:b/>
                <w:sz w:val="28"/>
                <w:szCs w:val="28"/>
                <w:lang w:val="cs-CZ"/>
              </w:rPr>
              <w:t xml:space="preserve">vysoce nadaný                           </w:t>
            </w:r>
          </w:p>
        </w:tc>
        <w:tc>
          <w:tcPr>
            <w:tcW w:w="1191" w:type="dxa"/>
            <w:vMerge w:val="restart"/>
          </w:tcPr>
          <w:p w:rsidR="00F623BA" w:rsidRDefault="00F623BA">
            <w:pPr>
              <w:rPr>
                <w:rFonts w:ascii="Times New Roman" w:hAnsi="Times New Roman" w:cs="Times New Roman"/>
                <w:b/>
                <w:sz w:val="28"/>
                <w:szCs w:val="28"/>
                <w:lang w:val="cs-CZ"/>
              </w:rPr>
            </w:pPr>
          </w:p>
          <w:p w:rsidR="00F623BA" w:rsidRDefault="00F623BA">
            <w:pPr>
              <w:rPr>
                <w:rFonts w:ascii="Times New Roman" w:hAnsi="Times New Roman" w:cs="Times New Roman"/>
                <w:b/>
                <w:sz w:val="28"/>
                <w:szCs w:val="28"/>
                <w:lang w:val="cs-CZ"/>
              </w:rPr>
            </w:pPr>
          </w:p>
          <w:p w:rsidR="00F623BA" w:rsidRDefault="00F623BA">
            <w:pPr>
              <w:rPr>
                <w:rFonts w:ascii="Times New Roman" w:hAnsi="Times New Roman" w:cs="Times New Roman"/>
                <w:b/>
                <w:sz w:val="24"/>
                <w:szCs w:val="24"/>
                <w:lang w:val="cs-CZ"/>
              </w:rPr>
            </w:pPr>
            <w:r>
              <w:rPr>
                <w:rFonts w:ascii="Times New Roman" w:hAnsi="Times New Roman" w:cs="Times New Roman"/>
                <w:b/>
                <w:sz w:val="28"/>
                <w:szCs w:val="28"/>
                <w:lang w:val="cs-CZ"/>
              </w:rPr>
              <w:t>0,13 %</w:t>
            </w:r>
          </w:p>
        </w:tc>
        <w:tc>
          <w:tcPr>
            <w:tcW w:w="2092" w:type="dxa"/>
          </w:tcPr>
          <w:p w:rsidR="00F623BA" w:rsidRPr="00FF5934" w:rsidRDefault="00F623BA">
            <w:pPr>
              <w:rPr>
                <w:rFonts w:ascii="Times New Roman" w:hAnsi="Times New Roman" w:cs="Times New Roman"/>
                <w:b/>
                <w:sz w:val="24"/>
                <w:szCs w:val="24"/>
                <w:lang w:val="cs-CZ"/>
              </w:rPr>
            </w:pPr>
            <w:r>
              <w:rPr>
                <w:rFonts w:ascii="Times New Roman" w:hAnsi="Times New Roman" w:cs="Times New Roman"/>
                <w:b/>
                <w:sz w:val="24"/>
                <w:szCs w:val="24"/>
                <w:lang w:val="cs-CZ"/>
              </w:rPr>
              <w:t>higly</w:t>
            </w:r>
            <w:r w:rsidRPr="00FF5934">
              <w:rPr>
                <w:rFonts w:ascii="Times New Roman" w:hAnsi="Times New Roman" w:cs="Times New Roman"/>
                <w:b/>
                <w:sz w:val="24"/>
                <w:szCs w:val="24"/>
                <w:lang w:val="cs-CZ"/>
              </w:rPr>
              <w:t xml:space="preserve"> gifted</w:t>
            </w:r>
          </w:p>
        </w:tc>
      </w:tr>
      <w:tr w:rsidR="00F623BA" w:rsidTr="00F623BA">
        <w:tc>
          <w:tcPr>
            <w:tcW w:w="1294" w:type="dxa"/>
          </w:tcPr>
          <w:p w:rsidR="00F623BA" w:rsidRDefault="00F623BA">
            <w:pPr>
              <w:rPr>
                <w:rFonts w:ascii="Times New Roman" w:hAnsi="Times New Roman" w:cs="Times New Roman"/>
                <w:b/>
                <w:sz w:val="28"/>
                <w:szCs w:val="28"/>
                <w:lang w:val="cs-CZ"/>
              </w:rPr>
            </w:pPr>
            <w:r>
              <w:rPr>
                <w:rFonts w:ascii="Times New Roman" w:hAnsi="Times New Roman" w:cs="Times New Roman"/>
                <w:b/>
                <w:sz w:val="28"/>
                <w:szCs w:val="28"/>
                <w:lang w:val="cs-CZ"/>
              </w:rPr>
              <w:t>160-175</w:t>
            </w:r>
          </w:p>
        </w:tc>
        <w:tc>
          <w:tcPr>
            <w:tcW w:w="4711" w:type="dxa"/>
            <w:gridSpan w:val="2"/>
          </w:tcPr>
          <w:p w:rsidR="00F623BA" w:rsidRDefault="00F623BA" w:rsidP="00F623BA">
            <w:pPr>
              <w:rPr>
                <w:rFonts w:ascii="Times New Roman" w:hAnsi="Times New Roman" w:cs="Times New Roman"/>
                <w:b/>
                <w:sz w:val="28"/>
                <w:szCs w:val="28"/>
                <w:lang w:val="cs-CZ"/>
              </w:rPr>
            </w:pPr>
            <w:r>
              <w:rPr>
                <w:rFonts w:ascii="Times New Roman" w:hAnsi="Times New Roman" w:cs="Times New Roman"/>
                <w:b/>
                <w:sz w:val="28"/>
                <w:szCs w:val="28"/>
                <w:lang w:val="cs-CZ"/>
              </w:rPr>
              <w:t xml:space="preserve">mimořádně nadaný                                </w:t>
            </w:r>
          </w:p>
        </w:tc>
        <w:tc>
          <w:tcPr>
            <w:tcW w:w="1191" w:type="dxa"/>
            <w:vMerge/>
          </w:tcPr>
          <w:p w:rsidR="00F623BA" w:rsidRDefault="00F623BA">
            <w:pPr>
              <w:rPr>
                <w:rFonts w:ascii="Times New Roman" w:hAnsi="Times New Roman" w:cs="Times New Roman"/>
                <w:b/>
                <w:sz w:val="24"/>
                <w:szCs w:val="24"/>
                <w:lang w:val="cs-CZ"/>
              </w:rPr>
            </w:pPr>
          </w:p>
        </w:tc>
        <w:tc>
          <w:tcPr>
            <w:tcW w:w="2092" w:type="dxa"/>
          </w:tcPr>
          <w:p w:rsidR="00F623BA" w:rsidRPr="00FF5934" w:rsidRDefault="00F623BA">
            <w:pPr>
              <w:rPr>
                <w:rFonts w:ascii="Times New Roman" w:hAnsi="Times New Roman" w:cs="Times New Roman"/>
                <w:b/>
                <w:sz w:val="24"/>
                <w:szCs w:val="24"/>
                <w:lang w:val="cs-CZ"/>
              </w:rPr>
            </w:pPr>
            <w:r>
              <w:rPr>
                <w:rFonts w:ascii="Times New Roman" w:hAnsi="Times New Roman" w:cs="Times New Roman"/>
                <w:b/>
                <w:sz w:val="24"/>
                <w:szCs w:val="24"/>
                <w:lang w:val="cs-CZ"/>
              </w:rPr>
              <w:t xml:space="preserve">exceptionally </w:t>
            </w:r>
            <w:r w:rsidRPr="00FF5934">
              <w:rPr>
                <w:rFonts w:ascii="Times New Roman" w:hAnsi="Times New Roman" w:cs="Times New Roman"/>
                <w:b/>
                <w:sz w:val="24"/>
                <w:szCs w:val="24"/>
                <w:lang w:val="cs-CZ"/>
              </w:rPr>
              <w:t>gifted</w:t>
            </w:r>
          </w:p>
        </w:tc>
      </w:tr>
      <w:tr w:rsidR="00F623BA" w:rsidTr="00F623BA">
        <w:tc>
          <w:tcPr>
            <w:tcW w:w="1294" w:type="dxa"/>
          </w:tcPr>
          <w:p w:rsidR="00F623BA" w:rsidRDefault="00F623BA">
            <w:pPr>
              <w:rPr>
                <w:rFonts w:ascii="Times New Roman" w:hAnsi="Times New Roman" w:cs="Times New Roman"/>
                <w:b/>
                <w:sz w:val="28"/>
                <w:szCs w:val="28"/>
                <w:lang w:val="cs-CZ"/>
              </w:rPr>
            </w:pPr>
            <w:r>
              <w:rPr>
                <w:rFonts w:ascii="Times New Roman" w:hAnsi="Times New Roman" w:cs="Times New Roman"/>
                <w:b/>
                <w:sz w:val="28"/>
                <w:szCs w:val="28"/>
                <w:lang w:val="cs-CZ"/>
              </w:rPr>
              <w:t>175-190</w:t>
            </w:r>
          </w:p>
        </w:tc>
        <w:tc>
          <w:tcPr>
            <w:tcW w:w="4711" w:type="dxa"/>
            <w:gridSpan w:val="2"/>
          </w:tcPr>
          <w:p w:rsidR="00F623BA" w:rsidRDefault="00F623BA" w:rsidP="00F623BA">
            <w:pPr>
              <w:rPr>
                <w:rFonts w:ascii="Times New Roman" w:hAnsi="Times New Roman" w:cs="Times New Roman"/>
                <w:b/>
                <w:sz w:val="28"/>
                <w:szCs w:val="28"/>
                <w:lang w:val="cs-CZ"/>
              </w:rPr>
            </w:pPr>
            <w:r>
              <w:rPr>
                <w:rFonts w:ascii="Times New Roman" w:hAnsi="Times New Roman" w:cs="Times New Roman"/>
                <w:b/>
                <w:sz w:val="28"/>
                <w:szCs w:val="28"/>
                <w:lang w:val="cs-CZ"/>
              </w:rPr>
              <w:t xml:space="preserve">velmi vysoce nadaný                                </w:t>
            </w:r>
          </w:p>
        </w:tc>
        <w:tc>
          <w:tcPr>
            <w:tcW w:w="1191" w:type="dxa"/>
            <w:vMerge/>
          </w:tcPr>
          <w:p w:rsidR="00F623BA" w:rsidRDefault="00F623BA" w:rsidP="00FF5934">
            <w:pPr>
              <w:rPr>
                <w:rFonts w:ascii="Times New Roman" w:hAnsi="Times New Roman" w:cs="Times New Roman"/>
                <w:b/>
                <w:sz w:val="24"/>
                <w:szCs w:val="24"/>
                <w:lang w:val="cs-CZ"/>
              </w:rPr>
            </w:pPr>
          </w:p>
        </w:tc>
        <w:tc>
          <w:tcPr>
            <w:tcW w:w="2092" w:type="dxa"/>
          </w:tcPr>
          <w:p w:rsidR="00F623BA" w:rsidRPr="00FF5934" w:rsidRDefault="00F623BA" w:rsidP="00FF5934">
            <w:pPr>
              <w:rPr>
                <w:rFonts w:ascii="Times New Roman" w:hAnsi="Times New Roman" w:cs="Times New Roman"/>
                <w:b/>
                <w:sz w:val="24"/>
                <w:szCs w:val="24"/>
                <w:lang w:val="cs-CZ"/>
              </w:rPr>
            </w:pPr>
            <w:r>
              <w:rPr>
                <w:rFonts w:ascii="Times New Roman" w:hAnsi="Times New Roman" w:cs="Times New Roman"/>
                <w:b/>
                <w:sz w:val="24"/>
                <w:szCs w:val="24"/>
                <w:lang w:val="cs-CZ"/>
              </w:rPr>
              <w:t xml:space="preserve">profoundly </w:t>
            </w:r>
            <w:r w:rsidRPr="00FF5934">
              <w:rPr>
                <w:rFonts w:ascii="Times New Roman" w:hAnsi="Times New Roman" w:cs="Times New Roman"/>
                <w:b/>
                <w:sz w:val="24"/>
                <w:szCs w:val="24"/>
                <w:lang w:val="cs-CZ"/>
              </w:rPr>
              <w:t>gifted</w:t>
            </w:r>
          </w:p>
        </w:tc>
      </w:tr>
      <w:tr w:rsidR="00F623BA" w:rsidTr="00F623BA">
        <w:tc>
          <w:tcPr>
            <w:tcW w:w="1294" w:type="dxa"/>
          </w:tcPr>
          <w:p w:rsidR="00F623BA" w:rsidRDefault="00F623BA">
            <w:pPr>
              <w:rPr>
                <w:rFonts w:ascii="Times New Roman" w:hAnsi="Times New Roman" w:cs="Times New Roman"/>
                <w:b/>
                <w:sz w:val="28"/>
                <w:szCs w:val="28"/>
                <w:lang w:val="cs-CZ"/>
              </w:rPr>
            </w:pPr>
            <w:r>
              <w:rPr>
                <w:rFonts w:ascii="Times New Roman" w:hAnsi="Times New Roman" w:cs="Times New Roman"/>
                <w:b/>
                <w:sz w:val="28"/>
                <w:szCs w:val="28"/>
                <w:lang w:val="cs-CZ"/>
              </w:rPr>
              <w:t>190 +</w:t>
            </w:r>
          </w:p>
        </w:tc>
        <w:tc>
          <w:tcPr>
            <w:tcW w:w="4711" w:type="dxa"/>
            <w:gridSpan w:val="2"/>
          </w:tcPr>
          <w:p w:rsidR="00F623BA" w:rsidRDefault="00F623BA" w:rsidP="00F623BA">
            <w:pPr>
              <w:rPr>
                <w:rFonts w:ascii="Times New Roman" w:hAnsi="Times New Roman" w:cs="Times New Roman"/>
                <w:b/>
                <w:sz w:val="28"/>
                <w:szCs w:val="28"/>
                <w:lang w:val="cs-CZ"/>
              </w:rPr>
            </w:pPr>
            <w:r>
              <w:rPr>
                <w:rFonts w:ascii="Times New Roman" w:hAnsi="Times New Roman" w:cs="Times New Roman"/>
                <w:b/>
                <w:sz w:val="28"/>
                <w:szCs w:val="28"/>
                <w:lang w:val="cs-CZ"/>
              </w:rPr>
              <w:t xml:space="preserve">„nevyléčitelně“ nadaný                            </w:t>
            </w:r>
          </w:p>
        </w:tc>
        <w:tc>
          <w:tcPr>
            <w:tcW w:w="1191" w:type="dxa"/>
            <w:vMerge/>
          </w:tcPr>
          <w:p w:rsidR="00F623BA" w:rsidRDefault="00F623BA">
            <w:pPr>
              <w:rPr>
                <w:rFonts w:ascii="Times New Roman" w:hAnsi="Times New Roman" w:cs="Times New Roman"/>
                <w:b/>
                <w:sz w:val="24"/>
                <w:szCs w:val="24"/>
                <w:lang w:val="cs-CZ"/>
              </w:rPr>
            </w:pPr>
          </w:p>
        </w:tc>
        <w:tc>
          <w:tcPr>
            <w:tcW w:w="2092" w:type="dxa"/>
          </w:tcPr>
          <w:p w:rsidR="00F623BA" w:rsidRPr="00FF5934" w:rsidRDefault="00F623BA">
            <w:pPr>
              <w:rPr>
                <w:rFonts w:ascii="Times New Roman" w:hAnsi="Times New Roman" w:cs="Times New Roman"/>
                <w:b/>
                <w:sz w:val="24"/>
                <w:szCs w:val="24"/>
                <w:lang w:val="cs-CZ"/>
              </w:rPr>
            </w:pPr>
            <w:r>
              <w:rPr>
                <w:rFonts w:ascii="Times New Roman" w:hAnsi="Times New Roman" w:cs="Times New Roman"/>
                <w:b/>
                <w:sz w:val="24"/>
                <w:szCs w:val="24"/>
                <w:lang w:val="cs-CZ"/>
              </w:rPr>
              <w:t xml:space="preserve">„terminally“ </w:t>
            </w:r>
            <w:r w:rsidRPr="00FF5934">
              <w:rPr>
                <w:rFonts w:ascii="Times New Roman" w:hAnsi="Times New Roman" w:cs="Times New Roman"/>
                <w:b/>
                <w:sz w:val="24"/>
                <w:szCs w:val="24"/>
                <w:lang w:val="cs-CZ"/>
              </w:rPr>
              <w:t>gifted</w:t>
            </w:r>
          </w:p>
        </w:tc>
      </w:tr>
    </w:tbl>
    <w:p w:rsidR="0079386A" w:rsidRDefault="00F623BA">
      <w:pPr>
        <w:rPr>
          <w:rFonts w:ascii="Times New Roman" w:hAnsi="Times New Roman" w:cs="Times New Roman"/>
          <w:b/>
          <w:sz w:val="28"/>
          <w:szCs w:val="28"/>
          <w:lang w:val="cs-CZ"/>
        </w:rPr>
      </w:pPr>
      <w:r>
        <w:rPr>
          <w:rFonts w:ascii="Times New Roman" w:hAnsi="Times New Roman" w:cs="Times New Roman"/>
          <w:b/>
          <w:sz w:val="28"/>
          <w:szCs w:val="28"/>
          <w:lang w:val="cs-CZ"/>
        </w:rPr>
        <w:t>100 – 115       34,13 %</w:t>
      </w:r>
    </w:p>
    <w:p w:rsidR="00F623BA" w:rsidRDefault="00F623BA" w:rsidP="00F623BA">
      <w:pPr>
        <w:rPr>
          <w:rFonts w:ascii="Times New Roman" w:hAnsi="Times New Roman" w:cs="Times New Roman"/>
          <w:b/>
          <w:sz w:val="28"/>
          <w:szCs w:val="28"/>
          <w:lang w:val="cs-CZ"/>
        </w:rPr>
      </w:pPr>
      <w:r>
        <w:rPr>
          <w:rFonts w:ascii="Times New Roman" w:hAnsi="Times New Roman" w:cs="Times New Roman"/>
          <w:b/>
          <w:sz w:val="28"/>
          <w:szCs w:val="28"/>
          <w:lang w:val="cs-CZ"/>
        </w:rPr>
        <w:t>Vysvětlení – hodnota 100 na stupnici znamená právě průměrný výkon, čísla pod 100 v různé míře podprůměrné výkony a nad 100 v různé míře nadprůměrné výkony</w:t>
      </w:r>
    </w:p>
    <w:p w:rsidR="00F623BA" w:rsidRDefault="00F623BA" w:rsidP="00F623BA">
      <w:pPr>
        <w:rPr>
          <w:rFonts w:ascii="Times New Roman" w:hAnsi="Times New Roman" w:cs="Times New Roman"/>
          <w:b/>
          <w:sz w:val="28"/>
          <w:szCs w:val="28"/>
          <w:lang w:val="cs-CZ"/>
        </w:rPr>
      </w:pPr>
      <w:r>
        <w:rPr>
          <w:rFonts w:ascii="Times New Roman" w:hAnsi="Times New Roman" w:cs="Times New Roman"/>
          <w:b/>
          <w:sz w:val="28"/>
          <w:szCs w:val="28"/>
          <w:lang w:val="cs-CZ"/>
        </w:rPr>
        <w:t xml:space="preserve">Výskyt jednotlivých „skupin nadaných a podprůměrných v populaci -Gausova křivka. </w:t>
      </w:r>
    </w:p>
    <w:p w:rsidR="00FF5934" w:rsidRDefault="00FF5934">
      <w:pPr>
        <w:rPr>
          <w:rFonts w:ascii="Times New Roman" w:hAnsi="Times New Roman" w:cs="Times New Roman"/>
          <w:b/>
          <w:sz w:val="28"/>
          <w:szCs w:val="28"/>
          <w:lang w:val="cs-CZ"/>
        </w:rPr>
      </w:pPr>
      <w:r>
        <w:rPr>
          <w:rFonts w:ascii="Times New Roman" w:hAnsi="Times New Roman" w:cs="Times New Roman"/>
          <w:b/>
          <w:sz w:val="28"/>
          <w:szCs w:val="28"/>
          <w:lang w:val="cs-CZ"/>
        </w:rPr>
        <w:t>Hranice 130 je stanovena pro vstup do Menzy</w:t>
      </w:r>
    </w:p>
    <w:p w:rsidR="00F2259C" w:rsidRPr="00F2259C" w:rsidRDefault="00F2259C" w:rsidP="00F2259C">
      <w:pPr>
        <w:autoSpaceDE w:val="0"/>
        <w:autoSpaceDN w:val="0"/>
        <w:adjustRightInd w:val="0"/>
        <w:spacing w:after="0" w:line="240" w:lineRule="auto"/>
        <w:rPr>
          <w:rFonts w:ascii="Times New Roman" w:eastAsia="TimesNewRoman" w:hAnsi="Times New Roman" w:cs="Times New Roman"/>
          <w:b/>
          <w:sz w:val="32"/>
          <w:szCs w:val="32"/>
          <w:lang w:val="cs-CZ"/>
        </w:rPr>
      </w:pPr>
      <w:r w:rsidRPr="00F2259C">
        <w:rPr>
          <w:rFonts w:ascii="Times New Roman" w:eastAsia="TimesNewRoman" w:hAnsi="Times New Roman" w:cs="Times New Roman"/>
          <w:b/>
          <w:sz w:val="32"/>
          <w:szCs w:val="32"/>
          <w:lang w:val="cs-CZ"/>
        </w:rPr>
        <w:t>Hollingworthová určila jako „socialně optimalni inteligenci“ IQ v rozmezi 122 – 155</w:t>
      </w:r>
      <w:r>
        <w:rPr>
          <w:rFonts w:ascii="Times New Roman" w:eastAsia="TimesNewRoman" w:hAnsi="Times New Roman" w:cs="Times New Roman"/>
          <w:b/>
          <w:sz w:val="32"/>
          <w:szCs w:val="32"/>
          <w:lang w:val="cs-CZ"/>
        </w:rPr>
        <w:t xml:space="preserve"> - při</w:t>
      </w:r>
      <w:r w:rsidRPr="00F2259C">
        <w:rPr>
          <w:rFonts w:ascii="Times New Roman" w:eastAsia="TimesNewRoman" w:hAnsi="Times New Roman" w:cs="Times New Roman"/>
          <w:b/>
          <w:sz w:val="32"/>
          <w:szCs w:val="32"/>
          <w:lang w:val="cs-CZ"/>
        </w:rPr>
        <w:t xml:space="preserve"> IQ nad 160 jsou již rozdily mezi</w:t>
      </w:r>
    </w:p>
    <w:p w:rsidR="00F2259C" w:rsidRPr="00962C59" w:rsidRDefault="00962C59" w:rsidP="00962C59">
      <w:pPr>
        <w:autoSpaceDE w:val="0"/>
        <w:autoSpaceDN w:val="0"/>
        <w:adjustRightInd w:val="0"/>
        <w:spacing w:after="0" w:line="240" w:lineRule="auto"/>
        <w:rPr>
          <w:rFonts w:ascii="Times New Roman" w:eastAsia="TimesNewRoman" w:hAnsi="Times New Roman" w:cs="Times New Roman"/>
          <w:b/>
          <w:sz w:val="32"/>
          <w:szCs w:val="32"/>
          <w:lang w:val="cs-CZ"/>
        </w:rPr>
      </w:pPr>
      <w:r>
        <w:rPr>
          <w:rFonts w:ascii="Times New Roman" w:eastAsia="TimesNewRoman" w:hAnsi="Times New Roman" w:cs="Times New Roman"/>
          <w:b/>
          <w:sz w:val="32"/>
          <w:szCs w:val="32"/>
          <w:lang w:val="cs-CZ"/>
        </w:rPr>
        <w:t>vý</w:t>
      </w:r>
      <w:r w:rsidR="00F2259C" w:rsidRPr="00F2259C">
        <w:rPr>
          <w:rFonts w:ascii="Times New Roman" w:eastAsia="TimesNewRoman" w:hAnsi="Times New Roman" w:cs="Times New Roman"/>
          <w:b/>
          <w:sz w:val="32"/>
          <w:szCs w:val="32"/>
          <w:lang w:val="cs-CZ"/>
        </w:rPr>
        <w:t>jimečně nadan</w:t>
      </w:r>
      <w:r w:rsidR="00F2259C">
        <w:rPr>
          <w:rFonts w:ascii="Times New Roman" w:eastAsia="TimesNewRoman" w:hAnsi="Times New Roman" w:cs="Times New Roman"/>
          <w:b/>
          <w:sz w:val="32"/>
          <w:szCs w:val="32"/>
          <w:lang w:val="cs-CZ"/>
        </w:rPr>
        <w:t>ý</w:t>
      </w:r>
      <w:r w:rsidR="00F2259C" w:rsidRPr="00F2259C">
        <w:rPr>
          <w:rFonts w:ascii="Times New Roman" w:eastAsia="TimesNewRoman" w:hAnsi="Times New Roman" w:cs="Times New Roman"/>
          <w:b/>
          <w:sz w:val="32"/>
          <w:szCs w:val="32"/>
          <w:lang w:val="cs-CZ"/>
        </w:rPr>
        <w:t xml:space="preserve">mi dětmi </w:t>
      </w:r>
      <w:r w:rsidR="00F2259C">
        <w:rPr>
          <w:rFonts w:ascii="Times New Roman" w:eastAsia="TimesNewRoman" w:hAnsi="Times New Roman" w:cs="Times New Roman"/>
          <w:b/>
          <w:sz w:val="32"/>
          <w:szCs w:val="32"/>
          <w:lang w:val="cs-CZ"/>
        </w:rPr>
        <w:t>a jejich vrstevní</w:t>
      </w:r>
      <w:r w:rsidR="00F2259C" w:rsidRPr="00F2259C">
        <w:rPr>
          <w:rFonts w:ascii="Times New Roman" w:eastAsia="TimesNewRoman" w:hAnsi="Times New Roman" w:cs="Times New Roman"/>
          <w:b/>
          <w:sz w:val="32"/>
          <w:szCs w:val="32"/>
          <w:lang w:val="cs-CZ"/>
        </w:rPr>
        <w:t>ky natolik velik</w:t>
      </w:r>
      <w:r w:rsidR="00F2259C">
        <w:rPr>
          <w:rFonts w:ascii="Times New Roman" w:eastAsia="TimesNewRoman" w:hAnsi="Times New Roman" w:cs="Times New Roman"/>
          <w:b/>
          <w:sz w:val="32"/>
          <w:szCs w:val="32"/>
          <w:lang w:val="cs-CZ"/>
        </w:rPr>
        <w:t>é</w:t>
      </w:r>
      <w:r w:rsidR="00F2259C" w:rsidRPr="00F2259C">
        <w:rPr>
          <w:rFonts w:ascii="Times New Roman" w:eastAsia="TimesNewRoman" w:hAnsi="Times New Roman" w:cs="Times New Roman"/>
          <w:b/>
          <w:sz w:val="32"/>
          <w:szCs w:val="32"/>
          <w:lang w:val="cs-CZ"/>
        </w:rPr>
        <w:t>, že vedou ke specifick</w:t>
      </w:r>
      <w:r>
        <w:rPr>
          <w:rFonts w:ascii="Times New Roman" w:eastAsia="TimesNewRoman" w:hAnsi="Times New Roman" w:cs="Times New Roman"/>
          <w:b/>
          <w:sz w:val="32"/>
          <w:szCs w:val="32"/>
          <w:lang w:val="cs-CZ"/>
        </w:rPr>
        <w:t>ý</w:t>
      </w:r>
      <w:r w:rsidR="00F2259C" w:rsidRPr="00F2259C">
        <w:rPr>
          <w:rFonts w:ascii="Times New Roman" w:eastAsia="TimesNewRoman" w:hAnsi="Times New Roman" w:cs="Times New Roman"/>
          <w:b/>
          <w:sz w:val="32"/>
          <w:szCs w:val="32"/>
          <w:lang w:val="cs-CZ"/>
        </w:rPr>
        <w:t>m</w:t>
      </w:r>
      <w:r w:rsidR="00F2259C">
        <w:rPr>
          <w:rFonts w:ascii="Times New Roman" w:eastAsia="TimesNewRoman" w:hAnsi="Times New Roman" w:cs="Times New Roman"/>
          <w:b/>
          <w:sz w:val="32"/>
          <w:szCs w:val="32"/>
          <w:lang w:val="cs-CZ"/>
        </w:rPr>
        <w:t xml:space="preserve"> </w:t>
      </w:r>
      <w:r w:rsidR="00F2259C" w:rsidRPr="00F2259C">
        <w:rPr>
          <w:rFonts w:ascii="Times New Roman" w:eastAsia="TimesNewRoman" w:hAnsi="Times New Roman" w:cs="Times New Roman"/>
          <w:b/>
          <w:sz w:val="32"/>
          <w:szCs w:val="32"/>
          <w:lang w:val="cs-CZ"/>
        </w:rPr>
        <w:t>problemů</w:t>
      </w:r>
      <w:r>
        <w:rPr>
          <w:rFonts w:ascii="Times New Roman" w:eastAsia="TimesNewRoman" w:hAnsi="Times New Roman" w:cs="Times New Roman"/>
          <w:b/>
          <w:sz w:val="32"/>
          <w:szCs w:val="32"/>
          <w:lang w:val="cs-CZ"/>
        </w:rPr>
        <w:t>m ve vývoji, ná</w:t>
      </w:r>
      <w:r w:rsidR="00F2259C" w:rsidRPr="00F2259C">
        <w:rPr>
          <w:rFonts w:ascii="Times New Roman" w:eastAsia="TimesNewRoman" w:hAnsi="Times New Roman" w:cs="Times New Roman"/>
          <w:b/>
          <w:sz w:val="32"/>
          <w:szCs w:val="32"/>
          <w:lang w:val="cs-CZ"/>
        </w:rPr>
        <w:t>sledně</w:t>
      </w:r>
      <w:r>
        <w:rPr>
          <w:rFonts w:ascii="Times New Roman" w:eastAsia="TimesNewRoman" w:hAnsi="Times New Roman" w:cs="Times New Roman"/>
          <w:b/>
          <w:sz w:val="32"/>
          <w:szCs w:val="32"/>
          <w:lang w:val="cs-CZ"/>
        </w:rPr>
        <w:t xml:space="preserve"> i k socialní</w:t>
      </w:r>
      <w:r w:rsidR="00F2259C">
        <w:rPr>
          <w:rFonts w:ascii="Times New Roman" w:eastAsia="TimesNewRoman" w:hAnsi="Times New Roman" w:cs="Times New Roman"/>
          <w:b/>
          <w:sz w:val="32"/>
          <w:szCs w:val="32"/>
          <w:lang w:val="cs-CZ"/>
        </w:rPr>
        <w:t xml:space="preserve"> izolaci</w:t>
      </w:r>
      <w:r>
        <w:rPr>
          <w:rFonts w:ascii="Times New Roman" w:eastAsia="TimesNewRoman" w:hAnsi="Times New Roman" w:cs="Times New Roman"/>
          <w:b/>
          <w:sz w:val="32"/>
          <w:szCs w:val="32"/>
          <w:lang w:val="cs-CZ"/>
        </w:rPr>
        <w:t xml:space="preserve"> - </w:t>
      </w:r>
      <w:r w:rsidRPr="00962C59">
        <w:rPr>
          <w:rFonts w:ascii="Times New Roman" w:eastAsia="TimesNewRoman" w:hAnsi="Times New Roman" w:cs="Times New Roman"/>
          <w:b/>
          <w:sz w:val="32"/>
          <w:szCs w:val="32"/>
          <w:lang w:val="cs-CZ"/>
        </w:rPr>
        <w:t>tyto obtíže se jeví jako obzvláště naléhavé ve věku 4 – 9 let</w:t>
      </w:r>
    </w:p>
    <w:p w:rsidR="00962C59" w:rsidRDefault="00962C59" w:rsidP="00962C59">
      <w:pPr>
        <w:autoSpaceDE w:val="0"/>
        <w:autoSpaceDN w:val="0"/>
        <w:adjustRightInd w:val="0"/>
        <w:spacing w:after="0" w:line="240" w:lineRule="auto"/>
        <w:rPr>
          <w:rFonts w:ascii="TimesNewRoman" w:eastAsia="TimesNewRoman" w:cs="TimesNewRoman"/>
          <w:sz w:val="24"/>
          <w:szCs w:val="24"/>
          <w:lang w:val="cs-CZ"/>
        </w:rPr>
      </w:pPr>
    </w:p>
    <w:p w:rsidR="00F2259C" w:rsidRPr="00962C59" w:rsidRDefault="00962C59" w:rsidP="00962C59">
      <w:pPr>
        <w:autoSpaceDE w:val="0"/>
        <w:autoSpaceDN w:val="0"/>
        <w:adjustRightInd w:val="0"/>
        <w:spacing w:after="0" w:line="240" w:lineRule="auto"/>
        <w:rPr>
          <w:rFonts w:ascii="Times New Roman" w:eastAsia="TimesNewRoman" w:hAnsi="Times New Roman" w:cs="Times New Roman"/>
          <w:b/>
          <w:sz w:val="32"/>
          <w:szCs w:val="32"/>
          <w:lang w:val="cs-CZ"/>
        </w:rPr>
      </w:pPr>
      <w:r w:rsidRPr="00962C59">
        <w:rPr>
          <w:rFonts w:ascii="Times New Roman" w:eastAsia="TimesNewRoman" w:hAnsi="Times New Roman" w:cs="Times New Roman"/>
          <w:b/>
          <w:sz w:val="32"/>
          <w:szCs w:val="32"/>
          <w:lang w:val="cs-CZ"/>
        </w:rPr>
        <w:t>Lewis Madison Terman – longitudinální studie</w:t>
      </w:r>
      <w:r>
        <w:rPr>
          <w:rFonts w:ascii="Times New Roman" w:eastAsia="TimesNewRoman" w:hAnsi="Times New Roman" w:cs="Times New Roman"/>
          <w:b/>
          <w:sz w:val="32"/>
          <w:szCs w:val="32"/>
          <w:lang w:val="cs-CZ"/>
        </w:rPr>
        <w:t xml:space="preserve"> – 1500 nadaných</w:t>
      </w:r>
    </w:p>
    <w:p w:rsidR="00F2259C" w:rsidRPr="002F1219" w:rsidRDefault="00F2259C" w:rsidP="00F2259C">
      <w:pPr>
        <w:rPr>
          <w:rFonts w:ascii="Times New Roman" w:eastAsia="TimesNewRoman" w:hAnsi="Times New Roman" w:cs="Times New Roman"/>
          <w:b/>
          <w:sz w:val="28"/>
          <w:szCs w:val="28"/>
          <w:lang w:val="cs-CZ"/>
        </w:rPr>
      </w:pPr>
    </w:p>
    <w:p w:rsidR="002F1219" w:rsidRPr="002F1219" w:rsidRDefault="002F1219" w:rsidP="002F1219">
      <w:pPr>
        <w:autoSpaceDE w:val="0"/>
        <w:autoSpaceDN w:val="0"/>
        <w:adjustRightInd w:val="0"/>
        <w:spacing w:after="0" w:line="240" w:lineRule="auto"/>
        <w:rPr>
          <w:rFonts w:ascii="Times New Roman" w:hAnsi="Times New Roman" w:cs="Times New Roman"/>
          <w:sz w:val="28"/>
          <w:szCs w:val="28"/>
          <w:lang w:val="cs-CZ"/>
        </w:rPr>
      </w:pPr>
      <w:r w:rsidRPr="002F1219">
        <w:rPr>
          <w:rFonts w:ascii="Times New Roman" w:hAnsi="Times New Roman" w:cs="Times New Roman"/>
          <w:sz w:val="28"/>
          <w:szCs w:val="28"/>
          <w:lang w:val="cs-CZ"/>
        </w:rPr>
        <w:t xml:space="preserve">Charakteristiky                     </w:t>
      </w:r>
      <w:r>
        <w:rPr>
          <w:rFonts w:ascii="Times New Roman" w:hAnsi="Times New Roman" w:cs="Times New Roman"/>
          <w:sz w:val="28"/>
          <w:szCs w:val="28"/>
          <w:lang w:val="cs-CZ"/>
        </w:rPr>
        <w:t xml:space="preserve">  </w:t>
      </w:r>
      <w:r w:rsidRPr="002F1219">
        <w:rPr>
          <w:rFonts w:ascii="Times New Roman" w:hAnsi="Times New Roman" w:cs="Times New Roman"/>
          <w:sz w:val="28"/>
          <w:szCs w:val="28"/>
          <w:lang w:val="cs-CZ"/>
        </w:rPr>
        <w:t xml:space="preserve">  Nadané děti  </w:t>
      </w:r>
      <w:r>
        <w:rPr>
          <w:rFonts w:ascii="Times New Roman" w:hAnsi="Times New Roman" w:cs="Times New Roman"/>
          <w:sz w:val="28"/>
          <w:szCs w:val="28"/>
          <w:lang w:val="cs-CZ"/>
        </w:rPr>
        <w:t xml:space="preserve">    </w:t>
      </w:r>
      <w:r w:rsidRPr="002F1219">
        <w:rPr>
          <w:rFonts w:ascii="Times New Roman" w:hAnsi="Times New Roman" w:cs="Times New Roman"/>
          <w:sz w:val="28"/>
          <w:szCs w:val="28"/>
          <w:lang w:val="cs-CZ"/>
        </w:rPr>
        <w:t xml:space="preserve"> "Průměrné" děti</w:t>
      </w:r>
    </w:p>
    <w:p w:rsidR="002F1219" w:rsidRPr="002F1219" w:rsidRDefault="002F1219" w:rsidP="002F1219">
      <w:pPr>
        <w:autoSpaceDE w:val="0"/>
        <w:autoSpaceDN w:val="0"/>
        <w:adjustRightInd w:val="0"/>
        <w:spacing w:after="0" w:line="240" w:lineRule="auto"/>
        <w:rPr>
          <w:rFonts w:ascii="Times New Roman" w:hAnsi="Times New Roman" w:cs="Times New Roman"/>
          <w:sz w:val="28"/>
          <w:szCs w:val="28"/>
          <w:lang w:val="cs-CZ"/>
        </w:rPr>
      </w:pPr>
      <w:r w:rsidRPr="002F1219">
        <w:rPr>
          <w:rFonts w:ascii="Times New Roman" w:hAnsi="Times New Roman" w:cs="Times New Roman"/>
          <w:sz w:val="28"/>
          <w:szCs w:val="28"/>
          <w:lang w:val="cs-CZ"/>
        </w:rPr>
        <w:t xml:space="preserve">Velká bdělost                                </w:t>
      </w:r>
      <w:r>
        <w:rPr>
          <w:rFonts w:ascii="Times New Roman" w:hAnsi="Times New Roman" w:cs="Times New Roman"/>
          <w:sz w:val="28"/>
          <w:szCs w:val="28"/>
          <w:lang w:val="cs-CZ"/>
        </w:rPr>
        <w:t xml:space="preserve">    </w:t>
      </w:r>
      <w:r w:rsidRPr="002F1219">
        <w:rPr>
          <w:rFonts w:ascii="Times New Roman" w:hAnsi="Times New Roman" w:cs="Times New Roman"/>
          <w:sz w:val="28"/>
          <w:szCs w:val="28"/>
          <w:lang w:val="cs-CZ"/>
        </w:rPr>
        <w:t>67%                   42%</w:t>
      </w:r>
    </w:p>
    <w:p w:rsidR="002F1219" w:rsidRPr="002F1219" w:rsidRDefault="002F1219" w:rsidP="002F1219">
      <w:pPr>
        <w:autoSpaceDE w:val="0"/>
        <w:autoSpaceDN w:val="0"/>
        <w:adjustRightInd w:val="0"/>
        <w:spacing w:after="0" w:line="240" w:lineRule="auto"/>
        <w:rPr>
          <w:rFonts w:ascii="Times New Roman" w:hAnsi="Times New Roman" w:cs="Times New Roman"/>
          <w:sz w:val="28"/>
          <w:szCs w:val="28"/>
          <w:lang w:val="cs-CZ"/>
        </w:rPr>
      </w:pPr>
      <w:r w:rsidRPr="002F1219">
        <w:rPr>
          <w:rFonts w:ascii="Times New Roman" w:hAnsi="Times New Roman" w:cs="Times New Roman"/>
          <w:sz w:val="28"/>
          <w:szCs w:val="28"/>
          <w:lang w:val="cs-CZ"/>
        </w:rPr>
        <w:t xml:space="preserve">Dlouhý rozsah paměti                  </w:t>
      </w:r>
      <w:r>
        <w:rPr>
          <w:rFonts w:ascii="Times New Roman" w:hAnsi="Times New Roman" w:cs="Times New Roman"/>
          <w:sz w:val="28"/>
          <w:szCs w:val="28"/>
          <w:lang w:val="cs-CZ"/>
        </w:rPr>
        <w:t xml:space="preserve"> </w:t>
      </w:r>
      <w:r w:rsidRPr="002F1219">
        <w:rPr>
          <w:rFonts w:ascii="Times New Roman" w:hAnsi="Times New Roman" w:cs="Times New Roman"/>
          <w:sz w:val="28"/>
          <w:szCs w:val="28"/>
          <w:lang w:val="cs-CZ"/>
        </w:rPr>
        <w:t xml:space="preserve"> </w:t>
      </w:r>
      <w:r>
        <w:rPr>
          <w:rFonts w:ascii="Times New Roman" w:hAnsi="Times New Roman" w:cs="Times New Roman"/>
          <w:sz w:val="28"/>
          <w:szCs w:val="28"/>
          <w:lang w:val="cs-CZ"/>
        </w:rPr>
        <w:t xml:space="preserve">  </w:t>
      </w:r>
      <w:r w:rsidRPr="002F1219">
        <w:rPr>
          <w:rFonts w:ascii="Times New Roman" w:hAnsi="Times New Roman" w:cs="Times New Roman"/>
          <w:sz w:val="28"/>
          <w:szCs w:val="28"/>
          <w:lang w:val="cs-CZ"/>
        </w:rPr>
        <w:t>31%                   3%</w:t>
      </w:r>
    </w:p>
    <w:p w:rsidR="002F1219" w:rsidRPr="002F1219" w:rsidRDefault="002F1219" w:rsidP="002F1219">
      <w:pPr>
        <w:autoSpaceDE w:val="0"/>
        <w:autoSpaceDN w:val="0"/>
        <w:adjustRightInd w:val="0"/>
        <w:spacing w:after="0" w:line="240" w:lineRule="auto"/>
        <w:rPr>
          <w:rFonts w:ascii="Times New Roman" w:hAnsi="Times New Roman" w:cs="Times New Roman"/>
          <w:sz w:val="28"/>
          <w:szCs w:val="28"/>
          <w:lang w:val="cs-CZ"/>
        </w:rPr>
      </w:pPr>
      <w:r w:rsidRPr="002F1219">
        <w:rPr>
          <w:rFonts w:ascii="Times New Roman" w:hAnsi="Times New Roman" w:cs="Times New Roman"/>
          <w:sz w:val="28"/>
          <w:szCs w:val="28"/>
          <w:lang w:val="cs-CZ"/>
        </w:rPr>
        <w:t xml:space="preserve">Výborná paměť                            </w:t>
      </w:r>
      <w:r>
        <w:rPr>
          <w:rFonts w:ascii="Times New Roman" w:hAnsi="Times New Roman" w:cs="Times New Roman"/>
          <w:sz w:val="28"/>
          <w:szCs w:val="28"/>
          <w:lang w:val="cs-CZ"/>
        </w:rPr>
        <w:t xml:space="preserve"> </w:t>
      </w:r>
      <w:r w:rsidRPr="002F1219">
        <w:rPr>
          <w:rFonts w:ascii="Times New Roman" w:hAnsi="Times New Roman" w:cs="Times New Roman"/>
          <w:sz w:val="28"/>
          <w:szCs w:val="28"/>
          <w:lang w:val="cs-CZ"/>
        </w:rPr>
        <w:t xml:space="preserve"> </w:t>
      </w:r>
      <w:r>
        <w:rPr>
          <w:rFonts w:ascii="Times New Roman" w:hAnsi="Times New Roman" w:cs="Times New Roman"/>
          <w:sz w:val="28"/>
          <w:szCs w:val="28"/>
          <w:lang w:val="cs-CZ"/>
        </w:rPr>
        <w:t xml:space="preserve">  </w:t>
      </w:r>
      <w:r w:rsidRPr="002F1219">
        <w:rPr>
          <w:rFonts w:ascii="Times New Roman" w:hAnsi="Times New Roman" w:cs="Times New Roman"/>
          <w:sz w:val="28"/>
          <w:szCs w:val="28"/>
          <w:lang w:val="cs-CZ"/>
        </w:rPr>
        <w:t>67%                   27%</w:t>
      </w:r>
    </w:p>
    <w:p w:rsidR="002F1219" w:rsidRPr="002F1219" w:rsidRDefault="002F1219" w:rsidP="002F1219">
      <w:pPr>
        <w:autoSpaceDE w:val="0"/>
        <w:autoSpaceDN w:val="0"/>
        <w:adjustRightInd w:val="0"/>
        <w:spacing w:after="0" w:line="240" w:lineRule="auto"/>
        <w:rPr>
          <w:rFonts w:ascii="Times New Roman" w:hAnsi="Times New Roman" w:cs="Times New Roman"/>
          <w:sz w:val="28"/>
          <w:szCs w:val="28"/>
          <w:lang w:val="cs-CZ"/>
        </w:rPr>
      </w:pPr>
      <w:r w:rsidRPr="002F1219">
        <w:rPr>
          <w:rFonts w:ascii="Times New Roman" w:hAnsi="Times New Roman" w:cs="Times New Roman"/>
          <w:sz w:val="28"/>
          <w:szCs w:val="28"/>
          <w:lang w:val="cs-CZ"/>
        </w:rPr>
        <w:t xml:space="preserve">Rozvoj čtení                                 </w:t>
      </w:r>
      <w:r>
        <w:rPr>
          <w:rFonts w:ascii="Times New Roman" w:hAnsi="Times New Roman" w:cs="Times New Roman"/>
          <w:sz w:val="28"/>
          <w:szCs w:val="28"/>
          <w:lang w:val="cs-CZ"/>
        </w:rPr>
        <w:t xml:space="preserve"> </w:t>
      </w:r>
      <w:r w:rsidRPr="002F1219">
        <w:rPr>
          <w:rFonts w:ascii="Times New Roman" w:hAnsi="Times New Roman" w:cs="Times New Roman"/>
          <w:sz w:val="28"/>
          <w:szCs w:val="28"/>
          <w:lang w:val="cs-CZ"/>
        </w:rPr>
        <w:t xml:space="preserve"> </w:t>
      </w:r>
      <w:r>
        <w:rPr>
          <w:rFonts w:ascii="Times New Roman" w:hAnsi="Times New Roman" w:cs="Times New Roman"/>
          <w:sz w:val="28"/>
          <w:szCs w:val="28"/>
          <w:lang w:val="cs-CZ"/>
        </w:rPr>
        <w:t xml:space="preserve">  </w:t>
      </w:r>
      <w:r w:rsidRPr="002F1219">
        <w:rPr>
          <w:rFonts w:ascii="Times New Roman" w:hAnsi="Times New Roman" w:cs="Times New Roman"/>
          <w:sz w:val="28"/>
          <w:szCs w:val="28"/>
          <w:lang w:val="cs-CZ"/>
        </w:rPr>
        <w:t xml:space="preserve">58%                 </w:t>
      </w:r>
      <w:r>
        <w:rPr>
          <w:rFonts w:ascii="Times New Roman" w:hAnsi="Times New Roman" w:cs="Times New Roman"/>
          <w:sz w:val="28"/>
          <w:szCs w:val="28"/>
          <w:lang w:val="cs-CZ"/>
        </w:rPr>
        <w:t xml:space="preserve">  </w:t>
      </w:r>
      <w:r w:rsidRPr="002F1219">
        <w:rPr>
          <w:rFonts w:ascii="Times New Roman" w:hAnsi="Times New Roman" w:cs="Times New Roman"/>
          <w:sz w:val="28"/>
          <w:szCs w:val="28"/>
          <w:lang w:val="cs-CZ"/>
        </w:rPr>
        <w:t>13%</w:t>
      </w:r>
    </w:p>
    <w:p w:rsidR="002F1219" w:rsidRPr="002F1219" w:rsidRDefault="002F1219" w:rsidP="002F1219">
      <w:pPr>
        <w:autoSpaceDE w:val="0"/>
        <w:autoSpaceDN w:val="0"/>
        <w:adjustRightInd w:val="0"/>
        <w:spacing w:after="0" w:line="240" w:lineRule="auto"/>
        <w:rPr>
          <w:rFonts w:ascii="Times New Roman" w:hAnsi="Times New Roman" w:cs="Times New Roman"/>
          <w:sz w:val="28"/>
          <w:szCs w:val="28"/>
          <w:lang w:val="cs-CZ"/>
        </w:rPr>
      </w:pPr>
      <w:r w:rsidRPr="002F1219">
        <w:rPr>
          <w:rFonts w:ascii="Times New Roman" w:hAnsi="Times New Roman" w:cs="Times New Roman"/>
          <w:sz w:val="28"/>
          <w:szCs w:val="28"/>
          <w:lang w:val="cs-CZ"/>
        </w:rPr>
        <w:t xml:space="preserve">Rozšířená slovní zásoba             </w:t>
      </w:r>
      <w:r>
        <w:rPr>
          <w:rFonts w:ascii="Times New Roman" w:hAnsi="Times New Roman" w:cs="Times New Roman"/>
          <w:sz w:val="28"/>
          <w:szCs w:val="28"/>
          <w:lang w:val="cs-CZ"/>
        </w:rPr>
        <w:t xml:space="preserve"> </w:t>
      </w:r>
      <w:r w:rsidRPr="002F1219">
        <w:rPr>
          <w:rFonts w:ascii="Times New Roman" w:hAnsi="Times New Roman" w:cs="Times New Roman"/>
          <w:sz w:val="28"/>
          <w:szCs w:val="28"/>
          <w:lang w:val="cs-CZ"/>
        </w:rPr>
        <w:t xml:space="preserve"> </w:t>
      </w:r>
      <w:r>
        <w:rPr>
          <w:rFonts w:ascii="Times New Roman" w:hAnsi="Times New Roman" w:cs="Times New Roman"/>
          <w:sz w:val="28"/>
          <w:szCs w:val="28"/>
          <w:lang w:val="cs-CZ"/>
        </w:rPr>
        <w:t xml:space="preserve">    </w:t>
      </w:r>
      <w:r w:rsidRPr="002F1219">
        <w:rPr>
          <w:rFonts w:ascii="Times New Roman" w:hAnsi="Times New Roman" w:cs="Times New Roman"/>
          <w:sz w:val="28"/>
          <w:szCs w:val="28"/>
          <w:lang w:val="cs-CZ"/>
        </w:rPr>
        <w:t xml:space="preserve">87%                 </w:t>
      </w:r>
      <w:r>
        <w:rPr>
          <w:rFonts w:ascii="Times New Roman" w:hAnsi="Times New Roman" w:cs="Times New Roman"/>
          <w:sz w:val="28"/>
          <w:szCs w:val="28"/>
          <w:lang w:val="cs-CZ"/>
        </w:rPr>
        <w:t xml:space="preserve"> </w:t>
      </w:r>
      <w:r w:rsidRPr="002F1219">
        <w:rPr>
          <w:rFonts w:ascii="Times New Roman" w:hAnsi="Times New Roman" w:cs="Times New Roman"/>
          <w:sz w:val="28"/>
          <w:szCs w:val="28"/>
          <w:lang w:val="cs-CZ"/>
        </w:rPr>
        <w:t xml:space="preserve"> 34%</w:t>
      </w:r>
    </w:p>
    <w:p w:rsidR="002F1219" w:rsidRPr="002F1219" w:rsidRDefault="002F1219" w:rsidP="002F1219">
      <w:pPr>
        <w:autoSpaceDE w:val="0"/>
        <w:autoSpaceDN w:val="0"/>
        <w:adjustRightInd w:val="0"/>
        <w:spacing w:after="0" w:line="240" w:lineRule="auto"/>
        <w:rPr>
          <w:rFonts w:ascii="Times New Roman" w:hAnsi="Times New Roman" w:cs="Times New Roman"/>
          <w:sz w:val="28"/>
          <w:szCs w:val="28"/>
          <w:lang w:val="cs-CZ"/>
        </w:rPr>
      </w:pPr>
      <w:r w:rsidRPr="002F1219">
        <w:rPr>
          <w:rFonts w:ascii="Times New Roman" w:hAnsi="Times New Roman" w:cs="Times New Roman"/>
          <w:sz w:val="28"/>
          <w:szCs w:val="28"/>
          <w:lang w:val="cs-CZ"/>
        </w:rPr>
        <w:t xml:space="preserve">Pozorovací schopnosti                 </w:t>
      </w:r>
      <w:r>
        <w:rPr>
          <w:rFonts w:ascii="Times New Roman" w:hAnsi="Times New Roman" w:cs="Times New Roman"/>
          <w:sz w:val="28"/>
          <w:szCs w:val="28"/>
          <w:lang w:val="cs-CZ"/>
        </w:rPr>
        <w:t xml:space="preserve">    </w:t>
      </w:r>
      <w:r w:rsidRPr="002F1219">
        <w:rPr>
          <w:rFonts w:ascii="Times New Roman" w:hAnsi="Times New Roman" w:cs="Times New Roman"/>
          <w:sz w:val="28"/>
          <w:szCs w:val="28"/>
          <w:lang w:val="cs-CZ"/>
        </w:rPr>
        <w:t xml:space="preserve">64%                  </w:t>
      </w:r>
      <w:r>
        <w:rPr>
          <w:rFonts w:ascii="Times New Roman" w:hAnsi="Times New Roman" w:cs="Times New Roman"/>
          <w:sz w:val="28"/>
          <w:szCs w:val="28"/>
          <w:lang w:val="cs-CZ"/>
        </w:rPr>
        <w:t xml:space="preserve"> </w:t>
      </w:r>
      <w:r w:rsidRPr="002F1219">
        <w:rPr>
          <w:rFonts w:ascii="Times New Roman" w:hAnsi="Times New Roman" w:cs="Times New Roman"/>
          <w:sz w:val="28"/>
          <w:szCs w:val="28"/>
          <w:lang w:val="cs-CZ"/>
        </w:rPr>
        <w:t>34%</w:t>
      </w:r>
    </w:p>
    <w:p w:rsidR="002F1219" w:rsidRPr="002F1219" w:rsidRDefault="002F1219" w:rsidP="002F1219">
      <w:pPr>
        <w:autoSpaceDE w:val="0"/>
        <w:autoSpaceDN w:val="0"/>
        <w:adjustRightInd w:val="0"/>
        <w:spacing w:after="0" w:line="240" w:lineRule="auto"/>
        <w:rPr>
          <w:rFonts w:ascii="Times New Roman" w:hAnsi="Times New Roman" w:cs="Times New Roman"/>
          <w:sz w:val="28"/>
          <w:szCs w:val="28"/>
          <w:lang w:val="cs-CZ"/>
        </w:rPr>
      </w:pPr>
      <w:r w:rsidRPr="002F1219">
        <w:rPr>
          <w:rFonts w:ascii="Times New Roman" w:hAnsi="Times New Roman" w:cs="Times New Roman"/>
          <w:sz w:val="28"/>
          <w:szCs w:val="28"/>
          <w:lang w:val="cs-CZ"/>
        </w:rPr>
        <w:t xml:space="preserve">Velká zvědavost                           </w:t>
      </w:r>
      <w:r>
        <w:rPr>
          <w:rFonts w:ascii="Times New Roman" w:hAnsi="Times New Roman" w:cs="Times New Roman"/>
          <w:sz w:val="28"/>
          <w:szCs w:val="28"/>
          <w:lang w:val="cs-CZ"/>
        </w:rPr>
        <w:t xml:space="preserve">   </w:t>
      </w:r>
      <w:r w:rsidRPr="002F1219">
        <w:rPr>
          <w:rFonts w:ascii="Times New Roman" w:hAnsi="Times New Roman" w:cs="Times New Roman"/>
          <w:sz w:val="28"/>
          <w:szCs w:val="28"/>
          <w:lang w:val="cs-CZ"/>
        </w:rPr>
        <w:t xml:space="preserve">58%                  </w:t>
      </w:r>
      <w:r>
        <w:rPr>
          <w:rFonts w:ascii="Times New Roman" w:hAnsi="Times New Roman" w:cs="Times New Roman"/>
          <w:sz w:val="28"/>
          <w:szCs w:val="28"/>
          <w:lang w:val="cs-CZ"/>
        </w:rPr>
        <w:t xml:space="preserve">  </w:t>
      </w:r>
      <w:r w:rsidRPr="002F1219">
        <w:rPr>
          <w:rFonts w:ascii="Times New Roman" w:hAnsi="Times New Roman" w:cs="Times New Roman"/>
          <w:sz w:val="28"/>
          <w:szCs w:val="28"/>
          <w:lang w:val="cs-CZ"/>
        </w:rPr>
        <w:t>40%</w:t>
      </w:r>
    </w:p>
    <w:p w:rsidR="002F1219" w:rsidRPr="002F1219" w:rsidRDefault="002F1219" w:rsidP="002F1219">
      <w:pPr>
        <w:autoSpaceDE w:val="0"/>
        <w:autoSpaceDN w:val="0"/>
        <w:adjustRightInd w:val="0"/>
        <w:spacing w:after="0" w:line="240" w:lineRule="auto"/>
        <w:rPr>
          <w:rFonts w:ascii="Times New Roman" w:hAnsi="Times New Roman" w:cs="Times New Roman"/>
          <w:sz w:val="28"/>
          <w:szCs w:val="28"/>
          <w:lang w:val="cs-CZ"/>
        </w:rPr>
      </w:pPr>
      <w:r w:rsidRPr="002F1219">
        <w:rPr>
          <w:rFonts w:ascii="Times New Roman" w:hAnsi="Times New Roman" w:cs="Times New Roman"/>
          <w:sz w:val="28"/>
          <w:szCs w:val="28"/>
          <w:lang w:val="cs-CZ"/>
        </w:rPr>
        <w:lastRenderedPageBreak/>
        <w:t xml:space="preserve">Více než 1 imaginativní kamarád </w:t>
      </w:r>
      <w:r>
        <w:rPr>
          <w:rFonts w:ascii="Times New Roman" w:hAnsi="Times New Roman" w:cs="Times New Roman"/>
          <w:sz w:val="28"/>
          <w:szCs w:val="28"/>
          <w:lang w:val="cs-CZ"/>
        </w:rPr>
        <w:t xml:space="preserve">  </w:t>
      </w:r>
      <w:r w:rsidRPr="002F1219">
        <w:rPr>
          <w:rFonts w:ascii="Times New Roman" w:hAnsi="Times New Roman" w:cs="Times New Roman"/>
          <w:sz w:val="28"/>
          <w:szCs w:val="28"/>
          <w:lang w:val="cs-CZ"/>
        </w:rPr>
        <w:t xml:space="preserve">50%               </w:t>
      </w:r>
      <w:r>
        <w:rPr>
          <w:rFonts w:ascii="Times New Roman" w:hAnsi="Times New Roman" w:cs="Times New Roman"/>
          <w:sz w:val="28"/>
          <w:szCs w:val="28"/>
          <w:lang w:val="cs-CZ"/>
        </w:rPr>
        <w:t xml:space="preserve">    </w:t>
      </w:r>
      <w:r w:rsidRPr="002F1219">
        <w:rPr>
          <w:rFonts w:ascii="Times New Roman" w:hAnsi="Times New Roman" w:cs="Times New Roman"/>
          <w:sz w:val="28"/>
          <w:szCs w:val="28"/>
          <w:lang w:val="cs-CZ"/>
        </w:rPr>
        <w:t xml:space="preserve">  9%</w:t>
      </w:r>
    </w:p>
    <w:p w:rsidR="002F1219" w:rsidRPr="002F1219" w:rsidRDefault="002F1219" w:rsidP="002F1219">
      <w:pPr>
        <w:autoSpaceDE w:val="0"/>
        <w:autoSpaceDN w:val="0"/>
        <w:adjustRightInd w:val="0"/>
        <w:spacing w:after="0" w:line="240" w:lineRule="auto"/>
        <w:rPr>
          <w:rFonts w:ascii="Times New Roman" w:hAnsi="Times New Roman" w:cs="Times New Roman"/>
          <w:sz w:val="28"/>
          <w:szCs w:val="28"/>
          <w:lang w:val="cs-CZ"/>
        </w:rPr>
      </w:pPr>
      <w:r w:rsidRPr="002F1219">
        <w:rPr>
          <w:rFonts w:ascii="Times New Roman" w:hAnsi="Times New Roman" w:cs="Times New Roman"/>
          <w:sz w:val="28"/>
          <w:szCs w:val="28"/>
          <w:lang w:val="cs-CZ"/>
        </w:rPr>
        <w:t>Živá představivost                        46%                  22%</w:t>
      </w:r>
    </w:p>
    <w:p w:rsidR="002F1219" w:rsidRPr="002F1219" w:rsidRDefault="002F1219" w:rsidP="002F1219">
      <w:pPr>
        <w:autoSpaceDE w:val="0"/>
        <w:autoSpaceDN w:val="0"/>
        <w:adjustRightInd w:val="0"/>
        <w:spacing w:after="0" w:line="240" w:lineRule="auto"/>
        <w:rPr>
          <w:rFonts w:ascii="Times New Roman" w:hAnsi="Times New Roman" w:cs="Times New Roman"/>
          <w:sz w:val="28"/>
          <w:szCs w:val="28"/>
          <w:lang w:val="cs-CZ"/>
        </w:rPr>
      </w:pPr>
      <w:r w:rsidRPr="002F1219">
        <w:rPr>
          <w:rFonts w:ascii="Times New Roman" w:hAnsi="Times New Roman" w:cs="Times New Roman"/>
          <w:sz w:val="28"/>
          <w:szCs w:val="28"/>
          <w:lang w:val="cs-CZ"/>
        </w:rPr>
        <w:t>Vysoký stupeň kreativity              66%                   8%</w:t>
      </w:r>
    </w:p>
    <w:p w:rsidR="002F1219" w:rsidRPr="002F1219" w:rsidRDefault="002F1219" w:rsidP="002F1219">
      <w:pPr>
        <w:autoSpaceDE w:val="0"/>
        <w:autoSpaceDN w:val="0"/>
        <w:adjustRightInd w:val="0"/>
        <w:spacing w:after="0" w:line="240" w:lineRule="auto"/>
        <w:rPr>
          <w:rFonts w:ascii="Times New Roman" w:eastAsia="TimesNewRoman" w:hAnsi="Times New Roman" w:cs="Times New Roman"/>
          <w:sz w:val="28"/>
          <w:szCs w:val="28"/>
          <w:lang w:val="cs-CZ"/>
        </w:rPr>
      </w:pPr>
      <w:r w:rsidRPr="002F1219">
        <w:rPr>
          <w:rFonts w:ascii="Times New Roman" w:eastAsia="TimesNewRoman" w:hAnsi="Times New Roman" w:cs="Times New Roman"/>
          <w:sz w:val="28"/>
          <w:szCs w:val="28"/>
          <w:lang w:val="cs-CZ"/>
        </w:rPr>
        <w:t>Podle Silvermana )</w:t>
      </w:r>
    </w:p>
    <w:p w:rsidR="002F1219" w:rsidRPr="00962C59" w:rsidRDefault="002F1219" w:rsidP="002F1219">
      <w:pPr>
        <w:rPr>
          <w:rFonts w:ascii="Times New Roman" w:eastAsia="TimesNewRoman" w:hAnsi="Times New Roman" w:cs="Times New Roman"/>
          <w:b/>
          <w:sz w:val="32"/>
          <w:szCs w:val="32"/>
          <w:lang w:val="cs-CZ"/>
        </w:rPr>
      </w:pPr>
    </w:p>
    <w:p w:rsidR="00F2259C" w:rsidRDefault="00F2259C" w:rsidP="00F2259C">
      <w:pPr>
        <w:rPr>
          <w:rFonts w:ascii="TimesNewRoman" w:eastAsia="TimesNewRoman" w:cs="TimesNewRoman"/>
          <w:sz w:val="24"/>
          <w:szCs w:val="24"/>
          <w:lang w:val="cs-CZ"/>
        </w:rPr>
      </w:pPr>
    </w:p>
    <w:p w:rsidR="00F2259C" w:rsidRDefault="00F2259C" w:rsidP="00F2259C">
      <w:pPr>
        <w:rPr>
          <w:rFonts w:ascii="TimesNewRoman" w:eastAsia="TimesNewRoman" w:cs="TimesNewRoman"/>
          <w:sz w:val="24"/>
          <w:szCs w:val="24"/>
          <w:lang w:val="cs-CZ"/>
        </w:rPr>
      </w:pPr>
    </w:p>
    <w:p w:rsidR="00F2259C" w:rsidRDefault="00F2259C" w:rsidP="00F2259C">
      <w:pPr>
        <w:rPr>
          <w:rFonts w:ascii="TimesNewRoman" w:eastAsia="TimesNewRoman" w:cs="TimesNewRoman"/>
          <w:sz w:val="24"/>
          <w:szCs w:val="24"/>
          <w:lang w:val="cs-CZ"/>
        </w:rPr>
      </w:pPr>
    </w:p>
    <w:p w:rsidR="00F2259C" w:rsidRDefault="00F2259C" w:rsidP="00F2259C">
      <w:pPr>
        <w:rPr>
          <w:rFonts w:ascii="Times New Roman" w:hAnsi="Times New Roman" w:cs="Times New Roman"/>
          <w:b/>
          <w:sz w:val="28"/>
          <w:szCs w:val="28"/>
          <w:lang w:val="cs-CZ"/>
        </w:rPr>
      </w:pPr>
    </w:p>
    <w:p w:rsidR="00962C59" w:rsidRDefault="00962C59" w:rsidP="00F2259C">
      <w:pPr>
        <w:rPr>
          <w:rFonts w:ascii="Times New Roman" w:hAnsi="Times New Roman" w:cs="Times New Roman"/>
          <w:b/>
          <w:sz w:val="28"/>
          <w:szCs w:val="28"/>
          <w:lang w:val="cs-CZ"/>
        </w:rPr>
      </w:pPr>
    </w:p>
    <w:p w:rsidR="00B04CE4" w:rsidRDefault="00B04CE4" w:rsidP="00F2259C">
      <w:pPr>
        <w:rPr>
          <w:rFonts w:ascii="Times New Roman" w:hAnsi="Times New Roman" w:cs="Times New Roman"/>
          <w:b/>
          <w:sz w:val="28"/>
          <w:szCs w:val="28"/>
          <w:lang w:val="cs-CZ"/>
        </w:rPr>
      </w:pPr>
      <w:r>
        <w:rPr>
          <w:rFonts w:ascii="Times New Roman" w:hAnsi="Times New Roman" w:cs="Times New Roman"/>
          <w:b/>
          <w:sz w:val="28"/>
          <w:szCs w:val="28"/>
          <w:lang w:val="cs-CZ"/>
        </w:rPr>
        <w:t>Výzkum – jaké učitele chtějí nadaní:</w:t>
      </w:r>
    </w:p>
    <w:tbl>
      <w:tblPr>
        <w:tblStyle w:val="Mkatabulky"/>
        <w:tblW w:w="0" w:type="auto"/>
        <w:tblLook w:val="04A0" w:firstRow="1" w:lastRow="0" w:firstColumn="1" w:lastColumn="0" w:noHBand="0" w:noVBand="1"/>
      </w:tblPr>
      <w:tblGrid>
        <w:gridCol w:w="6912"/>
        <w:gridCol w:w="2127"/>
      </w:tblGrid>
      <w:tr w:rsidR="00B04CE4" w:rsidTr="00B04CE4">
        <w:tc>
          <w:tcPr>
            <w:tcW w:w="6912" w:type="dxa"/>
          </w:tcPr>
          <w:p w:rsidR="00B04CE4" w:rsidRDefault="00B04CE4">
            <w:pPr>
              <w:rPr>
                <w:rFonts w:ascii="Times New Roman" w:hAnsi="Times New Roman" w:cs="Times New Roman"/>
                <w:b/>
                <w:sz w:val="28"/>
                <w:szCs w:val="28"/>
                <w:lang w:val="cs-CZ"/>
              </w:rPr>
            </w:pPr>
            <w:r>
              <w:rPr>
                <w:rFonts w:ascii="Times New Roman" w:hAnsi="Times New Roman" w:cs="Times New Roman"/>
                <w:b/>
                <w:sz w:val="28"/>
                <w:szCs w:val="28"/>
                <w:lang w:val="cs-CZ"/>
              </w:rPr>
              <w:t>Charakteristiky</w:t>
            </w:r>
          </w:p>
        </w:tc>
        <w:tc>
          <w:tcPr>
            <w:tcW w:w="2127" w:type="dxa"/>
          </w:tcPr>
          <w:p w:rsidR="00B04CE4" w:rsidRDefault="00B04CE4">
            <w:pPr>
              <w:rPr>
                <w:rFonts w:ascii="Times New Roman" w:hAnsi="Times New Roman" w:cs="Times New Roman"/>
                <w:b/>
                <w:sz w:val="28"/>
                <w:szCs w:val="28"/>
                <w:lang w:val="cs-CZ"/>
              </w:rPr>
            </w:pPr>
            <w:r>
              <w:rPr>
                <w:rFonts w:ascii="Times New Roman" w:hAnsi="Times New Roman" w:cs="Times New Roman"/>
                <w:b/>
                <w:sz w:val="28"/>
                <w:szCs w:val="28"/>
                <w:lang w:val="cs-CZ"/>
              </w:rPr>
              <w:t>% důležitosti</w:t>
            </w:r>
          </w:p>
        </w:tc>
      </w:tr>
      <w:tr w:rsidR="00B04CE4" w:rsidTr="00B04CE4">
        <w:tc>
          <w:tcPr>
            <w:tcW w:w="6912" w:type="dxa"/>
          </w:tcPr>
          <w:p w:rsidR="00B04CE4" w:rsidRDefault="00B04CE4">
            <w:pPr>
              <w:rPr>
                <w:rFonts w:ascii="Times New Roman" w:hAnsi="Times New Roman" w:cs="Times New Roman"/>
                <w:b/>
                <w:sz w:val="28"/>
                <w:szCs w:val="28"/>
                <w:lang w:val="cs-CZ"/>
              </w:rPr>
            </w:pPr>
            <w:r>
              <w:rPr>
                <w:rFonts w:ascii="Times New Roman" w:hAnsi="Times New Roman" w:cs="Times New Roman"/>
                <w:b/>
                <w:sz w:val="28"/>
                <w:szCs w:val="28"/>
                <w:lang w:val="cs-CZ"/>
              </w:rPr>
              <w:t>Odbornost a zájem dále se vzdělávat</w:t>
            </w:r>
          </w:p>
        </w:tc>
        <w:tc>
          <w:tcPr>
            <w:tcW w:w="2127" w:type="dxa"/>
          </w:tcPr>
          <w:p w:rsidR="00B04CE4" w:rsidRDefault="00B04CE4">
            <w:pPr>
              <w:rPr>
                <w:rFonts w:ascii="Times New Roman" w:hAnsi="Times New Roman" w:cs="Times New Roman"/>
                <w:b/>
                <w:sz w:val="28"/>
                <w:szCs w:val="28"/>
                <w:lang w:val="cs-CZ"/>
              </w:rPr>
            </w:pPr>
            <w:r>
              <w:rPr>
                <w:rFonts w:ascii="Times New Roman" w:hAnsi="Times New Roman" w:cs="Times New Roman"/>
                <w:b/>
                <w:sz w:val="28"/>
                <w:szCs w:val="28"/>
                <w:lang w:val="cs-CZ"/>
              </w:rPr>
              <w:t>98</w:t>
            </w:r>
          </w:p>
        </w:tc>
      </w:tr>
      <w:tr w:rsidR="00B04CE4" w:rsidTr="00B04CE4">
        <w:tc>
          <w:tcPr>
            <w:tcW w:w="6912" w:type="dxa"/>
          </w:tcPr>
          <w:p w:rsidR="00B04CE4" w:rsidRDefault="00B04CE4">
            <w:pPr>
              <w:rPr>
                <w:rFonts w:ascii="Times New Roman" w:hAnsi="Times New Roman" w:cs="Times New Roman"/>
                <w:b/>
                <w:sz w:val="28"/>
                <w:szCs w:val="28"/>
                <w:lang w:val="cs-CZ"/>
              </w:rPr>
            </w:pPr>
            <w:r>
              <w:rPr>
                <w:rFonts w:ascii="Times New Roman" w:hAnsi="Times New Roman" w:cs="Times New Roman"/>
                <w:b/>
                <w:sz w:val="28"/>
                <w:szCs w:val="28"/>
                <w:lang w:val="cs-CZ"/>
              </w:rPr>
              <w:t>Vynikající způsobilost k výuce určitého předmětu</w:t>
            </w:r>
          </w:p>
        </w:tc>
        <w:tc>
          <w:tcPr>
            <w:tcW w:w="2127" w:type="dxa"/>
          </w:tcPr>
          <w:p w:rsidR="00B04CE4" w:rsidRDefault="00B04CE4">
            <w:pPr>
              <w:rPr>
                <w:rFonts w:ascii="Times New Roman" w:hAnsi="Times New Roman" w:cs="Times New Roman"/>
                <w:b/>
                <w:sz w:val="28"/>
                <w:szCs w:val="28"/>
                <w:lang w:val="cs-CZ"/>
              </w:rPr>
            </w:pPr>
            <w:r>
              <w:rPr>
                <w:rFonts w:ascii="Times New Roman" w:hAnsi="Times New Roman" w:cs="Times New Roman"/>
                <w:b/>
                <w:sz w:val="28"/>
                <w:szCs w:val="28"/>
                <w:lang w:val="cs-CZ"/>
              </w:rPr>
              <w:t>95</w:t>
            </w:r>
          </w:p>
        </w:tc>
      </w:tr>
      <w:tr w:rsidR="00B04CE4" w:rsidTr="00B04CE4">
        <w:tc>
          <w:tcPr>
            <w:tcW w:w="6912" w:type="dxa"/>
          </w:tcPr>
          <w:p w:rsidR="00B04CE4" w:rsidRDefault="00B04CE4">
            <w:pPr>
              <w:rPr>
                <w:rFonts w:ascii="Times New Roman" w:hAnsi="Times New Roman" w:cs="Times New Roman"/>
                <w:b/>
                <w:sz w:val="28"/>
                <w:szCs w:val="28"/>
                <w:lang w:val="cs-CZ"/>
              </w:rPr>
            </w:pPr>
            <w:r>
              <w:rPr>
                <w:rFonts w:ascii="Times New Roman" w:hAnsi="Times New Roman" w:cs="Times New Roman"/>
                <w:b/>
                <w:sz w:val="28"/>
                <w:szCs w:val="28"/>
                <w:lang w:val="cs-CZ"/>
              </w:rPr>
              <w:t>Spravedlnost a nestrannost</w:t>
            </w:r>
          </w:p>
        </w:tc>
        <w:tc>
          <w:tcPr>
            <w:tcW w:w="2127" w:type="dxa"/>
          </w:tcPr>
          <w:p w:rsidR="00B04CE4" w:rsidRDefault="00B04CE4">
            <w:pPr>
              <w:rPr>
                <w:rFonts w:ascii="Times New Roman" w:hAnsi="Times New Roman" w:cs="Times New Roman"/>
                <w:b/>
                <w:sz w:val="28"/>
                <w:szCs w:val="28"/>
                <w:lang w:val="cs-CZ"/>
              </w:rPr>
            </w:pPr>
            <w:r>
              <w:rPr>
                <w:rFonts w:ascii="Times New Roman" w:hAnsi="Times New Roman" w:cs="Times New Roman"/>
                <w:b/>
                <w:sz w:val="28"/>
                <w:szCs w:val="28"/>
                <w:lang w:val="cs-CZ"/>
              </w:rPr>
              <w:t>93</w:t>
            </w:r>
          </w:p>
        </w:tc>
      </w:tr>
      <w:tr w:rsidR="00B04CE4" w:rsidTr="00B04CE4">
        <w:tc>
          <w:tcPr>
            <w:tcW w:w="6912" w:type="dxa"/>
          </w:tcPr>
          <w:p w:rsidR="00B04CE4" w:rsidRDefault="00B04CE4" w:rsidP="00AB358F">
            <w:pPr>
              <w:rPr>
                <w:rFonts w:ascii="Times New Roman" w:hAnsi="Times New Roman" w:cs="Times New Roman"/>
                <w:b/>
                <w:sz w:val="28"/>
                <w:szCs w:val="28"/>
                <w:lang w:val="cs-CZ"/>
              </w:rPr>
            </w:pPr>
            <w:r>
              <w:rPr>
                <w:rFonts w:ascii="Times New Roman" w:hAnsi="Times New Roman" w:cs="Times New Roman"/>
                <w:b/>
                <w:sz w:val="28"/>
                <w:szCs w:val="28"/>
                <w:lang w:val="cs-CZ"/>
              </w:rPr>
              <w:t>Demokratický a kooperativní přístup</w:t>
            </w:r>
          </w:p>
        </w:tc>
        <w:tc>
          <w:tcPr>
            <w:tcW w:w="2127" w:type="dxa"/>
          </w:tcPr>
          <w:p w:rsidR="00B04CE4" w:rsidRDefault="00B04CE4">
            <w:pPr>
              <w:rPr>
                <w:rFonts w:ascii="Times New Roman" w:hAnsi="Times New Roman" w:cs="Times New Roman"/>
                <w:b/>
                <w:sz w:val="28"/>
                <w:szCs w:val="28"/>
                <w:lang w:val="cs-CZ"/>
              </w:rPr>
            </w:pPr>
            <w:r>
              <w:rPr>
                <w:rFonts w:ascii="Times New Roman" w:hAnsi="Times New Roman" w:cs="Times New Roman"/>
                <w:b/>
                <w:sz w:val="28"/>
                <w:szCs w:val="28"/>
                <w:lang w:val="cs-CZ"/>
              </w:rPr>
              <w:t>92</w:t>
            </w:r>
          </w:p>
        </w:tc>
      </w:tr>
      <w:tr w:rsidR="00B04CE4" w:rsidTr="00B04CE4">
        <w:tc>
          <w:tcPr>
            <w:tcW w:w="6912" w:type="dxa"/>
          </w:tcPr>
          <w:p w:rsidR="00B04CE4" w:rsidRDefault="00B04CE4">
            <w:pPr>
              <w:rPr>
                <w:rFonts w:ascii="Times New Roman" w:hAnsi="Times New Roman" w:cs="Times New Roman"/>
                <w:b/>
                <w:sz w:val="28"/>
                <w:szCs w:val="28"/>
                <w:lang w:val="cs-CZ"/>
              </w:rPr>
            </w:pPr>
            <w:r>
              <w:rPr>
                <w:rFonts w:ascii="Times New Roman" w:hAnsi="Times New Roman" w:cs="Times New Roman"/>
                <w:b/>
                <w:sz w:val="28"/>
                <w:szCs w:val="28"/>
                <w:lang w:val="cs-CZ"/>
              </w:rPr>
              <w:t>Smysl pro humor</w:t>
            </w:r>
          </w:p>
        </w:tc>
        <w:tc>
          <w:tcPr>
            <w:tcW w:w="2127" w:type="dxa"/>
          </w:tcPr>
          <w:p w:rsidR="00B04CE4" w:rsidRDefault="00B04CE4">
            <w:pPr>
              <w:rPr>
                <w:rFonts w:ascii="Times New Roman" w:hAnsi="Times New Roman" w:cs="Times New Roman"/>
                <w:b/>
                <w:sz w:val="28"/>
                <w:szCs w:val="28"/>
                <w:lang w:val="cs-CZ"/>
              </w:rPr>
            </w:pPr>
            <w:r>
              <w:rPr>
                <w:rFonts w:ascii="Times New Roman" w:hAnsi="Times New Roman" w:cs="Times New Roman"/>
                <w:b/>
                <w:sz w:val="28"/>
                <w:szCs w:val="28"/>
                <w:lang w:val="cs-CZ"/>
              </w:rPr>
              <w:t>90</w:t>
            </w:r>
          </w:p>
        </w:tc>
      </w:tr>
      <w:tr w:rsidR="00B04CE4" w:rsidTr="00B04CE4">
        <w:tc>
          <w:tcPr>
            <w:tcW w:w="6912" w:type="dxa"/>
          </w:tcPr>
          <w:p w:rsidR="00B04CE4" w:rsidRDefault="00B04CE4">
            <w:pPr>
              <w:rPr>
                <w:rFonts w:ascii="Times New Roman" w:hAnsi="Times New Roman" w:cs="Times New Roman"/>
                <w:b/>
                <w:sz w:val="28"/>
                <w:szCs w:val="28"/>
                <w:lang w:val="cs-CZ"/>
              </w:rPr>
            </w:pPr>
            <w:r>
              <w:rPr>
                <w:rFonts w:ascii="Times New Roman" w:hAnsi="Times New Roman" w:cs="Times New Roman"/>
                <w:b/>
                <w:sz w:val="28"/>
                <w:szCs w:val="28"/>
                <w:lang w:val="cs-CZ"/>
              </w:rPr>
              <w:t>Flexibilita</w:t>
            </w:r>
          </w:p>
        </w:tc>
        <w:tc>
          <w:tcPr>
            <w:tcW w:w="2127" w:type="dxa"/>
          </w:tcPr>
          <w:p w:rsidR="00B04CE4" w:rsidRDefault="00B04CE4">
            <w:pPr>
              <w:rPr>
                <w:rFonts w:ascii="Times New Roman" w:hAnsi="Times New Roman" w:cs="Times New Roman"/>
                <w:b/>
                <w:sz w:val="28"/>
                <w:szCs w:val="28"/>
                <w:lang w:val="cs-CZ"/>
              </w:rPr>
            </w:pPr>
            <w:r>
              <w:rPr>
                <w:rFonts w:ascii="Times New Roman" w:hAnsi="Times New Roman" w:cs="Times New Roman"/>
                <w:b/>
                <w:sz w:val="28"/>
                <w:szCs w:val="28"/>
                <w:lang w:val="cs-CZ"/>
              </w:rPr>
              <w:t>90</w:t>
            </w:r>
          </w:p>
        </w:tc>
      </w:tr>
      <w:tr w:rsidR="00B04CE4" w:rsidTr="00B04CE4">
        <w:tc>
          <w:tcPr>
            <w:tcW w:w="6912" w:type="dxa"/>
          </w:tcPr>
          <w:p w:rsidR="00B04CE4" w:rsidRDefault="00B04CE4">
            <w:pPr>
              <w:rPr>
                <w:rFonts w:ascii="Times New Roman" w:hAnsi="Times New Roman" w:cs="Times New Roman"/>
                <w:b/>
                <w:sz w:val="28"/>
                <w:szCs w:val="28"/>
                <w:lang w:val="cs-CZ"/>
              </w:rPr>
            </w:pPr>
            <w:r>
              <w:rPr>
                <w:rFonts w:ascii="Times New Roman" w:hAnsi="Times New Roman" w:cs="Times New Roman"/>
                <w:b/>
                <w:sz w:val="28"/>
                <w:szCs w:val="28"/>
                <w:lang w:val="cs-CZ"/>
              </w:rPr>
              <w:t>Používání pochval a projevování uznání</w:t>
            </w:r>
          </w:p>
        </w:tc>
        <w:tc>
          <w:tcPr>
            <w:tcW w:w="2127" w:type="dxa"/>
          </w:tcPr>
          <w:p w:rsidR="00B04CE4" w:rsidRDefault="00B04CE4">
            <w:pPr>
              <w:rPr>
                <w:rFonts w:ascii="Times New Roman" w:hAnsi="Times New Roman" w:cs="Times New Roman"/>
                <w:b/>
                <w:sz w:val="28"/>
                <w:szCs w:val="28"/>
                <w:lang w:val="cs-CZ"/>
              </w:rPr>
            </w:pPr>
            <w:r>
              <w:rPr>
                <w:rFonts w:ascii="Times New Roman" w:hAnsi="Times New Roman" w:cs="Times New Roman"/>
                <w:b/>
                <w:sz w:val="28"/>
                <w:szCs w:val="28"/>
                <w:lang w:val="cs-CZ"/>
              </w:rPr>
              <w:t>88</w:t>
            </w:r>
          </w:p>
        </w:tc>
      </w:tr>
      <w:tr w:rsidR="00B04CE4" w:rsidTr="00B04CE4">
        <w:tc>
          <w:tcPr>
            <w:tcW w:w="6912" w:type="dxa"/>
          </w:tcPr>
          <w:p w:rsidR="00B04CE4" w:rsidRDefault="00B04CE4">
            <w:pPr>
              <w:rPr>
                <w:rFonts w:ascii="Times New Roman" w:hAnsi="Times New Roman" w:cs="Times New Roman"/>
                <w:b/>
                <w:sz w:val="28"/>
                <w:szCs w:val="28"/>
                <w:lang w:val="cs-CZ"/>
              </w:rPr>
            </w:pPr>
            <w:r>
              <w:rPr>
                <w:rFonts w:ascii="Times New Roman" w:hAnsi="Times New Roman" w:cs="Times New Roman"/>
                <w:b/>
                <w:sz w:val="28"/>
                <w:szCs w:val="28"/>
                <w:lang w:val="cs-CZ"/>
              </w:rPr>
              <w:t>Široké zájmy</w:t>
            </w:r>
          </w:p>
        </w:tc>
        <w:tc>
          <w:tcPr>
            <w:tcW w:w="2127" w:type="dxa"/>
          </w:tcPr>
          <w:p w:rsidR="00B04CE4" w:rsidRDefault="00B04CE4">
            <w:pPr>
              <w:rPr>
                <w:rFonts w:ascii="Times New Roman" w:hAnsi="Times New Roman" w:cs="Times New Roman"/>
                <w:b/>
                <w:sz w:val="28"/>
                <w:szCs w:val="28"/>
                <w:lang w:val="cs-CZ"/>
              </w:rPr>
            </w:pPr>
            <w:r>
              <w:rPr>
                <w:rFonts w:ascii="Times New Roman" w:hAnsi="Times New Roman" w:cs="Times New Roman"/>
                <w:b/>
                <w:sz w:val="28"/>
                <w:szCs w:val="28"/>
                <w:lang w:val="cs-CZ"/>
              </w:rPr>
              <w:t>85</w:t>
            </w:r>
          </w:p>
        </w:tc>
      </w:tr>
      <w:tr w:rsidR="00B04CE4" w:rsidTr="00B04CE4">
        <w:tc>
          <w:tcPr>
            <w:tcW w:w="6912" w:type="dxa"/>
          </w:tcPr>
          <w:p w:rsidR="00B04CE4" w:rsidRDefault="00B04CE4">
            <w:pPr>
              <w:rPr>
                <w:rFonts w:ascii="Times New Roman" w:hAnsi="Times New Roman" w:cs="Times New Roman"/>
                <w:b/>
                <w:sz w:val="28"/>
                <w:szCs w:val="28"/>
                <w:lang w:val="cs-CZ"/>
              </w:rPr>
            </w:pPr>
            <w:r>
              <w:rPr>
                <w:rFonts w:ascii="Times New Roman" w:hAnsi="Times New Roman" w:cs="Times New Roman"/>
                <w:b/>
                <w:sz w:val="28"/>
                <w:szCs w:val="28"/>
                <w:lang w:val="cs-CZ"/>
              </w:rPr>
              <w:t>Zájem o problémy druhých</w:t>
            </w:r>
          </w:p>
        </w:tc>
        <w:tc>
          <w:tcPr>
            <w:tcW w:w="2127" w:type="dxa"/>
          </w:tcPr>
          <w:p w:rsidR="00B04CE4" w:rsidRDefault="00B04CE4">
            <w:pPr>
              <w:rPr>
                <w:rFonts w:ascii="Times New Roman" w:hAnsi="Times New Roman" w:cs="Times New Roman"/>
                <w:b/>
                <w:sz w:val="28"/>
                <w:szCs w:val="28"/>
                <w:lang w:val="cs-CZ"/>
              </w:rPr>
            </w:pPr>
            <w:r>
              <w:rPr>
                <w:rFonts w:ascii="Times New Roman" w:hAnsi="Times New Roman" w:cs="Times New Roman"/>
                <w:b/>
                <w:sz w:val="28"/>
                <w:szCs w:val="28"/>
                <w:lang w:val="cs-CZ"/>
              </w:rPr>
              <w:t>83</w:t>
            </w:r>
          </w:p>
        </w:tc>
      </w:tr>
      <w:tr w:rsidR="00B04CE4" w:rsidTr="00B04CE4">
        <w:tc>
          <w:tcPr>
            <w:tcW w:w="6912" w:type="dxa"/>
          </w:tcPr>
          <w:p w:rsidR="00B04CE4" w:rsidRDefault="00B04CE4">
            <w:pPr>
              <w:rPr>
                <w:rFonts w:ascii="Times New Roman" w:hAnsi="Times New Roman" w:cs="Times New Roman"/>
                <w:b/>
                <w:sz w:val="28"/>
                <w:szCs w:val="28"/>
                <w:lang w:val="cs-CZ"/>
              </w:rPr>
            </w:pPr>
            <w:r>
              <w:rPr>
                <w:rFonts w:ascii="Times New Roman" w:hAnsi="Times New Roman" w:cs="Times New Roman"/>
                <w:b/>
                <w:sz w:val="28"/>
                <w:szCs w:val="28"/>
                <w:lang w:val="cs-CZ"/>
              </w:rPr>
              <w:t>Příjemný osobní vzhled a chování</w:t>
            </w:r>
          </w:p>
        </w:tc>
        <w:tc>
          <w:tcPr>
            <w:tcW w:w="2127" w:type="dxa"/>
          </w:tcPr>
          <w:p w:rsidR="00B04CE4" w:rsidRDefault="00B04CE4">
            <w:pPr>
              <w:rPr>
                <w:rFonts w:ascii="Times New Roman" w:hAnsi="Times New Roman" w:cs="Times New Roman"/>
                <w:b/>
                <w:sz w:val="28"/>
                <w:szCs w:val="28"/>
                <w:lang w:val="cs-CZ"/>
              </w:rPr>
            </w:pPr>
            <w:r>
              <w:rPr>
                <w:rFonts w:ascii="Times New Roman" w:hAnsi="Times New Roman" w:cs="Times New Roman"/>
                <w:b/>
                <w:sz w:val="28"/>
                <w:szCs w:val="28"/>
                <w:lang w:val="cs-CZ"/>
              </w:rPr>
              <w:t>79</w:t>
            </w:r>
          </w:p>
        </w:tc>
      </w:tr>
    </w:tbl>
    <w:p w:rsidR="00F623BA" w:rsidRDefault="00F623BA">
      <w:pPr>
        <w:rPr>
          <w:rFonts w:ascii="Times New Roman" w:hAnsi="Times New Roman" w:cs="Times New Roman"/>
          <w:b/>
          <w:sz w:val="28"/>
          <w:szCs w:val="28"/>
          <w:lang w:val="cs-CZ"/>
        </w:rPr>
      </w:pPr>
    </w:p>
    <w:p w:rsidR="009276C3" w:rsidRPr="00124909" w:rsidRDefault="009276C3">
      <w:pPr>
        <w:rPr>
          <w:rFonts w:ascii="Times New Roman" w:hAnsi="Times New Roman" w:cs="Times New Roman"/>
          <w:sz w:val="28"/>
          <w:szCs w:val="28"/>
          <w:lang w:val="cs-CZ"/>
        </w:rPr>
      </w:pPr>
      <w:r w:rsidRPr="00124909">
        <w:rPr>
          <w:rFonts w:ascii="Times New Roman" w:hAnsi="Times New Roman" w:cs="Times New Roman"/>
          <w:b/>
          <w:sz w:val="32"/>
          <w:szCs w:val="32"/>
          <w:lang w:val="cs-CZ"/>
        </w:rPr>
        <w:t>Najděte, které z uvedených výroků</w:t>
      </w:r>
      <w:r w:rsidR="008C2BF2" w:rsidRPr="00124909">
        <w:rPr>
          <w:rFonts w:ascii="Times New Roman" w:hAnsi="Times New Roman" w:cs="Times New Roman"/>
          <w:b/>
          <w:sz w:val="32"/>
          <w:szCs w:val="32"/>
          <w:lang w:val="cs-CZ"/>
        </w:rPr>
        <w:t xml:space="preserve"> jsou pravdivé a které jsou </w:t>
      </w:r>
      <w:r w:rsidRPr="00124909">
        <w:rPr>
          <w:rFonts w:ascii="Times New Roman" w:hAnsi="Times New Roman" w:cs="Times New Roman"/>
          <w:b/>
          <w:sz w:val="32"/>
          <w:szCs w:val="32"/>
          <w:lang w:val="cs-CZ"/>
        </w:rPr>
        <w:t>mýty a předsudky o nadaných a nadání.</w:t>
      </w:r>
      <w:r w:rsidRPr="00124909">
        <w:rPr>
          <w:rFonts w:ascii="Times New Roman" w:hAnsi="Times New Roman" w:cs="Times New Roman"/>
          <w:sz w:val="32"/>
          <w:szCs w:val="32"/>
          <w:lang w:val="cs-CZ"/>
        </w:rPr>
        <w:t xml:space="preserve">  </w:t>
      </w:r>
      <w:r w:rsidRPr="00124909">
        <w:rPr>
          <w:rFonts w:ascii="Times New Roman" w:hAnsi="Times New Roman" w:cs="Times New Roman"/>
          <w:sz w:val="28"/>
          <w:szCs w:val="28"/>
          <w:lang w:val="cs-CZ"/>
        </w:rPr>
        <w:t>(Laznibatová, Vondráková, Havigerová)</w:t>
      </w:r>
    </w:p>
    <w:p w:rsidR="009276C3" w:rsidRPr="00124909" w:rsidRDefault="009276C3">
      <w:pPr>
        <w:rPr>
          <w:rFonts w:ascii="Times New Roman" w:hAnsi="Times New Roman" w:cs="Times New Roman"/>
          <w:b/>
          <w:sz w:val="32"/>
          <w:szCs w:val="32"/>
          <w:lang w:val="cs-CZ"/>
        </w:rPr>
      </w:pPr>
      <w:r w:rsidRPr="00124909">
        <w:rPr>
          <w:rFonts w:ascii="Times New Roman" w:hAnsi="Times New Roman" w:cs="Times New Roman"/>
          <w:b/>
          <w:sz w:val="32"/>
          <w:szCs w:val="32"/>
          <w:lang w:val="cs-CZ"/>
        </w:rPr>
        <w:t>(1) Nadaní dostali všechno bez námahy, zadarmo.</w:t>
      </w:r>
    </w:p>
    <w:p w:rsidR="009276C3" w:rsidRPr="00124909" w:rsidRDefault="009276C3" w:rsidP="009276C3">
      <w:pPr>
        <w:rPr>
          <w:rFonts w:ascii="Times New Roman" w:hAnsi="Times New Roman" w:cs="Times New Roman"/>
          <w:b/>
          <w:sz w:val="32"/>
          <w:szCs w:val="32"/>
          <w:lang w:val="cs-CZ"/>
        </w:rPr>
      </w:pPr>
      <w:r w:rsidRPr="00124909">
        <w:rPr>
          <w:rFonts w:ascii="Times New Roman" w:hAnsi="Times New Roman" w:cs="Times New Roman"/>
          <w:b/>
          <w:sz w:val="32"/>
          <w:szCs w:val="32"/>
          <w:lang w:val="cs-CZ"/>
        </w:rPr>
        <w:t>(2) Nadaní se dokáží uplatnit sami, bez pomoci a podpory okolí.</w:t>
      </w:r>
    </w:p>
    <w:p w:rsidR="009276C3" w:rsidRPr="00124909" w:rsidRDefault="009276C3" w:rsidP="009276C3">
      <w:pPr>
        <w:rPr>
          <w:rFonts w:ascii="Times New Roman" w:hAnsi="Times New Roman" w:cs="Times New Roman"/>
          <w:b/>
          <w:sz w:val="32"/>
          <w:szCs w:val="32"/>
          <w:lang w:val="cs-CZ"/>
        </w:rPr>
      </w:pPr>
      <w:r w:rsidRPr="00124909">
        <w:rPr>
          <w:rFonts w:ascii="Times New Roman" w:hAnsi="Times New Roman" w:cs="Times New Roman"/>
          <w:b/>
          <w:sz w:val="32"/>
          <w:szCs w:val="32"/>
          <w:lang w:val="cs-CZ"/>
        </w:rPr>
        <w:t>(3) Nadaní jsou od přírody samotáři, kteří nepotřebují ostatní, vystačí si sami.</w:t>
      </w:r>
    </w:p>
    <w:p w:rsidR="009276C3" w:rsidRPr="00124909" w:rsidRDefault="009276C3" w:rsidP="009276C3">
      <w:pPr>
        <w:rPr>
          <w:rFonts w:ascii="Times New Roman" w:hAnsi="Times New Roman" w:cs="Times New Roman"/>
          <w:b/>
          <w:sz w:val="32"/>
          <w:szCs w:val="32"/>
          <w:lang w:val="cs-CZ"/>
        </w:rPr>
      </w:pPr>
      <w:r w:rsidRPr="00124909">
        <w:rPr>
          <w:rFonts w:ascii="Times New Roman" w:hAnsi="Times New Roman" w:cs="Times New Roman"/>
          <w:b/>
          <w:sz w:val="32"/>
          <w:szCs w:val="32"/>
          <w:lang w:val="cs-CZ"/>
        </w:rPr>
        <w:lastRenderedPageBreak/>
        <w:t xml:space="preserve">(4) </w:t>
      </w:r>
      <w:r w:rsidR="008C2BF2" w:rsidRPr="00124909">
        <w:rPr>
          <w:rFonts w:ascii="Times New Roman" w:hAnsi="Times New Roman" w:cs="Times New Roman"/>
          <w:b/>
          <w:sz w:val="32"/>
          <w:szCs w:val="32"/>
          <w:lang w:val="cs-CZ"/>
        </w:rPr>
        <w:t>Nadaní v</w:t>
      </w:r>
      <w:r w:rsidRPr="00124909">
        <w:rPr>
          <w:rFonts w:ascii="Times New Roman" w:hAnsi="Times New Roman" w:cs="Times New Roman"/>
          <w:b/>
          <w:sz w:val="32"/>
          <w:szCs w:val="32"/>
          <w:lang w:val="cs-CZ"/>
        </w:rPr>
        <w:t>ždy dokáží své schopnosti, vysoké nadání bez problémů ukázat a projevit.</w:t>
      </w:r>
    </w:p>
    <w:p w:rsidR="009276C3" w:rsidRPr="00124909" w:rsidRDefault="009276C3" w:rsidP="009276C3">
      <w:pPr>
        <w:rPr>
          <w:rFonts w:ascii="Times New Roman" w:hAnsi="Times New Roman" w:cs="Times New Roman"/>
          <w:b/>
          <w:sz w:val="32"/>
          <w:szCs w:val="32"/>
          <w:lang w:val="cs-CZ"/>
        </w:rPr>
      </w:pPr>
      <w:r w:rsidRPr="00124909">
        <w:rPr>
          <w:rFonts w:ascii="Times New Roman" w:hAnsi="Times New Roman" w:cs="Times New Roman"/>
          <w:b/>
          <w:sz w:val="32"/>
          <w:szCs w:val="32"/>
          <w:lang w:val="cs-CZ"/>
        </w:rPr>
        <w:t xml:space="preserve">(5) </w:t>
      </w:r>
      <w:r w:rsidR="008C2BF2" w:rsidRPr="00124909">
        <w:rPr>
          <w:rFonts w:ascii="Times New Roman" w:hAnsi="Times New Roman" w:cs="Times New Roman"/>
          <w:b/>
          <w:sz w:val="32"/>
          <w:szCs w:val="32"/>
          <w:lang w:val="cs-CZ"/>
        </w:rPr>
        <w:t>Nadaní m</w:t>
      </w:r>
      <w:r w:rsidRPr="00124909">
        <w:rPr>
          <w:rFonts w:ascii="Times New Roman" w:hAnsi="Times New Roman" w:cs="Times New Roman"/>
          <w:b/>
          <w:sz w:val="32"/>
          <w:szCs w:val="32"/>
          <w:lang w:val="cs-CZ"/>
        </w:rPr>
        <w:t>usí být stejně dobří ve všech oblastech, například ve všech předmětech ve škole, současně také ve sportu</w:t>
      </w:r>
      <w:r w:rsidR="00851877" w:rsidRPr="00124909">
        <w:rPr>
          <w:rFonts w:ascii="Times New Roman" w:hAnsi="Times New Roman" w:cs="Times New Roman"/>
          <w:b/>
          <w:sz w:val="32"/>
          <w:szCs w:val="32"/>
          <w:lang w:val="cs-CZ"/>
        </w:rPr>
        <w:t xml:space="preserve"> apod</w:t>
      </w:r>
      <w:r w:rsidRPr="00124909">
        <w:rPr>
          <w:rFonts w:ascii="Times New Roman" w:hAnsi="Times New Roman" w:cs="Times New Roman"/>
          <w:b/>
          <w:sz w:val="32"/>
          <w:szCs w:val="32"/>
          <w:lang w:val="cs-CZ"/>
        </w:rPr>
        <w:t>.</w:t>
      </w:r>
    </w:p>
    <w:p w:rsidR="009276C3" w:rsidRPr="00124909" w:rsidRDefault="009276C3" w:rsidP="009276C3">
      <w:pPr>
        <w:rPr>
          <w:rFonts w:ascii="Times New Roman" w:hAnsi="Times New Roman" w:cs="Times New Roman"/>
          <w:b/>
          <w:sz w:val="32"/>
          <w:szCs w:val="32"/>
          <w:lang w:val="cs-CZ"/>
        </w:rPr>
      </w:pPr>
      <w:r w:rsidRPr="00124909">
        <w:rPr>
          <w:rFonts w:ascii="Times New Roman" w:hAnsi="Times New Roman" w:cs="Times New Roman"/>
          <w:b/>
          <w:sz w:val="32"/>
          <w:szCs w:val="32"/>
          <w:lang w:val="cs-CZ"/>
        </w:rPr>
        <w:t>(6)</w:t>
      </w:r>
      <w:r w:rsidR="00851877" w:rsidRPr="00124909">
        <w:rPr>
          <w:rFonts w:ascii="Times New Roman" w:hAnsi="Times New Roman" w:cs="Times New Roman"/>
          <w:b/>
          <w:sz w:val="32"/>
          <w:szCs w:val="32"/>
          <w:lang w:val="cs-CZ"/>
        </w:rPr>
        <w:t xml:space="preserve"> Nadaní jsou úspěšní ve všem, pokud ne, nejsou nadaní.</w:t>
      </w:r>
    </w:p>
    <w:p w:rsidR="009276C3" w:rsidRPr="00124909" w:rsidRDefault="009276C3" w:rsidP="009276C3">
      <w:pPr>
        <w:rPr>
          <w:rFonts w:ascii="Times New Roman" w:hAnsi="Times New Roman" w:cs="Times New Roman"/>
          <w:b/>
          <w:sz w:val="32"/>
          <w:szCs w:val="32"/>
          <w:lang w:val="cs-CZ"/>
        </w:rPr>
      </w:pPr>
      <w:r w:rsidRPr="00124909">
        <w:rPr>
          <w:rFonts w:ascii="Times New Roman" w:hAnsi="Times New Roman" w:cs="Times New Roman"/>
          <w:b/>
          <w:sz w:val="32"/>
          <w:szCs w:val="32"/>
          <w:lang w:val="cs-CZ"/>
        </w:rPr>
        <w:t>(7)</w:t>
      </w:r>
      <w:r w:rsidR="00851877" w:rsidRPr="00124909">
        <w:rPr>
          <w:rFonts w:ascii="Times New Roman" w:hAnsi="Times New Roman" w:cs="Times New Roman"/>
          <w:b/>
          <w:sz w:val="32"/>
          <w:szCs w:val="32"/>
          <w:lang w:val="cs-CZ"/>
        </w:rPr>
        <w:t xml:space="preserve"> Musí být přísněji hodnoceni než ostatní.</w:t>
      </w:r>
    </w:p>
    <w:p w:rsidR="009276C3" w:rsidRPr="00124909" w:rsidRDefault="009276C3" w:rsidP="009276C3">
      <w:pPr>
        <w:rPr>
          <w:rFonts w:ascii="Times New Roman" w:hAnsi="Times New Roman" w:cs="Times New Roman"/>
          <w:b/>
          <w:sz w:val="32"/>
          <w:szCs w:val="32"/>
          <w:lang w:val="cs-CZ"/>
        </w:rPr>
      </w:pPr>
      <w:r w:rsidRPr="00124909">
        <w:rPr>
          <w:rFonts w:ascii="Times New Roman" w:hAnsi="Times New Roman" w:cs="Times New Roman"/>
          <w:b/>
          <w:sz w:val="32"/>
          <w:szCs w:val="32"/>
          <w:lang w:val="cs-CZ"/>
        </w:rPr>
        <w:t>(8)</w:t>
      </w:r>
      <w:r w:rsidR="00851877" w:rsidRPr="00124909">
        <w:rPr>
          <w:rFonts w:ascii="Times New Roman" w:hAnsi="Times New Roman" w:cs="Times New Roman"/>
          <w:b/>
          <w:sz w:val="32"/>
          <w:szCs w:val="32"/>
          <w:lang w:val="cs-CZ"/>
        </w:rPr>
        <w:t xml:space="preserve"> Vzhledem k svému nadání musí být zodpovědnější než jejich vrstevníci a zodpovídat i za ně.</w:t>
      </w:r>
    </w:p>
    <w:p w:rsidR="009276C3" w:rsidRPr="00124909" w:rsidRDefault="009276C3" w:rsidP="009276C3">
      <w:pPr>
        <w:rPr>
          <w:rFonts w:ascii="Times New Roman" w:hAnsi="Times New Roman" w:cs="Times New Roman"/>
          <w:b/>
          <w:sz w:val="32"/>
          <w:szCs w:val="32"/>
          <w:lang w:val="cs-CZ"/>
        </w:rPr>
      </w:pPr>
      <w:r w:rsidRPr="00124909">
        <w:rPr>
          <w:rFonts w:ascii="Times New Roman" w:hAnsi="Times New Roman" w:cs="Times New Roman"/>
          <w:b/>
          <w:sz w:val="32"/>
          <w:szCs w:val="32"/>
          <w:lang w:val="cs-CZ"/>
        </w:rPr>
        <w:t>(9)</w:t>
      </w:r>
      <w:r w:rsidR="00851877" w:rsidRPr="00124909">
        <w:rPr>
          <w:rFonts w:ascii="Times New Roman" w:hAnsi="Times New Roman" w:cs="Times New Roman"/>
          <w:b/>
          <w:sz w:val="32"/>
          <w:szCs w:val="32"/>
          <w:lang w:val="cs-CZ"/>
        </w:rPr>
        <w:t xml:space="preserve"> Je to pro ně velmi příjemný pocit, když jsou ostatním dáváni za vzor.</w:t>
      </w:r>
    </w:p>
    <w:p w:rsidR="009276C3" w:rsidRPr="00124909" w:rsidRDefault="009276C3" w:rsidP="009276C3">
      <w:pPr>
        <w:rPr>
          <w:rFonts w:ascii="Times New Roman" w:hAnsi="Times New Roman" w:cs="Times New Roman"/>
          <w:b/>
          <w:sz w:val="32"/>
          <w:szCs w:val="32"/>
          <w:lang w:val="cs-CZ"/>
        </w:rPr>
      </w:pPr>
      <w:r w:rsidRPr="00124909">
        <w:rPr>
          <w:rFonts w:ascii="Times New Roman" w:hAnsi="Times New Roman" w:cs="Times New Roman"/>
          <w:b/>
          <w:sz w:val="32"/>
          <w:szCs w:val="32"/>
          <w:lang w:val="cs-CZ"/>
        </w:rPr>
        <w:t>(10)</w:t>
      </w:r>
      <w:r w:rsidR="00851877" w:rsidRPr="00124909">
        <w:rPr>
          <w:rFonts w:ascii="Times New Roman" w:hAnsi="Times New Roman" w:cs="Times New Roman"/>
          <w:b/>
          <w:sz w:val="32"/>
          <w:szCs w:val="32"/>
          <w:lang w:val="cs-CZ"/>
        </w:rPr>
        <w:t xml:space="preserve"> Nejdůležitější je pro ně vysoké nadání.</w:t>
      </w:r>
    </w:p>
    <w:p w:rsidR="009276C3" w:rsidRPr="00124909" w:rsidRDefault="009276C3" w:rsidP="009276C3">
      <w:pPr>
        <w:rPr>
          <w:rFonts w:ascii="Times New Roman" w:hAnsi="Times New Roman" w:cs="Times New Roman"/>
          <w:b/>
          <w:sz w:val="32"/>
          <w:szCs w:val="32"/>
          <w:lang w:val="cs-CZ"/>
        </w:rPr>
      </w:pPr>
      <w:r w:rsidRPr="00124909">
        <w:rPr>
          <w:rFonts w:ascii="Times New Roman" w:hAnsi="Times New Roman" w:cs="Times New Roman"/>
          <w:b/>
          <w:sz w:val="32"/>
          <w:szCs w:val="32"/>
          <w:lang w:val="cs-CZ"/>
        </w:rPr>
        <w:t>(11)</w:t>
      </w:r>
      <w:r w:rsidR="00851877" w:rsidRPr="00124909">
        <w:rPr>
          <w:rFonts w:ascii="Times New Roman" w:hAnsi="Times New Roman" w:cs="Times New Roman"/>
          <w:b/>
          <w:sz w:val="32"/>
          <w:szCs w:val="32"/>
          <w:lang w:val="cs-CZ"/>
        </w:rPr>
        <w:t xml:space="preserve"> Pouze nadaní rodiče mohou mít nadané dítě.</w:t>
      </w:r>
    </w:p>
    <w:p w:rsidR="009276C3" w:rsidRPr="00124909" w:rsidRDefault="009276C3" w:rsidP="009276C3">
      <w:pPr>
        <w:rPr>
          <w:rFonts w:ascii="Times New Roman" w:hAnsi="Times New Roman" w:cs="Times New Roman"/>
          <w:b/>
          <w:sz w:val="32"/>
          <w:szCs w:val="32"/>
          <w:lang w:val="cs-CZ"/>
        </w:rPr>
      </w:pPr>
      <w:r w:rsidRPr="00124909">
        <w:rPr>
          <w:rFonts w:ascii="Times New Roman" w:hAnsi="Times New Roman" w:cs="Times New Roman"/>
          <w:b/>
          <w:sz w:val="32"/>
          <w:szCs w:val="32"/>
          <w:lang w:val="cs-CZ"/>
        </w:rPr>
        <w:t>(12)</w:t>
      </w:r>
      <w:r w:rsidR="00851877" w:rsidRPr="00124909">
        <w:rPr>
          <w:rFonts w:ascii="Times New Roman" w:hAnsi="Times New Roman" w:cs="Times New Roman"/>
          <w:b/>
          <w:sz w:val="32"/>
          <w:szCs w:val="32"/>
          <w:lang w:val="cs-CZ"/>
        </w:rPr>
        <w:t xml:space="preserve"> Nadané děti jsou výtvorem ambiciózních rodičů.</w:t>
      </w:r>
    </w:p>
    <w:p w:rsidR="00851877" w:rsidRPr="00124909" w:rsidRDefault="009276C3" w:rsidP="009276C3">
      <w:pPr>
        <w:rPr>
          <w:rFonts w:ascii="Times New Roman" w:hAnsi="Times New Roman" w:cs="Times New Roman"/>
          <w:b/>
          <w:sz w:val="32"/>
          <w:szCs w:val="32"/>
          <w:lang w:val="cs-CZ"/>
        </w:rPr>
      </w:pPr>
      <w:r w:rsidRPr="00124909">
        <w:rPr>
          <w:rFonts w:ascii="Times New Roman" w:hAnsi="Times New Roman" w:cs="Times New Roman"/>
          <w:b/>
          <w:sz w:val="32"/>
          <w:szCs w:val="32"/>
          <w:lang w:val="cs-CZ"/>
        </w:rPr>
        <w:t>(13)</w:t>
      </w:r>
      <w:r w:rsidR="00851877" w:rsidRPr="00124909">
        <w:rPr>
          <w:rFonts w:ascii="Times New Roman" w:hAnsi="Times New Roman" w:cs="Times New Roman"/>
          <w:b/>
          <w:sz w:val="32"/>
          <w:szCs w:val="32"/>
          <w:lang w:val="cs-CZ"/>
        </w:rPr>
        <w:t xml:space="preserve"> Z nadaných dětí se automaticky stávají géniové.</w:t>
      </w:r>
    </w:p>
    <w:p w:rsidR="009276C3" w:rsidRPr="00124909" w:rsidRDefault="009276C3" w:rsidP="009276C3">
      <w:pPr>
        <w:rPr>
          <w:rFonts w:ascii="Times New Roman" w:hAnsi="Times New Roman" w:cs="Times New Roman"/>
          <w:b/>
          <w:sz w:val="32"/>
          <w:szCs w:val="32"/>
          <w:lang w:val="cs-CZ"/>
        </w:rPr>
      </w:pPr>
      <w:r w:rsidRPr="00124909">
        <w:rPr>
          <w:rFonts w:ascii="Times New Roman" w:hAnsi="Times New Roman" w:cs="Times New Roman"/>
          <w:b/>
          <w:sz w:val="32"/>
          <w:szCs w:val="32"/>
          <w:lang w:val="cs-CZ"/>
        </w:rPr>
        <w:t>(14)</w:t>
      </w:r>
      <w:r w:rsidR="00851877" w:rsidRPr="00124909">
        <w:rPr>
          <w:rFonts w:ascii="Times New Roman" w:hAnsi="Times New Roman" w:cs="Times New Roman"/>
          <w:b/>
          <w:sz w:val="32"/>
          <w:szCs w:val="32"/>
          <w:lang w:val="cs-CZ"/>
        </w:rPr>
        <w:t xml:space="preserve"> Nadaní nemohou mít žádné problémy.</w:t>
      </w:r>
    </w:p>
    <w:p w:rsidR="009276C3" w:rsidRPr="00124909" w:rsidRDefault="009276C3" w:rsidP="009276C3">
      <w:pPr>
        <w:rPr>
          <w:rFonts w:ascii="Times New Roman" w:hAnsi="Times New Roman" w:cs="Times New Roman"/>
          <w:b/>
          <w:sz w:val="32"/>
          <w:szCs w:val="32"/>
          <w:lang w:val="cs-CZ"/>
        </w:rPr>
      </w:pPr>
      <w:r w:rsidRPr="00124909">
        <w:rPr>
          <w:rFonts w:ascii="Times New Roman" w:hAnsi="Times New Roman" w:cs="Times New Roman"/>
          <w:b/>
          <w:sz w:val="32"/>
          <w:szCs w:val="32"/>
          <w:lang w:val="cs-CZ"/>
        </w:rPr>
        <w:t>(15)</w:t>
      </w:r>
      <w:r w:rsidR="00851877" w:rsidRPr="00124909">
        <w:rPr>
          <w:rFonts w:ascii="Times New Roman" w:hAnsi="Times New Roman" w:cs="Times New Roman"/>
          <w:b/>
          <w:sz w:val="32"/>
          <w:szCs w:val="32"/>
          <w:lang w:val="cs-CZ"/>
        </w:rPr>
        <w:t xml:space="preserve"> Nadaní jsou schopní a úspěšní v praktickém životě.</w:t>
      </w:r>
    </w:p>
    <w:p w:rsidR="009276C3" w:rsidRPr="00124909" w:rsidRDefault="009276C3" w:rsidP="009276C3">
      <w:pPr>
        <w:rPr>
          <w:rFonts w:ascii="Times New Roman" w:hAnsi="Times New Roman" w:cs="Times New Roman"/>
          <w:b/>
          <w:sz w:val="32"/>
          <w:szCs w:val="32"/>
          <w:lang w:val="cs-CZ"/>
        </w:rPr>
      </w:pPr>
      <w:r w:rsidRPr="00124909">
        <w:rPr>
          <w:rFonts w:ascii="Times New Roman" w:hAnsi="Times New Roman" w:cs="Times New Roman"/>
          <w:b/>
          <w:sz w:val="32"/>
          <w:szCs w:val="32"/>
          <w:lang w:val="cs-CZ"/>
        </w:rPr>
        <w:t>(16)</w:t>
      </w:r>
      <w:r w:rsidR="00851877" w:rsidRPr="00124909">
        <w:rPr>
          <w:rFonts w:ascii="Times New Roman" w:hAnsi="Times New Roman" w:cs="Times New Roman"/>
          <w:b/>
          <w:sz w:val="32"/>
          <w:szCs w:val="32"/>
          <w:lang w:val="cs-CZ"/>
        </w:rPr>
        <w:t xml:space="preserve"> Nadaní se rádi učí a rádi chodí do školy.</w:t>
      </w:r>
    </w:p>
    <w:p w:rsidR="009276C3" w:rsidRPr="00124909" w:rsidRDefault="009276C3" w:rsidP="009276C3">
      <w:pPr>
        <w:rPr>
          <w:rFonts w:ascii="Times New Roman" w:hAnsi="Times New Roman" w:cs="Times New Roman"/>
          <w:b/>
          <w:sz w:val="32"/>
          <w:szCs w:val="32"/>
          <w:lang w:val="cs-CZ"/>
        </w:rPr>
      </w:pPr>
      <w:r w:rsidRPr="00124909">
        <w:rPr>
          <w:rFonts w:ascii="Times New Roman" w:hAnsi="Times New Roman" w:cs="Times New Roman"/>
          <w:b/>
          <w:sz w:val="32"/>
          <w:szCs w:val="32"/>
          <w:lang w:val="cs-CZ"/>
        </w:rPr>
        <w:t>(17)</w:t>
      </w:r>
      <w:r w:rsidR="00851877" w:rsidRPr="00124909">
        <w:rPr>
          <w:rFonts w:ascii="Times New Roman" w:hAnsi="Times New Roman" w:cs="Times New Roman"/>
          <w:b/>
          <w:sz w:val="32"/>
          <w:szCs w:val="32"/>
          <w:lang w:val="cs-CZ"/>
        </w:rPr>
        <w:t xml:space="preserve"> Nadaní mají výborný prospěch a jsou úspěšní v soutěžích.</w:t>
      </w:r>
    </w:p>
    <w:p w:rsidR="009276C3" w:rsidRPr="00124909" w:rsidRDefault="009276C3" w:rsidP="009276C3">
      <w:pPr>
        <w:rPr>
          <w:rFonts w:ascii="Times New Roman" w:hAnsi="Times New Roman" w:cs="Times New Roman"/>
          <w:b/>
          <w:sz w:val="32"/>
          <w:szCs w:val="32"/>
          <w:lang w:val="cs-CZ"/>
        </w:rPr>
      </w:pPr>
      <w:r w:rsidRPr="00124909">
        <w:rPr>
          <w:rFonts w:ascii="Times New Roman" w:hAnsi="Times New Roman" w:cs="Times New Roman"/>
          <w:b/>
          <w:sz w:val="32"/>
          <w:szCs w:val="32"/>
          <w:lang w:val="cs-CZ"/>
        </w:rPr>
        <w:t>(18)</w:t>
      </w:r>
      <w:r w:rsidR="00851877" w:rsidRPr="00124909">
        <w:rPr>
          <w:rFonts w:ascii="Times New Roman" w:hAnsi="Times New Roman" w:cs="Times New Roman"/>
          <w:b/>
          <w:sz w:val="32"/>
          <w:szCs w:val="32"/>
          <w:lang w:val="cs-CZ"/>
        </w:rPr>
        <w:t xml:space="preserve"> Nadaným není potřeba pomáhat, už tak dostali do vínku víc než ostatní.</w:t>
      </w:r>
      <w:r w:rsidRPr="00124909">
        <w:rPr>
          <w:rFonts w:ascii="Times New Roman" w:hAnsi="Times New Roman" w:cs="Times New Roman"/>
          <w:b/>
          <w:sz w:val="32"/>
          <w:szCs w:val="32"/>
          <w:lang w:val="cs-CZ"/>
        </w:rPr>
        <w:t xml:space="preserve"> </w:t>
      </w:r>
    </w:p>
    <w:p w:rsidR="009276C3" w:rsidRPr="00124909" w:rsidRDefault="009276C3" w:rsidP="009276C3">
      <w:pPr>
        <w:rPr>
          <w:rFonts w:ascii="Times New Roman" w:hAnsi="Times New Roman" w:cs="Times New Roman"/>
          <w:b/>
          <w:sz w:val="32"/>
          <w:szCs w:val="32"/>
          <w:lang w:val="cs-CZ"/>
        </w:rPr>
      </w:pPr>
      <w:r w:rsidRPr="00124909">
        <w:rPr>
          <w:rFonts w:ascii="Times New Roman" w:hAnsi="Times New Roman" w:cs="Times New Roman"/>
          <w:b/>
          <w:sz w:val="32"/>
          <w:szCs w:val="32"/>
          <w:lang w:val="cs-CZ"/>
        </w:rPr>
        <w:t>(19)</w:t>
      </w:r>
      <w:r w:rsidR="00851877" w:rsidRPr="00124909">
        <w:rPr>
          <w:rFonts w:ascii="Times New Roman" w:hAnsi="Times New Roman" w:cs="Times New Roman"/>
          <w:b/>
          <w:sz w:val="32"/>
          <w:szCs w:val="32"/>
          <w:lang w:val="cs-CZ"/>
        </w:rPr>
        <w:t xml:space="preserve"> Nadaní dávají okázale najevo, že jsou lepší než ostatní.</w:t>
      </w:r>
    </w:p>
    <w:p w:rsidR="00851877" w:rsidRPr="00124909" w:rsidRDefault="00851877" w:rsidP="009276C3">
      <w:pPr>
        <w:rPr>
          <w:rFonts w:ascii="Times New Roman" w:hAnsi="Times New Roman" w:cs="Times New Roman"/>
          <w:b/>
          <w:sz w:val="32"/>
          <w:szCs w:val="32"/>
          <w:lang w:val="cs-CZ"/>
        </w:rPr>
      </w:pPr>
      <w:r w:rsidRPr="00124909">
        <w:rPr>
          <w:rFonts w:ascii="Times New Roman" w:hAnsi="Times New Roman" w:cs="Times New Roman"/>
          <w:b/>
          <w:sz w:val="32"/>
          <w:szCs w:val="32"/>
          <w:lang w:val="cs-CZ"/>
        </w:rPr>
        <w:t>(20) Pokud se budeme nadaným</w:t>
      </w:r>
      <w:r w:rsidR="00265B8B" w:rsidRPr="00124909">
        <w:rPr>
          <w:rFonts w:ascii="Times New Roman" w:hAnsi="Times New Roman" w:cs="Times New Roman"/>
          <w:b/>
          <w:sz w:val="32"/>
          <w:szCs w:val="32"/>
          <w:lang w:val="cs-CZ"/>
        </w:rPr>
        <w:t xml:space="preserve"> věnovat, budou ještě více domýšliví.</w:t>
      </w:r>
    </w:p>
    <w:p w:rsidR="00851877" w:rsidRPr="00124909" w:rsidRDefault="00851877" w:rsidP="00851877">
      <w:pPr>
        <w:rPr>
          <w:rFonts w:ascii="Times New Roman" w:hAnsi="Times New Roman" w:cs="Times New Roman"/>
          <w:b/>
          <w:sz w:val="32"/>
          <w:szCs w:val="32"/>
          <w:lang w:val="cs-CZ"/>
        </w:rPr>
      </w:pPr>
      <w:r w:rsidRPr="00124909">
        <w:rPr>
          <w:rFonts w:ascii="Times New Roman" w:hAnsi="Times New Roman" w:cs="Times New Roman"/>
          <w:b/>
          <w:sz w:val="32"/>
          <w:szCs w:val="32"/>
          <w:lang w:val="cs-CZ"/>
        </w:rPr>
        <w:t>(21)</w:t>
      </w:r>
      <w:r w:rsidR="00265B8B" w:rsidRPr="00124909">
        <w:rPr>
          <w:rFonts w:ascii="Times New Roman" w:hAnsi="Times New Roman" w:cs="Times New Roman"/>
          <w:b/>
          <w:sz w:val="32"/>
          <w:szCs w:val="32"/>
          <w:lang w:val="cs-CZ"/>
        </w:rPr>
        <w:t xml:space="preserve"> Nadaní jsou sociálně nepřizpůsobiví.</w:t>
      </w:r>
    </w:p>
    <w:p w:rsidR="00851877" w:rsidRPr="00124909" w:rsidRDefault="00851877" w:rsidP="00851877">
      <w:pPr>
        <w:rPr>
          <w:rFonts w:ascii="Times New Roman" w:hAnsi="Times New Roman" w:cs="Times New Roman"/>
          <w:b/>
          <w:sz w:val="32"/>
          <w:szCs w:val="32"/>
          <w:lang w:val="cs-CZ"/>
        </w:rPr>
      </w:pPr>
      <w:r w:rsidRPr="00124909">
        <w:rPr>
          <w:rFonts w:ascii="Times New Roman" w:hAnsi="Times New Roman" w:cs="Times New Roman"/>
          <w:b/>
          <w:sz w:val="32"/>
          <w:szCs w:val="32"/>
          <w:lang w:val="cs-CZ"/>
        </w:rPr>
        <w:lastRenderedPageBreak/>
        <w:t>(22)</w:t>
      </w:r>
      <w:r w:rsidR="00265B8B" w:rsidRPr="00124909">
        <w:rPr>
          <w:rFonts w:ascii="Times New Roman" w:hAnsi="Times New Roman" w:cs="Times New Roman"/>
          <w:b/>
          <w:sz w:val="32"/>
          <w:szCs w:val="32"/>
          <w:lang w:val="cs-CZ"/>
        </w:rPr>
        <w:t xml:space="preserve"> Nadaní jsou poslušní, spořádaní a „umějí se chovat“.</w:t>
      </w:r>
    </w:p>
    <w:p w:rsidR="00851877" w:rsidRPr="00124909" w:rsidRDefault="00851877" w:rsidP="00851877">
      <w:pPr>
        <w:rPr>
          <w:rFonts w:ascii="Times New Roman" w:hAnsi="Times New Roman" w:cs="Times New Roman"/>
          <w:b/>
          <w:sz w:val="32"/>
          <w:szCs w:val="32"/>
          <w:lang w:val="cs-CZ"/>
        </w:rPr>
      </w:pPr>
      <w:r w:rsidRPr="00124909">
        <w:rPr>
          <w:rFonts w:ascii="Times New Roman" w:hAnsi="Times New Roman" w:cs="Times New Roman"/>
          <w:b/>
          <w:sz w:val="32"/>
          <w:szCs w:val="32"/>
          <w:lang w:val="cs-CZ"/>
        </w:rPr>
        <w:t>(23)</w:t>
      </w:r>
      <w:r w:rsidR="00265B8B" w:rsidRPr="00124909">
        <w:rPr>
          <w:rFonts w:ascii="Times New Roman" w:hAnsi="Times New Roman" w:cs="Times New Roman"/>
          <w:b/>
          <w:sz w:val="32"/>
          <w:szCs w:val="32"/>
          <w:lang w:val="cs-CZ"/>
        </w:rPr>
        <w:t xml:space="preserve"> Nadaní jsou u učitelů oblíbení a rádi s nimi pracují.</w:t>
      </w:r>
    </w:p>
    <w:p w:rsidR="00851877" w:rsidRPr="00124909" w:rsidRDefault="00851877" w:rsidP="00851877">
      <w:pPr>
        <w:rPr>
          <w:rFonts w:ascii="Times New Roman" w:hAnsi="Times New Roman" w:cs="Times New Roman"/>
          <w:b/>
          <w:sz w:val="32"/>
          <w:szCs w:val="32"/>
          <w:lang w:val="cs-CZ"/>
        </w:rPr>
      </w:pPr>
      <w:r w:rsidRPr="00124909">
        <w:rPr>
          <w:rFonts w:ascii="Times New Roman" w:hAnsi="Times New Roman" w:cs="Times New Roman"/>
          <w:b/>
          <w:sz w:val="32"/>
          <w:szCs w:val="32"/>
          <w:lang w:val="cs-CZ"/>
        </w:rPr>
        <w:t>(24)</w:t>
      </w:r>
      <w:r w:rsidR="00265B8B" w:rsidRPr="00124909">
        <w:rPr>
          <w:rFonts w:ascii="Times New Roman" w:hAnsi="Times New Roman" w:cs="Times New Roman"/>
          <w:b/>
          <w:sz w:val="32"/>
          <w:szCs w:val="32"/>
          <w:lang w:val="cs-CZ"/>
        </w:rPr>
        <w:t xml:space="preserve"> Učitelé sami dokáží identifikovat nadané.</w:t>
      </w:r>
    </w:p>
    <w:p w:rsidR="00851877" w:rsidRPr="00124909" w:rsidRDefault="00851877" w:rsidP="00851877">
      <w:pPr>
        <w:rPr>
          <w:rFonts w:ascii="Times New Roman" w:hAnsi="Times New Roman" w:cs="Times New Roman"/>
          <w:b/>
          <w:sz w:val="32"/>
          <w:szCs w:val="32"/>
          <w:lang w:val="cs-CZ"/>
        </w:rPr>
      </w:pPr>
      <w:r w:rsidRPr="00124909">
        <w:rPr>
          <w:rFonts w:ascii="Times New Roman" w:hAnsi="Times New Roman" w:cs="Times New Roman"/>
          <w:b/>
          <w:sz w:val="32"/>
          <w:szCs w:val="32"/>
          <w:lang w:val="cs-CZ"/>
        </w:rPr>
        <w:t>(25)</w:t>
      </w:r>
      <w:r w:rsidR="00265B8B" w:rsidRPr="00124909">
        <w:rPr>
          <w:rFonts w:ascii="Times New Roman" w:hAnsi="Times New Roman" w:cs="Times New Roman"/>
          <w:b/>
          <w:sz w:val="32"/>
          <w:szCs w:val="32"/>
          <w:lang w:val="cs-CZ"/>
        </w:rPr>
        <w:t xml:space="preserve"> Soustřeďování nadaných do speciálních škol/tříd vede k elitářství.</w:t>
      </w:r>
    </w:p>
    <w:p w:rsidR="00265B8B" w:rsidRPr="00124909" w:rsidRDefault="00265B8B" w:rsidP="00851877">
      <w:pPr>
        <w:rPr>
          <w:rFonts w:ascii="Times New Roman" w:hAnsi="Times New Roman" w:cs="Times New Roman"/>
          <w:b/>
          <w:sz w:val="32"/>
          <w:szCs w:val="32"/>
          <w:lang w:val="cs-CZ"/>
        </w:rPr>
      </w:pPr>
      <w:r w:rsidRPr="00124909">
        <w:rPr>
          <w:rFonts w:ascii="Times New Roman" w:hAnsi="Times New Roman" w:cs="Times New Roman"/>
          <w:b/>
          <w:sz w:val="32"/>
          <w:szCs w:val="32"/>
          <w:lang w:val="cs-CZ"/>
        </w:rPr>
        <w:t>(26) Nebudou-li nadaní žáci integrováni v běžné třídě/škole, nenaučí se základním sociálním dovednostem.</w:t>
      </w:r>
    </w:p>
    <w:p w:rsidR="00265B8B" w:rsidRPr="00124909" w:rsidRDefault="00265B8B" w:rsidP="00851877">
      <w:pPr>
        <w:rPr>
          <w:rFonts w:ascii="Times New Roman" w:hAnsi="Times New Roman" w:cs="Times New Roman"/>
          <w:b/>
          <w:sz w:val="32"/>
          <w:szCs w:val="32"/>
          <w:lang w:val="cs-CZ"/>
        </w:rPr>
      </w:pPr>
      <w:r w:rsidRPr="00124909">
        <w:rPr>
          <w:rFonts w:ascii="Times New Roman" w:hAnsi="Times New Roman" w:cs="Times New Roman"/>
          <w:b/>
          <w:sz w:val="32"/>
          <w:szCs w:val="32"/>
          <w:lang w:val="cs-CZ"/>
        </w:rPr>
        <w:t xml:space="preserve">(27) Jedině v běžné třídě mohou nadané děti získat cit pro sociální rozdíly, hendikepy a naučí se pomáhat druhým. </w:t>
      </w:r>
    </w:p>
    <w:p w:rsidR="00265B8B" w:rsidRPr="00124909" w:rsidRDefault="00265B8B" w:rsidP="00851877">
      <w:pPr>
        <w:rPr>
          <w:rFonts w:ascii="Times New Roman" w:hAnsi="Times New Roman" w:cs="Times New Roman"/>
          <w:b/>
          <w:sz w:val="32"/>
          <w:szCs w:val="32"/>
          <w:lang w:val="cs-CZ"/>
        </w:rPr>
      </w:pPr>
      <w:r w:rsidRPr="00124909">
        <w:rPr>
          <w:rFonts w:ascii="Times New Roman" w:hAnsi="Times New Roman" w:cs="Times New Roman"/>
          <w:b/>
          <w:sz w:val="32"/>
          <w:szCs w:val="32"/>
          <w:lang w:val="cs-CZ"/>
        </w:rPr>
        <w:t>(28) Nadaní se v běžné třídě rozvíjí tím, že dělají pomocníka učiteli.</w:t>
      </w:r>
    </w:p>
    <w:p w:rsidR="00265B8B" w:rsidRPr="00124909" w:rsidRDefault="00265B8B" w:rsidP="00851877">
      <w:pPr>
        <w:rPr>
          <w:rFonts w:ascii="Times New Roman" w:hAnsi="Times New Roman" w:cs="Times New Roman"/>
          <w:b/>
          <w:sz w:val="32"/>
          <w:szCs w:val="32"/>
          <w:lang w:val="cs-CZ"/>
        </w:rPr>
      </w:pPr>
      <w:r w:rsidRPr="00124909">
        <w:rPr>
          <w:rFonts w:ascii="Times New Roman" w:hAnsi="Times New Roman" w:cs="Times New Roman"/>
          <w:b/>
          <w:sz w:val="32"/>
          <w:szCs w:val="32"/>
          <w:lang w:val="cs-CZ"/>
        </w:rPr>
        <w:t>(29) Není vhodné dávat nadaným zvláštní úkoly během vyučování, oni si sami něco najdou ve volném čase, sami se rozvinou a prosadí.</w:t>
      </w:r>
    </w:p>
    <w:p w:rsidR="00265B8B" w:rsidRPr="00124909" w:rsidRDefault="00265B8B" w:rsidP="00851877">
      <w:pPr>
        <w:rPr>
          <w:rFonts w:ascii="Times New Roman" w:hAnsi="Times New Roman" w:cs="Times New Roman"/>
          <w:sz w:val="32"/>
          <w:szCs w:val="32"/>
          <w:lang w:val="cs-CZ"/>
        </w:rPr>
      </w:pPr>
    </w:p>
    <w:p w:rsidR="00C70B32" w:rsidRPr="00986F39" w:rsidRDefault="00C70B32" w:rsidP="00C70B32">
      <w:pPr>
        <w:spacing w:before="100" w:beforeAutospacing="1" w:after="100" w:afterAutospacing="1" w:line="240" w:lineRule="auto"/>
        <w:rPr>
          <w:rFonts w:ascii="Times New Roman" w:eastAsia="Times New Roman" w:hAnsi="Times New Roman" w:cs="Times New Roman"/>
          <w:b/>
          <w:sz w:val="32"/>
          <w:szCs w:val="32"/>
          <w:lang w:val="cs-CZ" w:eastAsia="cs-CZ"/>
        </w:rPr>
      </w:pPr>
      <w:r w:rsidRPr="00986F39">
        <w:rPr>
          <w:rFonts w:ascii="Times New Roman" w:eastAsia="Times New Roman" w:hAnsi="Times New Roman" w:cs="Times New Roman"/>
          <w:b/>
          <w:sz w:val="32"/>
          <w:szCs w:val="32"/>
          <w:lang w:val="cs-CZ" w:eastAsia="cs-CZ"/>
        </w:rPr>
        <w:t>C</w:t>
      </w:r>
      <w:r w:rsidR="00986F39">
        <w:rPr>
          <w:rFonts w:ascii="Times New Roman" w:eastAsia="Times New Roman" w:hAnsi="Times New Roman" w:cs="Times New Roman"/>
          <w:b/>
          <w:sz w:val="32"/>
          <w:szCs w:val="32"/>
          <w:lang w:val="cs-CZ" w:eastAsia="cs-CZ"/>
        </w:rPr>
        <w:t>harakteristi</w:t>
      </w:r>
      <w:r w:rsidRPr="00C70B32">
        <w:rPr>
          <w:rFonts w:ascii="Times New Roman" w:eastAsia="Times New Roman" w:hAnsi="Times New Roman" w:cs="Times New Roman"/>
          <w:b/>
          <w:sz w:val="32"/>
          <w:szCs w:val="32"/>
          <w:lang w:val="cs-CZ" w:eastAsia="cs-CZ"/>
        </w:rPr>
        <w:t>k</w:t>
      </w:r>
      <w:r w:rsidRPr="00986F39">
        <w:rPr>
          <w:rFonts w:ascii="Times New Roman" w:eastAsia="Times New Roman" w:hAnsi="Times New Roman" w:cs="Times New Roman"/>
          <w:b/>
          <w:sz w:val="32"/>
          <w:szCs w:val="32"/>
          <w:lang w:val="cs-CZ" w:eastAsia="cs-CZ"/>
        </w:rPr>
        <w:t>a nadaných</w:t>
      </w:r>
      <w:r w:rsidRPr="00C70B32">
        <w:rPr>
          <w:rFonts w:ascii="Times New Roman" w:eastAsia="Times New Roman" w:hAnsi="Times New Roman" w:cs="Times New Roman"/>
          <w:b/>
          <w:sz w:val="32"/>
          <w:szCs w:val="32"/>
          <w:lang w:val="cs-CZ" w:eastAsia="cs-CZ"/>
        </w:rPr>
        <w:t xml:space="preserve"> dět</w:t>
      </w:r>
      <w:r w:rsidRPr="00986F39">
        <w:rPr>
          <w:rFonts w:ascii="Times New Roman" w:eastAsia="Times New Roman" w:hAnsi="Times New Roman" w:cs="Times New Roman"/>
          <w:b/>
          <w:sz w:val="32"/>
          <w:szCs w:val="32"/>
          <w:lang w:val="cs-CZ" w:eastAsia="cs-CZ"/>
        </w:rPr>
        <w:t>í</w:t>
      </w:r>
      <w:r w:rsidRPr="00C70B32">
        <w:rPr>
          <w:rFonts w:ascii="Times New Roman" w:eastAsia="Times New Roman" w:hAnsi="Times New Roman" w:cs="Times New Roman"/>
          <w:b/>
          <w:sz w:val="32"/>
          <w:szCs w:val="32"/>
          <w:lang w:val="cs-CZ" w:eastAsia="cs-CZ"/>
        </w:rPr>
        <w:t xml:space="preserve"> </w:t>
      </w:r>
    </w:p>
    <w:p w:rsidR="00C70B32" w:rsidRPr="00C70B32" w:rsidRDefault="00C70B32" w:rsidP="00C70B32">
      <w:pPr>
        <w:spacing w:before="100" w:beforeAutospacing="1" w:after="100" w:afterAutospacing="1" w:line="240" w:lineRule="auto"/>
        <w:rPr>
          <w:rFonts w:ascii="Times New Roman" w:eastAsia="Times New Roman" w:hAnsi="Times New Roman" w:cs="Times New Roman"/>
          <w:sz w:val="32"/>
          <w:szCs w:val="32"/>
          <w:lang w:val="cs-CZ" w:eastAsia="cs-CZ"/>
        </w:rPr>
      </w:pPr>
      <w:r w:rsidRPr="00C70B32">
        <w:rPr>
          <w:rFonts w:ascii="Times New Roman" w:eastAsia="Times New Roman" w:hAnsi="Times New Roman" w:cs="Times New Roman"/>
          <w:sz w:val="32"/>
          <w:szCs w:val="32"/>
          <w:lang w:val="cs-CZ" w:eastAsia="cs-CZ"/>
        </w:rPr>
        <w:t xml:space="preserve">Jejich výčet se různí v pojetí jednotlivých autorů. Pro ilustraci uvádím </w:t>
      </w:r>
      <w:r w:rsidRPr="00C70B32">
        <w:rPr>
          <w:rFonts w:ascii="Times New Roman" w:eastAsia="Times New Roman" w:hAnsi="Times New Roman" w:cs="Times New Roman"/>
          <w:bCs/>
          <w:sz w:val="32"/>
          <w:szCs w:val="32"/>
          <w:lang w:val="cs-CZ" w:eastAsia="cs-CZ"/>
        </w:rPr>
        <w:t xml:space="preserve">přehled dle </w:t>
      </w:r>
      <w:r w:rsidRPr="00C70B32">
        <w:rPr>
          <w:rFonts w:ascii="Times New Roman" w:eastAsia="Times New Roman" w:hAnsi="Times New Roman" w:cs="Times New Roman"/>
          <w:bCs/>
          <w:sz w:val="32"/>
          <w:szCs w:val="32"/>
          <w:highlight w:val="green"/>
          <w:lang w:val="cs-CZ" w:eastAsia="cs-CZ"/>
        </w:rPr>
        <w:t>S. Winebrennerové</w:t>
      </w:r>
      <w:r w:rsidRPr="00C70B32">
        <w:rPr>
          <w:rFonts w:ascii="Times New Roman" w:eastAsia="Times New Roman" w:hAnsi="Times New Roman" w:cs="Times New Roman"/>
          <w:sz w:val="32"/>
          <w:szCs w:val="32"/>
          <w:highlight w:val="green"/>
          <w:lang w:val="cs-CZ" w:eastAsia="cs-CZ"/>
        </w:rPr>
        <w:t xml:space="preserve"> (2001</w:t>
      </w:r>
      <w:r w:rsidRPr="00C70B32">
        <w:rPr>
          <w:rFonts w:ascii="Times New Roman" w:eastAsia="Times New Roman" w:hAnsi="Times New Roman" w:cs="Times New Roman"/>
          <w:sz w:val="32"/>
          <w:szCs w:val="32"/>
          <w:lang w:val="cs-CZ" w:eastAsia="cs-CZ"/>
        </w:rPr>
        <w:t>), která charakterizuje nadané žáky ve dvou ohledech:</w:t>
      </w:r>
    </w:p>
    <w:p w:rsidR="00C70B32" w:rsidRPr="00C70B32" w:rsidRDefault="00C70B32" w:rsidP="00C70B32">
      <w:p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bCs/>
          <w:sz w:val="32"/>
          <w:szCs w:val="32"/>
          <w:highlight w:val="yellow"/>
          <w:lang w:val="cs-CZ" w:eastAsia="cs-CZ"/>
        </w:rPr>
        <w:t>1. V pozitivním ohledu</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jsou extrémně vyspělí v jakékoliv oblasti učení a výkonu;</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vykazují asynchronní vývoj; mohou být významně napřed v některých oblastech a v jiných oblastech vykazovat věkově adekvátní nebo dokonce opožděný vývoj (např. dokáží číst již ve třech letech, ale ještě v pěti letech si nedokáží zavázat tkaničky u bot);</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mají na svůj věk širokou slovní zásobu a vyspělý verbální projev;</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lastRenderedPageBreak/>
        <w:t>mají neuvěřitelnou paměť;</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některé věci se naučí neobyčejně rychle a bez pomoci druhých;</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zvládají složitější myšlenkové operace než jejich vrstevníci;</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vykazují schopnost práce s abstraktními myšlenkami, s minimem konkrétní zkušenosti pro pochopení;</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vidí jasně vztahy příčiny a následku;</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vidí vzorce, vztahy a souvislosti, které jiní nevidí;</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vždy přicházejí s "lepšími způsoby" řešení věcí; navrhují je spolužákům, učitelům a dalším dospělým - ne vždy vhodným způsobem;</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dávají přednost komplexním a náročným úkolům;</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jsou schopni přenášet své vědomosti do nových situací a řešení problémů;</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chtějí se podělit o vše, co vědí;</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jsou zvědaví ve všem, co se děje okolo nich a kladou nekonečné otázky;</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jsou nadšení a ostražití pozorovatelé;</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jsou horliví, někdy extrémně citliví či vznětliví; dokáží být zcela pohlceni aktivitami či myšlenkami;</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mají často mnoho (neobvyklých) zájmů, koníčků a sbírek;</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jsou silně motivováni dělat věci, které je zajímají; tyto věci dělají vlastním, osobitým způsobem;</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raději pracují nezávisle, někteří dokonce samostatně;</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mají ohromnou míru energie;</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mají cit pro krásno a lidské pocity, emoce a očekávání;</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 xml:space="preserve">mívají zvýšený smysl pro spravedlnost, morálku a fair play; </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zajímají se a vnímají osobně globální problémy;</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mají sofistikovaný smysl pro humor;</w:t>
      </w:r>
    </w:p>
    <w:p w:rsidR="00C70B32" w:rsidRPr="00C70B32" w:rsidRDefault="00C70B32" w:rsidP="00C70B32">
      <w:pPr>
        <w:numPr>
          <w:ilvl w:val="0"/>
          <w:numId w:val="2"/>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rádi jsou ve vedení, mohou být přirozenou autoritou;</w:t>
      </w:r>
    </w:p>
    <w:p w:rsidR="00C70B32" w:rsidRPr="00C70B32" w:rsidRDefault="00C70B32" w:rsidP="00C70B32">
      <w:p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bCs/>
          <w:sz w:val="32"/>
          <w:szCs w:val="32"/>
          <w:highlight w:val="yellow"/>
          <w:lang w:val="cs-CZ" w:eastAsia="cs-CZ"/>
        </w:rPr>
        <w:t>2. V negativním ohledu</w:t>
      </w:r>
    </w:p>
    <w:p w:rsidR="00C70B32" w:rsidRPr="00C70B32" w:rsidRDefault="00C70B32" w:rsidP="00C70B32">
      <w:pPr>
        <w:numPr>
          <w:ilvl w:val="0"/>
          <w:numId w:val="3"/>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odmítají práci nebo pracují nedbale;</w:t>
      </w:r>
    </w:p>
    <w:p w:rsidR="00C70B32" w:rsidRPr="00C70B32" w:rsidRDefault="00C70B32" w:rsidP="00C70B32">
      <w:pPr>
        <w:numPr>
          <w:ilvl w:val="0"/>
          <w:numId w:val="3"/>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jsou nervózní při tempu práce třídy, které považují za nedostatečně aktivní</w:t>
      </w:r>
      <w:r>
        <w:rPr>
          <w:rFonts w:ascii="Times New Roman" w:eastAsia="Times New Roman" w:hAnsi="Times New Roman" w:cs="Times New Roman"/>
          <w:b/>
          <w:sz w:val="32"/>
          <w:szCs w:val="32"/>
          <w:lang w:val="cs-CZ" w:eastAsia="cs-CZ"/>
        </w:rPr>
        <w:t>,</w:t>
      </w:r>
      <w:r w:rsidRPr="00C70B32">
        <w:rPr>
          <w:rFonts w:ascii="Times New Roman" w:eastAsia="Times New Roman" w:hAnsi="Times New Roman" w:cs="Times New Roman"/>
          <w:b/>
          <w:sz w:val="32"/>
          <w:szCs w:val="32"/>
          <w:lang w:val="cs-CZ" w:eastAsia="cs-CZ"/>
        </w:rPr>
        <w:t xml:space="preserve"> nebo když nevidí jasný pokrok práce;</w:t>
      </w:r>
    </w:p>
    <w:p w:rsidR="00C70B32" w:rsidRPr="00C70B32" w:rsidRDefault="00C70B32" w:rsidP="00C70B32">
      <w:pPr>
        <w:numPr>
          <w:ilvl w:val="0"/>
          <w:numId w:val="3"/>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protestují proti rutinní a předvídatelné práci;</w:t>
      </w:r>
    </w:p>
    <w:p w:rsidR="00C70B32" w:rsidRPr="00C70B32" w:rsidRDefault="00C70B32" w:rsidP="00C70B32">
      <w:pPr>
        <w:numPr>
          <w:ilvl w:val="0"/>
          <w:numId w:val="3"/>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lastRenderedPageBreak/>
        <w:t>ptají se na choulostivé otázky; vyžadují zdůvodnění, proč se mají věci dělat určitým způsobem;</w:t>
      </w:r>
    </w:p>
    <w:p w:rsidR="00C70B32" w:rsidRPr="00C70B32" w:rsidRDefault="00C70B32" w:rsidP="00C70B32">
      <w:pPr>
        <w:numPr>
          <w:ilvl w:val="0"/>
          <w:numId w:val="3"/>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odmítají určování práce a příkazy;</w:t>
      </w:r>
    </w:p>
    <w:p w:rsidR="00C70B32" w:rsidRPr="00C70B32" w:rsidRDefault="00C70B32" w:rsidP="00C70B32">
      <w:pPr>
        <w:numPr>
          <w:ilvl w:val="0"/>
          <w:numId w:val="3"/>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sní v průběhu dne;</w:t>
      </w:r>
    </w:p>
    <w:p w:rsidR="00C70B32" w:rsidRPr="00C70B32" w:rsidRDefault="00C70B32" w:rsidP="00C70B32">
      <w:pPr>
        <w:numPr>
          <w:ilvl w:val="0"/>
          <w:numId w:val="3"/>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ovládají třídní diskuse;</w:t>
      </w:r>
    </w:p>
    <w:p w:rsidR="00C70B32" w:rsidRPr="00C70B32" w:rsidRDefault="00C70B32" w:rsidP="00C70B32">
      <w:pPr>
        <w:numPr>
          <w:ilvl w:val="0"/>
          <w:numId w:val="3"/>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bývají panovační k učitelům i spolužákům;</w:t>
      </w:r>
    </w:p>
    <w:p w:rsidR="00C70B32" w:rsidRPr="00C70B32" w:rsidRDefault="00C70B32" w:rsidP="00C70B32">
      <w:pPr>
        <w:numPr>
          <w:ilvl w:val="0"/>
          <w:numId w:val="3"/>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jsou netolerantní k nedokonalosti vůči sobě i ostatním;</w:t>
      </w:r>
    </w:p>
    <w:p w:rsidR="00C70B32" w:rsidRPr="00C70B32" w:rsidRDefault="00C70B32" w:rsidP="00C70B32">
      <w:pPr>
        <w:numPr>
          <w:ilvl w:val="0"/>
          <w:numId w:val="3"/>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jsou přecitlivělí vůči kritice, snadno se rozpláčí;</w:t>
      </w:r>
    </w:p>
    <w:p w:rsidR="00C70B32" w:rsidRPr="00C70B32" w:rsidRDefault="00C70B32" w:rsidP="00C70B32">
      <w:pPr>
        <w:numPr>
          <w:ilvl w:val="0"/>
          <w:numId w:val="3"/>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odmítají se podřídit;</w:t>
      </w:r>
    </w:p>
    <w:p w:rsidR="00C70B32" w:rsidRPr="00C70B32" w:rsidRDefault="00C70B32" w:rsidP="00C70B32">
      <w:pPr>
        <w:numPr>
          <w:ilvl w:val="0"/>
          <w:numId w:val="3"/>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odmítají kooperativní učení;</w:t>
      </w:r>
    </w:p>
    <w:p w:rsidR="00C70B32" w:rsidRPr="00C70B32" w:rsidRDefault="00C70B32" w:rsidP="00C70B32">
      <w:pPr>
        <w:numPr>
          <w:ilvl w:val="0"/>
          <w:numId w:val="3"/>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"hrají divadlo" a ruší spolužáky;</w:t>
      </w:r>
    </w:p>
    <w:p w:rsidR="00C70B32" w:rsidRPr="00C70B32" w:rsidRDefault="00C70B32" w:rsidP="00C70B32">
      <w:pPr>
        <w:numPr>
          <w:ilvl w:val="0"/>
          <w:numId w:val="3"/>
        </w:numPr>
        <w:spacing w:before="100" w:beforeAutospacing="1" w:after="100" w:afterAutospacing="1" w:line="240" w:lineRule="auto"/>
        <w:rPr>
          <w:rFonts w:ascii="Times New Roman" w:eastAsia="Times New Roman" w:hAnsi="Times New Roman" w:cs="Times New Roman"/>
          <w:b/>
          <w:sz w:val="32"/>
          <w:szCs w:val="32"/>
          <w:lang w:val="cs-CZ" w:eastAsia="cs-CZ"/>
        </w:rPr>
      </w:pPr>
      <w:r w:rsidRPr="00C70B32">
        <w:rPr>
          <w:rFonts w:ascii="Times New Roman" w:eastAsia="Times New Roman" w:hAnsi="Times New Roman" w:cs="Times New Roman"/>
          <w:b/>
          <w:sz w:val="32"/>
          <w:szCs w:val="32"/>
          <w:lang w:val="cs-CZ" w:eastAsia="cs-CZ"/>
        </w:rPr>
        <w:t>mohou se stát "třídním šaškem";</w:t>
      </w:r>
    </w:p>
    <w:p w:rsidR="009276C3" w:rsidRPr="00C70B32" w:rsidRDefault="009276C3">
      <w:pPr>
        <w:rPr>
          <w:rFonts w:ascii="Times New Roman" w:hAnsi="Times New Roman" w:cs="Times New Roman"/>
          <w:b/>
          <w:sz w:val="32"/>
          <w:szCs w:val="32"/>
          <w:lang w:val="cs-CZ"/>
        </w:rPr>
      </w:pPr>
    </w:p>
    <w:p w:rsidR="009276C3" w:rsidRPr="00C70B32" w:rsidRDefault="009276C3">
      <w:pPr>
        <w:rPr>
          <w:b/>
          <w:sz w:val="32"/>
          <w:szCs w:val="32"/>
          <w:lang w:val="cs-CZ"/>
        </w:rPr>
      </w:pPr>
    </w:p>
    <w:sectPr w:rsidR="009276C3" w:rsidRPr="00C70B32" w:rsidSect="00C837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909" w:rsidRDefault="00124909" w:rsidP="00124909">
      <w:pPr>
        <w:spacing w:after="0" w:line="240" w:lineRule="auto"/>
      </w:pPr>
      <w:r>
        <w:separator/>
      </w:r>
    </w:p>
  </w:endnote>
  <w:endnote w:type="continuationSeparator" w:id="0">
    <w:p w:rsidR="00124909" w:rsidRDefault="00124909" w:rsidP="0012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909" w:rsidRDefault="00124909" w:rsidP="00124909">
      <w:pPr>
        <w:spacing w:after="0" w:line="240" w:lineRule="auto"/>
      </w:pPr>
      <w:r>
        <w:separator/>
      </w:r>
    </w:p>
  </w:footnote>
  <w:footnote w:type="continuationSeparator" w:id="0">
    <w:p w:rsidR="00124909" w:rsidRDefault="00124909" w:rsidP="001249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C20EC"/>
    <w:multiLevelType w:val="multilevel"/>
    <w:tmpl w:val="7E2E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101DE4"/>
    <w:multiLevelType w:val="multilevel"/>
    <w:tmpl w:val="F00A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206E0C"/>
    <w:multiLevelType w:val="multilevel"/>
    <w:tmpl w:val="0DE4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76C3"/>
    <w:rsid w:val="00124909"/>
    <w:rsid w:val="00265B8B"/>
    <w:rsid w:val="002F1219"/>
    <w:rsid w:val="0034098D"/>
    <w:rsid w:val="005425E5"/>
    <w:rsid w:val="00610F4C"/>
    <w:rsid w:val="007926AB"/>
    <w:rsid w:val="0079386A"/>
    <w:rsid w:val="007D634F"/>
    <w:rsid w:val="00851877"/>
    <w:rsid w:val="00884CB6"/>
    <w:rsid w:val="00892ED3"/>
    <w:rsid w:val="008C2BF2"/>
    <w:rsid w:val="008F163B"/>
    <w:rsid w:val="009276C3"/>
    <w:rsid w:val="00962C59"/>
    <w:rsid w:val="00986F39"/>
    <w:rsid w:val="00A53493"/>
    <w:rsid w:val="00A80189"/>
    <w:rsid w:val="00B04CE4"/>
    <w:rsid w:val="00BA0552"/>
    <w:rsid w:val="00C70B32"/>
    <w:rsid w:val="00C837B1"/>
    <w:rsid w:val="00CC234E"/>
    <w:rsid w:val="00F2259C"/>
    <w:rsid w:val="00F623BA"/>
    <w:rsid w:val="00FB0A31"/>
    <w:rsid w:val="00FF5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529B21-02C1-4911-8256-51BE35E3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37B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C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semiHidden/>
    <w:rsid w:val="00124909"/>
    <w:rPr>
      <w:vertAlign w:val="superscript"/>
    </w:rPr>
  </w:style>
  <w:style w:type="paragraph" w:styleId="Normlnweb">
    <w:name w:val="Normal (Web)"/>
    <w:basedOn w:val="Normln"/>
    <w:uiPriority w:val="99"/>
    <w:rsid w:val="00124909"/>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884C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635356">
      <w:bodyDiv w:val="1"/>
      <w:marLeft w:val="0"/>
      <w:marRight w:val="0"/>
      <w:marTop w:val="0"/>
      <w:marBottom w:val="0"/>
      <w:divBdr>
        <w:top w:val="none" w:sz="0" w:space="0" w:color="auto"/>
        <w:left w:val="none" w:sz="0" w:space="0" w:color="auto"/>
        <w:bottom w:val="none" w:sz="0" w:space="0" w:color="auto"/>
        <w:right w:val="none" w:sz="0" w:space="0" w:color="auto"/>
      </w:divBdr>
      <w:divsChild>
        <w:div w:id="877087523">
          <w:marLeft w:val="0"/>
          <w:marRight w:val="0"/>
          <w:marTop w:val="0"/>
          <w:marBottom w:val="0"/>
          <w:divBdr>
            <w:top w:val="none" w:sz="0" w:space="0" w:color="auto"/>
            <w:left w:val="none" w:sz="0" w:space="0" w:color="auto"/>
            <w:bottom w:val="none" w:sz="0" w:space="0" w:color="auto"/>
            <w:right w:val="none" w:sz="0" w:space="0" w:color="auto"/>
          </w:divBdr>
          <w:divsChild>
            <w:div w:id="568614750">
              <w:marLeft w:val="0"/>
              <w:marRight w:val="0"/>
              <w:marTop w:val="0"/>
              <w:marBottom w:val="0"/>
              <w:divBdr>
                <w:top w:val="none" w:sz="0" w:space="0" w:color="auto"/>
                <w:left w:val="none" w:sz="0" w:space="0" w:color="auto"/>
                <w:bottom w:val="none" w:sz="0" w:space="0" w:color="auto"/>
                <w:right w:val="none" w:sz="0" w:space="0" w:color="auto"/>
              </w:divBdr>
              <w:divsChild>
                <w:div w:id="1940022273">
                  <w:marLeft w:val="0"/>
                  <w:marRight w:val="0"/>
                  <w:marTop w:val="0"/>
                  <w:marBottom w:val="0"/>
                  <w:divBdr>
                    <w:top w:val="none" w:sz="0" w:space="0" w:color="auto"/>
                    <w:left w:val="none" w:sz="0" w:space="0" w:color="auto"/>
                    <w:bottom w:val="none" w:sz="0" w:space="0" w:color="auto"/>
                    <w:right w:val="none" w:sz="0" w:space="0" w:color="auto"/>
                  </w:divBdr>
                  <w:divsChild>
                    <w:div w:id="810711885">
                      <w:marLeft w:val="0"/>
                      <w:marRight w:val="0"/>
                      <w:marTop w:val="0"/>
                      <w:marBottom w:val="0"/>
                      <w:divBdr>
                        <w:top w:val="none" w:sz="0" w:space="0" w:color="auto"/>
                        <w:left w:val="none" w:sz="0" w:space="0" w:color="auto"/>
                        <w:bottom w:val="none" w:sz="0" w:space="0" w:color="auto"/>
                        <w:right w:val="none" w:sz="0" w:space="0" w:color="auto"/>
                      </w:divBdr>
                      <w:divsChild>
                        <w:div w:id="1516531577">
                          <w:marLeft w:val="0"/>
                          <w:marRight w:val="0"/>
                          <w:marTop w:val="0"/>
                          <w:marBottom w:val="0"/>
                          <w:divBdr>
                            <w:top w:val="none" w:sz="0" w:space="0" w:color="auto"/>
                            <w:left w:val="none" w:sz="0" w:space="0" w:color="auto"/>
                            <w:bottom w:val="none" w:sz="0" w:space="0" w:color="auto"/>
                            <w:right w:val="none" w:sz="0" w:space="0" w:color="auto"/>
                          </w:divBdr>
                          <w:divsChild>
                            <w:div w:id="147553591">
                              <w:marLeft w:val="0"/>
                              <w:marRight w:val="0"/>
                              <w:marTop w:val="0"/>
                              <w:marBottom w:val="0"/>
                              <w:divBdr>
                                <w:top w:val="none" w:sz="0" w:space="0" w:color="auto"/>
                                <w:left w:val="none" w:sz="0" w:space="0" w:color="auto"/>
                                <w:bottom w:val="none" w:sz="0" w:space="0" w:color="auto"/>
                                <w:right w:val="none" w:sz="0" w:space="0" w:color="auto"/>
                              </w:divBdr>
                              <w:divsChild>
                                <w:div w:id="467287795">
                                  <w:marLeft w:val="0"/>
                                  <w:marRight w:val="0"/>
                                  <w:marTop w:val="0"/>
                                  <w:marBottom w:val="0"/>
                                  <w:divBdr>
                                    <w:top w:val="none" w:sz="0" w:space="0" w:color="auto"/>
                                    <w:left w:val="none" w:sz="0" w:space="0" w:color="auto"/>
                                    <w:bottom w:val="none" w:sz="0" w:space="0" w:color="auto"/>
                                    <w:right w:val="none" w:sz="0" w:space="0" w:color="auto"/>
                                  </w:divBdr>
                                  <w:divsChild>
                                    <w:div w:id="9521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874348">
      <w:bodyDiv w:val="1"/>
      <w:marLeft w:val="0"/>
      <w:marRight w:val="0"/>
      <w:marTop w:val="0"/>
      <w:marBottom w:val="0"/>
      <w:divBdr>
        <w:top w:val="none" w:sz="0" w:space="0" w:color="auto"/>
        <w:left w:val="none" w:sz="0" w:space="0" w:color="auto"/>
        <w:bottom w:val="none" w:sz="0" w:space="0" w:color="auto"/>
        <w:right w:val="none" w:sz="0" w:space="0" w:color="auto"/>
      </w:divBdr>
      <w:divsChild>
        <w:div w:id="223949533">
          <w:marLeft w:val="0"/>
          <w:marRight w:val="0"/>
          <w:marTop w:val="0"/>
          <w:marBottom w:val="0"/>
          <w:divBdr>
            <w:top w:val="none" w:sz="0" w:space="0" w:color="auto"/>
            <w:left w:val="none" w:sz="0" w:space="0" w:color="auto"/>
            <w:bottom w:val="none" w:sz="0" w:space="0" w:color="auto"/>
            <w:right w:val="none" w:sz="0" w:space="0" w:color="auto"/>
          </w:divBdr>
          <w:divsChild>
            <w:div w:id="1023895156">
              <w:marLeft w:val="0"/>
              <w:marRight w:val="0"/>
              <w:marTop w:val="0"/>
              <w:marBottom w:val="0"/>
              <w:divBdr>
                <w:top w:val="none" w:sz="0" w:space="0" w:color="auto"/>
                <w:left w:val="none" w:sz="0" w:space="0" w:color="auto"/>
                <w:bottom w:val="none" w:sz="0" w:space="0" w:color="auto"/>
                <w:right w:val="none" w:sz="0" w:space="0" w:color="auto"/>
              </w:divBdr>
              <w:divsChild>
                <w:div w:id="2011372320">
                  <w:marLeft w:val="0"/>
                  <w:marRight w:val="0"/>
                  <w:marTop w:val="0"/>
                  <w:marBottom w:val="0"/>
                  <w:divBdr>
                    <w:top w:val="none" w:sz="0" w:space="0" w:color="auto"/>
                    <w:left w:val="none" w:sz="0" w:space="0" w:color="auto"/>
                    <w:bottom w:val="none" w:sz="0" w:space="0" w:color="auto"/>
                    <w:right w:val="none" w:sz="0" w:space="0" w:color="auto"/>
                  </w:divBdr>
                  <w:divsChild>
                    <w:div w:id="306513997">
                      <w:marLeft w:val="0"/>
                      <w:marRight w:val="0"/>
                      <w:marTop w:val="0"/>
                      <w:marBottom w:val="0"/>
                      <w:divBdr>
                        <w:top w:val="none" w:sz="0" w:space="0" w:color="auto"/>
                        <w:left w:val="none" w:sz="0" w:space="0" w:color="auto"/>
                        <w:bottom w:val="none" w:sz="0" w:space="0" w:color="auto"/>
                        <w:right w:val="none" w:sz="0" w:space="0" w:color="auto"/>
                      </w:divBdr>
                      <w:divsChild>
                        <w:div w:id="1984656756">
                          <w:marLeft w:val="0"/>
                          <w:marRight w:val="0"/>
                          <w:marTop w:val="0"/>
                          <w:marBottom w:val="0"/>
                          <w:divBdr>
                            <w:top w:val="none" w:sz="0" w:space="0" w:color="auto"/>
                            <w:left w:val="none" w:sz="0" w:space="0" w:color="auto"/>
                            <w:bottom w:val="none" w:sz="0" w:space="0" w:color="auto"/>
                            <w:right w:val="none" w:sz="0" w:space="0" w:color="auto"/>
                          </w:divBdr>
                          <w:divsChild>
                            <w:div w:id="213346895">
                              <w:marLeft w:val="0"/>
                              <w:marRight w:val="0"/>
                              <w:marTop w:val="0"/>
                              <w:marBottom w:val="0"/>
                              <w:divBdr>
                                <w:top w:val="none" w:sz="0" w:space="0" w:color="auto"/>
                                <w:left w:val="none" w:sz="0" w:space="0" w:color="auto"/>
                                <w:bottom w:val="none" w:sz="0" w:space="0" w:color="auto"/>
                                <w:right w:val="none" w:sz="0" w:space="0" w:color="auto"/>
                              </w:divBdr>
                              <w:divsChild>
                                <w:div w:id="980770429">
                                  <w:marLeft w:val="0"/>
                                  <w:marRight w:val="0"/>
                                  <w:marTop w:val="0"/>
                                  <w:marBottom w:val="0"/>
                                  <w:divBdr>
                                    <w:top w:val="none" w:sz="0" w:space="0" w:color="auto"/>
                                    <w:left w:val="none" w:sz="0" w:space="0" w:color="auto"/>
                                    <w:bottom w:val="none" w:sz="0" w:space="0" w:color="auto"/>
                                    <w:right w:val="none" w:sz="0" w:space="0" w:color="auto"/>
                                  </w:divBdr>
                                  <w:divsChild>
                                    <w:div w:id="95579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57214-577C-43FB-95DD-B039AF17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1469</Words>
  <Characters>8673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Trnová</dc:creator>
  <cp:lastModifiedBy>Lektor</cp:lastModifiedBy>
  <cp:revision>11</cp:revision>
  <cp:lastPrinted>2016-02-24T12:41:00Z</cp:lastPrinted>
  <dcterms:created xsi:type="dcterms:W3CDTF">2016-02-24T12:42:00Z</dcterms:created>
  <dcterms:modified xsi:type="dcterms:W3CDTF">2016-02-24T17:18:00Z</dcterms:modified>
</cp:coreProperties>
</file>