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C7D" w:rsidRPr="005D4C7D" w:rsidRDefault="005D4C7D" w:rsidP="005D4C7D">
      <w:pPr>
        <w:rPr>
          <w:rFonts w:ascii="Arial" w:hAnsi="Arial" w:cs="Arial"/>
        </w:rPr>
      </w:pPr>
      <w:r w:rsidRPr="005D4C7D">
        <w:rPr>
          <w:rFonts w:ascii="Arial" w:hAnsi="Arial" w:cs="Arial"/>
          <w:b/>
          <w:bCs/>
          <w:sz w:val="24"/>
          <w:szCs w:val="24"/>
        </w:rPr>
        <w:t xml:space="preserve">Sfumato </w:t>
      </w:r>
      <w:r w:rsidRPr="005D4C7D">
        <w:rPr>
          <w:rFonts w:ascii="Arial" w:hAnsi="Arial" w:cs="Arial"/>
        </w:rPr>
        <w:t>(dr. Mária Navrátilová)</w:t>
      </w:r>
    </w:p>
    <w:p w:rsidR="005D4C7D" w:rsidRPr="005D4C7D" w:rsidRDefault="005D4C7D" w:rsidP="005D4C7D">
      <w:pPr>
        <w:spacing w:after="0" w:line="100" w:lineRule="atLeast"/>
        <w:rPr>
          <w:rFonts w:ascii="Arial" w:hAnsi="Arial" w:cs="Arial"/>
          <w:i/>
          <w:iCs/>
          <w:color w:val="002060"/>
          <w:shd w:val="clear" w:color="auto" w:fill="FFFFFF"/>
        </w:rPr>
      </w:pPr>
    </w:p>
    <w:p w:rsidR="005D4C7D" w:rsidRPr="005D4C7D" w:rsidRDefault="005D4C7D" w:rsidP="005D4C7D">
      <w:pPr>
        <w:shd w:val="clear" w:color="auto" w:fill="FFFFFF"/>
        <w:spacing w:after="0" w:line="240" w:lineRule="auto"/>
        <w:ind w:right="374"/>
        <w:jc w:val="both"/>
        <w:rPr>
          <w:rFonts w:ascii="Arial" w:eastAsia="Times New Roman" w:hAnsi="Arial" w:cs="Arial"/>
          <w:iCs/>
          <w:color w:val="000000"/>
          <w:lang w:eastAsia="en-GB"/>
        </w:rPr>
      </w:pPr>
      <w:r w:rsidRPr="005D4C7D">
        <w:rPr>
          <w:rFonts w:ascii="Arial" w:eastAsia="Times New Roman" w:hAnsi="Arial" w:cs="Arial"/>
          <w:iCs/>
          <w:color w:val="000000"/>
          <w:spacing w:val="22"/>
          <w:lang w:eastAsia="en-GB"/>
        </w:rPr>
        <w:t>Metodika Sfumato je založena na poznatcích</w:t>
      </w:r>
      <w:r w:rsidRPr="005D4C7D">
        <w:rPr>
          <w:rFonts w:ascii="Arial" w:eastAsia="Times New Roman" w:hAnsi="Arial" w:cs="Arial"/>
          <w:iCs/>
          <w:color w:val="000000"/>
          <w:lang w:eastAsia="en-GB"/>
        </w:rPr>
        <w:t xml:space="preserve"> neurofyziologických zákonitostí, jimiž se řídí orgány zraku, sluchu a hlasu; respektuje způsob, jak pracuje lidský mozek a jak funguje dětské vnímání.</w:t>
      </w:r>
    </w:p>
    <w:p w:rsidR="005D4C7D" w:rsidRPr="005D4C7D" w:rsidRDefault="005D4C7D" w:rsidP="005D4C7D">
      <w:pPr>
        <w:shd w:val="clear" w:color="auto" w:fill="FFFFFF"/>
        <w:spacing w:after="0" w:line="240" w:lineRule="auto"/>
        <w:ind w:right="374"/>
        <w:jc w:val="both"/>
        <w:rPr>
          <w:rFonts w:ascii="Arial" w:eastAsia="Times New Roman" w:hAnsi="Arial" w:cs="Arial"/>
          <w:iCs/>
          <w:color w:val="000000"/>
          <w:lang w:eastAsia="en-GB"/>
        </w:rPr>
      </w:pPr>
    </w:p>
    <w:p w:rsidR="005D4C7D" w:rsidRPr="005D4C7D" w:rsidRDefault="005D4C7D" w:rsidP="005D4C7D">
      <w:pPr>
        <w:shd w:val="clear" w:color="auto" w:fill="FFFFFF"/>
        <w:tabs>
          <w:tab w:val="left" w:pos="669"/>
        </w:tabs>
        <w:spacing w:after="0" w:line="240" w:lineRule="auto"/>
        <w:ind w:right="374"/>
        <w:jc w:val="both"/>
        <w:rPr>
          <w:rFonts w:ascii="Arial" w:eastAsia="Times New Roman" w:hAnsi="Arial" w:cs="Arial"/>
          <w:iCs/>
          <w:color w:val="000000"/>
          <w:lang w:eastAsia="en-GB"/>
        </w:rPr>
      </w:pPr>
      <w:r w:rsidRPr="005D4C7D">
        <w:rPr>
          <w:rFonts w:ascii="Arial" w:eastAsia="Times New Roman" w:hAnsi="Arial" w:cs="Arial"/>
          <w:iCs/>
          <w:color w:val="000000"/>
          <w:lang w:eastAsia="en-GB"/>
        </w:rPr>
        <w:t>Při vytváření čtecích návyků se pracuje se zrakovým, sluchovým, dechovým a hlasovým aparátem zároveň, a to v přesné posloupnosti. Rozlišování prvků řeči (fonologické uvědomování a fonematické uvědomění) se spojuje se sluchovou a zrakovou pamětí, s porozuměním, představivostí, dramatizací a prožitkem. Učitel tak udrží dětskou pozornost a motivuje žáky k tomu, aby měli zájem o knihy.</w:t>
      </w:r>
    </w:p>
    <w:p w:rsidR="005D4C7D" w:rsidRPr="005D4C7D" w:rsidRDefault="005D4C7D" w:rsidP="005D4C7D">
      <w:pPr>
        <w:shd w:val="clear" w:color="auto" w:fill="FFFFFF"/>
        <w:tabs>
          <w:tab w:val="left" w:pos="669"/>
        </w:tabs>
        <w:spacing w:after="0" w:line="240" w:lineRule="auto"/>
        <w:ind w:right="374"/>
        <w:jc w:val="both"/>
        <w:rPr>
          <w:rFonts w:ascii="Arial" w:eastAsia="Times New Roman" w:hAnsi="Arial" w:cs="Arial"/>
          <w:iCs/>
          <w:color w:val="000000"/>
          <w:lang w:eastAsia="en-GB"/>
        </w:rPr>
      </w:pPr>
    </w:p>
    <w:p w:rsidR="005D4C7D" w:rsidRPr="005D4C7D" w:rsidRDefault="005D4C7D" w:rsidP="005D4C7D">
      <w:pPr>
        <w:shd w:val="clear" w:color="auto" w:fill="FFFFFF"/>
        <w:spacing w:after="0" w:line="240" w:lineRule="auto"/>
        <w:ind w:right="374"/>
        <w:jc w:val="both"/>
        <w:rPr>
          <w:rFonts w:ascii="Arial" w:eastAsia="Times New Roman" w:hAnsi="Arial" w:cs="Arial"/>
          <w:iCs/>
          <w:color w:val="000000"/>
          <w:lang w:eastAsia="en-GB"/>
        </w:rPr>
      </w:pPr>
      <w:r w:rsidRPr="005D4C7D">
        <w:rPr>
          <w:rFonts w:ascii="Arial" w:eastAsia="Times New Roman" w:hAnsi="Arial" w:cs="Arial"/>
          <w:iCs/>
          <w:color w:val="000000"/>
          <w:lang w:eastAsia="en-GB"/>
        </w:rPr>
        <w:t xml:space="preserve">Důležité je tempo – technika Splývavého čtení spočívá ve velmi zpomaleném procesu, který umožňuje koordinaci všech atributů čtení či psaní. Je nutné si připomenout, že čtení není </w:t>
      </w:r>
      <w:r w:rsidRPr="005D4C7D">
        <w:rPr>
          <w:rFonts w:ascii="Arial" w:eastAsia="Times New Roman" w:hAnsi="Arial" w:cs="Arial"/>
          <w:iCs/>
          <w:color w:val="000000"/>
          <w:spacing w:val="6"/>
          <w:lang w:eastAsia="en-GB"/>
        </w:rPr>
        <w:t>člověku vrozená dovednost a že nevzniká izolovaně – jde</w:t>
      </w:r>
      <w:r w:rsidRPr="005D4C7D">
        <w:rPr>
          <w:rFonts w:ascii="Arial" w:eastAsia="Times New Roman" w:hAnsi="Arial" w:cs="Arial"/>
          <w:iCs/>
          <w:color w:val="000000"/>
          <w:lang w:eastAsia="en-GB"/>
        </w:rPr>
        <w:t xml:space="preserve"> o koordinaci všech smyslů. Samotná autorka této metody přirovnává čtení ke hře na hudební nástroj, k tanci, chůzi či </w:t>
      </w:r>
      <w:r w:rsidRPr="005D4C7D">
        <w:rPr>
          <w:rFonts w:ascii="Arial" w:eastAsia="Times New Roman" w:hAnsi="Arial" w:cs="Arial"/>
          <w:iCs/>
          <w:color w:val="000000"/>
          <w:spacing w:val="2"/>
          <w:lang w:eastAsia="en-GB"/>
        </w:rPr>
        <w:t>sportu – je to koordinovaný pohyb a jako každý jiný vychází</w:t>
      </w:r>
      <w:r w:rsidRPr="005D4C7D">
        <w:rPr>
          <w:rFonts w:ascii="Arial" w:eastAsia="Times New Roman" w:hAnsi="Arial" w:cs="Arial"/>
          <w:iCs/>
          <w:color w:val="000000"/>
          <w:lang w:eastAsia="en-GB"/>
        </w:rPr>
        <w:t xml:space="preserve"> z pomalého provedení a spočívá především ve správné technice.</w:t>
      </w:r>
    </w:p>
    <w:p w:rsidR="005D4C7D" w:rsidRPr="005D4C7D" w:rsidRDefault="005D4C7D" w:rsidP="005D4C7D">
      <w:pPr>
        <w:shd w:val="clear" w:color="auto" w:fill="FFFFFF"/>
        <w:spacing w:after="0" w:line="240" w:lineRule="auto"/>
        <w:ind w:right="374"/>
        <w:jc w:val="both"/>
        <w:rPr>
          <w:rFonts w:ascii="Arial" w:eastAsia="Times New Roman" w:hAnsi="Arial" w:cs="Arial"/>
          <w:iCs/>
          <w:color w:val="000000"/>
          <w:lang w:eastAsia="en-GB"/>
        </w:rPr>
      </w:pPr>
    </w:p>
    <w:p w:rsidR="005D4C7D" w:rsidRPr="005D4C7D" w:rsidRDefault="005D4C7D" w:rsidP="005D4C7D">
      <w:pPr>
        <w:shd w:val="clear" w:color="auto" w:fill="FFFFFF"/>
        <w:spacing w:after="0" w:line="240" w:lineRule="auto"/>
        <w:ind w:right="374"/>
        <w:jc w:val="both"/>
        <w:rPr>
          <w:rFonts w:ascii="Arial" w:eastAsia="Times New Roman" w:hAnsi="Arial" w:cs="Arial"/>
          <w:iCs/>
          <w:color w:val="000000"/>
          <w:lang w:eastAsia="en-GB"/>
        </w:rPr>
      </w:pPr>
      <w:r w:rsidRPr="005D4C7D">
        <w:rPr>
          <w:rFonts w:ascii="Arial" w:eastAsia="Times New Roman" w:hAnsi="Arial" w:cs="Arial"/>
          <w:iCs/>
          <w:color w:val="000000"/>
          <w:spacing w:val="16"/>
          <w:lang w:eastAsia="en-GB"/>
        </w:rPr>
        <w:t>Díky této metodě čtou děti plynule</w:t>
      </w:r>
      <w:r w:rsidRPr="005D4C7D">
        <w:rPr>
          <w:rFonts w:ascii="Arial" w:eastAsia="Times New Roman" w:hAnsi="Arial" w:cs="Arial"/>
          <w:iCs/>
          <w:color w:val="000000"/>
          <w:spacing w:val="18"/>
          <w:lang w:eastAsia="en-GB"/>
        </w:rPr>
        <w:t>, bez zadrháván</w:t>
      </w:r>
      <w:r w:rsidRPr="005D4C7D">
        <w:rPr>
          <w:rFonts w:ascii="Arial" w:eastAsia="Times New Roman" w:hAnsi="Arial" w:cs="Arial"/>
          <w:iCs/>
          <w:color w:val="000000"/>
          <w:lang w:eastAsia="en-GB"/>
        </w:rPr>
        <w:t xml:space="preserve">í, </w:t>
      </w:r>
      <w:r w:rsidRPr="005D4C7D">
        <w:rPr>
          <w:rFonts w:ascii="Arial" w:eastAsia="Times New Roman" w:hAnsi="Arial" w:cs="Arial"/>
          <w:iCs/>
          <w:color w:val="000000"/>
          <w:spacing w:val="4"/>
          <w:lang w:eastAsia="en-GB"/>
        </w:rPr>
        <w:t xml:space="preserve">s porozuměním a s radostí. Je úspěšná i u dětí s problémy </w:t>
      </w:r>
      <w:r w:rsidRPr="005D4C7D">
        <w:rPr>
          <w:rFonts w:ascii="Arial" w:eastAsia="Times New Roman" w:hAnsi="Arial" w:cs="Arial"/>
          <w:iCs/>
          <w:color w:val="000000"/>
          <w:lang w:eastAsia="en-GB"/>
        </w:rPr>
        <w:t xml:space="preserve">v učení (např. s dyslexií) jak při běžném nabývání počáteční </w:t>
      </w:r>
      <w:r w:rsidRPr="005D4C7D">
        <w:rPr>
          <w:rFonts w:ascii="Arial" w:eastAsia="Times New Roman" w:hAnsi="Arial" w:cs="Arial"/>
          <w:iCs/>
          <w:color w:val="000000"/>
          <w:spacing w:val="10"/>
          <w:lang w:eastAsia="en-GB"/>
        </w:rPr>
        <w:t>gramotnosti, tak při reedukaci, a to i ve speciálních a</w:t>
      </w:r>
      <w:r w:rsidRPr="005D4C7D">
        <w:rPr>
          <w:rFonts w:ascii="Arial" w:eastAsia="Times New Roman" w:hAnsi="Arial" w:cs="Arial"/>
          <w:iCs/>
          <w:color w:val="000000"/>
          <w:lang w:eastAsia="en-GB"/>
        </w:rPr>
        <w:t xml:space="preserve"> praktických základních školách.</w:t>
      </w:r>
    </w:p>
    <w:p w:rsidR="005D4C7D" w:rsidRPr="005D4C7D" w:rsidRDefault="005D4C7D" w:rsidP="005D4C7D">
      <w:pPr>
        <w:jc w:val="right"/>
        <w:rPr>
          <w:rFonts w:ascii="Arial" w:hAnsi="Arial" w:cs="Arial"/>
        </w:rPr>
      </w:pPr>
    </w:p>
    <w:p w:rsidR="005D4C7D" w:rsidRPr="005D4C7D" w:rsidRDefault="005D4C7D" w:rsidP="005D4C7D">
      <w:pPr>
        <w:spacing w:after="0" w:line="100" w:lineRule="atLeast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b/>
          <w:sz w:val="24"/>
          <w:szCs w:val="24"/>
        </w:rPr>
        <w:t>Rozdíly oproti analyticko-syntetické metodě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b/>
          <w:sz w:val="20"/>
          <w:szCs w:val="20"/>
        </w:rPr>
      </w:pPr>
    </w:p>
    <w:p w:rsidR="005D4C7D" w:rsidRPr="005D4C7D" w:rsidRDefault="005D4C7D" w:rsidP="005D4C7D">
      <w:pPr>
        <w:numPr>
          <w:ilvl w:val="0"/>
          <w:numId w:val="1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NESLABIKUJE SE</w:t>
      </w:r>
    </w:p>
    <w:p w:rsidR="005D4C7D" w:rsidRPr="005D4C7D" w:rsidRDefault="005D4C7D" w:rsidP="005D4C7D">
      <w:pPr>
        <w:numPr>
          <w:ilvl w:val="0"/>
          <w:numId w:val="2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Postupně se načítá hláska za hláskou, nedochází tak ke dvojitému čtení. </w:t>
      </w:r>
    </w:p>
    <w:p w:rsidR="005D4C7D" w:rsidRPr="005D4C7D" w:rsidRDefault="005D4C7D" w:rsidP="005D4C7D">
      <w:pPr>
        <w:numPr>
          <w:ilvl w:val="0"/>
          <w:numId w:val="2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Nepoužívá se záložka, ale posunuje se pouze ukazováčkem přesně tam, kde se čte.</w:t>
      </w:r>
    </w:p>
    <w:p w:rsidR="005D4C7D" w:rsidRPr="005D4C7D" w:rsidRDefault="005D4C7D" w:rsidP="005D4C7D">
      <w:pPr>
        <w:spacing w:after="0" w:line="100" w:lineRule="atLeast"/>
        <w:ind w:left="708"/>
        <w:jc w:val="both"/>
        <w:rPr>
          <w:rFonts w:ascii="Arial" w:hAnsi="Arial" w:cs="Arial"/>
          <w:sz w:val="24"/>
          <w:szCs w:val="24"/>
        </w:rPr>
      </w:pPr>
    </w:p>
    <w:p w:rsidR="005D4C7D" w:rsidRPr="005D4C7D" w:rsidRDefault="005D4C7D" w:rsidP="005D4C7D">
      <w:pPr>
        <w:numPr>
          <w:ilvl w:val="0"/>
          <w:numId w:val="1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OD ZAČÁTKU SE PRACUJE S VÝZNAMEM SLOV</w:t>
      </w:r>
    </w:p>
    <w:p w:rsidR="005D4C7D" w:rsidRPr="005D4C7D" w:rsidRDefault="005D4C7D" w:rsidP="005D4C7D">
      <w:pPr>
        <w:numPr>
          <w:ilvl w:val="0"/>
          <w:numId w:val="3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Význam slova žáci poznávají hned. </w:t>
      </w:r>
    </w:p>
    <w:p w:rsidR="005D4C7D" w:rsidRPr="005D4C7D" w:rsidRDefault="005D4C7D" w:rsidP="005D4C7D">
      <w:pPr>
        <w:numPr>
          <w:ilvl w:val="0"/>
          <w:numId w:val="3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Nejdříve vymýšlí slova na náslovnou hlásku, později na dvě, tři hlásky. </w:t>
      </w:r>
    </w:p>
    <w:p w:rsidR="005D4C7D" w:rsidRPr="005D4C7D" w:rsidRDefault="005D4C7D" w:rsidP="005D4C7D">
      <w:pPr>
        <w:spacing w:after="0" w:line="100" w:lineRule="atLeast"/>
        <w:ind w:left="585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(p – pouzdro, propiska…, pe – penál, peníze…, pes – </w:t>
      </w:r>
      <w:r w:rsidRPr="005D4C7D">
        <w:rPr>
          <w:rFonts w:ascii="Arial" w:hAnsi="Arial" w:cs="Arial"/>
          <w:i/>
          <w:sz w:val="24"/>
          <w:szCs w:val="24"/>
        </w:rPr>
        <w:t>už celé slovo</w:t>
      </w:r>
      <w:r w:rsidRPr="005D4C7D">
        <w:rPr>
          <w:rFonts w:ascii="Arial" w:hAnsi="Arial" w:cs="Arial"/>
          <w:sz w:val="24"/>
          <w:szCs w:val="24"/>
        </w:rPr>
        <w:t>)</w:t>
      </w:r>
    </w:p>
    <w:p w:rsidR="005D4C7D" w:rsidRPr="005D4C7D" w:rsidRDefault="005D4C7D" w:rsidP="005D4C7D">
      <w:pPr>
        <w:numPr>
          <w:ilvl w:val="0"/>
          <w:numId w:val="4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Vzniká bohatá slovní zásoba. </w:t>
      </w:r>
    </w:p>
    <w:p w:rsidR="005D4C7D" w:rsidRPr="005D4C7D" w:rsidRDefault="005D4C7D" w:rsidP="005D4C7D">
      <w:pPr>
        <w:numPr>
          <w:ilvl w:val="0"/>
          <w:numId w:val="4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Seznamují se s přirovnáním i protikladnými slovy u dané hlásky.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D4C7D" w:rsidRPr="005D4C7D" w:rsidRDefault="005D4C7D" w:rsidP="005D4C7D">
      <w:pPr>
        <w:numPr>
          <w:ilvl w:val="0"/>
          <w:numId w:val="1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POSILOVÁNÍ SPRÁVNÉ VÝSLOVNOSTI</w:t>
      </w:r>
    </w:p>
    <w:p w:rsidR="005D4C7D" w:rsidRPr="005D4C7D" w:rsidRDefault="005D4C7D" w:rsidP="005D4C7D">
      <w:pPr>
        <w:numPr>
          <w:ilvl w:val="0"/>
          <w:numId w:val="5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spacing w:val="-2"/>
          <w:kern w:val="18"/>
          <w:sz w:val="24"/>
          <w:szCs w:val="24"/>
        </w:rPr>
      </w:pPr>
      <w:r w:rsidRPr="005D4C7D">
        <w:rPr>
          <w:rFonts w:ascii="Arial" w:hAnsi="Arial" w:cs="Arial"/>
          <w:spacing w:val="-2"/>
          <w:kern w:val="18"/>
          <w:sz w:val="24"/>
          <w:szCs w:val="24"/>
        </w:rPr>
        <w:t xml:space="preserve">Správná výslovnost hlásky vzhledem k její dlouhé expozici je upevňována hlasitým projevem. </w:t>
      </w:r>
    </w:p>
    <w:p w:rsidR="005D4C7D" w:rsidRPr="005D4C7D" w:rsidRDefault="005D4C7D" w:rsidP="005D4C7D">
      <w:pPr>
        <w:numPr>
          <w:ilvl w:val="0"/>
          <w:numId w:val="5"/>
        </w:numPr>
        <w:suppressAutoHyphens/>
        <w:spacing w:after="0" w:line="100" w:lineRule="atLeast"/>
        <w:ind w:left="585" w:hanging="283"/>
        <w:jc w:val="both"/>
        <w:rPr>
          <w:rFonts w:ascii="Arial" w:hAnsi="Arial" w:cs="Arial"/>
          <w:kern w:val="18"/>
          <w:sz w:val="24"/>
          <w:szCs w:val="24"/>
        </w:rPr>
      </w:pPr>
      <w:r w:rsidRPr="005D4C7D">
        <w:rPr>
          <w:rFonts w:ascii="Arial" w:hAnsi="Arial" w:cs="Arial"/>
          <w:kern w:val="18"/>
          <w:sz w:val="24"/>
          <w:szCs w:val="24"/>
        </w:rPr>
        <w:t>Mám ve třídě dvě děti, které zpočátku nebylo vůbec slyšet, nyní problémy s hlasitostí nemají.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D4C7D" w:rsidRPr="005D4C7D" w:rsidRDefault="005D4C7D" w:rsidP="005D4C7D">
      <w:pPr>
        <w:numPr>
          <w:ilvl w:val="0"/>
          <w:numId w:val="1"/>
        </w:numPr>
        <w:suppressAutoHyphens/>
        <w:spacing w:after="0" w:line="100" w:lineRule="atLeast"/>
        <w:ind w:left="292" w:hanging="283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INDIVIDUÁLNÍ TEMPO</w:t>
      </w:r>
    </w:p>
    <w:p w:rsidR="005D4C7D" w:rsidRPr="005D4C7D" w:rsidRDefault="005D4C7D" w:rsidP="005D4C7D">
      <w:pPr>
        <w:numPr>
          <w:ilvl w:val="0"/>
          <w:numId w:val="6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Tempo je přizpůsobené každému čtenáři dle jeho potřeby. </w:t>
      </w:r>
    </w:p>
    <w:p w:rsidR="005D4C7D" w:rsidRPr="005D4C7D" w:rsidRDefault="005D4C7D" w:rsidP="005D4C7D">
      <w:pPr>
        <w:numPr>
          <w:ilvl w:val="0"/>
          <w:numId w:val="6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Nedělají se žádná srovnávání typu ‚kolik slov přečte žák za jednu minutu‘.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D4C7D" w:rsidRPr="005D4C7D" w:rsidRDefault="005D4C7D" w:rsidP="005D4C7D">
      <w:pPr>
        <w:numPr>
          <w:ilvl w:val="0"/>
          <w:numId w:val="1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ROZLIŠOVÁNÍ DLOUHÝCH A KRÁTKÝCH SAMOHLÁSEK</w:t>
      </w:r>
    </w:p>
    <w:p w:rsidR="005D4C7D" w:rsidRPr="005D4C7D" w:rsidRDefault="005D4C7D" w:rsidP="005D4C7D">
      <w:pPr>
        <w:numPr>
          <w:ilvl w:val="0"/>
          <w:numId w:val="7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Žák správně rozliší krátké a dlouhé samohlásky, protože při počáteční dlouhé expozici hlásky toto natrénují – hlásky ‚nepolykaj</w:t>
      </w:r>
      <w:r w:rsidRPr="005D4C7D">
        <w:rPr>
          <w:rFonts w:ascii="Arial" w:hAnsi="Arial" w:cs="Arial"/>
          <w:spacing w:val="20"/>
          <w:kern w:val="18"/>
          <w:sz w:val="24"/>
          <w:szCs w:val="24"/>
        </w:rPr>
        <w:t>í</w:t>
      </w:r>
      <w:r w:rsidRPr="005D4C7D">
        <w:rPr>
          <w:rFonts w:ascii="Arial" w:hAnsi="Arial" w:cs="Arial"/>
          <w:sz w:val="24"/>
          <w:szCs w:val="24"/>
        </w:rPr>
        <w:t xml:space="preserve">‘. </w:t>
      </w:r>
    </w:p>
    <w:p w:rsidR="005D4C7D" w:rsidRPr="005D4C7D" w:rsidRDefault="005D4C7D" w:rsidP="005D4C7D">
      <w:pPr>
        <w:numPr>
          <w:ilvl w:val="0"/>
          <w:numId w:val="7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pacing w:val="-4"/>
          <w:kern w:val="18"/>
          <w:sz w:val="24"/>
          <w:szCs w:val="24"/>
        </w:rPr>
      </w:pPr>
      <w:r w:rsidRPr="005D4C7D">
        <w:rPr>
          <w:rFonts w:ascii="Arial" w:hAnsi="Arial" w:cs="Arial"/>
          <w:spacing w:val="-4"/>
          <w:kern w:val="18"/>
          <w:sz w:val="24"/>
          <w:szCs w:val="24"/>
        </w:rPr>
        <w:lastRenderedPageBreak/>
        <w:t>Při počátečním čtení se neuvádějí žádná slova s dlouhou samohláskou, přesto se vše čte dlouze.</w:t>
      </w:r>
    </w:p>
    <w:p w:rsidR="005D4C7D" w:rsidRPr="005D4C7D" w:rsidRDefault="005D4C7D" w:rsidP="005D4C7D">
      <w:pPr>
        <w:numPr>
          <w:ilvl w:val="0"/>
          <w:numId w:val="7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Dlouhé expozice hlásek se při čtení postupně, zcela přirozeně zkracují. 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D4C7D" w:rsidRPr="005D4C7D" w:rsidRDefault="005D4C7D" w:rsidP="005D4C7D">
      <w:pPr>
        <w:numPr>
          <w:ilvl w:val="0"/>
          <w:numId w:val="1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MEZIPŘEDMĚTOVÉ PROPOJENÍ</w:t>
      </w:r>
    </w:p>
    <w:p w:rsidR="005D4C7D" w:rsidRPr="005D4C7D" w:rsidRDefault="005D4C7D" w:rsidP="005D4C7D">
      <w:pPr>
        <w:numPr>
          <w:ilvl w:val="0"/>
          <w:numId w:val="8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Velká propojenost mezi předměty. </w:t>
      </w:r>
    </w:p>
    <w:p w:rsidR="005D4C7D" w:rsidRPr="005D4C7D" w:rsidRDefault="005D4C7D" w:rsidP="005D4C7D">
      <w:pPr>
        <w:numPr>
          <w:ilvl w:val="0"/>
          <w:numId w:val="8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Například</w:t>
      </w:r>
      <w:r w:rsidRPr="005D4C7D">
        <w:rPr>
          <w:rFonts w:ascii="Arial" w:hAnsi="Arial" w:cs="Arial"/>
          <w:sz w:val="24"/>
          <w:szCs w:val="24"/>
          <w:lang w:val="en-GB"/>
        </w:rPr>
        <w:t>:</w:t>
      </w:r>
      <w:r w:rsidRPr="005D4C7D">
        <w:rPr>
          <w:rFonts w:ascii="Arial" w:hAnsi="Arial" w:cs="Arial"/>
          <w:sz w:val="24"/>
          <w:szCs w:val="24"/>
        </w:rPr>
        <w:t xml:space="preserve"> při vyvození písmena „I – i“ ve Vv malujeme indiána; v Pč vytváříme iglú z kostek cukru; v Prv probíráme, jak se žije v iglú; v Tv nacvičujeme indiánský běh; a v Hv zpíváme </w:t>
      </w:r>
      <w:r w:rsidRPr="005D4C7D">
        <w:rPr>
          <w:rFonts w:ascii="Arial" w:hAnsi="Arial" w:cs="Arial"/>
          <w:i/>
          <w:sz w:val="24"/>
          <w:szCs w:val="24"/>
        </w:rPr>
        <w:t>Ivánku náš</w:t>
      </w:r>
      <w:r w:rsidRPr="005D4C7D">
        <w:rPr>
          <w:rFonts w:ascii="Arial" w:hAnsi="Arial" w:cs="Arial"/>
          <w:sz w:val="24"/>
          <w:szCs w:val="24"/>
        </w:rPr>
        <w:t>.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D4C7D" w:rsidRPr="005D4C7D" w:rsidRDefault="005D4C7D" w:rsidP="005D4C7D">
      <w:pPr>
        <w:numPr>
          <w:ilvl w:val="0"/>
          <w:numId w:val="1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NÁZORNOST A VIZUALIZACE</w:t>
      </w:r>
    </w:p>
    <w:p w:rsidR="005D4C7D" w:rsidRPr="005D4C7D" w:rsidRDefault="005D4C7D" w:rsidP="005D4C7D">
      <w:pPr>
        <w:numPr>
          <w:ilvl w:val="0"/>
          <w:numId w:val="9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Pracovní sešity podporují soustředění na probírané písmeno, nerozptylují žáky jinými obrázky</w:t>
      </w:r>
      <w:r w:rsidRPr="005D4C7D">
        <w:rPr>
          <w:rFonts w:ascii="Arial" w:hAnsi="Arial" w:cs="Arial"/>
          <w:sz w:val="24"/>
          <w:szCs w:val="24"/>
          <w:lang w:val="en-GB"/>
        </w:rPr>
        <w:t>;</w:t>
      </w:r>
      <w:r w:rsidRPr="005D4C7D">
        <w:rPr>
          <w:rFonts w:ascii="Arial" w:hAnsi="Arial" w:cs="Arial"/>
          <w:sz w:val="24"/>
          <w:szCs w:val="24"/>
        </w:rPr>
        <w:t xml:space="preserve"> ilustrace vždy slouží k upevnění právě procvičovaného písmena; součástí jsou cviky na uvolňování ruky.</w:t>
      </w:r>
    </w:p>
    <w:p w:rsidR="005D4C7D" w:rsidRPr="005D4C7D" w:rsidRDefault="005D4C7D" w:rsidP="005D4C7D">
      <w:pPr>
        <w:numPr>
          <w:ilvl w:val="0"/>
          <w:numId w:val="9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Obrázek s příběhem k písmenu O: „Obrovský obr obhlíží ostrov... Otakar se otáčí za obrem a odhání ovečky od ohně... Oslíci osiřeli na okraji ostrova... Odtáhly i odolné kačeny, které obletěly ostrov a ohlížely se za ostatními obyvateli oválné tůňky.“ </w:t>
      </w:r>
    </w:p>
    <w:p w:rsidR="005D4C7D" w:rsidRPr="005D4C7D" w:rsidRDefault="005D4C7D" w:rsidP="005D4C7D">
      <w:pPr>
        <w:numPr>
          <w:ilvl w:val="0"/>
          <w:numId w:val="9"/>
        </w:numPr>
        <w:suppressAutoHyphens/>
        <w:spacing w:after="0" w:line="100" w:lineRule="atLeast"/>
        <w:ind w:left="576" w:hanging="284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>Důraz je kladen na stříhání, lepení, výrobu písmenek nebo věcí, které začínají na dané písmeno. V </w:t>
      </w:r>
      <w:r w:rsidRPr="005D4C7D">
        <w:rPr>
          <w:rFonts w:ascii="Arial" w:hAnsi="Arial" w:cs="Arial"/>
          <w:i/>
          <w:sz w:val="24"/>
          <w:szCs w:val="24"/>
        </w:rPr>
        <w:t>AS</w:t>
      </w:r>
      <w:r w:rsidRPr="005D4C7D">
        <w:rPr>
          <w:rFonts w:ascii="Arial" w:hAnsi="Arial" w:cs="Arial"/>
          <w:sz w:val="24"/>
          <w:szCs w:val="24"/>
        </w:rPr>
        <w:t xml:space="preserve"> se soustřeďuje dítě pouze na vybarvování.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5D4C7D" w:rsidRPr="005D4C7D" w:rsidRDefault="005D4C7D" w:rsidP="005D4C7D">
      <w:pPr>
        <w:spacing w:after="0" w:line="100" w:lineRule="atLeast"/>
        <w:ind w:left="576"/>
        <w:jc w:val="both"/>
        <w:rPr>
          <w:rFonts w:ascii="Arial" w:hAnsi="Arial" w:cs="Arial"/>
          <w:sz w:val="24"/>
          <w:szCs w:val="24"/>
        </w:rPr>
      </w:pPr>
      <w:r w:rsidRPr="005D4C7D">
        <w:rPr>
          <w:rFonts w:ascii="Arial" w:hAnsi="Arial" w:cs="Arial"/>
          <w:sz w:val="24"/>
          <w:szCs w:val="24"/>
        </w:rPr>
        <w:t xml:space="preserve">Při výuce metodou </w:t>
      </w:r>
      <w:r w:rsidRPr="005D4C7D">
        <w:rPr>
          <w:rFonts w:ascii="Arial" w:hAnsi="Arial" w:cs="Arial"/>
          <w:i/>
          <w:sz w:val="24"/>
          <w:szCs w:val="24"/>
        </w:rPr>
        <w:t>Sfumato</w:t>
      </w:r>
      <w:r w:rsidRPr="005D4C7D">
        <w:rPr>
          <w:rFonts w:ascii="Arial" w:hAnsi="Arial" w:cs="Arial"/>
          <w:sz w:val="24"/>
          <w:szCs w:val="24"/>
        </w:rPr>
        <w:t xml:space="preserve"> se:</w:t>
      </w:r>
    </w:p>
    <w:p w:rsidR="005D4C7D" w:rsidRPr="005D4C7D" w:rsidRDefault="005D4C7D" w:rsidP="005D4C7D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tbl>
      <w:tblPr>
        <w:tblW w:w="8080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4111"/>
        <w:gridCol w:w="3969"/>
      </w:tblGrid>
      <w:tr w:rsidR="005D4C7D" w:rsidRPr="005D4C7D" w:rsidTr="00437923">
        <w:trPr>
          <w:trHeight w:val="2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orientuje na úspěch při čtení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posiluje porozumění významu přečteného v souvislostech</w:t>
            </w:r>
          </w:p>
        </w:tc>
      </w:tr>
      <w:tr w:rsidR="005D4C7D" w:rsidRPr="005D4C7D" w:rsidTr="00437923">
        <w:trPr>
          <w:trHeight w:val="2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podporuje individuální čtecí tempo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neupřednostňuje rychlé čtení</w:t>
            </w:r>
          </w:p>
        </w:tc>
      </w:tr>
      <w:tr w:rsidR="005D4C7D" w:rsidRPr="005D4C7D" w:rsidTr="00437923">
        <w:trPr>
          <w:trHeight w:val="28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nekombinuje s jinými metodami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čte po písmenkách (hláskách)</w:t>
            </w:r>
          </w:p>
        </w:tc>
      </w:tr>
      <w:tr w:rsidR="005D4C7D" w:rsidRPr="005D4C7D" w:rsidTr="00437923">
        <w:trPr>
          <w:trHeight w:val="54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respektuje postup uvedený v metodice jako celistvé teorii výuky elementární gramotnosti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4C7D" w:rsidRPr="005D4C7D" w:rsidRDefault="005D4C7D" w:rsidP="00437923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5D4C7D">
              <w:rPr>
                <w:rFonts w:ascii="Arial" w:hAnsi="Arial" w:cs="Arial"/>
                <w:sz w:val="24"/>
                <w:szCs w:val="24"/>
              </w:rPr>
              <w:t>nepřeskakují metodikou dané kroky</w:t>
            </w:r>
          </w:p>
        </w:tc>
      </w:tr>
    </w:tbl>
    <w:p w:rsidR="005D4C7D" w:rsidRDefault="005D4C7D" w:rsidP="005D4C7D">
      <w:pPr>
        <w:jc w:val="right"/>
        <w:rPr>
          <w:rFonts w:ascii="Arial" w:hAnsi="Arial" w:cs="Arial"/>
        </w:rPr>
      </w:pPr>
    </w:p>
    <w:p w:rsidR="005D4C7D" w:rsidRDefault="005D4C7D" w:rsidP="00D1621F">
      <w:pPr>
        <w:rPr>
          <w:rFonts w:ascii="Arial" w:hAnsi="Arial" w:cs="Arial"/>
        </w:rPr>
      </w:pPr>
    </w:p>
    <w:p w:rsidR="00D1621F" w:rsidRPr="00D1621F" w:rsidRDefault="00D1621F" w:rsidP="00D1621F">
      <w:pPr>
        <w:rPr>
          <w:rFonts w:ascii="Arial" w:hAnsi="Arial" w:cs="Arial"/>
          <w:b/>
          <w:bCs/>
          <w:sz w:val="24"/>
          <w:szCs w:val="24"/>
        </w:rPr>
      </w:pPr>
      <w:r w:rsidRPr="00D1621F">
        <w:rPr>
          <w:rFonts w:ascii="Arial" w:hAnsi="Arial" w:cs="Arial"/>
          <w:b/>
          <w:bCs/>
          <w:sz w:val="24"/>
          <w:szCs w:val="24"/>
        </w:rPr>
        <w:t xml:space="preserve">Komentář </w:t>
      </w:r>
      <w:r w:rsidRPr="00D1621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doc. </w:t>
      </w:r>
      <w:r w:rsidRPr="00D1621F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iří</w:t>
      </w:r>
      <w:r w:rsidRPr="00D1621F">
        <w:rPr>
          <w:rFonts w:ascii="Arial" w:hAnsi="Arial" w:cs="Arial"/>
          <w:sz w:val="24"/>
          <w:szCs w:val="24"/>
        </w:rPr>
        <w:t xml:space="preserve"> Havel)</w:t>
      </w:r>
    </w:p>
    <w:p w:rsidR="00D1621F" w:rsidRDefault="00D1621F" w:rsidP="00D1621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621F">
        <w:rPr>
          <w:rFonts w:ascii="Arial" w:eastAsia="Times New Roman" w:hAnsi="Arial" w:cs="Arial"/>
          <w:sz w:val="24"/>
          <w:szCs w:val="24"/>
          <w:lang w:eastAsia="cs-CZ"/>
        </w:rPr>
        <w:t>Ve výuce elementárního čtení se v posledních letech stále více prosazuje metoda splývavého čtení, tzv. Sfumato. Zajímavý metodický postup formulovala od roku 1974 M. Navrátilová s ohledem na špatně čtoucí žáky. Jako vzdělaná hudebnice v</w:t>
      </w:r>
      <w:r w:rsidRPr="00D1621F">
        <w:rPr>
          <w:rFonts w:ascii="Arial" w:hAnsi="Arial" w:cs="Arial"/>
          <w:sz w:val="24"/>
          <w:szCs w:val="24"/>
          <w:shd w:val="clear" w:color="auto" w:fill="FFFFFF"/>
        </w:rPr>
        <w:t>ycházela z poznatku, že koktaví žáci při zpěvu nemají problém s výslovností. Podstatou je upevnění práce očí tak, aby měly dostatek času k zafixování čteného textu. Oči pak kontrolovaně fixují hlásku po hlásce, ty jsou hlasitě vyslovovány a bez přerušení dechu či změny tónu hlasu propojovány v jeden celek.</w:t>
      </w:r>
      <w:r w:rsidRPr="00D1621F">
        <w:rPr>
          <w:rFonts w:ascii="Arial" w:hAnsi="Arial" w:cs="Arial"/>
          <w:sz w:val="24"/>
          <w:szCs w:val="24"/>
        </w:rPr>
        <w:t xml:space="preserve"> </w:t>
      </w:r>
      <w:r w:rsidRPr="00D1621F">
        <w:rPr>
          <w:rFonts w:ascii="Arial" w:hAnsi="Arial" w:cs="Arial"/>
          <w:sz w:val="24"/>
          <w:szCs w:val="24"/>
          <w:shd w:val="clear" w:color="auto" w:fill="FFFFFF"/>
        </w:rPr>
        <w:t xml:space="preserve">Název metody </w:t>
      </w:r>
      <w:r w:rsidRPr="00D1621F">
        <w:rPr>
          <w:rFonts w:ascii="Arial" w:hAnsi="Arial" w:cs="Arial"/>
          <w:i/>
          <w:sz w:val="24"/>
          <w:szCs w:val="24"/>
          <w:shd w:val="clear" w:color="auto" w:fill="FFFFFF"/>
        </w:rPr>
        <w:t>Sfumato</w:t>
      </w:r>
      <w:r w:rsidRPr="00D1621F">
        <w:rPr>
          <w:rFonts w:ascii="Arial" w:hAnsi="Arial" w:cs="Arial"/>
          <w:sz w:val="24"/>
          <w:szCs w:val="24"/>
          <w:shd w:val="clear" w:color="auto" w:fill="FFFFFF"/>
        </w:rPr>
        <w:t xml:space="preserve"> odkazuje na malířskou techniku šerosvitu, kterou objevil Leonardo da Vinci. Při této technice se využívá </w:t>
      </w:r>
      <w:r w:rsidRPr="00D1621F">
        <w:rPr>
          <w:rFonts w:ascii="Arial" w:hAnsi="Arial" w:cs="Arial"/>
          <w:i/>
          <w:sz w:val="24"/>
          <w:szCs w:val="24"/>
          <w:shd w:val="clear" w:color="auto" w:fill="FFFFFF"/>
        </w:rPr>
        <w:t>komplementárních barev – ty se nemíchají, ale nanášejí se přes sebe tenké vrstvy-lazury různých odstínů</w:t>
      </w:r>
      <w:r w:rsidRPr="00D1621F">
        <w:rPr>
          <w:rFonts w:ascii="Arial" w:hAnsi="Arial" w:cs="Arial"/>
          <w:sz w:val="24"/>
          <w:szCs w:val="24"/>
          <w:shd w:val="clear" w:color="auto" w:fill="FFFFFF"/>
        </w:rPr>
        <w:t>. Stačí malá chyba a obraz se zhroutí.</w:t>
      </w:r>
    </w:p>
    <w:p w:rsidR="00D1621F" w:rsidRPr="00D1621F" w:rsidRDefault="00D1621F" w:rsidP="00D162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621F" w:rsidRDefault="00D1621F" w:rsidP="00D162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D1621F">
        <w:rPr>
          <w:rFonts w:ascii="Arial" w:eastAsia="Times New Roman" w:hAnsi="Arial" w:cs="Arial"/>
          <w:sz w:val="24"/>
          <w:szCs w:val="24"/>
          <w:lang w:eastAsia="cs-CZ"/>
        </w:rPr>
        <w:t xml:space="preserve">Vývoj metody od počátku pozorně sledoval Z. Matějček, který v roce 2003 napsal, že </w:t>
      </w:r>
      <w:r w:rsidRPr="00D1621F">
        <w:rPr>
          <w:rFonts w:ascii="Arial" w:eastAsia="Times New Roman" w:hAnsi="Arial" w:cs="Arial"/>
          <w:i/>
          <w:sz w:val="24"/>
          <w:szCs w:val="24"/>
          <w:lang w:eastAsia="cs-CZ"/>
        </w:rPr>
        <w:t>technika splývavého čtení je ve</w:t>
      </w:r>
      <w:r w:rsidRPr="00D1621F">
        <w:rPr>
          <w:rFonts w:ascii="Arial" w:hAnsi="Arial" w:cs="Arial"/>
          <w:i/>
          <w:sz w:val="24"/>
          <w:szCs w:val="24"/>
        </w:rPr>
        <w:t xml:space="preserve"> </w:t>
      </w:r>
      <w:r w:rsidRPr="00D1621F">
        <w:rPr>
          <w:rFonts w:ascii="Arial" w:eastAsia="Times New Roman" w:hAnsi="Arial" w:cs="Arial"/>
          <w:i/>
          <w:sz w:val="24"/>
          <w:szCs w:val="24"/>
          <w:lang w:eastAsia="cs-CZ"/>
        </w:rPr>
        <w:t>své podstatě revoluční. Rozlišuje dokonale zvukovou a grafickou podobu slova,</w:t>
      </w:r>
      <w:r w:rsidRPr="00D1621F">
        <w:rPr>
          <w:rFonts w:ascii="Arial" w:hAnsi="Arial" w:cs="Arial"/>
          <w:i/>
          <w:sz w:val="24"/>
          <w:szCs w:val="24"/>
        </w:rPr>
        <w:t xml:space="preserve"> </w:t>
      </w:r>
      <w:r w:rsidRPr="00D1621F">
        <w:rPr>
          <w:rFonts w:ascii="Arial" w:eastAsia="Times New Roman" w:hAnsi="Arial" w:cs="Arial"/>
          <w:i/>
          <w:sz w:val="24"/>
          <w:szCs w:val="24"/>
          <w:lang w:eastAsia="cs-CZ"/>
        </w:rPr>
        <w:t>zdokonaluje vyjadřovací schopnosti, přináší čtení s porozuměním, na které svět čeká již</w:t>
      </w:r>
      <w:r w:rsidRPr="00D1621F">
        <w:rPr>
          <w:rFonts w:ascii="Arial" w:hAnsi="Arial" w:cs="Arial"/>
          <w:i/>
          <w:sz w:val="24"/>
          <w:szCs w:val="24"/>
        </w:rPr>
        <w:t xml:space="preserve"> </w:t>
      </w:r>
      <w:r w:rsidRPr="00D1621F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150 let </w:t>
      </w:r>
      <w:r w:rsidRPr="00D1621F">
        <w:rPr>
          <w:rFonts w:ascii="Arial" w:eastAsia="Times New Roman" w:hAnsi="Arial" w:cs="Arial"/>
          <w:sz w:val="24"/>
          <w:szCs w:val="24"/>
          <w:lang w:eastAsia="cs-CZ"/>
        </w:rPr>
        <w:t>(www.sfumato.cz).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1621F">
        <w:rPr>
          <w:rFonts w:ascii="Arial" w:eastAsia="Times New Roman" w:hAnsi="Arial" w:cs="Arial"/>
          <w:sz w:val="24"/>
          <w:szCs w:val="24"/>
          <w:lang w:eastAsia="cs-CZ"/>
        </w:rPr>
        <w:t xml:space="preserve">Z výzkumů </w:t>
      </w:r>
      <w:r w:rsidRPr="00D1621F">
        <w:rPr>
          <w:rFonts w:ascii="Arial" w:eastAsia="Times New Roman" w:hAnsi="Arial" w:cs="Arial"/>
          <w:sz w:val="24"/>
          <w:szCs w:val="24"/>
          <w:lang w:eastAsia="cs-CZ"/>
        </w:rPr>
        <w:lastRenderedPageBreak/>
        <w:t>realizovaných v rámci diplomových prací vyplývá, že z metodiky určené původně pro žáky se specifickými obtížemi se stala metoda, se kterou učitelé počítají a stále více využívají nejen při reedukaci, ale také preventivně a dokonce jako stěžejní metodický postup. Zdá se, že deklarovaným důrazem na respektování vlastního tempa učení čtení i na individuální přístup respektující věkové zvláštnosti přesně zapadá do současné potřeby inkluzivního</w:t>
      </w:r>
      <w:r w:rsidRPr="00D1621F">
        <w:rPr>
          <w:rFonts w:ascii="Arial" w:hAnsi="Arial" w:cs="Arial"/>
          <w:sz w:val="24"/>
          <w:szCs w:val="24"/>
        </w:rPr>
        <w:t xml:space="preserve"> </w:t>
      </w:r>
      <w:r w:rsidRPr="00D1621F">
        <w:rPr>
          <w:rFonts w:ascii="Arial" w:eastAsia="Times New Roman" w:hAnsi="Arial" w:cs="Arial"/>
          <w:sz w:val="24"/>
          <w:szCs w:val="24"/>
          <w:lang w:eastAsia="cs-CZ"/>
        </w:rPr>
        <w:t xml:space="preserve">vzdělávání. </w:t>
      </w:r>
    </w:p>
    <w:p w:rsidR="00D1621F" w:rsidRDefault="00D1621F" w:rsidP="00D162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D1621F" w:rsidRPr="00D1621F" w:rsidRDefault="00D1621F" w:rsidP="00D1621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1621F">
        <w:rPr>
          <w:rFonts w:ascii="Arial" w:hAnsi="Arial" w:cs="Arial"/>
          <w:sz w:val="24"/>
          <w:szCs w:val="24"/>
          <w:shd w:val="clear" w:color="auto" w:fill="FFFFFF"/>
        </w:rPr>
        <w:t>Pro žáky je přínosné, že výuka je průběžně zpestřována dramatickou výchovou (hudební, pohybovou), která vede ke čtení s porozuměním, ale také jim umožňuje emočně si prožít čtené. Při čtení si pak snadněji vyvodí odpovídající náladu či pocit, což také vede k odstranění ostychu při hlasitém projevu.</w:t>
      </w:r>
      <w:r w:rsidRPr="00D1621F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1621F">
        <w:rPr>
          <w:rStyle w:val="apple-converted-space"/>
          <w:rFonts w:ascii="Arial" w:hAnsi="Arial" w:cs="Arial"/>
          <w:sz w:val="24"/>
          <w:szCs w:val="24"/>
        </w:rPr>
        <w:t xml:space="preserve">Pro učitele je tato metoda dostupná i tím, že její uplatnění nevyžaduje </w:t>
      </w:r>
      <w:r w:rsidRPr="00D1621F">
        <w:rPr>
          <w:rFonts w:ascii="Arial" w:hAnsi="Arial" w:cs="Arial"/>
          <w:sz w:val="24"/>
          <w:szCs w:val="24"/>
          <w:shd w:val="clear" w:color="auto" w:fill="FFFFFF"/>
        </w:rPr>
        <w:t>žádné speciální učebnice.</w:t>
      </w:r>
    </w:p>
    <w:p w:rsidR="005D4C7D" w:rsidRDefault="005D4C7D" w:rsidP="00D1621F">
      <w:pPr>
        <w:rPr>
          <w:rFonts w:ascii="Arial" w:hAnsi="Arial" w:cs="Arial"/>
        </w:rPr>
      </w:pPr>
    </w:p>
    <w:p w:rsidR="000D1766" w:rsidRPr="005D4C7D" w:rsidRDefault="000D1766" w:rsidP="00D1621F">
      <w:pPr>
        <w:rPr>
          <w:rFonts w:ascii="Arial" w:hAnsi="Arial" w:cs="Arial"/>
        </w:rPr>
      </w:pPr>
      <w:r>
        <w:rPr>
          <w:rFonts w:ascii="Arial" w:hAnsi="Arial" w:cs="Arial"/>
        </w:rPr>
        <w:t>Splývavé čítanie (Bela, vata); S</w:t>
      </w:r>
      <w:bookmarkStart w:id="0" w:name="_GoBack"/>
      <w:bookmarkEnd w:id="0"/>
      <w:r>
        <w:rPr>
          <w:rFonts w:ascii="Arial" w:hAnsi="Arial" w:cs="Arial"/>
        </w:rPr>
        <w:t>fumato</w:t>
      </w:r>
    </w:p>
    <w:sectPr w:rsidR="000D1766" w:rsidRPr="005D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5CE5"/>
    <w:multiLevelType w:val="hybridMultilevel"/>
    <w:tmpl w:val="A2981B02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483F92"/>
    <w:multiLevelType w:val="hybridMultilevel"/>
    <w:tmpl w:val="23E68B1E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3357430"/>
    <w:multiLevelType w:val="hybridMultilevel"/>
    <w:tmpl w:val="3C307CD8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0B1F4F"/>
    <w:multiLevelType w:val="hybridMultilevel"/>
    <w:tmpl w:val="BA26C2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A0EBC"/>
    <w:multiLevelType w:val="hybridMultilevel"/>
    <w:tmpl w:val="05A4A6B2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E47B20"/>
    <w:multiLevelType w:val="hybridMultilevel"/>
    <w:tmpl w:val="A816BFBA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DD3846"/>
    <w:multiLevelType w:val="hybridMultilevel"/>
    <w:tmpl w:val="36F6EB2C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AA26796"/>
    <w:multiLevelType w:val="hybridMultilevel"/>
    <w:tmpl w:val="5B184302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75797D"/>
    <w:multiLevelType w:val="hybridMultilevel"/>
    <w:tmpl w:val="E8D00B86"/>
    <w:lvl w:ilvl="0" w:tplc="837496A8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7D"/>
    <w:rsid w:val="000D1766"/>
    <w:rsid w:val="005D4C7D"/>
    <w:rsid w:val="00B56B45"/>
    <w:rsid w:val="00D1621F"/>
    <w:rsid w:val="00E0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2E34"/>
  <w15:chartTrackingRefBased/>
  <w15:docId w15:val="{FE6AF62E-784C-4B1C-9898-B48B831C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1621F"/>
  </w:style>
  <w:style w:type="character" w:styleId="Hypertextovodkaz">
    <w:name w:val="Hyperlink"/>
    <w:basedOn w:val="Standardnpsmoodstavce"/>
    <w:uiPriority w:val="99"/>
    <w:unhideWhenUsed/>
    <w:rsid w:val="00D162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6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</dc:creator>
  <cp:keywords/>
  <dc:description/>
  <cp:lastModifiedBy>Jiří Havel</cp:lastModifiedBy>
  <cp:revision>6</cp:revision>
  <dcterms:created xsi:type="dcterms:W3CDTF">2019-12-02T09:54:00Z</dcterms:created>
  <dcterms:modified xsi:type="dcterms:W3CDTF">2019-12-02T10:34:00Z</dcterms:modified>
</cp:coreProperties>
</file>