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EC" w:rsidRDefault="00A737EC">
      <w:pPr>
        <w:rPr>
          <w:b/>
        </w:rPr>
      </w:pPr>
      <w:r>
        <w:rPr>
          <w:b/>
        </w:rPr>
        <w:t>D) Jazyk, význam a rozumění</w:t>
      </w:r>
    </w:p>
    <w:p w:rsidR="00F41E75" w:rsidRDefault="00F41E75">
      <w:pPr>
        <w:rPr>
          <w:b/>
        </w:rPr>
      </w:pPr>
      <w:r>
        <w:rPr>
          <w:b/>
        </w:rPr>
        <w:t xml:space="preserve">Jazyk: </w:t>
      </w:r>
      <w:r w:rsidRPr="00F41E75">
        <w:t>spojené s lidským bytím</w:t>
      </w:r>
      <w:r w:rsidR="00A355CD">
        <w:t>. Nakolik společný a nakolik rozdílný? Nakolik definuje lidskou rozdílnost?</w:t>
      </w:r>
    </w:p>
    <w:p w:rsidR="00A737EC" w:rsidRDefault="00F41E75">
      <w:r w:rsidRPr="00F41E75">
        <w:rPr>
          <w:b/>
        </w:rPr>
        <w:t>MEZE JAZYKA?</w:t>
      </w:r>
      <w:r>
        <w:t xml:space="preserve"> </w:t>
      </w:r>
      <w:r w:rsidR="00A737EC" w:rsidRPr="003E24BA">
        <w:t xml:space="preserve">Každá lidská společnost má nějaký jazyk a ten vyjadřuje vše, co daná společnost </w:t>
      </w:r>
      <w:proofErr w:type="spellStart"/>
      <w:r w:rsidR="00A737EC" w:rsidRPr="003E24BA">
        <w:t>potřebuje?xKaždá</w:t>
      </w:r>
      <w:proofErr w:type="spellEnd"/>
      <w:r w:rsidR="00A737EC" w:rsidRPr="003E24BA">
        <w:t xml:space="preserve"> lidská společnost má nějaký jaz</w:t>
      </w:r>
      <w:r w:rsidR="003E24BA">
        <w:t>yk</w:t>
      </w:r>
      <w:r w:rsidR="00A737EC" w:rsidRPr="003E24BA">
        <w:t>a ten vyjadřuje to, o čem lidská společnost potřebuje MLUVIT.</w:t>
      </w:r>
    </w:p>
    <w:p w:rsidR="003E24BA" w:rsidRDefault="003E24BA">
      <w:r>
        <w:t xml:space="preserve">Gramaticky rozdílné – jiná morfologie, fonetika, syntaktika, ani lexémy nejsou stejné – ale </w:t>
      </w:r>
      <w:r w:rsidRPr="00F41E75">
        <w:rPr>
          <w:b/>
        </w:rPr>
        <w:t>společná struktura</w:t>
      </w:r>
      <w:r w:rsidR="00F41E75">
        <w:t xml:space="preserve">: </w:t>
      </w:r>
      <w:r>
        <w:t>dají se</w:t>
      </w:r>
      <w:r w:rsidR="008D5A61">
        <w:t xml:space="preserve"> navzájem</w:t>
      </w:r>
      <w:r>
        <w:t xml:space="preserve"> přeložit</w:t>
      </w:r>
      <w:r w:rsidR="00F41E75">
        <w:t xml:space="preserve"> (lidská univerzalita)</w:t>
      </w:r>
    </w:p>
    <w:p w:rsidR="008D5A61" w:rsidRDefault="008D5A61" w:rsidP="008D5A61">
      <w:r w:rsidRPr="008D5A61">
        <w:rPr>
          <w:b/>
        </w:rPr>
        <w:t>Vývoj u dítěte:</w:t>
      </w:r>
      <w:r>
        <w:t xml:space="preserve"> Fáze vývoje od narození – </w:t>
      </w:r>
      <w:r>
        <w:t>Socializace dítěte, zapojení do společnosti</w:t>
      </w:r>
      <w:r>
        <w:t xml:space="preserve"> (</w:t>
      </w:r>
    </w:p>
    <w:p w:rsidR="008D5A61" w:rsidRDefault="008D5A61" w:rsidP="008D5A61">
      <w:r>
        <w:t>Výzkumy: 1. Vnímání jazyka před narozením x 2. Jazyková deprivace: Vlčí děti – co dokázaly?</w:t>
      </w:r>
    </w:p>
    <w:p w:rsidR="008D5A61" w:rsidRDefault="008D5A61">
      <w:r>
        <w:t xml:space="preserve">Struktura jazyka x </w:t>
      </w:r>
      <w:proofErr w:type="spellStart"/>
      <w:r>
        <w:t>generativita</w:t>
      </w:r>
      <w:proofErr w:type="spellEnd"/>
      <w:r>
        <w:t xml:space="preserve"> x řečové chování (behaviorismus)</w:t>
      </w:r>
    </w:p>
    <w:p w:rsidR="003E24BA" w:rsidRDefault="003E24BA">
      <w:pPr>
        <w:rPr>
          <w:b/>
        </w:rPr>
      </w:pPr>
      <w:r w:rsidRPr="008D5A61">
        <w:rPr>
          <w:b/>
        </w:rPr>
        <w:t>Význam</w:t>
      </w:r>
      <w:r w:rsidR="00F41E75">
        <w:rPr>
          <w:b/>
        </w:rPr>
        <w:t xml:space="preserve"> - </w:t>
      </w:r>
      <w:proofErr w:type="spellStart"/>
      <w:r w:rsidR="00F41E75">
        <w:rPr>
          <w:b/>
        </w:rPr>
        <w:t>Saussure</w:t>
      </w:r>
      <w:proofErr w:type="spellEnd"/>
    </w:p>
    <w:p w:rsidR="00F41E75" w:rsidRPr="00F41E75" w:rsidRDefault="00F41E75">
      <w:r w:rsidRPr="00F41E75">
        <w:t>Znak je označující a označované</w:t>
      </w:r>
      <w:r>
        <w:t xml:space="preserve">/ </w:t>
      </w:r>
      <w:proofErr w:type="spellStart"/>
      <w:r>
        <w:t>Konotát</w:t>
      </w:r>
      <w:proofErr w:type="spellEnd"/>
      <w:r>
        <w:t xml:space="preserve"> a denotát/ Význam uprostřed kontextu</w:t>
      </w:r>
    </w:p>
    <w:p w:rsidR="00F41E75" w:rsidRDefault="00F41E75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4381500" cy="1489710"/>
            <wp:effectExtent l="0" t="0" r="0" b="0"/>
            <wp:docPr id="2" name="Obrázek 2" descr="Výsledek obrázku pro výz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ýzn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429" cy="15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8A" w:rsidRPr="008D5A61" w:rsidRDefault="0044768A">
      <w:pPr>
        <w:rPr>
          <w:b/>
        </w:rPr>
      </w:pPr>
      <w:bookmarkStart w:id="0" w:name="_GoBack"/>
      <w:r w:rsidRPr="0044768A">
        <w:rPr>
          <w:b/>
          <w:bdr w:val="single" w:sz="4" w:space="0" w:color="auto"/>
        </w:rPr>
        <w:t>Na jaké úrovní významu vznikají neporozumění? Kdy v jazyce?</w:t>
      </w:r>
      <w:bookmarkEnd w:id="0"/>
    </w:p>
    <w:p w:rsidR="007D401B" w:rsidRDefault="00A737EC">
      <w:pPr>
        <w:rPr>
          <w:b/>
        </w:rPr>
      </w:pPr>
      <w:r>
        <w:rPr>
          <w:b/>
        </w:rPr>
        <w:t xml:space="preserve">E) </w:t>
      </w:r>
      <w:r w:rsidRPr="00A737EC">
        <w:rPr>
          <w:b/>
        </w:rPr>
        <w:t>Jazyk a kultura</w:t>
      </w:r>
    </w:p>
    <w:p w:rsidR="00A737EC" w:rsidRDefault="00A737EC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2752725" cy="3305175"/>
            <wp:effectExtent l="0" t="0" r="9525" b="9525"/>
            <wp:docPr id="1" name="Obrázek 1" descr="Výsledek obrázku pro kulturní led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ulturní ledo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31" cy="332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BA" w:rsidRDefault="003E24BA">
      <w:pPr>
        <w:rPr>
          <w:b/>
        </w:rPr>
      </w:pPr>
      <w:r>
        <w:rPr>
          <w:b/>
        </w:rPr>
        <w:lastRenderedPageBreak/>
        <w:t xml:space="preserve">Etnolingvistická hypotéza – hypotéza jazykového relativismu: </w:t>
      </w:r>
      <w:proofErr w:type="spellStart"/>
      <w:r>
        <w:rPr>
          <w:b/>
        </w:rPr>
        <w:t>Sapir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Whorfova</w:t>
      </w:r>
      <w:proofErr w:type="spellEnd"/>
      <w:r>
        <w:rPr>
          <w:b/>
        </w:rPr>
        <w:t xml:space="preserve"> hypotéza (viz přiložený dokument)</w:t>
      </w:r>
    </w:p>
    <w:p w:rsidR="003E24BA" w:rsidRDefault="003E24BA">
      <w:r>
        <w:t xml:space="preserve">Slabý ER: </w:t>
      </w:r>
      <w:r w:rsidRPr="003E24BA">
        <w:t>„Mateřským jazykem jsme vstoupili do zvláštního specifického svět a přijali s ním značnou část naší kultury a tradice“ (Sokol)</w:t>
      </w:r>
    </w:p>
    <w:p w:rsidR="008D5A61" w:rsidRDefault="008D5A61">
      <w:r>
        <w:t>Kultura zakotvená v</w:t>
      </w:r>
      <w:r w:rsidR="0044768A">
        <w:t> </w:t>
      </w:r>
      <w:r>
        <w:t>jazyce</w:t>
      </w:r>
      <w:r w:rsidR="0044768A">
        <w:t xml:space="preserve">. </w:t>
      </w:r>
    </w:p>
    <w:p w:rsidR="003E24BA" w:rsidRDefault="003E24BA">
      <w:pPr>
        <w:rPr>
          <w:b/>
        </w:rPr>
      </w:pPr>
      <w:r>
        <w:t xml:space="preserve">F) </w:t>
      </w:r>
      <w:r w:rsidRPr="003E24BA">
        <w:rPr>
          <w:b/>
        </w:rPr>
        <w:t>Meze interpretace</w:t>
      </w:r>
      <w:r w:rsidR="00F41E75">
        <w:rPr>
          <w:b/>
        </w:rPr>
        <w:t xml:space="preserve"> a interkulturní komunikace</w:t>
      </w:r>
    </w:p>
    <w:p w:rsidR="00F41E75" w:rsidRDefault="00F41E75">
      <w:pPr>
        <w:rPr>
          <w:b/>
        </w:rPr>
      </w:pPr>
      <w:proofErr w:type="spellStart"/>
      <w:r>
        <w:rPr>
          <w:b/>
        </w:rPr>
        <w:t>Bilngvismus</w:t>
      </w:r>
      <w:proofErr w:type="spellEnd"/>
      <w:r w:rsidR="00A355CD">
        <w:rPr>
          <w:b/>
        </w:rPr>
        <w:t xml:space="preserve"> a vztah k sobě</w:t>
      </w:r>
    </w:p>
    <w:p w:rsidR="00F41E75" w:rsidRDefault="00F41E75">
      <w:r w:rsidRPr="00A355CD">
        <w:rPr>
          <w:b/>
        </w:rPr>
        <w:t xml:space="preserve">Umberto </w:t>
      </w:r>
      <w:proofErr w:type="spellStart"/>
      <w:r w:rsidRPr="00A355CD">
        <w:rPr>
          <w:b/>
        </w:rPr>
        <w:t>Eco</w:t>
      </w:r>
      <w:proofErr w:type="spellEnd"/>
      <w:r w:rsidRPr="00F41E75">
        <w:t xml:space="preserve"> – dva druhy interpretace</w:t>
      </w:r>
    </w:p>
    <w:p w:rsidR="00F41E75" w:rsidRDefault="00A355CD">
      <w:proofErr w:type="spellStart"/>
      <w:r w:rsidRPr="00A355CD">
        <w:rPr>
          <w:b/>
        </w:rPr>
        <w:t>Gadamer</w:t>
      </w:r>
      <w:proofErr w:type="spellEnd"/>
      <w:r>
        <w:t xml:space="preserve"> – hermeneutika – </w:t>
      </w:r>
      <w:proofErr w:type="gramStart"/>
      <w:r>
        <w:t>přenos  v řečovém</w:t>
      </w:r>
      <w:proofErr w:type="gramEnd"/>
      <w:r>
        <w:t xml:space="preserve"> světě</w:t>
      </w:r>
    </w:p>
    <w:p w:rsidR="00F41E75" w:rsidRDefault="00F41E75" w:rsidP="00F41E75">
      <w:pPr>
        <w:pStyle w:val="Odstavecseseznamem"/>
        <w:numPr>
          <w:ilvl w:val="0"/>
          <w:numId w:val="2"/>
        </w:numPr>
      </w:pPr>
      <w:r>
        <w:t>Jazyk a bytí jsou provázány</w:t>
      </w:r>
    </w:p>
    <w:p w:rsidR="00F41E75" w:rsidRDefault="00F41E75" w:rsidP="00F41E75">
      <w:pPr>
        <w:pStyle w:val="Odstavecseseznamem"/>
        <w:numPr>
          <w:ilvl w:val="0"/>
          <w:numId w:val="2"/>
        </w:numPr>
      </w:pPr>
      <w:r>
        <w:t>Vliv na lidskou kulturu a porozumění sama sebe</w:t>
      </w:r>
    </w:p>
    <w:p w:rsidR="00A355CD" w:rsidRPr="00F41E75" w:rsidRDefault="00A355CD" w:rsidP="00F41E75">
      <w:pPr>
        <w:pStyle w:val="Odstavecseseznamem"/>
        <w:numPr>
          <w:ilvl w:val="0"/>
          <w:numId w:val="2"/>
        </w:numPr>
      </w:pPr>
      <w:r>
        <w:t>Problém porozumění</w:t>
      </w:r>
    </w:p>
    <w:p w:rsidR="00F41E75" w:rsidRDefault="00A355CD">
      <w:pPr>
        <w:rPr>
          <w:b/>
        </w:rPr>
      </w:pPr>
      <w:r>
        <w:rPr>
          <w:b/>
        </w:rPr>
        <w:t>Problém porozumění vždy – významy se posouvají, každý má svůj svět</w:t>
      </w:r>
    </w:p>
    <w:p w:rsidR="00A355CD" w:rsidRDefault="00A355CD">
      <w:pPr>
        <w:rPr>
          <w:b/>
        </w:rPr>
      </w:pPr>
      <w:r>
        <w:rPr>
          <w:b/>
        </w:rPr>
        <w:t>Abych mohl rozumět sobě, musím rozumět druhému</w:t>
      </w:r>
    </w:p>
    <w:p w:rsidR="00A355CD" w:rsidRDefault="00A355CD">
      <w:pPr>
        <w:rPr>
          <w:b/>
        </w:rPr>
      </w:pPr>
      <w:proofErr w:type="spellStart"/>
      <w:r>
        <w:rPr>
          <w:b/>
        </w:rPr>
        <w:t>Předporozumění</w:t>
      </w:r>
      <w:proofErr w:type="spellEnd"/>
      <w:r>
        <w:rPr>
          <w:b/>
        </w:rPr>
        <w:t xml:space="preserve"> a reflexe sama sebe – přijetí druhého – neustálá </w:t>
      </w:r>
      <w:proofErr w:type="spellStart"/>
      <w:r>
        <w:rPr>
          <w:b/>
        </w:rPr>
        <w:t>reintepretace</w:t>
      </w:r>
      <w:proofErr w:type="spellEnd"/>
    </w:p>
    <w:p w:rsidR="00A355CD" w:rsidRDefault="00A355CD">
      <w:pPr>
        <w:rPr>
          <w:b/>
        </w:rPr>
      </w:pPr>
      <w:r>
        <w:rPr>
          <w:b/>
        </w:rPr>
        <w:t>Chápání, že vše je v jazyce a možnost porozumění je možná, ale věčný proces</w:t>
      </w:r>
    </w:p>
    <w:p w:rsidR="0044768A" w:rsidRDefault="00A355CD">
      <w:pPr>
        <w:rPr>
          <w:b/>
        </w:rPr>
      </w:pPr>
      <w:r>
        <w:rPr>
          <w:b/>
        </w:rPr>
        <w:t xml:space="preserve">Interkulturní komunikace: </w:t>
      </w:r>
    </w:p>
    <w:p w:rsidR="00F41E75" w:rsidRDefault="00A355CD">
      <w:pPr>
        <w:rPr>
          <w:b/>
        </w:rPr>
      </w:pPr>
      <w:r>
        <w:rPr>
          <w:b/>
        </w:rPr>
        <w:t xml:space="preserve"> </w:t>
      </w:r>
      <w:r w:rsidR="0044768A">
        <w:t xml:space="preserve">Sociální jev </w:t>
      </w:r>
      <w:r w:rsidRPr="00A355CD">
        <w:t>a zároveň vědecká disciplína - nastudovat!!!!</w:t>
      </w:r>
    </w:p>
    <w:p w:rsidR="00F41E75" w:rsidRDefault="00F41E75" w:rsidP="00A3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!!! POVINNÉ ZDROJE:</w:t>
      </w:r>
    </w:p>
    <w:p w:rsidR="00F41E75" w:rsidRDefault="00F41E75" w:rsidP="00A3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Jazyková relativita – </w:t>
      </w:r>
      <w:proofErr w:type="spellStart"/>
      <w:r>
        <w:rPr>
          <w:b/>
        </w:rPr>
        <w:t>Sapir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Whorf</w:t>
      </w:r>
      <w:proofErr w:type="spellEnd"/>
      <w:r>
        <w:rPr>
          <w:b/>
        </w:rPr>
        <w:t xml:space="preserve"> (papír)</w:t>
      </w:r>
    </w:p>
    <w:p w:rsidR="00F41E75" w:rsidRDefault="00F41E75" w:rsidP="00A3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Interkulturní psychologie: Průcha (Jazyk, </w:t>
      </w:r>
      <w:proofErr w:type="spellStart"/>
      <w:r>
        <w:rPr>
          <w:b/>
        </w:rPr>
        <w:t>Interkultun</w:t>
      </w:r>
      <w:proofErr w:type="spellEnd"/>
      <w:r>
        <w:rPr>
          <w:b/>
        </w:rPr>
        <w:t xml:space="preserve"> komunikace</w:t>
      </w:r>
      <w:r w:rsidR="00A355CD">
        <w:rPr>
          <w:b/>
        </w:rPr>
        <w:t xml:space="preserve">, Etnolingvistika, </w:t>
      </w:r>
      <w:proofErr w:type="spellStart"/>
      <w:r w:rsidR="00A355CD">
        <w:rPr>
          <w:b/>
        </w:rPr>
        <w:t>Socilinvistika</w:t>
      </w:r>
      <w:proofErr w:type="spellEnd"/>
      <w:r w:rsidR="00A355CD">
        <w:rPr>
          <w:b/>
        </w:rPr>
        <w:t>, srovnávací lingvistika</w:t>
      </w:r>
      <w:r>
        <w:rPr>
          <w:b/>
        </w:rPr>
        <w:t>)</w:t>
      </w:r>
    </w:p>
    <w:p w:rsidR="00F41E75" w:rsidRPr="003E24BA" w:rsidRDefault="00F41E75" w:rsidP="00A3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Interkulturní psychologie (Jazyk</w:t>
      </w:r>
      <w:r w:rsidR="00A355CD">
        <w:rPr>
          <w:b/>
        </w:rPr>
        <w:t xml:space="preserve"> a Interkulturní komunikace</w:t>
      </w:r>
      <w:r>
        <w:rPr>
          <w:b/>
        </w:rPr>
        <w:t>)</w:t>
      </w:r>
    </w:p>
    <w:sectPr w:rsidR="00F41E75" w:rsidRPr="003E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FF4"/>
    <w:multiLevelType w:val="hybridMultilevel"/>
    <w:tmpl w:val="08449A9E"/>
    <w:lvl w:ilvl="0" w:tplc="A7D2D5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788"/>
    <w:multiLevelType w:val="hybridMultilevel"/>
    <w:tmpl w:val="767632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EC"/>
    <w:rsid w:val="003E24BA"/>
    <w:rsid w:val="0044768A"/>
    <w:rsid w:val="007D401B"/>
    <w:rsid w:val="008D5A61"/>
    <w:rsid w:val="00A355CD"/>
    <w:rsid w:val="00A737EC"/>
    <w:rsid w:val="00F4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BE6-2235-47E3-9C12-E86CA17B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1</cp:revision>
  <dcterms:created xsi:type="dcterms:W3CDTF">2019-12-16T12:03:00Z</dcterms:created>
  <dcterms:modified xsi:type="dcterms:W3CDTF">2019-12-16T13:04:00Z</dcterms:modified>
</cp:coreProperties>
</file>