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A1" w:rsidRPr="00193979" w:rsidRDefault="00BB3871" w:rsidP="00193979">
      <w:pPr>
        <w:rPr>
          <w:b/>
        </w:rPr>
      </w:pPr>
      <w:bookmarkStart w:id="0" w:name="_GoBack"/>
      <w:bookmarkEnd w:id="0"/>
      <w:proofErr w:type="spellStart"/>
      <w:r w:rsidRPr="00193979">
        <w:rPr>
          <w:b/>
        </w:rPr>
        <w:t>One</w:t>
      </w:r>
      <w:proofErr w:type="spellEnd"/>
      <w:r w:rsidRPr="00193979">
        <w:rPr>
          <w:b/>
        </w:rPr>
        <w:t xml:space="preserve"> Big </w:t>
      </w:r>
      <w:proofErr w:type="spellStart"/>
      <w:r w:rsidRPr="00193979">
        <w:rPr>
          <w:b/>
        </w:rPr>
        <w:t>Theory</w:t>
      </w:r>
      <w:proofErr w:type="spellEnd"/>
      <w:r w:rsidRPr="00193979">
        <w:rPr>
          <w:b/>
        </w:rPr>
        <w:t xml:space="preserve"> (OBT)</w:t>
      </w:r>
    </w:p>
    <w:p w:rsidR="00470B5B" w:rsidRDefault="00470B5B" w:rsidP="00470B5B">
      <w:r>
        <w:t>Paradigma.</w:t>
      </w:r>
    </w:p>
    <w:p w:rsidR="00BB3871" w:rsidRDefault="00795318">
      <w:r>
        <w:t>K</w:t>
      </w:r>
      <w:r w:rsidR="003B13E1">
        <w:t>aždý si myslí, že je t</w:t>
      </w:r>
      <w:r>
        <w:t xml:space="preserve">o ta jeho (Freud x Jung x </w:t>
      </w:r>
      <w:proofErr w:type="spellStart"/>
      <w:r>
        <w:t>Skinner</w:t>
      </w:r>
      <w:proofErr w:type="spellEnd"/>
      <w:r>
        <w:t>)</w:t>
      </w:r>
    </w:p>
    <w:p w:rsidR="00BB3871" w:rsidRDefault="00BB3871">
      <w:r>
        <w:t>V psychologii chybí – a možná nikdy nebude</w:t>
      </w:r>
    </w:p>
    <w:p w:rsidR="00BB3871" w:rsidRDefault="00795318">
      <w:r>
        <w:t>Něco</w:t>
      </w:r>
      <w:r w:rsidR="00BB3871">
        <w:t xml:space="preserve"> jedné teorii jde dobře</w:t>
      </w:r>
      <w:r>
        <w:t xml:space="preserve"> – zcela </w:t>
      </w:r>
      <w:r w:rsidR="003B13E1">
        <w:t>opomíjí něco jiného (</w:t>
      </w:r>
      <w:r>
        <w:t xml:space="preserve">kávovar a </w:t>
      </w:r>
      <w:proofErr w:type="spellStart"/>
      <w:r>
        <w:t>toastovač</w:t>
      </w:r>
      <w:proofErr w:type="spellEnd"/>
      <w:r>
        <w:t>)</w:t>
      </w:r>
    </w:p>
    <w:p w:rsidR="00795318" w:rsidRDefault="00795318" w:rsidP="00795318">
      <w:pPr>
        <w:spacing w:before="240"/>
      </w:pPr>
      <w:r>
        <w:t xml:space="preserve">A ještě hůř: kávovar a </w:t>
      </w:r>
      <w:proofErr w:type="spellStart"/>
      <w:r>
        <w:t>toastovač</w:t>
      </w:r>
      <w:proofErr w:type="spellEnd"/>
      <w:r>
        <w:t xml:space="preserve"> a rádio v kombinaci dohromady – k čemu je to dobré?</w:t>
      </w:r>
    </w:p>
    <w:p w:rsidR="00795318" w:rsidRDefault="00795318" w:rsidP="00795318">
      <w:pPr>
        <w:pStyle w:val="Odstavecseseznamem"/>
        <w:numPr>
          <w:ilvl w:val="0"/>
          <w:numId w:val="1"/>
        </w:numPr>
        <w:spacing w:before="240"/>
      </w:pPr>
      <w:r>
        <w:t>Kterou vybrat?</w:t>
      </w:r>
    </w:p>
    <w:p w:rsidR="00795318" w:rsidRDefault="00795318" w:rsidP="00795318">
      <w:pPr>
        <w:spacing w:before="240"/>
        <w:ind w:left="360"/>
      </w:pPr>
      <w:r>
        <w:t xml:space="preserve">Mít v paměti tzv. </w:t>
      </w:r>
      <w:proofErr w:type="spellStart"/>
      <w:r>
        <w:t>Funderovo</w:t>
      </w:r>
      <w:proofErr w:type="spellEnd"/>
      <w:r>
        <w:t xml:space="preserve"> pravidlo: </w:t>
      </w:r>
    </w:p>
    <w:p w:rsidR="00795318" w:rsidRDefault="00795318" w:rsidP="00795318">
      <w:pPr>
        <w:spacing w:before="240"/>
        <w:ind w:left="360"/>
        <w:rPr>
          <w:b/>
        </w:rPr>
      </w:pPr>
      <w:r w:rsidRPr="00795318">
        <w:rPr>
          <w:b/>
        </w:rPr>
        <w:t>Nejsilnější stránky čehokoliv jsou zároveň slabou stránkou též věci a překvapivě někdy bývají pravdivé oba protikladné výroky.</w:t>
      </w:r>
    </w:p>
    <w:p w:rsidR="00795318" w:rsidRDefault="00795318" w:rsidP="00795318">
      <w:pPr>
        <w:spacing w:before="240"/>
        <w:ind w:left="360"/>
      </w:pPr>
      <w:r w:rsidRPr="00795318">
        <w:t xml:space="preserve">(Př. Psychologie osobnosti, prezident </w:t>
      </w:r>
      <w:proofErr w:type="spellStart"/>
      <w:r w:rsidRPr="00795318">
        <w:t>Nixon</w:t>
      </w:r>
      <w:proofErr w:type="spellEnd"/>
      <w:r w:rsidRPr="00795318">
        <w:t xml:space="preserve">, </w:t>
      </w:r>
      <w:r>
        <w:t xml:space="preserve">princezna Diana, </w:t>
      </w:r>
    </w:p>
    <w:p w:rsidR="00795318" w:rsidRDefault="00795318" w:rsidP="00795318">
      <w:pPr>
        <w:spacing w:before="240"/>
        <w:ind w:left="360"/>
      </w:pPr>
      <w:r>
        <w:t>Osobnost je koherentní</w:t>
      </w:r>
      <w:r w:rsidR="00DA60E5">
        <w:t xml:space="preserve"> a konzis</w:t>
      </w:r>
      <w:r>
        <w:t>ten</w:t>
      </w:r>
      <w:r w:rsidR="00DA60E5">
        <w:t>tn</w:t>
      </w:r>
      <w:r>
        <w:t xml:space="preserve">í, ale představuje jen možnost, různě </w:t>
      </w:r>
      <w:r w:rsidR="00DA60E5">
        <w:t>využitelnou.</w:t>
      </w:r>
    </w:p>
    <w:p w:rsidR="00DA60E5" w:rsidRDefault="00DA60E5" w:rsidP="00795318">
      <w:pPr>
        <w:spacing w:before="240"/>
        <w:ind w:left="360"/>
      </w:pPr>
      <w:r>
        <w:t>Silné stránky každého hlavního směru jsou i jeho slabými (</w:t>
      </w:r>
      <w:proofErr w:type="gramStart"/>
      <w:r w:rsidR="005E394B">
        <w:t xml:space="preserve">tzn. </w:t>
      </w:r>
      <w:r>
        <w:t>jsou</w:t>
      </w:r>
      <w:proofErr w:type="gramEnd"/>
      <w:r>
        <w:t xml:space="preserve"> těsně vázány se slabými</w:t>
      </w:r>
      <w:r w:rsidR="005E394B">
        <w:t xml:space="preserve"> stránkami</w:t>
      </w:r>
      <w:r>
        <w:t>)</w:t>
      </w:r>
    </w:p>
    <w:p w:rsidR="005E394B" w:rsidRDefault="005E394B" w:rsidP="005E394B">
      <w:pPr>
        <w:pStyle w:val="Odstavecseseznamem"/>
        <w:numPr>
          <w:ilvl w:val="0"/>
          <w:numId w:val="1"/>
        </w:numPr>
        <w:spacing w:before="240"/>
      </w:pPr>
      <w:r>
        <w:t xml:space="preserve">Ale přesto – znaky </w:t>
      </w:r>
      <w:r w:rsidR="00470B5B">
        <w:t>dobré teorie:</w:t>
      </w:r>
    </w:p>
    <w:p w:rsidR="005E394B" w:rsidRDefault="00470B5B" w:rsidP="005E394B">
      <w:pPr>
        <w:pStyle w:val="Odstavecseseznamem"/>
        <w:spacing w:before="240"/>
      </w:pPr>
      <w:r>
        <w:t>(</w:t>
      </w:r>
      <w:r w:rsidR="005E394B">
        <w:t>Teorie: a) soubor premis, relevantních pro předmět zkoumání</w:t>
      </w:r>
      <w:r w:rsidR="003B13E1">
        <w:t>,</w:t>
      </w:r>
      <w:r w:rsidR="005E394B">
        <w:t xml:space="preserve"> které jsou v logickém vztahu a tvoří systém</w:t>
      </w:r>
    </w:p>
    <w:p w:rsidR="005E394B" w:rsidRDefault="003B13E1" w:rsidP="005E394B">
      <w:pPr>
        <w:pStyle w:val="Odstavecseseznamem"/>
        <w:spacing w:before="240"/>
      </w:pPr>
      <w:r>
        <w:tab/>
        <w:t>b) soubor definic,</w:t>
      </w:r>
      <w:r w:rsidR="005E394B">
        <w:t xml:space="preserve"> které</w:t>
      </w:r>
      <w:r>
        <w:t xml:space="preserve"> dávají premisy do vztahu pozorovatelných skutečností</w:t>
      </w:r>
    </w:p>
    <w:p w:rsidR="00470B5B" w:rsidRDefault="00470B5B" w:rsidP="005E394B">
      <w:pPr>
        <w:pStyle w:val="Odstavecseseznamem"/>
        <w:spacing w:before="240"/>
      </w:pPr>
    </w:p>
    <w:p w:rsidR="003B13E1" w:rsidRDefault="003B13E1" w:rsidP="005E394B">
      <w:pPr>
        <w:pStyle w:val="Odstavecseseznamem"/>
        <w:spacing w:before="240"/>
      </w:pPr>
      <w:r>
        <w:t>Musí být jasná syntax. Musí být oper</w:t>
      </w:r>
      <w:r w:rsidR="00470B5B">
        <w:t>acionalizované</w:t>
      </w:r>
    </w:p>
    <w:p w:rsidR="003B13E1" w:rsidRDefault="003B13E1" w:rsidP="005E394B">
      <w:pPr>
        <w:pStyle w:val="Odstavecseseznamem"/>
        <w:spacing w:before="240"/>
      </w:pPr>
      <w:r>
        <w:t>Př. Vztah úzkosti x motoriky a sebehodnocení</w:t>
      </w:r>
    </w:p>
    <w:p w:rsidR="00470B5B" w:rsidRDefault="00621782" w:rsidP="005E394B">
      <w:pPr>
        <w:pStyle w:val="Odstavecseseznamem"/>
        <w:spacing w:before="240"/>
      </w:pPr>
      <w:r>
        <w:t>Nutné vlastnosti:</w:t>
      </w:r>
    </w:p>
    <w:p w:rsidR="005E394B" w:rsidRDefault="003B13E1" w:rsidP="005E394B">
      <w:pPr>
        <w:pStyle w:val="Odstavecseseznamem"/>
        <w:spacing w:before="240"/>
      </w:pPr>
      <w:r>
        <w:t>Verifikovatelnost. (operacionalizace)</w:t>
      </w:r>
    </w:p>
    <w:p w:rsidR="005E394B" w:rsidRDefault="003B13E1" w:rsidP="005E394B">
      <w:pPr>
        <w:pStyle w:val="Odstavecseseznamem"/>
        <w:spacing w:before="240"/>
      </w:pPr>
      <w:r>
        <w:t>Obsažnost (jak velké pole zasahují?)</w:t>
      </w:r>
    </w:p>
    <w:p w:rsidR="003B13E1" w:rsidRDefault="003B13E1" w:rsidP="005E394B">
      <w:pPr>
        <w:pStyle w:val="Odstavecseseznamem"/>
        <w:spacing w:before="240"/>
      </w:pPr>
      <w:r>
        <w:t>Heuristika (jaký mají dopad na realitu?)</w:t>
      </w:r>
    </w:p>
    <w:p w:rsidR="00470B5B" w:rsidRDefault="00470B5B" w:rsidP="00470B5B">
      <w:pPr>
        <w:pStyle w:val="Odstavecseseznamem"/>
        <w:spacing w:before="240"/>
      </w:pPr>
    </w:p>
    <w:p w:rsidR="00470B5B" w:rsidRDefault="008164EE" w:rsidP="00470B5B">
      <w:pPr>
        <w:pStyle w:val="Odstavecseseznamem"/>
        <w:numPr>
          <w:ilvl w:val="0"/>
          <w:numId w:val="1"/>
        </w:numPr>
        <w:spacing w:before="240"/>
      </w:pPr>
      <w:r>
        <w:t>Teorie osobnosti v protikladech:</w:t>
      </w:r>
    </w:p>
    <w:p w:rsidR="008164EE" w:rsidRDefault="008164EE" w:rsidP="008164EE">
      <w:pPr>
        <w:pStyle w:val="Odstavecseseznamem"/>
        <w:spacing w:before="240"/>
      </w:pPr>
      <w:r>
        <w:t>Každá teorie osobnosti je soubor tvrzení o lidském chování, které odpovídají na hlavní otázky po povaze lidské osobnosti.</w:t>
      </w:r>
    </w:p>
    <w:p w:rsidR="00621782" w:rsidRDefault="00621782" w:rsidP="008164EE">
      <w:pPr>
        <w:pStyle w:val="Odstavecseseznamem"/>
        <w:spacing w:before="240"/>
      </w:pPr>
      <w:r>
        <w:t xml:space="preserve">Př. </w:t>
      </w:r>
    </w:p>
    <w:p w:rsidR="008164EE" w:rsidRDefault="008164EE" w:rsidP="00621782">
      <w:pPr>
        <w:pStyle w:val="Odstavecseseznamem"/>
        <w:numPr>
          <w:ilvl w:val="0"/>
          <w:numId w:val="1"/>
        </w:numPr>
        <w:spacing w:before="240"/>
      </w:pPr>
      <w:r>
        <w:t>Můžou se nacházet na kontinuu:</w:t>
      </w:r>
    </w:p>
    <w:p w:rsidR="00470B5B" w:rsidRDefault="008164EE" w:rsidP="00470B5B">
      <w:pPr>
        <w:pStyle w:val="Odstavecseseznamem"/>
        <w:spacing w:before="240"/>
      </w:pPr>
      <w:r>
        <w:t>Vědomé …………………………</w:t>
      </w:r>
      <w:r w:rsidR="00470B5B">
        <w:t xml:space="preserve"> nevědomé procesy</w:t>
      </w:r>
    </w:p>
    <w:p w:rsidR="008164EE" w:rsidRDefault="008164EE" w:rsidP="00470B5B">
      <w:pPr>
        <w:pStyle w:val="Odstavecseseznamem"/>
        <w:spacing w:before="240"/>
      </w:pPr>
      <w:r>
        <w:t xml:space="preserve">Výsledky učení …………………. </w:t>
      </w:r>
      <w:proofErr w:type="gramStart"/>
      <w:r>
        <w:t>proces</w:t>
      </w:r>
      <w:proofErr w:type="gramEnd"/>
      <w:r>
        <w:t xml:space="preserve"> učení</w:t>
      </w:r>
    </w:p>
    <w:p w:rsidR="00470B5B" w:rsidRDefault="00470B5B" w:rsidP="00470B5B">
      <w:pPr>
        <w:pStyle w:val="Odstavecseseznamem"/>
        <w:spacing w:before="240"/>
      </w:pPr>
      <w:r>
        <w:t>Dědičnost</w:t>
      </w:r>
      <w:r w:rsidR="008164EE">
        <w:t>………………………</w:t>
      </w:r>
      <w:proofErr w:type="gramStart"/>
      <w:r w:rsidR="008164EE">
        <w:t>…..</w:t>
      </w:r>
      <w:r w:rsidR="00621782">
        <w:t xml:space="preserve"> </w:t>
      </w:r>
      <w:r>
        <w:t>prostředí</w:t>
      </w:r>
      <w:proofErr w:type="gramEnd"/>
    </w:p>
    <w:p w:rsidR="00470B5B" w:rsidRDefault="00470B5B" w:rsidP="00470B5B">
      <w:pPr>
        <w:pStyle w:val="Odstavecseseznamem"/>
        <w:spacing w:before="240"/>
      </w:pPr>
      <w:r>
        <w:t>Minulost</w:t>
      </w:r>
      <w:r w:rsidR="00621782">
        <w:t>…………………………</w:t>
      </w:r>
      <w:r>
        <w:t>přítomnost</w:t>
      </w:r>
    </w:p>
    <w:p w:rsidR="008164EE" w:rsidRDefault="008164EE" w:rsidP="00470B5B">
      <w:pPr>
        <w:pStyle w:val="Odstavecseseznamem"/>
        <w:spacing w:before="240"/>
      </w:pPr>
      <w:r>
        <w:t>Holistický přístup</w:t>
      </w:r>
      <w:r w:rsidR="00621782">
        <w:t>…………………………</w:t>
      </w:r>
      <w:r>
        <w:t>analytický</w:t>
      </w:r>
      <w:r w:rsidR="00621782">
        <w:t xml:space="preserve"> přístup</w:t>
      </w:r>
    </w:p>
    <w:p w:rsidR="008164EE" w:rsidRDefault="008164EE" w:rsidP="00470B5B">
      <w:pPr>
        <w:pStyle w:val="Odstavecseseznamem"/>
        <w:spacing w:before="240"/>
      </w:pPr>
      <w:r>
        <w:t xml:space="preserve">Osoba </w:t>
      </w:r>
      <w:r w:rsidR="00621782">
        <w:t>…………………………</w:t>
      </w:r>
      <w:r>
        <w:t>situace</w:t>
      </w:r>
    </w:p>
    <w:p w:rsidR="008164EE" w:rsidRDefault="008164EE" w:rsidP="00470B5B">
      <w:pPr>
        <w:pStyle w:val="Odstavecseseznamem"/>
        <w:spacing w:before="240"/>
      </w:pPr>
      <w:r>
        <w:t xml:space="preserve">Účelové </w:t>
      </w:r>
      <w:r w:rsidR="00621782">
        <w:t>……………………</w:t>
      </w:r>
      <w:r>
        <w:t>mechanistické</w:t>
      </w:r>
      <w:r w:rsidR="00621782">
        <w:t xml:space="preserve"> chování</w:t>
      </w:r>
    </w:p>
    <w:p w:rsidR="008164EE" w:rsidRDefault="008164EE" w:rsidP="00470B5B">
      <w:pPr>
        <w:pStyle w:val="Odstavecseseznamem"/>
        <w:spacing w:before="240"/>
      </w:pPr>
      <w:r>
        <w:t xml:space="preserve">Několik </w:t>
      </w:r>
      <w:r w:rsidR="00621782">
        <w:t>……………………</w:t>
      </w:r>
      <w:r>
        <w:t>mnoho motivů</w:t>
      </w:r>
    </w:p>
    <w:p w:rsidR="008164EE" w:rsidRDefault="008164EE" w:rsidP="00470B5B">
      <w:pPr>
        <w:pStyle w:val="Odstavecseseznamem"/>
        <w:spacing w:before="240"/>
      </w:pPr>
      <w:r>
        <w:lastRenderedPageBreak/>
        <w:t xml:space="preserve">Normální </w:t>
      </w:r>
      <w:r w:rsidR="00621782">
        <w:t>…………………</w:t>
      </w:r>
      <w:r>
        <w:t>nenormální</w:t>
      </w:r>
    </w:p>
    <w:p w:rsidR="00470B5B" w:rsidRDefault="00470B5B" w:rsidP="00470B5B">
      <w:pPr>
        <w:pStyle w:val="Odstavecseseznamem"/>
        <w:spacing w:before="240"/>
      </w:pPr>
    </w:p>
    <w:p w:rsidR="00470B5B" w:rsidRDefault="00470B5B" w:rsidP="00470B5B">
      <w:pPr>
        <w:spacing w:before="240"/>
      </w:pPr>
      <w:r>
        <w:tab/>
      </w:r>
    </w:p>
    <w:p w:rsidR="005E394B" w:rsidRDefault="005E394B" w:rsidP="005E394B">
      <w:pPr>
        <w:pStyle w:val="Odstavecseseznamem"/>
        <w:spacing w:before="240"/>
      </w:pPr>
    </w:p>
    <w:p w:rsidR="00DA60E5" w:rsidRDefault="00DA60E5" w:rsidP="00795318">
      <w:pPr>
        <w:spacing w:before="240"/>
        <w:ind w:left="360"/>
      </w:pPr>
      <w:r>
        <w:t>Zadání úkolu:</w:t>
      </w:r>
    </w:p>
    <w:p w:rsidR="00DA60E5" w:rsidRDefault="00DA60E5" w:rsidP="00DA60E5">
      <w:pPr>
        <w:pStyle w:val="Odstavecseseznamem"/>
        <w:numPr>
          <w:ilvl w:val="0"/>
          <w:numId w:val="2"/>
        </w:numPr>
        <w:spacing w:before="240"/>
      </w:pPr>
      <w:r>
        <w:t>Determinovanost homosexuality.</w:t>
      </w:r>
    </w:p>
    <w:p w:rsidR="00DA60E5" w:rsidRDefault="00DA60E5" w:rsidP="00DA60E5">
      <w:pPr>
        <w:pStyle w:val="Odstavecseseznamem"/>
        <w:numPr>
          <w:ilvl w:val="0"/>
          <w:numId w:val="2"/>
        </w:numPr>
        <w:spacing w:before="240"/>
      </w:pPr>
      <w:r>
        <w:t>Determinovanost školního neúspěchu Romských dětí.</w:t>
      </w:r>
    </w:p>
    <w:p w:rsidR="00DA60E5" w:rsidRDefault="00DA60E5" w:rsidP="00DA60E5">
      <w:pPr>
        <w:spacing w:before="240"/>
        <w:ind w:left="360"/>
      </w:pPr>
      <w:r>
        <w:t xml:space="preserve">Rozsah: 3 stránky (+/- 20 procent; tzn. cca 5400 znaků)  - </w:t>
      </w:r>
      <w:r w:rsidRPr="00193979">
        <w:rPr>
          <w:b/>
          <w:u w:val="single"/>
        </w:rPr>
        <w:t>je nutné dodržet rozsah</w:t>
      </w:r>
    </w:p>
    <w:p w:rsidR="00DA60E5" w:rsidRDefault="00DA60E5" w:rsidP="00DA60E5">
      <w:pPr>
        <w:spacing w:before="240"/>
        <w:ind w:left="360"/>
      </w:pPr>
      <w:r>
        <w:t>Téma/problém:</w:t>
      </w:r>
    </w:p>
    <w:p w:rsidR="00DA60E5" w:rsidRDefault="00DA60E5" w:rsidP="00DA60E5">
      <w:pPr>
        <w:spacing w:before="240"/>
        <w:ind w:left="360"/>
      </w:pPr>
      <w:r>
        <w:t>Ad 1. Vysvětlete pojem z různých hledisek. Je homosexualita dědičná (vrozená) nebo je získaná? Pokud je dědičná, popište možný mechanismus a způsob, jak a kdy se projevuje na osobnosti lidského jedince. Pokud je získaná – tedy jak a v kterém období vývoje? Jaký vliv na osobnost má fakt, že jde o získanou/vrozenou vlastnost osobnosti (rys)</w:t>
      </w:r>
    </w:p>
    <w:p w:rsidR="00DA60E5" w:rsidRDefault="00DA60E5" w:rsidP="00DA60E5">
      <w:pPr>
        <w:spacing w:before="240"/>
        <w:ind w:left="360"/>
      </w:pPr>
      <w:r>
        <w:t xml:space="preserve">Ad 2. Výchova a vzdělání romských dětí – neprospívání je faktem. Jaké jsou příčiny tohoto jevu, jaký může být vliv biologické determinace osobnosti? Jak, na základě </w:t>
      </w:r>
      <w:r w:rsidR="005E394B">
        <w:t>poznatků přistupovat k výchově romských dětí, jaká opatření přijmout.</w:t>
      </w:r>
    </w:p>
    <w:p w:rsidR="005E394B" w:rsidRDefault="005E394B" w:rsidP="00DA60E5">
      <w:pPr>
        <w:spacing w:before="240"/>
        <w:ind w:left="360"/>
      </w:pPr>
      <w:r>
        <w:t>Struktura práce:</w:t>
      </w:r>
    </w:p>
    <w:p w:rsidR="005E394B" w:rsidRDefault="005E394B" w:rsidP="005E394B">
      <w:pPr>
        <w:pStyle w:val="Odstavecseseznamem"/>
        <w:numPr>
          <w:ilvl w:val="0"/>
          <w:numId w:val="3"/>
        </w:numPr>
        <w:spacing w:before="240"/>
      </w:pPr>
      <w:r>
        <w:t>Teoretický úvod, představení různých aspektů jevu (historické souvislosti, aktuální situace atd.)</w:t>
      </w:r>
    </w:p>
    <w:p w:rsidR="005E394B" w:rsidRDefault="005E394B" w:rsidP="005E394B">
      <w:pPr>
        <w:pStyle w:val="Odstavecseseznamem"/>
        <w:numPr>
          <w:ilvl w:val="0"/>
          <w:numId w:val="3"/>
        </w:numPr>
        <w:spacing w:before="240"/>
      </w:pPr>
      <w:r>
        <w:t>Argumenty pro a proti biologickou determinaci fenoménu</w:t>
      </w:r>
    </w:p>
    <w:p w:rsidR="005E394B" w:rsidRDefault="005E394B" w:rsidP="005E394B">
      <w:pPr>
        <w:pStyle w:val="Odstavecseseznamem"/>
        <w:numPr>
          <w:ilvl w:val="0"/>
          <w:numId w:val="3"/>
        </w:numPr>
        <w:spacing w:before="240"/>
      </w:pPr>
      <w:r>
        <w:t>Syntéza – jaký je možné udělat závěr?</w:t>
      </w:r>
    </w:p>
    <w:p w:rsidR="005E394B" w:rsidRDefault="005E394B" w:rsidP="005E394B">
      <w:pPr>
        <w:pStyle w:val="Odstavecseseznamem"/>
        <w:numPr>
          <w:ilvl w:val="0"/>
          <w:numId w:val="3"/>
        </w:numPr>
        <w:spacing w:before="240"/>
      </w:pPr>
      <w:r>
        <w:t>Jaké jsou důsledky tohoto závěru – pro teorii pro praxi?</w:t>
      </w:r>
    </w:p>
    <w:p w:rsidR="005E394B" w:rsidRDefault="005E394B" w:rsidP="005E394B">
      <w:pPr>
        <w:pStyle w:val="Odstavecseseznamem"/>
        <w:spacing w:before="240"/>
      </w:pPr>
    </w:p>
    <w:p w:rsidR="005E394B" w:rsidRDefault="003B13E1" w:rsidP="005E394B">
      <w:pPr>
        <w:pStyle w:val="Odstavecseseznamem"/>
        <w:spacing w:before="240"/>
      </w:pPr>
      <w:r>
        <w:t>Kaž</w:t>
      </w:r>
      <w:r w:rsidR="005E394B">
        <w:t>d</w:t>
      </w:r>
      <w:r>
        <w:t>ý</w:t>
      </w:r>
      <w:r w:rsidR="005E394B">
        <w:t xml:space="preserve"> argument musí být podložen citací odborné literatury – minimálně citovat 3 různorodé zdroje</w:t>
      </w:r>
    </w:p>
    <w:p w:rsidR="005E394B" w:rsidRPr="00795318" w:rsidRDefault="005E394B" w:rsidP="00DA60E5">
      <w:pPr>
        <w:spacing w:before="240"/>
        <w:ind w:left="360"/>
      </w:pPr>
    </w:p>
    <w:sectPr w:rsidR="005E394B" w:rsidRPr="0079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065C"/>
    <w:multiLevelType w:val="hybridMultilevel"/>
    <w:tmpl w:val="744E5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54B81"/>
    <w:multiLevelType w:val="hybridMultilevel"/>
    <w:tmpl w:val="F378E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54E51"/>
    <w:multiLevelType w:val="hybridMultilevel"/>
    <w:tmpl w:val="4482B5F2"/>
    <w:lvl w:ilvl="0" w:tplc="BCF0BDE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71"/>
    <w:rsid w:val="00193979"/>
    <w:rsid w:val="003B13E1"/>
    <w:rsid w:val="00470B5B"/>
    <w:rsid w:val="005E394B"/>
    <w:rsid w:val="00621782"/>
    <w:rsid w:val="00795318"/>
    <w:rsid w:val="008164EE"/>
    <w:rsid w:val="00A115A1"/>
    <w:rsid w:val="00BB3871"/>
    <w:rsid w:val="00DA60E5"/>
    <w:rsid w:val="00E6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A2C31-2787-4F2C-9A87-103AC440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5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Denglerova</cp:lastModifiedBy>
  <cp:revision>2</cp:revision>
  <dcterms:created xsi:type="dcterms:W3CDTF">2017-10-16T09:52:00Z</dcterms:created>
  <dcterms:modified xsi:type="dcterms:W3CDTF">2019-09-30T07:47:00Z</dcterms:modified>
</cp:coreProperties>
</file>