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  <w:bookmarkStart w:id="0" w:name="_GoBack"/>
      <w:bookmarkEnd w:id="0"/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5335E1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</w:t>
      </w:r>
      <w:r w:rsidR="005D4BBA">
        <w:rPr>
          <w:b/>
        </w:rPr>
        <w:t xml:space="preserve">c316/01 </w:t>
      </w:r>
      <w:r w:rsidR="005335E1">
        <w:rPr>
          <w:b/>
        </w:rPr>
        <w:t>PORADENSTVÍ, DIAGNOSTIKA A INTERVENCE V LOGOPEDII I.</w:t>
      </w:r>
    </w:p>
    <w:p w:rsidR="00CE7637" w:rsidRDefault="005335E1" w:rsidP="002F6812">
      <w:pPr>
        <w:jc w:val="both"/>
        <w:rPr>
          <w:b/>
        </w:rPr>
      </w:pPr>
      <w:r>
        <w:rPr>
          <w:b/>
        </w:rPr>
        <w:t xml:space="preserve"> </w:t>
      </w:r>
    </w:p>
    <w:p w:rsidR="00CE7637" w:rsidRDefault="00C8123A" w:rsidP="00C8123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8123A">
        <w:t xml:space="preserve">Logopedie, koncepce oboru logopedie, postavení logopedie v systému věd. Spolupráce s ostatními vědními obory. </w:t>
      </w:r>
    </w:p>
    <w:p w:rsidR="001648AB" w:rsidRDefault="00EF540F" w:rsidP="00EF540F">
      <w:pPr>
        <w:numPr>
          <w:ilvl w:val="0"/>
          <w:numId w:val="1"/>
        </w:numPr>
        <w:spacing w:line="360" w:lineRule="auto"/>
        <w:jc w:val="both"/>
      </w:pPr>
      <w:r>
        <w:t>Komunikace- význam komunikace v životě jedince. Charakteristika verbální, nonverbální komunikace. Jazyk a řeč. Narušená komunikační schopnost, vymezení narušené komunikační schopnosti, klasifikace narušené komunikační schopnosti.</w:t>
      </w:r>
    </w:p>
    <w:p w:rsidR="00362D96" w:rsidRDefault="00362D96" w:rsidP="00AA09E5">
      <w:pPr>
        <w:numPr>
          <w:ilvl w:val="0"/>
          <w:numId w:val="1"/>
        </w:numPr>
        <w:spacing w:line="360" w:lineRule="auto"/>
        <w:jc w:val="both"/>
      </w:pPr>
      <w:r>
        <w:t>Systém poskytované logopedické intervence v ČR (charakteristika jednotlivých rezortů).</w:t>
      </w:r>
      <w:r w:rsidR="004D05D4">
        <w:t xml:space="preserve"> </w:t>
      </w:r>
      <w:r>
        <w:t>Speciálně pedagogická centra zabývající se problematikou narušené komunikační schopnosti u dětí a žáků. Funkce, hlavní úkoly SPC, personální obsazení, legislativní zabezpečení.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4D05D4" w:rsidRDefault="004D05D4" w:rsidP="002F6812">
      <w:pPr>
        <w:numPr>
          <w:ilvl w:val="0"/>
          <w:numId w:val="1"/>
        </w:numPr>
        <w:spacing w:line="360" w:lineRule="auto"/>
        <w:jc w:val="both"/>
      </w:pPr>
      <w:r>
        <w:t xml:space="preserve">Raná logopedická intervence. </w:t>
      </w:r>
      <w:proofErr w:type="spellStart"/>
      <w:r>
        <w:t>Rossetiho</w:t>
      </w:r>
      <w:proofErr w:type="spellEnd"/>
      <w:r>
        <w:t xml:space="preserve"> kategorizace dětí s rizikem vývoje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 xml:space="preserve">Dítě se specificky narušeným vývojem řeči – charakteristika specificky narušeného vývoje řeči, logopedická intervence.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5D4BBA" w:rsidRDefault="00170D99" w:rsidP="002F6812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5D4BBA">
        <w:t>Poruchy zvuku řeči – huhňavost, palatolalie.</w:t>
      </w:r>
    </w:p>
    <w:p w:rsidR="002F6812" w:rsidRDefault="005D4BBA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 – etiologie, klasifikace. Interdisciplinární péče u dětí s </w:t>
      </w:r>
      <w:proofErr w:type="spellStart"/>
      <w:r>
        <w:t>orofaciálními</w:t>
      </w:r>
      <w:proofErr w:type="spellEnd"/>
      <w:r>
        <w:t xml:space="preserve"> rozštěpy.   </w:t>
      </w:r>
      <w:r w:rsidR="002F6812">
        <w:t xml:space="preserve"> 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7B36"/>
    <w:rsid w:val="001648AB"/>
    <w:rsid w:val="00170D99"/>
    <w:rsid w:val="002D0557"/>
    <w:rsid w:val="002F6812"/>
    <w:rsid w:val="00362D96"/>
    <w:rsid w:val="004D05D4"/>
    <w:rsid w:val="005335E1"/>
    <w:rsid w:val="005D4BBA"/>
    <w:rsid w:val="00715E3C"/>
    <w:rsid w:val="007171D7"/>
    <w:rsid w:val="0095285E"/>
    <w:rsid w:val="00A3792E"/>
    <w:rsid w:val="00C36AED"/>
    <w:rsid w:val="00C8123A"/>
    <w:rsid w:val="00CE7637"/>
    <w:rsid w:val="00D656BA"/>
    <w:rsid w:val="00EF540F"/>
    <w:rsid w:val="00FD0EFE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C85E"/>
  <w15:docId w15:val="{EC27D77D-CC9F-4DEF-ABD0-FC46723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B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2019-09-18T15:43:00Z</cp:lastPrinted>
  <dcterms:created xsi:type="dcterms:W3CDTF">2019-09-18T15:44:00Z</dcterms:created>
  <dcterms:modified xsi:type="dcterms:W3CDTF">2019-09-18T15:44:00Z</dcterms:modified>
</cp:coreProperties>
</file>