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93" w:rsidRDefault="00E027C5" w:rsidP="00F05D93">
      <w:pPr>
        <w:pStyle w:val="Normlnweb"/>
        <w:spacing w:before="200" w:beforeAutospacing="0" w:after="0" w:afterAutospacing="0" w:line="216" w:lineRule="auto"/>
        <w:jc w:val="center"/>
        <w:rPr>
          <w:sz w:val="36"/>
          <w:szCs w:val="36"/>
        </w:rPr>
      </w:pPr>
      <w:r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5</w:t>
      </w:r>
      <w:bookmarkStart w:id="0" w:name="_GoBack"/>
      <w:bookmarkEnd w:id="0"/>
      <w:r w:rsidR="00F05D93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.část</w:t>
      </w:r>
    </w:p>
    <w:p w:rsidR="00F05D93" w:rsidRDefault="00F05D93" w:rsidP="00F05D93">
      <w:pPr>
        <w:pStyle w:val="Normlnweb"/>
        <w:spacing w:before="200" w:beforeAutospacing="0" w:after="0" w:afterAutospacing="0" w:line="216" w:lineRule="auto"/>
        <w:jc w:val="center"/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Čtenářská gramotnost, přístupy a strategie při výuce čtení, podpora čtenářství žáků se SVP.</w:t>
      </w:r>
    </w:p>
    <w:p w:rsidR="00F05D93" w:rsidRDefault="00F05D93" w:rsidP="00F05D93">
      <w:pPr>
        <w:rPr>
          <w:rFonts w:ascii="Arial" w:eastAsiaTheme="minorEastAsia" w:hAnsi="Arial" w:cs="Arial"/>
          <w:color w:val="000000" w:themeColor="text1"/>
          <w:kern w:val="24"/>
          <w:sz w:val="48"/>
          <w:szCs w:val="48"/>
          <w:lang w:eastAsia="cs-CZ"/>
        </w:rPr>
      </w:pPr>
    </w:p>
    <w:p w:rsidR="00F05D93" w:rsidRDefault="00F05D93" w:rsidP="00F05D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Osnova:</w:t>
      </w:r>
    </w:p>
    <w:p w:rsidR="00F05D93" w:rsidRDefault="00F05D93" w:rsidP="00F05D93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RVP – vzdělávací oblast Literární výchova</w:t>
      </w:r>
    </w:p>
    <w:p w:rsidR="00855A1B" w:rsidRDefault="00855A1B" w:rsidP="00F05D93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Faktory ovlivňující čtenářskou gramotnost</w:t>
      </w:r>
    </w:p>
    <w:p w:rsidR="00855A1B" w:rsidRDefault="00855A1B" w:rsidP="00F05D93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Roviny čtenářství</w:t>
      </w:r>
    </w:p>
    <w:p w:rsidR="00855A1B" w:rsidRDefault="00855A1B" w:rsidP="00F05D93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Cíle čtenářské gramotnosti</w:t>
      </w:r>
    </w:p>
    <w:p w:rsidR="00855A1B" w:rsidRDefault="00855A1B" w:rsidP="00F05D93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Příklady rozvoje čtenářské gramotnosti</w:t>
      </w:r>
    </w:p>
    <w:p w:rsidR="00855A1B" w:rsidRDefault="00855A1B" w:rsidP="00F05D93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Žáci se SVP</w:t>
      </w:r>
    </w:p>
    <w:p w:rsidR="00F05D93" w:rsidRDefault="00F05D93" w:rsidP="00F05D93">
      <w:pPr>
        <w:rPr>
          <w:rFonts w:ascii="Arial" w:hAnsi="Arial" w:cs="Arial"/>
          <w:b/>
          <w:sz w:val="24"/>
          <w:szCs w:val="24"/>
        </w:rPr>
      </w:pPr>
    </w:p>
    <w:p w:rsidR="00F05D93" w:rsidRDefault="00F05D93" w:rsidP="00F05D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Literatura a odkazy:</w:t>
      </w:r>
    </w:p>
    <w:p w:rsidR="00F05D93" w:rsidRPr="00F05D93" w:rsidRDefault="00F05D93" w:rsidP="00F05D93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F05D93">
        <w:rPr>
          <w:rFonts w:ascii="Arial" w:eastAsiaTheme="minorEastAsia" w:hAnsi="Arial" w:cs="Arial"/>
          <w:color w:val="000000" w:themeColor="text1"/>
          <w:kern w:val="24"/>
        </w:rPr>
        <w:t>Čtenářská gramotnost ve výuce, metodická příručka, NÚV, Praha, 2011</w:t>
      </w:r>
    </w:p>
    <w:p w:rsidR="00F05D93" w:rsidRPr="00F05D93" w:rsidRDefault="00F05D93" w:rsidP="00F05D93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F05D93">
        <w:rPr>
          <w:rFonts w:ascii="Arial" w:eastAsiaTheme="minorEastAsia" w:hAnsi="Arial" w:cs="Arial"/>
          <w:color w:val="000000" w:themeColor="text1"/>
          <w:kern w:val="24"/>
        </w:rPr>
        <w:t>Gramotnosti ve vzdělávání, VÚP Praha, 2010</w:t>
      </w:r>
    </w:p>
    <w:p w:rsidR="00F05D93" w:rsidRPr="00F05D93" w:rsidRDefault="00F05D93" w:rsidP="00F05D93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F05D93">
        <w:rPr>
          <w:rFonts w:ascii="Arial" w:eastAsiaTheme="minorEastAsia" w:hAnsi="Arial" w:cs="Arial"/>
          <w:color w:val="000000" w:themeColor="text1"/>
          <w:kern w:val="24"/>
        </w:rPr>
        <w:t>https://clanky.rvp.cz/clanek/c/z/14941/METODICKA-DOPORUCENI-PRO-ROZVIJENI-CTENARSKE-GRAMOTNOSTI.html/</w:t>
      </w:r>
    </w:p>
    <w:p w:rsidR="00F05D93" w:rsidRPr="00F05D93" w:rsidRDefault="00F05D93" w:rsidP="00F05D93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F05D93">
        <w:rPr>
          <w:rFonts w:ascii="Arial" w:eastAsiaTheme="minorEastAsia" w:hAnsi="Arial" w:cs="Arial"/>
          <w:color w:val="000000" w:themeColor="text1"/>
          <w:kern w:val="24"/>
        </w:rPr>
        <w:t xml:space="preserve">ČÁP, J. MAREŠ, J, </w:t>
      </w:r>
      <w:r w:rsidRPr="00F05D93">
        <w:rPr>
          <w:rFonts w:ascii="Arial" w:eastAsiaTheme="minorEastAsia" w:hAnsi="Arial" w:cs="Arial"/>
          <w:i/>
          <w:iCs/>
          <w:color w:val="000000" w:themeColor="text1"/>
          <w:kern w:val="24"/>
        </w:rPr>
        <w:t>Psychologie pro učitele</w:t>
      </w:r>
      <w:r w:rsidRPr="00F05D93">
        <w:rPr>
          <w:rFonts w:ascii="Arial" w:eastAsiaTheme="minorEastAsia" w:hAnsi="Arial" w:cs="Arial"/>
          <w:color w:val="000000" w:themeColor="text1"/>
          <w:kern w:val="24"/>
        </w:rPr>
        <w:t>, Praha: Portál, 2001.</w:t>
      </w:r>
    </w:p>
    <w:p w:rsidR="00F05D93" w:rsidRPr="00F05D93" w:rsidRDefault="00F05D93" w:rsidP="00F05D93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F05D93">
        <w:rPr>
          <w:rFonts w:ascii="Arial" w:eastAsiaTheme="minorEastAsia" w:hAnsi="Arial" w:cs="Arial"/>
          <w:color w:val="000000" w:themeColor="text1"/>
          <w:kern w:val="24"/>
        </w:rPr>
        <w:t xml:space="preserve">HAVEL, J.NAJVAROVÁ,V. </w:t>
      </w:r>
      <w:r w:rsidRPr="00F05D93">
        <w:rPr>
          <w:rFonts w:ascii="Arial" w:eastAsiaTheme="minorEastAsia" w:hAnsi="Arial" w:cs="Arial"/>
          <w:i/>
          <w:iCs/>
          <w:color w:val="000000" w:themeColor="text1"/>
          <w:kern w:val="24"/>
        </w:rPr>
        <w:t>Rozvíjení gramotnosti ve výuce na 1. stupni ZŠ</w:t>
      </w:r>
      <w:r w:rsidRPr="00F05D93">
        <w:rPr>
          <w:rFonts w:ascii="Arial" w:eastAsiaTheme="minorEastAsia" w:hAnsi="Arial" w:cs="Arial"/>
          <w:color w:val="000000" w:themeColor="text1"/>
          <w:kern w:val="24"/>
        </w:rPr>
        <w:t>, Masarykova univerzita Brno:2011</w:t>
      </w:r>
    </w:p>
    <w:p w:rsidR="00F05D93" w:rsidRPr="00F05D93" w:rsidRDefault="00F05D93" w:rsidP="00F05D93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F05D93">
        <w:rPr>
          <w:rFonts w:ascii="Arial" w:eastAsiaTheme="minorEastAsia" w:hAnsi="Arial" w:cs="Arial"/>
          <w:color w:val="000000" w:themeColor="text1"/>
          <w:kern w:val="24"/>
        </w:rPr>
        <w:t xml:space="preserve">HOLT, J. </w:t>
      </w:r>
      <w:r w:rsidRPr="00F05D93">
        <w:rPr>
          <w:rFonts w:ascii="Arial" w:eastAsiaTheme="minorEastAsia" w:hAnsi="Arial" w:cs="Arial"/>
          <w:i/>
          <w:iCs/>
          <w:color w:val="000000" w:themeColor="text1"/>
          <w:kern w:val="24"/>
        </w:rPr>
        <w:t xml:space="preserve">Jak se děti učí číst. </w:t>
      </w:r>
      <w:r w:rsidRPr="00F05D93">
        <w:rPr>
          <w:rFonts w:ascii="Arial" w:eastAsiaTheme="minorEastAsia" w:hAnsi="Arial" w:cs="Arial"/>
          <w:color w:val="000000" w:themeColor="text1"/>
          <w:kern w:val="24"/>
        </w:rPr>
        <w:t>Praha: Agentura Strom, 1995. -</w:t>
      </w:r>
    </w:p>
    <w:p w:rsidR="00F05D93" w:rsidRPr="00F05D93" w:rsidRDefault="00F05D93" w:rsidP="00F05D93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F05D93">
        <w:rPr>
          <w:rFonts w:ascii="Arial" w:eastAsiaTheme="minorEastAsia" w:hAnsi="Arial" w:cs="Arial"/>
          <w:color w:val="000000" w:themeColor="text1"/>
          <w:kern w:val="24"/>
        </w:rPr>
        <w:t xml:space="preserve">MAREŠ, J. PRŮCHA, J. WALTEROVÁ, E. Pedagogický </w:t>
      </w:r>
      <w:proofErr w:type="gramStart"/>
      <w:r w:rsidRPr="00F05D93">
        <w:rPr>
          <w:rFonts w:ascii="Arial" w:eastAsiaTheme="minorEastAsia" w:hAnsi="Arial" w:cs="Arial"/>
          <w:color w:val="000000" w:themeColor="text1"/>
          <w:kern w:val="24"/>
        </w:rPr>
        <w:t>slovník,Portál</w:t>
      </w:r>
      <w:proofErr w:type="gramEnd"/>
      <w:r w:rsidRPr="00F05D93">
        <w:rPr>
          <w:rFonts w:ascii="Arial" w:eastAsiaTheme="minorEastAsia" w:hAnsi="Arial" w:cs="Arial"/>
          <w:color w:val="000000" w:themeColor="text1"/>
          <w:kern w:val="24"/>
        </w:rPr>
        <w:t>:2001</w:t>
      </w:r>
    </w:p>
    <w:p w:rsidR="00F05D93" w:rsidRDefault="00F05D93" w:rsidP="00F05D93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F05D93">
        <w:rPr>
          <w:rFonts w:ascii="Arial" w:eastAsiaTheme="minorEastAsia" w:hAnsi="Arial" w:cs="Arial"/>
          <w:color w:val="000000" w:themeColor="text1"/>
          <w:kern w:val="24"/>
        </w:rPr>
        <w:t xml:space="preserve">DOLEŽALOVÁ, J. </w:t>
      </w:r>
      <w:r w:rsidRPr="00F05D93">
        <w:rPr>
          <w:rFonts w:ascii="Arial" w:eastAsiaTheme="minorEastAsia" w:hAnsi="Arial" w:cs="Arial"/>
          <w:i/>
          <w:iCs/>
          <w:color w:val="000000" w:themeColor="text1"/>
          <w:kern w:val="24"/>
        </w:rPr>
        <w:t>Jazyková a literární gramotnost v předškolním věku</w:t>
      </w:r>
      <w:r w:rsidRPr="00F05D93">
        <w:rPr>
          <w:rFonts w:ascii="Arial" w:eastAsiaTheme="minorEastAsia" w:hAnsi="Arial" w:cs="Arial"/>
          <w:color w:val="000000" w:themeColor="text1"/>
          <w:kern w:val="24"/>
        </w:rPr>
        <w:t>. Zlín, Univerzita T. Bati, 2018</w:t>
      </w:r>
    </w:p>
    <w:p w:rsidR="00855A1B" w:rsidRPr="00F05D93" w:rsidRDefault="00855A1B" w:rsidP="00F05D93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RVP ZV</w:t>
      </w:r>
    </w:p>
    <w:p w:rsidR="00F05D93" w:rsidRDefault="00F05D93" w:rsidP="00F05D93">
      <w:pPr>
        <w:rPr>
          <w:rFonts w:ascii="Arial" w:hAnsi="Arial" w:cs="Arial"/>
          <w:sz w:val="24"/>
          <w:szCs w:val="24"/>
        </w:rPr>
      </w:pPr>
    </w:p>
    <w:p w:rsidR="00F05D93" w:rsidRDefault="00F05D93" w:rsidP="00F05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Pomůcky</w:t>
      </w:r>
      <w:r>
        <w:rPr>
          <w:rFonts w:ascii="Arial" w:hAnsi="Arial" w:cs="Arial"/>
          <w:sz w:val="24"/>
          <w:szCs w:val="24"/>
        </w:rPr>
        <w:t xml:space="preserve">: </w:t>
      </w:r>
    </w:p>
    <w:p w:rsidR="00F05D93" w:rsidRDefault="00855A1B" w:rsidP="00F05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Ukázky pomůcek a materiálů, čítanek</w:t>
      </w:r>
    </w:p>
    <w:p w:rsidR="00855A1B" w:rsidRDefault="00855A1B" w:rsidP="00F05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Ukázka projektu Knihovna</w:t>
      </w:r>
    </w:p>
    <w:p w:rsidR="00F05D93" w:rsidRDefault="00F05D93" w:rsidP="00F05D93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5A1B" w:rsidRDefault="00855A1B" w:rsidP="00F05D93">
      <w:pPr>
        <w:spacing w:after="0" w:line="216" w:lineRule="auto"/>
        <w:contextualSpacing/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</w:pPr>
    </w:p>
    <w:p w:rsidR="00855A1B" w:rsidRDefault="00855A1B" w:rsidP="00F05D93">
      <w:pPr>
        <w:spacing w:after="0" w:line="216" w:lineRule="auto"/>
        <w:contextualSpacing/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</w:pPr>
    </w:p>
    <w:p w:rsidR="00F05D93" w:rsidRDefault="00F05D93" w:rsidP="00F05D93">
      <w:pPr>
        <w:spacing w:after="0" w:line="216" w:lineRule="auto"/>
        <w:contextualSpacing/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</w:pPr>
      <w:r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  <w:lastRenderedPageBreak/>
        <w:t>Studijní materiál</w:t>
      </w:r>
    </w:p>
    <w:p w:rsidR="00855A1B" w:rsidRDefault="00855A1B" w:rsidP="00855A1B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</w:pPr>
      <w:r w:rsidRPr="00855A1B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t>Faktory ovlivňující čtenářskou gramotnost</w:t>
      </w:r>
    </w:p>
    <w:p w:rsidR="00855A1B" w:rsidRPr="00855A1B" w:rsidRDefault="00855A1B" w:rsidP="00855A1B">
      <w:pPr>
        <w:pStyle w:val="Odstavecseseznamem"/>
        <w:numPr>
          <w:ilvl w:val="0"/>
          <w:numId w:val="1"/>
        </w:num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855A1B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endogenní</w:t>
      </w:r>
    </w:p>
    <w:p w:rsidR="00855A1B" w:rsidRPr="00855A1B" w:rsidRDefault="00855A1B" w:rsidP="00855A1B">
      <w:pPr>
        <w:pStyle w:val="Odstavecseseznamem"/>
        <w:numPr>
          <w:ilvl w:val="0"/>
          <w:numId w:val="1"/>
        </w:num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855A1B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exogenní</w:t>
      </w:r>
    </w:p>
    <w:p w:rsid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ajorEastAsia" w:hAnsi="Arial" w:cs="Arial"/>
          <w:color w:val="000000" w:themeColor="text1"/>
          <w:kern w:val="24"/>
          <w:u w:val="single"/>
        </w:rPr>
      </w:pPr>
    </w:p>
    <w:p w:rsid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ajorEastAsia" w:hAnsi="Arial" w:cs="Arial"/>
          <w:color w:val="000000" w:themeColor="text1"/>
          <w:kern w:val="24"/>
          <w:u w:val="single"/>
        </w:rPr>
        <w:t xml:space="preserve">Roviny čtenářství </w:t>
      </w:r>
      <w:r w:rsidRPr="00C13B47">
        <w:rPr>
          <w:rFonts w:ascii="Arial" w:eastAsiaTheme="majorEastAsia" w:hAnsi="Arial" w:cs="Arial"/>
          <w:color w:val="000000" w:themeColor="text1"/>
          <w:kern w:val="24"/>
          <w:u w:val="single"/>
        </w:rPr>
        <w:t>(</w:t>
      </w:r>
      <w:r w:rsidRPr="00C13B47">
        <w:rPr>
          <w:rFonts w:ascii="Arial" w:eastAsiaTheme="minorEastAsia" w:hAnsi="Arial" w:cs="Arial"/>
          <w:color w:val="000000" w:themeColor="text1"/>
          <w:kern w:val="24"/>
        </w:rPr>
        <w:t>Gramotnosti ve vzdělávání, VÚP Praha, 2010)</w:t>
      </w:r>
      <w:r>
        <w:rPr>
          <w:rFonts w:ascii="Arial" w:eastAsiaTheme="minorEastAsia" w:hAnsi="Arial" w:cs="Arial"/>
          <w:color w:val="000000" w:themeColor="text1"/>
          <w:kern w:val="24"/>
        </w:rPr>
        <w:t>:</w:t>
      </w:r>
    </w:p>
    <w:p w:rsidR="00C13B47" w:rsidRPr="00C13B47" w:rsidRDefault="00C13B47" w:rsidP="00C13B47">
      <w:pPr>
        <w:pStyle w:val="Normlnweb"/>
        <w:numPr>
          <w:ilvl w:val="0"/>
          <w:numId w:val="3"/>
        </w:numPr>
        <w:spacing w:before="200" w:beforeAutospacing="0" w:after="0" w:afterAutospacing="0" w:line="216" w:lineRule="auto"/>
      </w:pPr>
      <w:r w:rsidRPr="00C13B47">
        <w:rPr>
          <w:rFonts w:ascii="Arial" w:eastAsiaTheme="minorEastAsia" w:hAnsi="Arial" w:cs="Arial"/>
          <w:bCs/>
          <w:color w:val="000000" w:themeColor="text1"/>
          <w:kern w:val="24"/>
        </w:rPr>
        <w:t>vztah ke čtení</w:t>
      </w:r>
    </w:p>
    <w:p w:rsidR="00C13B47" w:rsidRPr="00C13B47" w:rsidRDefault="00C13B47" w:rsidP="00C13B47">
      <w:pPr>
        <w:pStyle w:val="Normlnweb"/>
        <w:numPr>
          <w:ilvl w:val="0"/>
          <w:numId w:val="3"/>
        </w:numPr>
        <w:spacing w:before="200" w:beforeAutospacing="0" w:after="0" w:afterAutospacing="0" w:line="216" w:lineRule="auto"/>
      </w:pPr>
      <w:r w:rsidRPr="00C13B47">
        <w:rPr>
          <w:rFonts w:ascii="Arial" w:eastAsiaTheme="minorEastAsia" w:hAnsi="Arial" w:cs="Arial"/>
          <w:bCs/>
          <w:color w:val="000000" w:themeColor="text1"/>
          <w:kern w:val="24"/>
        </w:rPr>
        <w:t>doslovné porozumění</w:t>
      </w:r>
    </w:p>
    <w:p w:rsidR="00C13B47" w:rsidRPr="00C13B47" w:rsidRDefault="00C13B47" w:rsidP="00C13B47">
      <w:pPr>
        <w:pStyle w:val="Normlnweb"/>
        <w:numPr>
          <w:ilvl w:val="0"/>
          <w:numId w:val="3"/>
        </w:numPr>
        <w:spacing w:before="200" w:beforeAutospacing="0" w:after="0" w:afterAutospacing="0" w:line="216" w:lineRule="auto"/>
      </w:pPr>
      <w:proofErr w:type="gramStart"/>
      <w:r w:rsidRPr="00C13B47">
        <w:rPr>
          <w:rFonts w:ascii="Arial" w:eastAsiaTheme="minorEastAsia" w:hAnsi="Arial" w:cs="Arial"/>
          <w:bCs/>
          <w:color w:val="000000" w:themeColor="text1"/>
          <w:kern w:val="24"/>
        </w:rPr>
        <w:t>vysuzování  a hodnocení</w:t>
      </w:r>
      <w:proofErr w:type="gramEnd"/>
    </w:p>
    <w:p w:rsidR="00C13B47" w:rsidRPr="00C13B47" w:rsidRDefault="00C13B47" w:rsidP="00C13B47">
      <w:pPr>
        <w:pStyle w:val="Normlnweb"/>
        <w:numPr>
          <w:ilvl w:val="0"/>
          <w:numId w:val="3"/>
        </w:numPr>
        <w:spacing w:before="200" w:beforeAutospacing="0" w:after="0" w:afterAutospacing="0" w:line="216" w:lineRule="auto"/>
      </w:pPr>
      <w:proofErr w:type="spellStart"/>
      <w:r w:rsidRPr="00C13B47">
        <w:rPr>
          <w:rFonts w:ascii="Arial" w:eastAsiaTheme="minorEastAsia" w:hAnsi="Arial" w:cs="Arial"/>
          <w:bCs/>
          <w:color w:val="000000" w:themeColor="text1"/>
          <w:kern w:val="24"/>
        </w:rPr>
        <w:t>metakognice</w:t>
      </w:r>
      <w:proofErr w:type="spellEnd"/>
    </w:p>
    <w:p w:rsidR="00C13B47" w:rsidRPr="00C13B47" w:rsidRDefault="00C13B47" w:rsidP="00C13B47">
      <w:pPr>
        <w:pStyle w:val="Normlnweb"/>
        <w:numPr>
          <w:ilvl w:val="0"/>
          <w:numId w:val="3"/>
        </w:numPr>
        <w:spacing w:before="200" w:beforeAutospacing="0" w:after="0" w:afterAutospacing="0" w:line="216" w:lineRule="auto"/>
      </w:pPr>
      <w:r w:rsidRPr="00C13B47">
        <w:rPr>
          <w:rFonts w:ascii="Arial" w:eastAsiaTheme="minorEastAsia" w:hAnsi="Arial" w:cs="Arial"/>
          <w:bCs/>
          <w:color w:val="000000" w:themeColor="text1"/>
          <w:kern w:val="24"/>
        </w:rPr>
        <w:t>sdílení</w:t>
      </w:r>
    </w:p>
    <w:p w:rsidR="00C13B47" w:rsidRDefault="00C13B47" w:rsidP="00C13B47">
      <w:pPr>
        <w:pStyle w:val="Normlnweb"/>
        <w:numPr>
          <w:ilvl w:val="0"/>
          <w:numId w:val="3"/>
        </w:numPr>
        <w:spacing w:before="200" w:beforeAutospacing="0" w:after="0" w:afterAutospacing="0" w:line="216" w:lineRule="auto"/>
        <w:rPr>
          <w:rFonts w:ascii="Arial" w:eastAsiaTheme="minorEastAsia" w:hAnsi="Arial" w:cs="Arial"/>
          <w:bCs/>
          <w:color w:val="000000" w:themeColor="text1"/>
          <w:kern w:val="24"/>
        </w:rPr>
      </w:pPr>
      <w:r w:rsidRPr="00C13B47">
        <w:rPr>
          <w:rFonts w:ascii="Arial" w:eastAsiaTheme="minorEastAsia" w:hAnsi="Arial" w:cs="Arial"/>
          <w:bCs/>
          <w:color w:val="000000" w:themeColor="text1"/>
          <w:kern w:val="24"/>
        </w:rPr>
        <w:t>aplikace</w:t>
      </w:r>
    </w:p>
    <w:p w:rsid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bCs/>
          <w:color w:val="000000" w:themeColor="text1"/>
          <w:kern w:val="24"/>
          <w:u w:val="single"/>
        </w:rPr>
      </w:pPr>
    </w:p>
    <w:p w:rsidR="00C13B47" w:rsidRP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bCs/>
          <w:color w:val="000000" w:themeColor="text1"/>
          <w:kern w:val="24"/>
          <w:u w:val="single"/>
        </w:rPr>
      </w:pPr>
      <w:r w:rsidRPr="00C13B47">
        <w:rPr>
          <w:rFonts w:ascii="Arial" w:eastAsiaTheme="minorEastAsia" w:hAnsi="Arial" w:cs="Arial"/>
          <w:bCs/>
          <w:color w:val="000000" w:themeColor="text1"/>
          <w:kern w:val="24"/>
          <w:u w:val="single"/>
        </w:rPr>
        <w:t>Příklady rozvoje čtenářské gramotnosti</w:t>
      </w:r>
    </w:p>
    <w:p w:rsidR="00C13B47" w:rsidRP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C13B47">
        <w:rPr>
          <w:rFonts w:ascii="Arial" w:hAnsi="Arial" w:cs="Arial"/>
        </w:rPr>
        <w:t>Volné psaní</w:t>
      </w:r>
    </w:p>
    <w:p w:rsidR="00C13B47" w:rsidRP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C13B47">
        <w:rPr>
          <w:rFonts w:ascii="Arial" w:hAnsi="Arial" w:cs="Arial"/>
        </w:rPr>
        <w:t>Pětilístek</w:t>
      </w:r>
    </w:p>
    <w:p w:rsidR="00C13B47" w:rsidRP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C13B47">
        <w:rPr>
          <w:rFonts w:ascii="Arial" w:eastAsiaTheme="minorEastAsia" w:hAnsi="Arial" w:cs="Arial"/>
          <w:color w:val="000000" w:themeColor="text1"/>
          <w:kern w:val="24"/>
        </w:rPr>
        <w:t>Čtení s předvídáním</w:t>
      </w:r>
    </w:p>
    <w:p w:rsidR="00C13B47" w:rsidRP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C13B47">
        <w:rPr>
          <w:rFonts w:ascii="Arial" w:eastAsiaTheme="minorEastAsia" w:hAnsi="Arial" w:cs="Arial"/>
          <w:color w:val="000000" w:themeColor="text1"/>
          <w:kern w:val="24"/>
        </w:rPr>
        <w:t>Čtení s tabulkou předpovědí</w:t>
      </w:r>
    </w:p>
    <w:p w:rsidR="00C13B47" w:rsidRP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C13B47">
        <w:rPr>
          <w:rFonts w:ascii="Arial" w:eastAsiaTheme="minorEastAsia" w:hAnsi="Arial" w:cs="Arial"/>
          <w:color w:val="000000" w:themeColor="text1"/>
          <w:kern w:val="24"/>
        </w:rPr>
        <w:t>Ano – ne</w:t>
      </w:r>
    </w:p>
    <w:p w:rsidR="00C13B47" w:rsidRP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C13B47">
        <w:rPr>
          <w:rFonts w:ascii="Arial" w:eastAsiaTheme="minorEastAsia" w:hAnsi="Arial" w:cs="Arial"/>
          <w:color w:val="000000" w:themeColor="text1"/>
          <w:kern w:val="24"/>
        </w:rPr>
        <w:t>I.N.</w:t>
      </w:r>
      <w:proofErr w:type="gramStart"/>
      <w:r w:rsidRPr="00C13B47">
        <w:rPr>
          <w:rFonts w:ascii="Arial" w:eastAsiaTheme="minorEastAsia" w:hAnsi="Arial" w:cs="Arial"/>
          <w:color w:val="000000" w:themeColor="text1"/>
          <w:kern w:val="24"/>
        </w:rPr>
        <w:t>S.E.R.</w:t>
      </w:r>
      <w:proofErr w:type="gramEnd"/>
      <w:r w:rsidRPr="00C13B47">
        <w:rPr>
          <w:rFonts w:ascii="Arial" w:eastAsiaTheme="minorEastAsia" w:hAnsi="Arial" w:cs="Arial"/>
          <w:color w:val="000000" w:themeColor="text1"/>
          <w:kern w:val="24"/>
        </w:rPr>
        <w:t>T</w:t>
      </w:r>
    </w:p>
    <w:p w:rsidR="00C13B47" w:rsidRP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C13B47">
        <w:rPr>
          <w:rFonts w:ascii="Arial" w:eastAsiaTheme="minorEastAsia" w:hAnsi="Arial" w:cs="Arial"/>
          <w:color w:val="000000" w:themeColor="text1"/>
          <w:kern w:val="24"/>
        </w:rPr>
        <w:t>Dílna čtení</w:t>
      </w:r>
    </w:p>
    <w:p w:rsidR="00C13B47" w:rsidRP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C13B47">
        <w:rPr>
          <w:rFonts w:ascii="Arial" w:eastAsiaTheme="minorEastAsia" w:hAnsi="Arial" w:cs="Arial"/>
          <w:color w:val="000000" w:themeColor="text1"/>
          <w:kern w:val="24"/>
        </w:rPr>
        <w:t>Skládankové učení</w:t>
      </w:r>
    </w:p>
    <w:p w:rsidR="00C13B47" w:rsidRP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C13B47">
        <w:rPr>
          <w:rFonts w:ascii="Arial" w:eastAsiaTheme="minorEastAsia" w:hAnsi="Arial" w:cs="Arial"/>
          <w:color w:val="000000" w:themeColor="text1"/>
          <w:kern w:val="24"/>
        </w:rPr>
        <w:t>Klíčová slova</w:t>
      </w:r>
    </w:p>
    <w:p w:rsidR="00C13B47" w:rsidRP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C13B47">
        <w:rPr>
          <w:rFonts w:ascii="Arial" w:eastAsiaTheme="minorEastAsia" w:hAnsi="Arial" w:cs="Arial"/>
          <w:color w:val="000000" w:themeColor="text1"/>
          <w:kern w:val="24"/>
        </w:rPr>
        <w:t>Myšlenkové mapy</w:t>
      </w:r>
    </w:p>
    <w:p w:rsidR="00C13B47" w:rsidRP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C13B47">
        <w:rPr>
          <w:rFonts w:ascii="Arial" w:eastAsiaTheme="minorEastAsia" w:hAnsi="Arial" w:cs="Arial"/>
          <w:color w:val="000000" w:themeColor="text1"/>
          <w:kern w:val="24"/>
        </w:rPr>
        <w:t>Metoda Kostka</w:t>
      </w:r>
    </w:p>
    <w:p w:rsidR="00C13B47" w:rsidRP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C13B47">
        <w:rPr>
          <w:rFonts w:ascii="Arial" w:eastAsiaTheme="minorEastAsia" w:hAnsi="Arial" w:cs="Arial"/>
          <w:color w:val="000000" w:themeColor="text1"/>
          <w:kern w:val="24"/>
        </w:rPr>
        <w:t>Metoda V-Ch-D</w:t>
      </w:r>
    </w:p>
    <w:p w:rsidR="00C13B47" w:rsidRP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u w:val="single"/>
        </w:rPr>
      </w:pPr>
    </w:p>
    <w:p w:rsidR="00C13B47" w:rsidRDefault="00C13B47" w:rsidP="00C13B47">
      <w:pPr>
        <w:pStyle w:val="Normln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 w:rsidRPr="00C13B47">
        <w:rPr>
          <w:rFonts w:ascii="Arial" w:eastAsiaTheme="minorEastAsia" w:hAnsi="Arial" w:cs="Arial"/>
          <w:color w:val="000000" w:themeColor="text1"/>
          <w:kern w:val="24"/>
          <w:u w:val="single"/>
        </w:rPr>
        <w:t>Žáci se SVP</w:t>
      </w:r>
    </w:p>
    <w:p w:rsidR="00C13B47" w:rsidRPr="00C13B47" w:rsidRDefault="00C13B47" w:rsidP="00C13B47">
      <w:pPr>
        <w:pStyle w:val="Normlnweb"/>
        <w:numPr>
          <w:ilvl w:val="0"/>
          <w:numId w:val="2"/>
        </w:numPr>
        <w:spacing w:before="200" w:beforeAutospacing="0" w:after="0" w:afterAutospacing="0" w:line="216" w:lineRule="auto"/>
        <w:rPr>
          <w:rFonts w:ascii="Arial" w:hAnsi="Arial" w:cs="Arial"/>
        </w:rPr>
      </w:pPr>
      <w:r w:rsidRPr="00C13B47">
        <w:rPr>
          <w:rFonts w:ascii="Arial" w:eastAsiaTheme="minorEastAsia" w:hAnsi="Arial" w:cs="Arial"/>
          <w:color w:val="000000" w:themeColor="text1"/>
          <w:kern w:val="24"/>
        </w:rPr>
        <w:t>dyslexie a rozvoj čtenářství</w:t>
      </w:r>
    </w:p>
    <w:p w:rsidR="00C13B47" w:rsidRPr="00C13B47" w:rsidRDefault="00C13B47" w:rsidP="00C13B47">
      <w:pPr>
        <w:pStyle w:val="Normlnweb"/>
        <w:numPr>
          <w:ilvl w:val="0"/>
          <w:numId w:val="2"/>
        </w:numPr>
        <w:spacing w:before="200" w:beforeAutospacing="0" w:after="0" w:afterAutospacing="0" w:line="216" w:lineRule="auto"/>
        <w:rPr>
          <w:rFonts w:ascii="Arial" w:hAnsi="Arial" w:cs="Arial"/>
        </w:rPr>
      </w:pPr>
      <w:r w:rsidRPr="00C13B47">
        <w:rPr>
          <w:rFonts w:ascii="Arial" w:hAnsi="Arial" w:cs="Arial"/>
        </w:rPr>
        <w:t>diferenciace – hodnocení - motivace</w:t>
      </w:r>
    </w:p>
    <w:p w:rsidR="00C13B47" w:rsidRPr="00C13B47" w:rsidRDefault="00C13B47" w:rsidP="00855A1B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:rsidR="00F05D93" w:rsidRDefault="00F05D93" w:rsidP="00F05D93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AC44F6" w:rsidRDefault="00AC44F6"/>
    <w:sectPr w:rsidR="00AC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163AC"/>
    <w:multiLevelType w:val="hybridMultilevel"/>
    <w:tmpl w:val="3618AC22"/>
    <w:lvl w:ilvl="0" w:tplc="4B02153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6501F"/>
    <w:multiLevelType w:val="hybridMultilevel"/>
    <w:tmpl w:val="F052FAC8"/>
    <w:lvl w:ilvl="0" w:tplc="4B02153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005A5"/>
    <w:multiLevelType w:val="hybridMultilevel"/>
    <w:tmpl w:val="87D0DFC0"/>
    <w:lvl w:ilvl="0" w:tplc="4B02153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93"/>
    <w:rsid w:val="00855A1B"/>
    <w:rsid w:val="00AC44F6"/>
    <w:rsid w:val="00C13B47"/>
    <w:rsid w:val="00E027C5"/>
    <w:rsid w:val="00F0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29422-90B5-45D4-9657-038ACF15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D9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05D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5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3</cp:revision>
  <dcterms:created xsi:type="dcterms:W3CDTF">2018-11-06T20:10:00Z</dcterms:created>
  <dcterms:modified xsi:type="dcterms:W3CDTF">2018-11-06T20:10:00Z</dcterms:modified>
</cp:coreProperties>
</file>