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5D" w:rsidRDefault="0086275D" w:rsidP="008627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u w:val="single"/>
          <w:lang w:eastAsia="cs-CZ"/>
        </w:rPr>
      </w:pPr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u w:val="single"/>
          <w:lang w:eastAsia="cs-CZ"/>
        </w:rPr>
        <w:t xml:space="preserve">Podklady pro samostudium – Genetika </w:t>
      </w:r>
      <w:proofErr w:type="spellStart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u w:val="single"/>
          <w:lang w:eastAsia="cs-CZ"/>
        </w:rPr>
        <w:t>syndromových</w:t>
      </w:r>
      <w:proofErr w:type="spellEnd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u w:val="single"/>
          <w:lang w:eastAsia="cs-CZ"/>
        </w:rPr>
        <w:t xml:space="preserve"> vad – podzim 2019</w:t>
      </w:r>
    </w:p>
    <w:p w:rsidR="0086275D" w:rsidRDefault="0086275D" w:rsidP="0086275D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Legislativa a o</w:t>
      </w:r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dkazy:</w:t>
      </w:r>
    </w:p>
    <w:p w:rsidR="0086275D" w:rsidRPr="0086275D" w:rsidRDefault="0086275D" w:rsidP="0086275D">
      <w:pPr>
        <w:pStyle w:val="Odstavecseseznamem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</w:pPr>
    </w:p>
    <w:p w:rsidR="0086275D" w:rsidRPr="0086275D" w:rsidRDefault="0086275D" w:rsidP="0086275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color w:val="222222"/>
          <w:sz w:val="22"/>
          <w:szCs w:val="22"/>
        </w:rPr>
      </w:pPr>
      <w:r w:rsidRPr="0086275D">
        <w:rPr>
          <w:color w:val="222222"/>
        </w:rPr>
        <w:t xml:space="preserve">Zákon č. 373/2011 v akt. znění, paragraf </w:t>
      </w:r>
      <w:proofErr w:type="gramStart"/>
      <w:r w:rsidRPr="0086275D">
        <w:rPr>
          <w:color w:val="222222"/>
        </w:rPr>
        <w:t>28 – 30</w:t>
      </w:r>
      <w:proofErr w:type="gramEnd"/>
    </w:p>
    <w:p w:rsidR="0086275D" w:rsidRPr="0086275D" w:rsidRDefault="0086275D" w:rsidP="0086275D">
      <w:pPr>
        <w:pStyle w:val="Normlnweb"/>
        <w:shd w:val="clear" w:color="auto" w:fill="FFFFFF"/>
        <w:spacing w:before="0" w:beforeAutospacing="0" w:after="0" w:afterAutospacing="0" w:line="330" w:lineRule="atLeast"/>
        <w:ind w:left="720"/>
        <w:rPr>
          <w:color w:val="222222"/>
          <w:sz w:val="22"/>
          <w:szCs w:val="22"/>
        </w:rPr>
      </w:pPr>
      <w:r w:rsidRPr="0086275D">
        <w:rPr>
          <w:color w:val="222222"/>
        </w:rPr>
        <w:t> </w:t>
      </w:r>
    </w:p>
    <w:p w:rsidR="0086275D" w:rsidRPr="0086275D" w:rsidRDefault="0086275D" w:rsidP="0086275D">
      <w:pPr>
        <w:pStyle w:val="Normlnweb"/>
        <w:numPr>
          <w:ilvl w:val="0"/>
          <w:numId w:val="3"/>
        </w:numPr>
        <w:shd w:val="clear" w:color="auto" w:fill="F7F8FC"/>
        <w:spacing w:before="0" w:beforeAutospacing="0" w:after="0" w:afterAutospacing="0" w:line="330" w:lineRule="atLeast"/>
        <w:rPr>
          <w:color w:val="222222"/>
          <w:sz w:val="22"/>
          <w:szCs w:val="22"/>
        </w:rPr>
      </w:pPr>
      <w:hyperlink r:id="rId5" w:history="1">
        <w:r w:rsidRPr="008A135C">
          <w:rPr>
            <w:rStyle w:val="Hypertextovodkaz"/>
          </w:rPr>
          <w:t>https://www.idetskysluch.cz/sluchove-vady/priciny/sluchove-postizeni-jako-syndromalni-vada-103/</w:t>
        </w:r>
      </w:hyperlink>
      <w:r w:rsidRPr="0086275D">
        <w:rPr>
          <w:color w:val="0A0A0A"/>
        </w:rPr>
        <w:t> </w:t>
      </w:r>
    </w:p>
    <w:p w:rsidR="0086275D" w:rsidRDefault="0086275D" w:rsidP="0086275D">
      <w:pPr>
        <w:pStyle w:val="Normlnweb"/>
        <w:shd w:val="clear" w:color="auto" w:fill="FFFFFF"/>
        <w:spacing w:before="0" w:beforeAutospacing="0" w:after="0" w:afterAutospacing="0" w:line="235" w:lineRule="atLeast"/>
        <w:ind w:left="720" w:firstLine="60"/>
        <w:rPr>
          <w:color w:val="222222"/>
          <w:sz w:val="22"/>
          <w:szCs w:val="22"/>
        </w:rPr>
      </w:pPr>
    </w:p>
    <w:p w:rsidR="0086275D" w:rsidRPr="0086275D" w:rsidRDefault="0086275D" w:rsidP="0086275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color w:val="222222"/>
          <w:sz w:val="22"/>
          <w:szCs w:val="22"/>
        </w:rPr>
      </w:pPr>
      <w:hyperlink r:id="rId6" w:history="1">
        <w:r w:rsidRPr="008A135C">
          <w:rPr>
            <w:rStyle w:val="Hypertextovodkaz"/>
          </w:rPr>
          <w:t>https://www.idetskysluch.cz/sluchove-vady/priciny/geneticke-priciny-percepcnich-sluchovych-vad-8/</w:t>
        </w:r>
      </w:hyperlink>
      <w:r w:rsidRPr="0086275D">
        <w:rPr>
          <w:color w:val="0A0A0A"/>
        </w:rPr>
        <w:t> </w:t>
      </w:r>
    </w:p>
    <w:p w:rsidR="0086275D" w:rsidRDefault="0086275D" w:rsidP="0086275D">
      <w:pPr>
        <w:pStyle w:val="Normlnweb"/>
        <w:shd w:val="clear" w:color="auto" w:fill="F7F8FC"/>
        <w:spacing w:before="0" w:beforeAutospacing="0" w:after="0" w:afterAutospacing="0" w:line="330" w:lineRule="atLeast"/>
        <w:ind w:left="720" w:firstLine="60"/>
        <w:rPr>
          <w:color w:val="222222"/>
          <w:sz w:val="22"/>
          <w:szCs w:val="22"/>
        </w:rPr>
      </w:pPr>
    </w:p>
    <w:p w:rsidR="009B5727" w:rsidRPr="009B5727" w:rsidRDefault="0086275D" w:rsidP="009B5727">
      <w:pPr>
        <w:pStyle w:val="Normlnweb"/>
        <w:numPr>
          <w:ilvl w:val="0"/>
          <w:numId w:val="3"/>
        </w:numPr>
        <w:shd w:val="clear" w:color="auto" w:fill="F7F8FC"/>
        <w:spacing w:before="0" w:beforeAutospacing="0" w:after="0" w:afterAutospacing="0" w:line="330" w:lineRule="atLeast"/>
        <w:rPr>
          <w:rStyle w:val="Zdraznn"/>
          <w:i w:val="0"/>
          <w:iCs w:val="0"/>
          <w:color w:val="222222"/>
          <w:sz w:val="22"/>
          <w:szCs w:val="22"/>
        </w:rPr>
      </w:pPr>
      <w:hyperlink r:id="rId7" w:history="1">
        <w:r w:rsidRPr="008A135C">
          <w:rPr>
            <w:rStyle w:val="Hypertextovodkaz"/>
          </w:rPr>
          <w:t>https://www.babyonline.cz/geneticke-vady</w:t>
        </w:r>
      </w:hyperlink>
      <w:r w:rsidRPr="0086275D">
        <w:rPr>
          <w:color w:val="222222"/>
        </w:rPr>
        <w:t> - články </w:t>
      </w:r>
      <w:r w:rsidRPr="0086275D">
        <w:rPr>
          <w:rStyle w:val="Zdraznn"/>
          <w:i w:val="0"/>
          <w:iCs w:val="0"/>
          <w:color w:val="2C2C2C"/>
        </w:rPr>
        <w:t xml:space="preserve">MUDr. Renaty </w:t>
      </w:r>
      <w:proofErr w:type="spellStart"/>
      <w:r w:rsidRPr="0086275D">
        <w:rPr>
          <w:rStyle w:val="Zdraznn"/>
          <w:i w:val="0"/>
          <w:iCs w:val="0"/>
          <w:color w:val="2C2C2C"/>
        </w:rPr>
        <w:t>Gaillyové</w:t>
      </w:r>
      <w:proofErr w:type="spellEnd"/>
      <w:r w:rsidRPr="0086275D">
        <w:rPr>
          <w:rStyle w:val="Zdraznn"/>
          <w:i w:val="0"/>
          <w:iCs w:val="0"/>
          <w:color w:val="2C2C2C"/>
        </w:rPr>
        <w:t>, PhD., oddělení lékařské genetiky, FN Brno</w:t>
      </w:r>
    </w:p>
    <w:p w:rsidR="009B5727" w:rsidRDefault="009B5727" w:rsidP="009B5727">
      <w:pPr>
        <w:pStyle w:val="Odstavecseseznamem"/>
        <w:rPr>
          <w:b/>
          <w:bCs/>
          <w:color w:val="222222"/>
          <w:shd w:val="clear" w:color="auto" w:fill="FFFFFF"/>
        </w:rPr>
      </w:pPr>
    </w:p>
    <w:p w:rsidR="0086275D" w:rsidRPr="009B5727" w:rsidRDefault="009B5727" w:rsidP="009B5727">
      <w:pPr>
        <w:pStyle w:val="Normlnweb"/>
        <w:numPr>
          <w:ilvl w:val="0"/>
          <w:numId w:val="3"/>
        </w:numPr>
        <w:shd w:val="clear" w:color="auto" w:fill="F7F8FC"/>
        <w:spacing w:before="0" w:beforeAutospacing="0" w:after="0" w:afterAutospacing="0" w:line="330" w:lineRule="atLeast"/>
        <w:rPr>
          <w:color w:val="222222"/>
          <w:sz w:val="22"/>
          <w:szCs w:val="22"/>
        </w:rPr>
      </w:pPr>
      <w:r w:rsidRPr="009B5727">
        <w:rPr>
          <w:b/>
          <w:bCs/>
          <w:color w:val="222222"/>
          <w:shd w:val="clear" w:color="auto" w:fill="FFFFFF"/>
        </w:rPr>
        <w:t xml:space="preserve">Sluchové vady a poruchy dětského věku, Autoři: D. </w:t>
      </w:r>
      <w:proofErr w:type="spellStart"/>
      <w:r w:rsidRPr="009B5727">
        <w:rPr>
          <w:b/>
          <w:bCs/>
          <w:color w:val="222222"/>
          <w:shd w:val="clear" w:color="auto" w:fill="FFFFFF"/>
        </w:rPr>
        <w:t>Hošnová</w:t>
      </w:r>
      <w:proofErr w:type="spellEnd"/>
      <w:r w:rsidRPr="009B5727">
        <w:rPr>
          <w:b/>
          <w:bCs/>
          <w:color w:val="222222"/>
          <w:shd w:val="clear" w:color="auto" w:fill="FFFFFF"/>
        </w:rPr>
        <w:t xml:space="preserve">;  M. </w:t>
      </w:r>
      <w:proofErr w:type="spellStart"/>
      <w:r w:rsidRPr="009B5727">
        <w:rPr>
          <w:b/>
          <w:bCs/>
          <w:color w:val="222222"/>
          <w:shd w:val="clear" w:color="auto" w:fill="FFFFFF"/>
        </w:rPr>
        <w:t>Urík</w:t>
      </w:r>
      <w:proofErr w:type="spellEnd"/>
      <w:r w:rsidRPr="009B5727">
        <w:rPr>
          <w:b/>
          <w:bCs/>
          <w:color w:val="222222"/>
          <w:shd w:val="clear" w:color="auto" w:fill="FFFFFF"/>
        </w:rPr>
        <w:t>;  I. Šlapák;  J. Šenkyřík </w:t>
      </w:r>
      <w:r w:rsidRPr="009B5727">
        <w:rPr>
          <w:b/>
          <w:bCs/>
          <w:color w:val="222222"/>
          <w:shd w:val="clear" w:color="auto" w:fill="FFFFFF"/>
        </w:rPr>
        <w:br/>
      </w:r>
      <w:r w:rsidRPr="009B5727">
        <w:rPr>
          <w:color w:val="222222"/>
        </w:rPr>
        <w:br/>
      </w:r>
      <w:r w:rsidRPr="009B5727">
        <w:rPr>
          <w:color w:val="222222"/>
          <w:shd w:val="clear" w:color="auto" w:fill="FFFFFF"/>
        </w:rPr>
        <w:t>Působiště autorů: Klinika dětské otorinolaryngologie, Lékařská fakulta Masarykovy univerzity a FN Brno ;  Klinika dětské radiologie, Lékařská fakulta Masarykovy univerzity a FN Brno 1</w:t>
      </w:r>
      <w:r w:rsidRPr="009B5727">
        <w:rPr>
          <w:color w:val="222222"/>
        </w:rPr>
        <w:br/>
      </w:r>
      <w:r w:rsidRPr="009B5727">
        <w:rPr>
          <w:color w:val="222222"/>
          <w:shd w:val="clear" w:color="auto" w:fill="FFFFFF"/>
        </w:rPr>
        <w:t xml:space="preserve">Vyšlo v časopise: </w:t>
      </w:r>
      <w:proofErr w:type="spellStart"/>
      <w:r w:rsidRPr="009B5727">
        <w:rPr>
          <w:color w:val="222222"/>
          <w:shd w:val="clear" w:color="auto" w:fill="FFFFFF"/>
        </w:rPr>
        <w:t>Čes</w:t>
      </w:r>
      <w:proofErr w:type="spellEnd"/>
      <w:r w:rsidRPr="009B5727">
        <w:rPr>
          <w:color w:val="222222"/>
          <w:shd w:val="clear" w:color="auto" w:fill="FFFFFF"/>
        </w:rPr>
        <w:t xml:space="preserve">-slov </w:t>
      </w:r>
      <w:proofErr w:type="spellStart"/>
      <w:r w:rsidRPr="009B5727">
        <w:rPr>
          <w:color w:val="222222"/>
          <w:shd w:val="clear" w:color="auto" w:fill="FFFFFF"/>
        </w:rPr>
        <w:t>Pediat</w:t>
      </w:r>
      <w:proofErr w:type="spellEnd"/>
      <w:r w:rsidRPr="009B5727">
        <w:rPr>
          <w:color w:val="222222"/>
          <w:shd w:val="clear" w:color="auto" w:fill="FFFFFF"/>
        </w:rPr>
        <w:t xml:space="preserve"> 2018; 73 (7): 420-423.</w:t>
      </w:r>
      <w:r w:rsidRPr="009B5727">
        <w:rPr>
          <w:color w:val="222222"/>
        </w:rPr>
        <w:br/>
      </w:r>
      <w:r w:rsidRPr="009B5727">
        <w:rPr>
          <w:color w:val="222222"/>
          <w:shd w:val="clear" w:color="auto" w:fill="FFFFFF"/>
        </w:rPr>
        <w:t>Kategorie: Sympozium: Poruchy sluchu u dětí  </w:t>
      </w:r>
      <w:r w:rsidRPr="009B5727">
        <w:rPr>
          <w:color w:val="222222"/>
        </w:rPr>
        <w:br/>
      </w:r>
      <w:r w:rsidRPr="009B5727">
        <w:rPr>
          <w:color w:val="222222"/>
        </w:rPr>
        <w:br/>
      </w:r>
      <w:hyperlink r:id="rId8" w:tgtFrame="_blank" w:history="1">
        <w:r w:rsidRPr="009B5727">
          <w:rPr>
            <w:rStyle w:val="Hypertextovodkaz"/>
            <w:color w:val="1155CC"/>
            <w:shd w:val="clear" w:color="auto" w:fill="FFFFFF"/>
          </w:rPr>
          <w:t>https://www.prolekare.cz/casopisy/cesko-slovenska-pediatrie/2018-7-2/sluchove-vady-a-poruchy-detskeho-veku-107181</w:t>
        </w:r>
      </w:hyperlink>
    </w:p>
    <w:p w:rsidR="009B5727" w:rsidRPr="009B5727" w:rsidRDefault="009B5727" w:rsidP="009B5727">
      <w:pPr>
        <w:pStyle w:val="Odstavecseseznamem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u w:val="single"/>
          <w:lang w:eastAsia="cs-CZ"/>
        </w:rPr>
      </w:pPr>
    </w:p>
    <w:p w:rsidR="0086275D" w:rsidRPr="0086275D" w:rsidRDefault="0086275D" w:rsidP="0086275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</w:pPr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Odkazy na závěrečné práce</w:t>
      </w:r>
      <w:r w:rsidR="009B5727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 xml:space="preserve"> v </w:t>
      </w:r>
      <w:proofErr w:type="spellStart"/>
      <w:r w:rsidR="009B5727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ISu</w:t>
      </w:r>
      <w:proofErr w:type="spellEnd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:</w:t>
      </w:r>
    </w:p>
    <w:p w:rsidR="0086275D" w:rsidRPr="0086275D" w:rsidRDefault="0086275D" w:rsidP="008627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41C4A"/>
          <w:kern w:val="36"/>
          <w:sz w:val="28"/>
          <w:szCs w:val="28"/>
          <w:lang w:eastAsia="cs-CZ"/>
        </w:rPr>
      </w:pPr>
      <w:proofErr w:type="spellStart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Treacher</w:t>
      </w:r>
      <w:proofErr w:type="spellEnd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 xml:space="preserve"> </w:t>
      </w:r>
      <w:proofErr w:type="spellStart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>collins</w:t>
      </w:r>
      <w:proofErr w:type="spellEnd"/>
      <w:r w:rsidRPr="0086275D">
        <w:rPr>
          <w:rFonts w:ascii="Times New Roman" w:eastAsia="Times New Roman" w:hAnsi="Times New Roman" w:cs="Times New Roman"/>
          <w:b/>
          <w:bCs/>
          <w:color w:val="141C4A"/>
          <w:kern w:val="36"/>
          <w:sz w:val="28"/>
          <w:szCs w:val="28"/>
          <w:lang w:eastAsia="cs-CZ"/>
        </w:rPr>
        <w:t xml:space="preserve"> syndrom</w:t>
      </w:r>
      <w:r w:rsidRPr="0086275D">
        <w:rPr>
          <w:rFonts w:ascii="Times New Roman" w:eastAsia="Times New Roman" w:hAnsi="Times New Roman" w:cs="Times New Roman"/>
          <w:color w:val="141C4A"/>
          <w:kern w:val="36"/>
          <w:sz w:val="28"/>
          <w:szCs w:val="28"/>
          <w:lang w:eastAsia="cs-CZ"/>
        </w:rPr>
        <w:t xml:space="preserve"> (Zuzana Holubová, DP, 2013, MU)</w:t>
      </w:r>
    </w:p>
    <w:p w:rsidR="0086275D" w:rsidRPr="0086275D" w:rsidRDefault="0086275D" w:rsidP="0086275D">
      <w:pPr>
        <w:pStyle w:val="Nadpis5"/>
        <w:shd w:val="clear" w:color="auto" w:fill="FFFFFF"/>
        <w:rPr>
          <w:rFonts w:ascii="Times New Roman" w:hAnsi="Times New Roman" w:cs="Times New Roman"/>
          <w:color w:val="141C4A"/>
          <w:sz w:val="24"/>
          <w:szCs w:val="24"/>
        </w:rPr>
      </w:pPr>
      <w:r w:rsidRPr="0086275D">
        <w:rPr>
          <w:rFonts w:ascii="Times New Roman" w:hAnsi="Times New Roman" w:cs="Times New Roman"/>
          <w:b/>
          <w:bCs/>
          <w:color w:val="141C4A"/>
          <w:sz w:val="24"/>
          <w:szCs w:val="24"/>
        </w:rPr>
        <w:t>Anotace</w:t>
      </w:r>
    </w:p>
    <w:p w:rsidR="0086275D" w:rsidRPr="00D1781C" w:rsidRDefault="0086275D" w:rsidP="00D1781C">
      <w:pPr>
        <w:pStyle w:val="Normlnweb"/>
        <w:shd w:val="clear" w:color="auto" w:fill="FFFFFF"/>
        <w:rPr>
          <w:color w:val="3A3A3A"/>
        </w:rPr>
      </w:pPr>
      <w:r w:rsidRPr="0086275D">
        <w:rPr>
          <w:color w:val="3A3A3A"/>
        </w:rPr>
        <w:t xml:space="preserve">Diplomová práce je soustředěna na problematiku </w:t>
      </w:r>
      <w:proofErr w:type="spellStart"/>
      <w:r w:rsidRPr="0086275D">
        <w:rPr>
          <w:color w:val="3A3A3A"/>
        </w:rPr>
        <w:t>Treacher</w:t>
      </w:r>
      <w:proofErr w:type="spellEnd"/>
      <w:r w:rsidRPr="0086275D">
        <w:rPr>
          <w:color w:val="3A3A3A"/>
        </w:rPr>
        <w:t xml:space="preserve"> </w:t>
      </w:r>
      <w:proofErr w:type="spellStart"/>
      <w:r w:rsidRPr="0086275D">
        <w:rPr>
          <w:color w:val="3A3A3A"/>
        </w:rPr>
        <w:t>collins</w:t>
      </w:r>
      <w:proofErr w:type="spellEnd"/>
      <w:r w:rsidRPr="0086275D">
        <w:rPr>
          <w:color w:val="3A3A3A"/>
        </w:rPr>
        <w:t xml:space="preserve"> syndromu, konkrétně na popis symptomatologie u konkrétních osob s TCS, analýza názorů jedinců s TCS na jejich situaci a analýza možností vzdělávání, komunikaci, kompenzačních pomůcek, profesní uplatnění apod. Práce se skládá ze dvou částí. Teoretickou část tvoří tři kapitoly a byla zde popsána </w:t>
      </w:r>
      <w:proofErr w:type="spellStart"/>
      <w:r w:rsidRPr="0086275D">
        <w:rPr>
          <w:color w:val="3A3A3A"/>
        </w:rPr>
        <w:t>syndromová</w:t>
      </w:r>
      <w:proofErr w:type="spellEnd"/>
      <w:r w:rsidRPr="0086275D">
        <w:rPr>
          <w:color w:val="3A3A3A"/>
        </w:rPr>
        <w:t xml:space="preserve"> postižení, problematika </w:t>
      </w:r>
      <w:proofErr w:type="spellStart"/>
      <w:r w:rsidRPr="0086275D">
        <w:rPr>
          <w:color w:val="3A3A3A"/>
        </w:rPr>
        <w:t>Treacher</w:t>
      </w:r>
      <w:proofErr w:type="spellEnd"/>
      <w:r w:rsidRPr="0086275D">
        <w:rPr>
          <w:color w:val="3A3A3A"/>
        </w:rPr>
        <w:t> </w:t>
      </w:r>
      <w:proofErr w:type="spellStart"/>
      <w:r w:rsidRPr="0086275D">
        <w:rPr>
          <w:color w:val="3A3A3A"/>
        </w:rPr>
        <w:t>collins</w:t>
      </w:r>
      <w:proofErr w:type="spellEnd"/>
      <w:r w:rsidRPr="0086275D">
        <w:rPr>
          <w:color w:val="3A3A3A"/>
        </w:rPr>
        <w:t xml:space="preserve"> syndromu a přehled kompenzačních pomůcek. Cílem výzkumného šetření bylo zpracování komplexních informací týkajících se </w:t>
      </w:r>
      <w:proofErr w:type="spellStart"/>
      <w:r w:rsidRPr="0086275D">
        <w:rPr>
          <w:color w:val="3A3A3A"/>
        </w:rPr>
        <w:t>Treacher</w:t>
      </w:r>
      <w:proofErr w:type="spellEnd"/>
      <w:r w:rsidRPr="0086275D">
        <w:rPr>
          <w:color w:val="3A3A3A"/>
        </w:rPr>
        <w:t xml:space="preserve"> </w:t>
      </w:r>
      <w:proofErr w:type="spellStart"/>
      <w:r w:rsidRPr="0086275D">
        <w:rPr>
          <w:color w:val="3A3A3A"/>
        </w:rPr>
        <w:t>collins</w:t>
      </w:r>
      <w:proofErr w:type="spellEnd"/>
      <w:r w:rsidRPr="0086275D">
        <w:rPr>
          <w:color w:val="3A3A3A"/>
        </w:rPr>
        <w:t xml:space="preserve"> syndromu a zjistit dopad tohoto syndromu na kvalitu života vybraného vzorku jedinců, u kterých byl </w:t>
      </w:r>
      <w:proofErr w:type="spellStart"/>
      <w:r w:rsidRPr="0086275D">
        <w:rPr>
          <w:color w:val="3A3A3A"/>
        </w:rPr>
        <w:t>Treacher</w:t>
      </w:r>
      <w:proofErr w:type="spellEnd"/>
      <w:r w:rsidRPr="0086275D">
        <w:rPr>
          <w:color w:val="3A3A3A"/>
        </w:rPr>
        <w:t xml:space="preserve"> </w:t>
      </w:r>
      <w:proofErr w:type="spellStart"/>
      <w:r w:rsidRPr="0086275D">
        <w:rPr>
          <w:color w:val="3A3A3A"/>
        </w:rPr>
        <w:t>collins</w:t>
      </w:r>
      <w:proofErr w:type="spellEnd"/>
      <w:r w:rsidRPr="0086275D">
        <w:rPr>
          <w:color w:val="3A3A3A"/>
        </w:rPr>
        <w:t xml:space="preserve"> syndrom diagnostikován</w:t>
      </w:r>
      <w:bookmarkStart w:id="0" w:name="_GoBack"/>
      <w:bookmarkEnd w:id="0"/>
    </w:p>
    <w:p w:rsidR="00F61CD6" w:rsidRPr="0086275D" w:rsidRDefault="0086275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6275D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https://is.muni.cz/th/bd2ow/</w:t>
        </w:r>
      </w:hyperlink>
    </w:p>
    <w:p w:rsidR="0086275D" w:rsidRPr="0086275D" w:rsidRDefault="0086275D">
      <w:pPr>
        <w:rPr>
          <w:rFonts w:ascii="Times New Roman" w:hAnsi="Times New Roman" w:cs="Times New Roman"/>
          <w:sz w:val="24"/>
          <w:szCs w:val="24"/>
        </w:rPr>
      </w:pPr>
    </w:p>
    <w:p w:rsidR="0086275D" w:rsidRPr="0086275D" w:rsidRDefault="0086275D" w:rsidP="0086275D">
      <w:pPr>
        <w:pStyle w:val="Nadpis1"/>
        <w:shd w:val="clear" w:color="auto" w:fill="FFFFFF"/>
        <w:rPr>
          <w:b w:val="0"/>
          <w:bCs w:val="0"/>
          <w:color w:val="141C4A"/>
          <w:sz w:val="28"/>
          <w:szCs w:val="28"/>
        </w:rPr>
      </w:pPr>
      <w:r w:rsidRPr="0086275D">
        <w:rPr>
          <w:color w:val="141C4A"/>
          <w:sz w:val="28"/>
          <w:szCs w:val="28"/>
        </w:rPr>
        <w:t xml:space="preserve">Dítě s </w:t>
      </w:r>
      <w:proofErr w:type="spellStart"/>
      <w:r w:rsidRPr="0086275D">
        <w:rPr>
          <w:color w:val="141C4A"/>
          <w:sz w:val="28"/>
          <w:szCs w:val="28"/>
        </w:rPr>
        <w:t>Goldenharovým</w:t>
      </w:r>
      <w:proofErr w:type="spellEnd"/>
      <w:r w:rsidRPr="0086275D">
        <w:rPr>
          <w:color w:val="141C4A"/>
          <w:sz w:val="28"/>
          <w:szCs w:val="28"/>
        </w:rPr>
        <w:t xml:space="preserve"> syndromem v raném a předškolním věku</w:t>
      </w:r>
      <w:r w:rsidRPr="0086275D">
        <w:rPr>
          <w:b w:val="0"/>
          <w:bCs w:val="0"/>
          <w:color w:val="141C4A"/>
          <w:sz w:val="28"/>
          <w:szCs w:val="28"/>
        </w:rPr>
        <w:t xml:space="preserve"> (Veronika Jánská, DP, 2019, MU)</w:t>
      </w:r>
    </w:p>
    <w:p w:rsidR="0086275D" w:rsidRPr="0086275D" w:rsidRDefault="0086275D" w:rsidP="0086275D">
      <w:pPr>
        <w:pStyle w:val="Nadpis5"/>
        <w:shd w:val="clear" w:color="auto" w:fill="FFFFFF"/>
        <w:rPr>
          <w:rFonts w:ascii="Times New Roman" w:hAnsi="Times New Roman" w:cs="Times New Roman"/>
          <w:color w:val="141C4A"/>
          <w:sz w:val="24"/>
          <w:szCs w:val="24"/>
        </w:rPr>
      </w:pPr>
      <w:r w:rsidRPr="0086275D">
        <w:rPr>
          <w:rFonts w:ascii="Times New Roman" w:hAnsi="Times New Roman" w:cs="Times New Roman"/>
          <w:b/>
          <w:bCs/>
          <w:color w:val="141C4A"/>
          <w:sz w:val="24"/>
          <w:szCs w:val="24"/>
        </w:rPr>
        <w:t>Anotace</w:t>
      </w:r>
    </w:p>
    <w:p w:rsidR="0086275D" w:rsidRPr="00D1781C" w:rsidRDefault="0086275D" w:rsidP="00D1781C">
      <w:pPr>
        <w:pStyle w:val="Normlnweb"/>
        <w:shd w:val="clear" w:color="auto" w:fill="FFFFFF"/>
        <w:rPr>
          <w:color w:val="3A3A3A"/>
        </w:rPr>
      </w:pPr>
      <w:r w:rsidRPr="0086275D">
        <w:rPr>
          <w:color w:val="3A3A3A"/>
        </w:rPr>
        <w:t xml:space="preserve">Diplomová práce se zabývá rozvojem kognitivních dovedností dítěte s </w:t>
      </w:r>
      <w:proofErr w:type="spellStart"/>
      <w:r w:rsidRPr="0086275D">
        <w:rPr>
          <w:color w:val="3A3A3A"/>
        </w:rPr>
        <w:t>Goldenharovým</w:t>
      </w:r>
      <w:proofErr w:type="spellEnd"/>
      <w:r w:rsidRPr="0086275D">
        <w:rPr>
          <w:color w:val="3A3A3A"/>
        </w:rPr>
        <w:t xml:space="preserve"> syndromem v předškolním věku. Teoretická část práce přibližuje problematiku kombinovaného a sluchového postižení, zabývá se možnostmi komplexní péče, komunikačními systémy a rozvojem kognitivních dovedností. V rámci praktické části diplomové práce bylo vytvořeno několik pomůcek, které sloužily zejména k rozvoji komunikačních, motorických a sebeobslužných dovedností dívky s </w:t>
      </w:r>
      <w:proofErr w:type="spellStart"/>
      <w:r w:rsidRPr="0086275D">
        <w:rPr>
          <w:color w:val="3A3A3A"/>
        </w:rPr>
        <w:t>Goldenharovým</w:t>
      </w:r>
      <w:proofErr w:type="spellEnd"/>
      <w:r w:rsidRPr="0086275D">
        <w:rPr>
          <w:color w:val="3A3A3A"/>
        </w:rPr>
        <w:t xml:space="preserve"> syndromem. Využitelnost jednotlivých pomůcek byla sledována po dobu několika měsíců v mateřské škole pro děti se sluchovým postižením, kam dívka dochází. Součásti praktické části diplomové práce jsou i rozhovory s hlavní pedagožkou, logopedkami a také s dívčinou maminkou a sestrou. Práce je doplněna samostatnou přílohou dokumentující formou fotografií a videí spolupráci s dívkou</w:t>
      </w:r>
    </w:p>
    <w:p w:rsidR="0086275D" w:rsidRPr="0086275D" w:rsidRDefault="0086275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6275D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https://is.muni.cz/th/fc2ni/DP_pdf.pdf?info=1</w:t>
        </w:r>
      </w:hyperlink>
    </w:p>
    <w:p w:rsidR="0086275D" w:rsidRPr="0086275D" w:rsidRDefault="0086275D" w:rsidP="0086275D">
      <w:pPr>
        <w:pStyle w:val="Nadpis1"/>
        <w:shd w:val="clear" w:color="auto" w:fill="FFFFFF"/>
        <w:rPr>
          <w:b w:val="0"/>
          <w:bCs w:val="0"/>
          <w:color w:val="141C4A"/>
          <w:sz w:val="28"/>
          <w:szCs w:val="28"/>
        </w:rPr>
      </w:pPr>
      <w:r w:rsidRPr="0086275D">
        <w:rPr>
          <w:color w:val="141C4A"/>
          <w:sz w:val="28"/>
          <w:szCs w:val="28"/>
        </w:rPr>
        <w:t>Rehabilitační péče poskytovaná jedincům se syndromem CHARGE</w:t>
      </w:r>
      <w:r w:rsidRPr="0086275D">
        <w:rPr>
          <w:b w:val="0"/>
          <w:bCs w:val="0"/>
          <w:color w:val="141C4A"/>
          <w:sz w:val="28"/>
          <w:szCs w:val="28"/>
        </w:rPr>
        <w:t xml:space="preserve"> (Jarmila </w:t>
      </w:r>
      <w:proofErr w:type="spellStart"/>
      <w:r w:rsidRPr="0086275D">
        <w:rPr>
          <w:b w:val="0"/>
          <w:bCs w:val="0"/>
          <w:color w:val="141C4A"/>
          <w:sz w:val="28"/>
          <w:szCs w:val="28"/>
        </w:rPr>
        <w:t>Steidlová</w:t>
      </w:r>
      <w:proofErr w:type="spellEnd"/>
      <w:r w:rsidRPr="0086275D">
        <w:rPr>
          <w:b w:val="0"/>
          <w:bCs w:val="0"/>
          <w:color w:val="141C4A"/>
          <w:sz w:val="28"/>
          <w:szCs w:val="28"/>
        </w:rPr>
        <w:t>, 2015, MU)</w:t>
      </w:r>
    </w:p>
    <w:p w:rsidR="0086275D" w:rsidRPr="0086275D" w:rsidRDefault="0086275D" w:rsidP="0086275D">
      <w:pPr>
        <w:pStyle w:val="Nadpis5"/>
        <w:shd w:val="clear" w:color="auto" w:fill="FFFFFF"/>
        <w:rPr>
          <w:rFonts w:ascii="Times New Roman" w:hAnsi="Times New Roman" w:cs="Times New Roman"/>
          <w:color w:val="141C4A"/>
          <w:sz w:val="24"/>
          <w:szCs w:val="24"/>
        </w:rPr>
      </w:pPr>
      <w:r w:rsidRPr="0086275D">
        <w:rPr>
          <w:rFonts w:ascii="Times New Roman" w:hAnsi="Times New Roman" w:cs="Times New Roman"/>
          <w:b/>
          <w:bCs/>
          <w:color w:val="141C4A"/>
          <w:sz w:val="24"/>
          <w:szCs w:val="24"/>
        </w:rPr>
        <w:t>Anotace</w:t>
      </w:r>
    </w:p>
    <w:p w:rsidR="0086275D" w:rsidRPr="0086275D" w:rsidRDefault="0086275D" w:rsidP="0086275D">
      <w:pPr>
        <w:pStyle w:val="Normlnweb"/>
        <w:shd w:val="clear" w:color="auto" w:fill="FFFFFF"/>
        <w:rPr>
          <w:color w:val="3A3A3A"/>
        </w:rPr>
      </w:pPr>
      <w:r w:rsidRPr="0086275D">
        <w:rPr>
          <w:color w:val="3A3A3A"/>
        </w:rPr>
        <w:t xml:space="preserve">Cílem mé bakalářské práce je zjistit, jaká je poskytovaná rehabilitační péče dětem s </w:t>
      </w:r>
      <w:proofErr w:type="spellStart"/>
      <w:r w:rsidRPr="0086275D">
        <w:rPr>
          <w:color w:val="3A3A3A"/>
        </w:rPr>
        <w:t>Charge</w:t>
      </w:r>
      <w:proofErr w:type="spellEnd"/>
      <w:r w:rsidRPr="0086275D">
        <w:rPr>
          <w:color w:val="3A3A3A"/>
        </w:rPr>
        <w:t xml:space="preserve"> Syndromem v České republice. Bakalářská práce je rozdělena na dvě části. První část je teoretická, druhá praktická. Teoretická část se věnuje sluchovému postižení, příčinám sluchového postižení a charakteristice </w:t>
      </w:r>
      <w:proofErr w:type="spellStart"/>
      <w:r w:rsidRPr="0086275D">
        <w:rPr>
          <w:color w:val="3A3A3A"/>
        </w:rPr>
        <w:t>Charge</w:t>
      </w:r>
      <w:proofErr w:type="spellEnd"/>
      <w:r w:rsidRPr="0086275D">
        <w:rPr>
          <w:color w:val="3A3A3A"/>
        </w:rPr>
        <w:t xml:space="preserve"> Syndromu. Praktická část práce obsahuje případovou studii dívky s </w:t>
      </w:r>
      <w:proofErr w:type="spellStart"/>
      <w:r w:rsidRPr="0086275D">
        <w:rPr>
          <w:color w:val="3A3A3A"/>
        </w:rPr>
        <w:t>Charge</w:t>
      </w:r>
      <w:proofErr w:type="spellEnd"/>
      <w:r w:rsidRPr="0086275D">
        <w:rPr>
          <w:color w:val="3A3A3A"/>
        </w:rPr>
        <w:t xml:space="preserve"> Syndromem a popisem metod, kterých bylo užito pro dosažení cílů bakalářské práce.</w:t>
      </w:r>
    </w:p>
    <w:p w:rsidR="00D1781C" w:rsidRDefault="0086275D" w:rsidP="0086275D">
      <w:pPr>
        <w:pStyle w:val="Nadpis1"/>
        <w:shd w:val="clear" w:color="auto" w:fill="FFFFFF"/>
        <w:rPr>
          <w:sz w:val="24"/>
          <w:szCs w:val="24"/>
        </w:rPr>
      </w:pPr>
      <w:hyperlink r:id="rId11" w:history="1">
        <w:r w:rsidRPr="0086275D">
          <w:rPr>
            <w:rStyle w:val="Hypertextovodkaz"/>
            <w:sz w:val="24"/>
            <w:szCs w:val="24"/>
          </w:rPr>
          <w:t>https://is.muni.cz/th/zbknl/bakalarska_prace.pdf?info=1</w:t>
        </w:r>
      </w:hyperlink>
    </w:p>
    <w:p w:rsidR="0086275D" w:rsidRPr="0086275D" w:rsidRDefault="0086275D" w:rsidP="0086275D">
      <w:pPr>
        <w:pStyle w:val="Nadpis1"/>
        <w:shd w:val="clear" w:color="auto" w:fill="FFFFFF"/>
        <w:rPr>
          <w:b w:val="0"/>
          <w:bCs w:val="0"/>
          <w:color w:val="141C4A"/>
          <w:sz w:val="28"/>
          <w:szCs w:val="28"/>
        </w:rPr>
      </w:pPr>
      <w:r w:rsidRPr="0086275D">
        <w:rPr>
          <w:color w:val="141C4A"/>
          <w:sz w:val="28"/>
          <w:szCs w:val="28"/>
        </w:rPr>
        <w:t xml:space="preserve">Specifika vývoje a komunikace dítěte s </w:t>
      </w:r>
      <w:proofErr w:type="spellStart"/>
      <w:r w:rsidRPr="0086275D">
        <w:rPr>
          <w:color w:val="141C4A"/>
          <w:sz w:val="28"/>
          <w:szCs w:val="28"/>
        </w:rPr>
        <w:t>Charge</w:t>
      </w:r>
      <w:proofErr w:type="spellEnd"/>
      <w:r w:rsidRPr="0086275D">
        <w:rPr>
          <w:color w:val="141C4A"/>
          <w:sz w:val="28"/>
          <w:szCs w:val="28"/>
        </w:rPr>
        <w:t xml:space="preserve"> syndromem</w:t>
      </w:r>
      <w:r w:rsidRPr="0086275D">
        <w:rPr>
          <w:b w:val="0"/>
          <w:bCs w:val="0"/>
          <w:color w:val="141C4A"/>
          <w:sz w:val="28"/>
          <w:szCs w:val="28"/>
        </w:rPr>
        <w:t xml:space="preserve"> (Helena </w:t>
      </w:r>
      <w:proofErr w:type="spellStart"/>
      <w:r w:rsidRPr="0086275D">
        <w:rPr>
          <w:b w:val="0"/>
          <w:bCs w:val="0"/>
          <w:color w:val="141C4A"/>
          <w:sz w:val="28"/>
          <w:szCs w:val="28"/>
        </w:rPr>
        <w:t>Chlebcová</w:t>
      </w:r>
      <w:proofErr w:type="spellEnd"/>
      <w:r w:rsidRPr="0086275D">
        <w:rPr>
          <w:b w:val="0"/>
          <w:bCs w:val="0"/>
          <w:color w:val="141C4A"/>
          <w:sz w:val="28"/>
          <w:szCs w:val="28"/>
        </w:rPr>
        <w:t>, 2014, DP, MU)</w:t>
      </w:r>
    </w:p>
    <w:p w:rsidR="00D1781C" w:rsidRPr="00D1781C" w:rsidRDefault="00D1781C" w:rsidP="0086275D">
      <w:pPr>
        <w:pStyle w:val="Nadpis1"/>
        <w:shd w:val="clear" w:color="auto" w:fill="FFFFFF"/>
        <w:rPr>
          <w:color w:val="3A3A3A"/>
          <w:sz w:val="24"/>
          <w:szCs w:val="24"/>
          <w:shd w:val="clear" w:color="auto" w:fill="FFFFFF"/>
        </w:rPr>
      </w:pPr>
      <w:r w:rsidRPr="00D1781C">
        <w:rPr>
          <w:color w:val="3A3A3A"/>
          <w:sz w:val="24"/>
          <w:szCs w:val="24"/>
          <w:shd w:val="clear" w:color="auto" w:fill="FFFFFF"/>
        </w:rPr>
        <w:t>Anotace</w:t>
      </w:r>
    </w:p>
    <w:p w:rsidR="0086275D" w:rsidRPr="0086275D" w:rsidRDefault="0086275D" w:rsidP="0086275D">
      <w:pPr>
        <w:pStyle w:val="Nadpis1"/>
        <w:shd w:val="clear" w:color="auto" w:fill="FFFFFF"/>
        <w:rPr>
          <w:b w:val="0"/>
          <w:bCs w:val="0"/>
          <w:color w:val="141C4A"/>
          <w:sz w:val="24"/>
          <w:szCs w:val="24"/>
        </w:rPr>
      </w:pPr>
      <w:r w:rsidRPr="0086275D">
        <w:rPr>
          <w:b w:val="0"/>
          <w:bCs w:val="0"/>
          <w:color w:val="3A3A3A"/>
          <w:sz w:val="24"/>
          <w:szCs w:val="24"/>
          <w:shd w:val="clear" w:color="auto" w:fill="FFFFFF"/>
        </w:rPr>
        <w:t xml:space="preserve">Diplomová práce je zaměřena na specifika ve vývoji a komunikaci u dětí s CHARGE syndromem. Práce je rozdělena do dvou částí. Teoretická část obsahuje informace o sluchovém postižení, kombinovaném postižení, </w:t>
      </w:r>
      <w:proofErr w:type="spellStart"/>
      <w:r w:rsidRPr="0086275D">
        <w:rPr>
          <w:b w:val="0"/>
          <w:bCs w:val="0"/>
          <w:color w:val="3A3A3A"/>
          <w:sz w:val="24"/>
          <w:szCs w:val="24"/>
          <w:shd w:val="clear" w:color="auto" w:fill="FFFFFF"/>
        </w:rPr>
        <w:t>syndromovém</w:t>
      </w:r>
      <w:proofErr w:type="spellEnd"/>
      <w:r w:rsidRPr="0086275D">
        <w:rPr>
          <w:b w:val="0"/>
          <w:bCs w:val="0"/>
          <w:color w:val="3A3A3A"/>
          <w:sz w:val="24"/>
          <w:szCs w:val="24"/>
          <w:shd w:val="clear" w:color="auto" w:fill="FFFFFF"/>
        </w:rPr>
        <w:t xml:space="preserve"> postižení a CHARGE syndromu. V praktické části jsou popsány tři případové studie dětí s tímto typem postižení.</w:t>
      </w:r>
    </w:p>
    <w:p w:rsidR="0086275D" w:rsidRPr="0086275D" w:rsidRDefault="0086275D" w:rsidP="0086275D">
      <w:pPr>
        <w:pStyle w:val="Nadpis1"/>
        <w:shd w:val="clear" w:color="auto" w:fill="FFFFFF"/>
        <w:rPr>
          <w:b w:val="0"/>
          <w:bCs w:val="0"/>
          <w:color w:val="141C4A"/>
          <w:sz w:val="24"/>
          <w:szCs w:val="24"/>
        </w:rPr>
      </w:pPr>
      <w:hyperlink r:id="rId12" w:history="1">
        <w:r w:rsidRPr="0086275D">
          <w:rPr>
            <w:rStyle w:val="Hypertextovodkaz"/>
            <w:sz w:val="24"/>
            <w:szCs w:val="24"/>
          </w:rPr>
          <w:t>https://is.muni.cz/th/t3ufd/</w:t>
        </w:r>
      </w:hyperlink>
    </w:p>
    <w:p w:rsidR="0086275D" w:rsidRDefault="0086275D"/>
    <w:sectPr w:rsidR="0086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029C6"/>
    <w:multiLevelType w:val="hybridMultilevel"/>
    <w:tmpl w:val="7C820B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75D94"/>
    <w:multiLevelType w:val="hybridMultilevel"/>
    <w:tmpl w:val="884A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16E6"/>
    <w:multiLevelType w:val="hybridMultilevel"/>
    <w:tmpl w:val="586EE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779C8"/>
    <w:multiLevelType w:val="hybridMultilevel"/>
    <w:tmpl w:val="7BAC0E56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5C2776F"/>
    <w:multiLevelType w:val="hybridMultilevel"/>
    <w:tmpl w:val="8372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D"/>
    <w:rsid w:val="004161D5"/>
    <w:rsid w:val="00823596"/>
    <w:rsid w:val="0086275D"/>
    <w:rsid w:val="009B5727"/>
    <w:rsid w:val="00D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5EA"/>
  <w15:chartTrackingRefBased/>
  <w15:docId w15:val="{086A7CB2-7156-4EBA-BEF7-BCCFDBF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2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2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75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75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627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27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86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275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62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lekare.cz/casopisy/cesko-slovenska-pediatrie/2018-7-2/sluchove-vady-a-poruchy-detskeho-veku-1071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byonline.cz/geneticke-vady" TargetMode="External"/><Relationship Id="rId12" Type="http://schemas.openxmlformats.org/officeDocument/2006/relationships/hyperlink" Target="https://is.muni.cz/th/t3uf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tskysluch.cz/sluchove-vady/priciny/geneticke-priciny-percepcnich-sluchovych-vad-8/" TargetMode="External"/><Relationship Id="rId11" Type="http://schemas.openxmlformats.org/officeDocument/2006/relationships/hyperlink" Target="https://is.muni.cz/th/zbknl/bakalarska_prace.pdf?info=1" TargetMode="External"/><Relationship Id="rId5" Type="http://schemas.openxmlformats.org/officeDocument/2006/relationships/hyperlink" Target="https://www.idetskysluch.cz/sluchove-vady/priciny/sluchove-postizeni-jako-syndromalni-vada-103/" TargetMode="External"/><Relationship Id="rId10" Type="http://schemas.openxmlformats.org/officeDocument/2006/relationships/hyperlink" Target="https://is.muni.cz/th/fc2ni/DP_pdf.pdf?inf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th/bd2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2</cp:revision>
  <dcterms:created xsi:type="dcterms:W3CDTF">2019-12-06T07:57:00Z</dcterms:created>
  <dcterms:modified xsi:type="dcterms:W3CDTF">2019-12-06T08:13:00Z</dcterms:modified>
</cp:coreProperties>
</file>