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C2" w:rsidRDefault="000133C2" w:rsidP="00B7767B">
      <w:pPr>
        <w:spacing w:line="360" w:lineRule="auto"/>
        <w:jc w:val="both"/>
      </w:pPr>
      <w:r>
        <w:t>Dějiny dějepisectví I</w:t>
      </w:r>
    </w:p>
    <w:p w:rsidR="000133C2" w:rsidRDefault="000133C2" w:rsidP="00B7767B">
      <w:pPr>
        <w:spacing w:line="360" w:lineRule="auto"/>
        <w:jc w:val="both"/>
      </w:pPr>
      <w:r>
        <w:t>Úvodem:</w:t>
      </w:r>
    </w:p>
    <w:p w:rsidR="00CB0CBC" w:rsidRDefault="000133C2" w:rsidP="00B7767B">
      <w:pPr>
        <w:spacing w:line="360" w:lineRule="auto"/>
        <w:jc w:val="both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Cílem našeho společného kursu je vysvětlit základní přehled dějin světového s českého dějepisectví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od počátku formování středověkého českého státu ale i středověkého světa a našeho kulturního okruhu až po dobu baroka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. Chci, aby po absolvování tohoto cyklu jste byli schopni vysvětlit základní vývoj dějin 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světového a českého dějepisectví</w:t>
      </w:r>
      <w:r w:rsidR="00CB0CBC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v této době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. Předmět bude ukončen zkouškou, kterou bude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te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absolvova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t na základě výsledku písemného testu. Vzorové otázky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vám budu klást v rámci těchto podkladů</w:t>
      </w:r>
      <w:r w:rsidR="00CB0CBC">
        <w:rPr>
          <w:rFonts w:ascii="Arial" w:hAnsi="Arial" w:cs="Arial"/>
          <w:color w:val="0A0A0A"/>
          <w:sz w:val="20"/>
          <w:szCs w:val="20"/>
          <w:shd w:val="clear" w:color="auto" w:fill="FFFFFF"/>
        </w:rPr>
        <w:t>, které Vám zasílám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.</w:t>
      </w:r>
      <w:r w:rsidR="00CB0CBC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Podklady vám budou sloužit jako rozšíření poznatků získaných při on-line přednáškách a podklad pro vaši přípravu k úspěšnému absolvování testu.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V každém z těchto synopsí nalezn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ete i kontrolní otázky a současně vám uvedu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i literaturu k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tématu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, kterou vám doporučuji v případě Vašeho </w:t>
      </w:r>
      <w:r w:rsidR="00CB0CBC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bližšího 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zájmu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Výuka probíhá v tomto semestru distanční formou a 8 ledna budeme absolvovat druhý blok přednášek</w:t>
      </w:r>
      <w:r w:rsidR="00CB0CBC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, kterým završíme náš předmět. V případě nejasností mi prosím pište na mail: </w:t>
      </w:r>
      <w:hyperlink r:id="rId5" w:history="1">
        <w:r w:rsidR="00CB0CBC" w:rsidRPr="00A90833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michal.pehr@post.cz</w:t>
        </w:r>
      </w:hyperlink>
    </w:p>
    <w:p w:rsidR="000133C2" w:rsidRDefault="000133C2" w:rsidP="00B7767B">
      <w:pPr>
        <w:spacing w:line="360" w:lineRule="auto"/>
        <w:jc w:val="both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Z obecné literatury doporučuji k celému našemu předmětu:</w:t>
      </w:r>
    </w:p>
    <w:p w:rsidR="000133C2" w:rsidRDefault="000133C2" w:rsidP="00B77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KUTNAR, František a Jaroslav MAREK. Přehledné dějiny českého a slovenského dějepisectví :od počátků národní kultury až do sklonku třicátých let 20. století. 2.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přeprac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a dopl. vyd. Praha: Lidové noviny, 1997. 1065 s. ISBN 80-7106-252-9.</w:t>
      </w:r>
    </w:p>
    <w:p w:rsidR="00CB0CBC" w:rsidRDefault="00CB0CBC" w:rsidP="00B7767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</w:p>
    <w:p w:rsidR="00CB0CBC" w:rsidRDefault="00CB0CBC" w:rsidP="00B7767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</w:p>
    <w:p w:rsidR="00CB0CBC" w:rsidRDefault="00CB0CBC" w:rsidP="00B7767B">
      <w:pPr>
        <w:spacing w:line="360" w:lineRule="auto"/>
        <w:jc w:val="both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Celé téma je rozděleno 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v oblasti českého dějepisectví 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do pěti základních celků:</w:t>
      </w:r>
    </w:p>
    <w:p w:rsidR="00CB0CBC" w:rsidRDefault="00CB0CBC" w:rsidP="00B7767B">
      <w:pPr>
        <w:spacing w:line="360" w:lineRule="auto"/>
        <w:jc w:val="both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1/ Počátky českého dějepisectví v Přemyslovské éře</w:t>
      </w:r>
    </w:p>
    <w:p w:rsidR="00CB0CBC" w:rsidRDefault="00CB0CBC" w:rsidP="00B7767B">
      <w:pPr>
        <w:spacing w:line="360" w:lineRule="auto"/>
        <w:jc w:val="both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2/ Dějepisectví doby</w:t>
      </w:r>
      <w:r w:rsidR="004C037C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posledních Přemyslovců a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Lucemburků</w:t>
      </w:r>
    </w:p>
    <w:p w:rsidR="00CB0CBC" w:rsidRDefault="00CB0CBC" w:rsidP="00B7767B">
      <w:pPr>
        <w:spacing w:line="360" w:lineRule="auto"/>
        <w:jc w:val="both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3/ Husitství</w:t>
      </w:r>
    </w:p>
    <w:p w:rsidR="00CB0CBC" w:rsidRDefault="00CB0CBC" w:rsidP="00B7767B">
      <w:pPr>
        <w:spacing w:line="360" w:lineRule="auto"/>
        <w:jc w:val="both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4/ Humanismus a renesanční dějepisectví</w:t>
      </w:r>
    </w:p>
    <w:p w:rsidR="00CB0CBC" w:rsidRDefault="00CB0CBC" w:rsidP="00B7767B">
      <w:pPr>
        <w:spacing w:line="360" w:lineRule="auto"/>
        <w:jc w:val="both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5/ Doba baroka</w:t>
      </w:r>
    </w:p>
    <w:p w:rsidR="00CB0CBC" w:rsidRDefault="00CB0CBC" w:rsidP="00B7767B">
      <w:pPr>
        <w:spacing w:line="360" w:lineRule="auto"/>
        <w:jc w:val="both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</w:p>
    <w:p w:rsidR="009761AD" w:rsidRDefault="009761AD" w:rsidP="00B7767B">
      <w:pPr>
        <w:spacing w:line="360" w:lineRule="auto"/>
        <w:jc w:val="both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1/ Počátky českého dějepisectví v Přemyslovské éře</w:t>
      </w:r>
    </w:p>
    <w:p w:rsidR="00EB5B72" w:rsidRDefault="009761AD" w:rsidP="00B7767B">
      <w:pPr>
        <w:spacing w:line="360" w:lineRule="auto"/>
        <w:ind w:firstLine="708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Lidská společnost dochází na určitém stupni vývoje k vědomí své historické existence. A nejinak tomu bylo i v případě rodícího se českého přemyslovského knížectví a později i království, které položilo základy české státnosti. Dějinné vědomí se v českém prostředí podobně jako v jiných evropských zemích projevuje v různých, ústně tradovaných </w:t>
      </w:r>
      <w:r w:rsidR="005429E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pověstech 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 později i v písemné podobě</w:t>
      </w:r>
      <w:r w:rsidR="00EB5B7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kdy dochází k zaznamenávání prvních národních mýtů, eposů a historických písní a následně je vývoj </w:t>
      </w:r>
      <w:r w:rsidR="00EB5B72">
        <w:rPr>
          <w:rFonts w:ascii="Arial" w:eastAsia="Times New Roman" w:hAnsi="Arial" w:cs="Arial"/>
          <w:color w:val="0A0A0A"/>
          <w:sz w:val="20"/>
          <w:szCs w:val="20"/>
          <w:lang w:eastAsia="cs-CZ"/>
        </w:rPr>
        <w:lastRenderedPageBreak/>
        <w:t>zaznamenáván prostřednictvím letopisů a kronik, které dávají základ středověké historiografii.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Pro tuto historiografii je charakteristickým rysem</w:t>
      </w:r>
      <w:r w:rsidR="00EB5B7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především vznik legend, kdy klíčovou roli zde hrají jednak Moravsko-panonské legendy a následně slovanské a latinské legendy o životě sv. Václava případně i jeho babičky sv. Ludmily (legenda mnicha Kristiána). Legendy byly věnovány i dalším českým světcům (např. o sv. Vojtěchovi a Prokopovi). Především na svatováclavských legendách je patrný souboj mezi slovanskou a latinskou kulturou a zbožností.</w:t>
      </w:r>
    </w:p>
    <w:p w:rsidR="00EB5B72" w:rsidRDefault="00E976B3" w:rsidP="00B7767B">
      <w:pPr>
        <w:spacing w:line="360" w:lineRule="auto"/>
        <w:ind w:firstLine="708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Po legendách se historický zájem následně více posunul ve snaze primárně v katolickém prostředí zaznamenat pokud možno co nejvěrněji události a dochází k rozvoji nekrologií a kronik. V té souvislosti hovoříme o rozkvětu středověkého kronikářství (např. Letopisy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hradištsko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-opatovické, nekrologium břevnovské, anály katedrálního kostela sv. Víta atd.).</w:t>
      </w:r>
    </w:p>
    <w:p w:rsidR="00E976B3" w:rsidRDefault="00E976B3" w:rsidP="00B7767B">
      <w:pPr>
        <w:spacing w:line="360" w:lineRule="auto"/>
        <w:ind w:firstLine="708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Klíčovou postavou v této době byl Kosmas (1056–1125) a jeho</w:t>
      </w:r>
      <w:r w:rsidR="004C037C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Kronika česká. Na něj pak navazovali jeho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následovníci (kanovník vyšehradský, Mnich sázavský,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Jarloch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atd.)</w:t>
      </w:r>
      <w:r w:rsidR="004C037C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Na jejich tvorbu pak navazují kronikáři z tzv. druhé generace Kosmových následovníků a kontinuálně tak můžeme přistoupit k druhému okruhu</w:t>
      </w:r>
    </w:p>
    <w:p w:rsidR="00EB5B72" w:rsidRDefault="00EB5B72" w:rsidP="00B7767B">
      <w:pPr>
        <w:spacing w:line="36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Kontrolní otázky:</w:t>
      </w:r>
    </w:p>
    <w:p w:rsidR="00EB5B72" w:rsidRDefault="00EB5B72" w:rsidP="00B7767B">
      <w:pPr>
        <w:spacing w:line="36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1/ Co jsou moravsko-panonské legendy</w:t>
      </w:r>
    </w:p>
    <w:p w:rsidR="00EB5B72" w:rsidRDefault="00EB5B72" w:rsidP="00B7767B">
      <w:pPr>
        <w:spacing w:line="36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2/ Jak se jmenuje a komu je věnovaná legenda sepsaná mnichem Kristiánem?</w:t>
      </w:r>
    </w:p>
    <w:p w:rsidR="00EB5B72" w:rsidRDefault="00EB5B72" w:rsidP="00B7767B">
      <w:pPr>
        <w:spacing w:line="36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3/ Kosmas a jeho význam pro českou historiografii?</w:t>
      </w:r>
    </w:p>
    <w:p w:rsidR="00EB5B72" w:rsidRDefault="00EB5B72" w:rsidP="00B7767B">
      <w:pPr>
        <w:spacing w:line="36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4/ Vyjmenujte alespoň tři nejstarší české kroniky (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tj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do roku 1350)</w:t>
      </w:r>
    </w:p>
    <w:p w:rsidR="00EB5B72" w:rsidRDefault="00EB5B72" w:rsidP="00B7767B">
      <w:pPr>
        <w:spacing w:line="360" w:lineRule="auto"/>
        <w:jc w:val="both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</w:p>
    <w:p w:rsidR="009761AD" w:rsidRDefault="009761AD" w:rsidP="00B7767B">
      <w:pPr>
        <w:spacing w:line="36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Literatura k</w:t>
      </w:r>
      <w:r w:rsidR="005429E8">
        <w:rPr>
          <w:rFonts w:ascii="Arial" w:hAnsi="Arial" w:cs="Arial"/>
          <w:color w:val="0A0A0A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tématu</w:t>
      </w:r>
      <w:r w:rsidR="005429E8">
        <w:rPr>
          <w:rFonts w:ascii="Arial" w:hAnsi="Arial" w:cs="Arial"/>
          <w:color w:val="0A0A0A"/>
          <w:sz w:val="20"/>
          <w:szCs w:val="20"/>
          <w:shd w:val="clear" w:color="auto" w:fill="FFFFFF"/>
        </w:rPr>
        <w:t>:</w:t>
      </w:r>
      <w:r w:rsidR="00EB5B72" w:rsidRPr="00EB5B7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r w:rsidR="00EB5B7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KUTNAR, František a Jaroslav MAREK. Přehledné dějiny českého a slovenského dějepisectví :od počátků národní kultury až do sklonku třicátých let 20. století. 2. </w:t>
      </w:r>
      <w:proofErr w:type="spellStart"/>
      <w:r w:rsidR="00EB5B7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přeprac</w:t>
      </w:r>
      <w:proofErr w:type="spellEnd"/>
      <w:r w:rsidR="00EB5B7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a dopl. </w:t>
      </w:r>
      <w:r w:rsidR="00EB5B7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vyd. Praha: Lidové noviny, 1997, s. 19–30.</w:t>
      </w:r>
    </w:p>
    <w:p w:rsidR="002D5E68" w:rsidRDefault="002D5E68" w:rsidP="002D5E68">
      <w:pPr>
        <w:spacing w:line="360" w:lineRule="auto"/>
        <w:jc w:val="both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Stroslověnská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legenda sv. Václava v překladu Josefa Vašici dostupný na internetu např.</w:t>
      </w:r>
    </w:p>
    <w:p w:rsidR="002D5E68" w:rsidRPr="002D5E68" w:rsidRDefault="002D5E68" w:rsidP="002D5E68">
      <w:pPr>
        <w:spacing w:line="360" w:lineRule="auto"/>
        <w:jc w:val="both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hyperlink r:id="rId6" w:history="1">
        <w:r w:rsidRPr="00A90833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http://louny.evangnet.cz/knihovna/Na_usvitu_krestanstvi/1staroslovanska_legenda_o_sv_Vaclavu.html</w:t>
        </w:r>
      </w:hyperlink>
    </w:p>
    <w:p w:rsidR="00072073" w:rsidRDefault="00072073" w:rsidP="00B7767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Gumpoldova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legenda sv. Václava text dostupný např. na: </w:t>
      </w:r>
    </w:p>
    <w:p w:rsidR="00072073" w:rsidRDefault="00072073" w:rsidP="00B7767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hyperlink r:id="rId7" w:history="1">
        <w:r w:rsidRPr="00A90833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http://www.orthodoxia.cz/dejiny/gumpold-zivot-vaclava.html</w:t>
        </w:r>
      </w:hyperlink>
    </w:p>
    <w:p w:rsidR="00C03458" w:rsidRDefault="00C03458" w:rsidP="00B7767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Legenda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Crescente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fide. Text dostupný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např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na: </w:t>
      </w:r>
      <w:hyperlink r:id="rId8" w:history="1">
        <w:r w:rsidRPr="00A90833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http://louny.evangnet.cz/knihovna/Na_usvitu_krestanstvi/crescente_fide.htm</w:t>
        </w:r>
      </w:hyperlink>
    </w:p>
    <w:p w:rsidR="00C03458" w:rsidRDefault="00C03458" w:rsidP="00B7767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bookmarkStart w:id="0" w:name="_GoBack"/>
      <w:bookmarkEnd w:id="0"/>
    </w:p>
    <w:p w:rsidR="005429E8" w:rsidRDefault="009761AD" w:rsidP="00B7767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lastRenderedPageBreak/>
        <w:t xml:space="preserve">Dokument ke shlédnutí. </w:t>
      </w:r>
    </w:p>
    <w:p w:rsidR="00B7767B" w:rsidRDefault="00B7767B" w:rsidP="00B7767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Sv. Václav. Dostupný na </w:t>
      </w:r>
      <w:hyperlink r:id="rId9" w:history="1">
        <w:r w:rsidRPr="00A90833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https://www.youtube.com/watch?v=LPH600uUtM8&amp;t=136s</w:t>
        </w:r>
      </w:hyperlink>
    </w:p>
    <w:p w:rsidR="00B7767B" w:rsidRDefault="00B7767B" w:rsidP="00B7767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Sv. Václav. Dostupný na </w:t>
      </w:r>
      <w:r w:rsidRPr="00B7767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https://www.youtube.com/watch?v=mMWDbsEBmto</w:t>
      </w:r>
    </w:p>
    <w:p w:rsidR="009761AD" w:rsidRDefault="005429E8" w:rsidP="00B7767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Kosmas </w:t>
      </w:r>
      <w:r w:rsidR="009761A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Dostupný na: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r w:rsidRPr="005429E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https://www.youtube.com/watch?v=-fTfTv-m9xU</w:t>
      </w:r>
    </w:p>
    <w:p w:rsidR="009A27DA" w:rsidRDefault="00BE7E9F" w:rsidP="00B7767B">
      <w:pPr>
        <w:spacing w:line="360" w:lineRule="auto"/>
        <w:jc w:val="both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2/ </w:t>
      </w:r>
      <w:r w:rsidR="009A27DA">
        <w:rPr>
          <w:rFonts w:ascii="Arial" w:hAnsi="Arial" w:cs="Arial"/>
          <w:color w:val="0A0A0A"/>
          <w:sz w:val="20"/>
          <w:szCs w:val="20"/>
          <w:shd w:val="clear" w:color="auto" w:fill="FFFFFF"/>
        </w:rPr>
        <w:t>Dějepisectví doby posledních Přemyslovců a Lucemburků</w:t>
      </w:r>
    </w:p>
    <w:p w:rsidR="00B7767B" w:rsidRDefault="009A27DA" w:rsidP="00B7767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Český středověký stát za posledních Přemyslovců (poslední král z této dynastie Václava III byl zavražděn roku 1306 v Olomouci ) dosáhl svého vrcholu a tomu odpovídala i historiografie. V této době patří mezi vrcholná díla tehdejší kronikářské tvorby kronika zbraslavská od Petra Žitavského. Jeho zápisy končí rokem 1339. Na něj navazuje pak tzv. Dalimilova Kronika</w:t>
      </w:r>
      <w:r w:rsidR="00BE7E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Tato kronika představuj v jistém slova smyslu jeden z vrcholů kronikářské tvorby. Je to rýmovaná kronika vlasteneckého zaměření. Později na ni e pokoušeli navazovat (např. Nota </w:t>
      </w:r>
      <w:proofErr w:type="spellStart"/>
      <w:r w:rsidR="00BE7E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ot</w:t>
      </w:r>
      <w:proofErr w:type="spellEnd"/>
      <w:r w:rsidR="00BE7E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pana </w:t>
      </w:r>
      <w:proofErr w:type="spellStart"/>
      <w:r w:rsidR="00BE7E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Vilema</w:t>
      </w:r>
      <w:proofErr w:type="spellEnd"/>
      <w:r w:rsidR="00BE7E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="00BE7E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Zajiece</w:t>
      </w:r>
      <w:proofErr w:type="spellEnd"/>
      <w:r w:rsidR="00BE7E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).</w:t>
      </w:r>
    </w:p>
    <w:p w:rsidR="00B7767B" w:rsidRDefault="00BE7E9F" w:rsidP="00B7767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 nástupem nové Lucemburské dynastie a především s činností krále a císaře Karla IV lze pozorovat snahu samotného panovníka</w:t>
      </w:r>
      <w:r w:rsidR="00B7767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aby jeho významné dílo bylo zdokumentováno i v rámci soudobé historiografie Sám pak byl autorem Vita Caroli IV. V té době tak vznikají často i z jeho popudu. Nejrůznější kroniky rozdílné úrovně</w:t>
      </w:r>
      <w:r w:rsidR="002D5E6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(Srovnejte například kronika Františka Pražského, Beneše krabice z </w:t>
      </w:r>
      <w:proofErr w:type="spellStart"/>
      <w:r w:rsidR="002D5E6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Weitmile</w:t>
      </w:r>
      <w:proofErr w:type="spellEnd"/>
      <w:r w:rsidR="002D5E6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="002D5E6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Neplach</w:t>
      </w:r>
      <w:proofErr w:type="spellEnd"/>
      <w:r w:rsidR="002D5E6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Přibík </w:t>
      </w:r>
      <w:proofErr w:type="spellStart"/>
      <w:r w:rsidR="002D5E6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Pulkava</w:t>
      </w:r>
      <w:proofErr w:type="spellEnd"/>
      <w:r w:rsidR="002D5E6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z Radenína a další)</w:t>
      </w:r>
    </w:p>
    <w:p w:rsidR="002D5E68" w:rsidRDefault="002D5E68" w:rsidP="00B7767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Literatura k tématu:</w:t>
      </w:r>
      <w:r w:rsidRPr="002D5E6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KUTNAR, František a Jaroslav MAREK. Přehledné dějiny českého a slovenského dějepisectví :od počátků národní kultury až do sklonku třicátých let 20. století. 2.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přeprac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a dopl. vyd. Praha: Lidové noviny, 1997, s.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30–44</w:t>
      </w:r>
    </w:p>
    <w:p w:rsidR="009A27DA" w:rsidRDefault="00BE7E9F" w:rsidP="009761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Petr Ž</w:t>
      </w:r>
      <w:r w:rsidR="009A27D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itavský. Dokument dostupný na: </w:t>
      </w:r>
      <w:hyperlink r:id="rId10" w:history="1">
        <w:r w:rsidR="009A27DA" w:rsidRPr="00A90833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https://www.youtube.com/watch?v=sj4XS6s3OAA</w:t>
        </w:r>
      </w:hyperlink>
    </w:p>
    <w:p w:rsidR="009A27DA" w:rsidRDefault="009A27DA" w:rsidP="009761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Dalimil a jeho kronika</w:t>
      </w:r>
      <w:r w:rsidR="00BE7E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Text dostupný na: </w:t>
      </w:r>
      <w:r w:rsidR="00BE7E9F" w:rsidRPr="00BE7E9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https://web.archive.org/web/20070804091914/http://people.fsv.cvut.cz/~gagan/jag/litera/dalimil.htm</w:t>
      </w:r>
    </w:p>
    <w:p w:rsidR="009761AD" w:rsidRDefault="009761AD" w:rsidP="009761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Kontrolní otázky:</w:t>
      </w:r>
    </w:p>
    <w:p w:rsidR="009A27DA" w:rsidRDefault="009A27DA" w:rsidP="009761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1/ Zhodnotit význam Zbraslavské kroniky?</w:t>
      </w:r>
    </w:p>
    <w:p w:rsidR="009A27DA" w:rsidRDefault="009A27DA" w:rsidP="009761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2/ Charakterizujte Dalimilovu kroniku a její význam pro českou historiografii</w:t>
      </w:r>
    </w:p>
    <w:p w:rsidR="009761AD" w:rsidRDefault="00BE7E9F" w:rsidP="00CB0CBC">
      <w:pPr>
        <w:jc w:val="both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3/ Kroniky doby Karla IV. Vyjmenujte alespoň tři díla spadající svým vznikem do doby vlády tohoto panovníka?</w:t>
      </w:r>
    </w:p>
    <w:p w:rsidR="00CB0CBC" w:rsidRDefault="00CB0CBC" w:rsidP="00CB0CBC">
      <w:pPr>
        <w:jc w:val="both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</w:p>
    <w:p w:rsidR="00CB0CBC" w:rsidRDefault="00CB0CBC" w:rsidP="00CB0CBC">
      <w:pPr>
        <w:jc w:val="both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</w:p>
    <w:p w:rsidR="00CB0CBC" w:rsidRDefault="00CB0CBC" w:rsidP="00CB0CBC">
      <w:pPr>
        <w:jc w:val="both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</w:p>
    <w:p w:rsidR="00CB0CBC" w:rsidRDefault="00CB0CBC" w:rsidP="00CB0C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</w:p>
    <w:p w:rsidR="000133C2" w:rsidRDefault="000133C2" w:rsidP="000133C2">
      <w:pPr>
        <w:jc w:val="both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</w:p>
    <w:p w:rsidR="0073429C" w:rsidRDefault="0073429C"/>
    <w:sectPr w:rsidR="00734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5061D"/>
    <w:multiLevelType w:val="multilevel"/>
    <w:tmpl w:val="8698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B5"/>
    <w:rsid w:val="000133C2"/>
    <w:rsid w:val="00072073"/>
    <w:rsid w:val="002D5E68"/>
    <w:rsid w:val="004519B5"/>
    <w:rsid w:val="004C037C"/>
    <w:rsid w:val="005429E8"/>
    <w:rsid w:val="0073429C"/>
    <w:rsid w:val="009761AD"/>
    <w:rsid w:val="009A27DA"/>
    <w:rsid w:val="00B7767B"/>
    <w:rsid w:val="00BE7E9F"/>
    <w:rsid w:val="00C03458"/>
    <w:rsid w:val="00CB0CBC"/>
    <w:rsid w:val="00E976B3"/>
    <w:rsid w:val="00EB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39E4E-2321-4713-AEAA-748030E6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33C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0C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6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uny.evangnet.cz/knihovna/Na_usvitu_krestanstvi/crescente_fid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thodoxia.cz/dejiny/gumpold-zivot-vaclav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uny.evangnet.cz/knihovna/Na_usvitu_krestanstvi/1staroslovanska_legenda_o_sv_Vaclavu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ichal.pehr@post.cz" TargetMode="External"/><Relationship Id="rId10" Type="http://schemas.openxmlformats.org/officeDocument/2006/relationships/hyperlink" Target="https://www.youtube.com/watch?v=sj4XS6s3O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PH600uUtM8&amp;t=136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971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Pehr</dc:creator>
  <cp:keywords/>
  <dc:description/>
  <cp:lastModifiedBy>Pehr</cp:lastModifiedBy>
  <cp:revision>4</cp:revision>
  <dcterms:created xsi:type="dcterms:W3CDTF">2021-01-05T19:01:00Z</dcterms:created>
  <dcterms:modified xsi:type="dcterms:W3CDTF">2021-01-06T01:16:00Z</dcterms:modified>
</cp:coreProperties>
</file>