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07" w:rsidRDefault="00341A92" w:rsidP="00341A92">
      <w:pPr>
        <w:jc w:val="center"/>
        <w:rPr>
          <w:rFonts w:ascii="Times New Roman" w:hAnsi="Times New Roman" w:cs="Times New Roman"/>
          <w:b/>
          <w:sz w:val="28"/>
          <w:szCs w:val="28"/>
        </w:rPr>
      </w:pPr>
      <w:r w:rsidRPr="00341A92">
        <w:rPr>
          <w:rFonts w:ascii="Times New Roman" w:hAnsi="Times New Roman" w:cs="Times New Roman"/>
          <w:b/>
          <w:sz w:val="28"/>
          <w:szCs w:val="28"/>
        </w:rPr>
        <w:t>«Les femmes qui ont des problèmes d’alcool ne sont pas celles que l’on croit»</w:t>
      </w:r>
    </w:p>
    <w:p w:rsidR="00341A92" w:rsidRPr="00123721" w:rsidRDefault="00341A92" w:rsidP="00341A92">
      <w:pPr>
        <w:jc w:val="center"/>
        <w:rPr>
          <w:rFonts w:ascii="Times New Roman" w:hAnsi="Times New Roman" w:cs="Times New Roman"/>
          <w:b/>
          <w:sz w:val="20"/>
          <w:szCs w:val="20"/>
        </w:rPr>
      </w:pPr>
      <w:r w:rsidRPr="00BE044B">
        <w:rPr>
          <w:rFonts w:ascii="Times New Roman" w:hAnsi="Times New Roman" w:cs="Times New Roman"/>
          <w:b/>
          <w:sz w:val="20"/>
          <w:szCs w:val="20"/>
        </w:rPr>
        <w:t>Libération</w:t>
      </w:r>
      <w:r w:rsidRPr="00123721">
        <w:rPr>
          <w:rFonts w:ascii="Times New Roman" w:hAnsi="Times New Roman" w:cs="Times New Roman"/>
          <w:sz w:val="20"/>
          <w:szCs w:val="20"/>
        </w:rPr>
        <w:t xml:space="preserve"> </w:t>
      </w:r>
      <w:r w:rsidR="00123721" w:rsidRPr="00123721">
        <w:rPr>
          <w:rFonts w:ascii="Times New Roman" w:hAnsi="Times New Roman" w:cs="Times New Roman"/>
          <w:sz w:val="20"/>
          <w:szCs w:val="20"/>
        </w:rPr>
        <w:t xml:space="preserve">- </w:t>
      </w:r>
      <w:r w:rsidRPr="00123721">
        <w:rPr>
          <w:rFonts w:ascii="Times New Roman" w:hAnsi="Times New Roman" w:cs="Times New Roman"/>
          <w:sz w:val="20"/>
          <w:szCs w:val="20"/>
        </w:rPr>
        <w:t>Lundi 4 Janvier 2021</w:t>
      </w:r>
      <w:r w:rsidR="00123721" w:rsidRPr="00123721">
        <w:rPr>
          <w:rFonts w:ascii="Times New Roman" w:hAnsi="Times New Roman" w:cs="Times New Roman"/>
          <w:sz w:val="20"/>
          <w:szCs w:val="20"/>
        </w:rPr>
        <w:t>, p. 20</w:t>
      </w:r>
    </w:p>
    <w:p w:rsidR="00341A92" w:rsidRPr="00341A92" w:rsidRDefault="00341A92" w:rsidP="00341A92">
      <w:pPr>
        <w:jc w:val="both"/>
        <w:rPr>
          <w:rFonts w:ascii="Times New Roman" w:hAnsi="Times New Roman" w:cs="Times New Roman"/>
          <w:b/>
          <w:sz w:val="24"/>
          <w:szCs w:val="24"/>
        </w:rPr>
      </w:pPr>
      <w:r w:rsidRPr="00341A92">
        <w:rPr>
          <w:rFonts w:ascii="Times New Roman" w:hAnsi="Times New Roman" w:cs="Times New Roman"/>
          <w:b/>
          <w:sz w:val="24"/>
          <w:szCs w:val="24"/>
        </w:rPr>
        <w:t xml:space="preserve">Pour Fatma Bouvet de la Maisonneuve, psychiatre et </w:t>
      </w:r>
      <w:proofErr w:type="spellStart"/>
      <w:r w:rsidRPr="00341A92">
        <w:rPr>
          <w:rFonts w:ascii="Times New Roman" w:hAnsi="Times New Roman" w:cs="Times New Roman"/>
          <w:b/>
          <w:sz w:val="24"/>
          <w:szCs w:val="24"/>
        </w:rPr>
        <w:t>addictologue</w:t>
      </w:r>
      <w:proofErr w:type="spellEnd"/>
      <w:r w:rsidRPr="00341A92">
        <w:rPr>
          <w:rFonts w:ascii="Times New Roman" w:hAnsi="Times New Roman" w:cs="Times New Roman"/>
          <w:b/>
          <w:sz w:val="24"/>
          <w:szCs w:val="24"/>
        </w:rPr>
        <w:t>, l’alcoolisme féminin est devenu un «problème majeur» en France. Il concerne le plus souvent un public «instruit» et «très diplômé»</w:t>
      </w:r>
    </w:p>
    <w:p w:rsidR="00341A92" w:rsidRPr="00341A92" w:rsidRDefault="00341A92" w:rsidP="00341A92">
      <w:pPr>
        <w:spacing w:line="276" w:lineRule="auto"/>
        <w:jc w:val="both"/>
        <w:rPr>
          <w:rFonts w:ascii="Times New Roman" w:hAnsi="Times New Roman" w:cs="Times New Roman"/>
          <w:sz w:val="24"/>
          <w:szCs w:val="24"/>
        </w:rPr>
      </w:pPr>
      <w:r w:rsidRPr="00341A92">
        <w:rPr>
          <w:rFonts w:ascii="Times New Roman" w:hAnsi="Times New Roman" w:cs="Times New Roman"/>
          <w:sz w:val="24"/>
          <w:szCs w:val="24"/>
        </w:rPr>
        <w:t xml:space="preserve">Deux ouvrages sur un même sujet, complexe et méconnu, sont attendus en ce début d’année en librairie. Deux femmes journalistes font le récit de leur combat pour arrêter l’alcool : Stéphanie </w:t>
      </w:r>
      <w:proofErr w:type="spellStart"/>
      <w:r w:rsidRPr="00341A92">
        <w:rPr>
          <w:rFonts w:ascii="Times New Roman" w:hAnsi="Times New Roman" w:cs="Times New Roman"/>
          <w:sz w:val="24"/>
          <w:szCs w:val="24"/>
        </w:rPr>
        <w:t>Braquehais</w:t>
      </w:r>
      <w:proofErr w:type="spellEnd"/>
      <w:r w:rsidRPr="00341A92">
        <w:rPr>
          <w:rFonts w:ascii="Times New Roman" w:hAnsi="Times New Roman" w:cs="Times New Roman"/>
          <w:sz w:val="24"/>
          <w:szCs w:val="24"/>
        </w:rPr>
        <w:t xml:space="preserve"> publie </w:t>
      </w:r>
      <w:r w:rsidRPr="00E22807">
        <w:rPr>
          <w:rFonts w:ascii="Times New Roman" w:hAnsi="Times New Roman" w:cs="Times New Roman"/>
          <w:i/>
          <w:sz w:val="24"/>
          <w:szCs w:val="24"/>
        </w:rPr>
        <w:t>Jour zéro</w:t>
      </w:r>
      <w:r w:rsidRPr="00341A92">
        <w:rPr>
          <w:rFonts w:ascii="Times New Roman" w:hAnsi="Times New Roman" w:cs="Times New Roman"/>
          <w:sz w:val="24"/>
          <w:szCs w:val="24"/>
        </w:rPr>
        <w:t xml:space="preserve"> (l’Iconoclaste) et Claire Tou</w:t>
      </w:r>
      <w:bookmarkStart w:id="0" w:name="_GoBack"/>
      <w:bookmarkEnd w:id="0"/>
      <w:r w:rsidRPr="00341A92">
        <w:rPr>
          <w:rFonts w:ascii="Times New Roman" w:hAnsi="Times New Roman" w:cs="Times New Roman"/>
          <w:sz w:val="24"/>
          <w:szCs w:val="24"/>
        </w:rPr>
        <w:t xml:space="preserve">zard </w:t>
      </w:r>
      <w:r w:rsidRPr="00E22807">
        <w:rPr>
          <w:rFonts w:ascii="Times New Roman" w:hAnsi="Times New Roman" w:cs="Times New Roman"/>
          <w:i/>
          <w:sz w:val="24"/>
          <w:szCs w:val="24"/>
        </w:rPr>
        <w:t>Sans alcool, le jour où j’ai arrêté de boire</w:t>
      </w:r>
      <w:r w:rsidRPr="00341A92">
        <w:rPr>
          <w:rFonts w:ascii="Times New Roman" w:hAnsi="Times New Roman" w:cs="Times New Roman"/>
          <w:sz w:val="24"/>
          <w:szCs w:val="24"/>
        </w:rPr>
        <w:t xml:space="preserve"> (Flammarion). Une addiction contre laquelle lutte Fatma Bouvet de la Maisonneuve, psychiatre et </w:t>
      </w:r>
      <w:proofErr w:type="spellStart"/>
      <w:r w:rsidRPr="00341A92">
        <w:rPr>
          <w:rFonts w:ascii="Times New Roman" w:hAnsi="Times New Roman" w:cs="Times New Roman"/>
          <w:sz w:val="24"/>
          <w:szCs w:val="24"/>
        </w:rPr>
        <w:t>addictologue</w:t>
      </w:r>
      <w:proofErr w:type="spellEnd"/>
      <w:r w:rsidRPr="00341A92">
        <w:rPr>
          <w:rFonts w:ascii="Times New Roman" w:hAnsi="Times New Roman" w:cs="Times New Roman"/>
          <w:sz w:val="24"/>
          <w:szCs w:val="24"/>
        </w:rPr>
        <w:t xml:space="preserve">. Présidente fondatrice de l’association </w:t>
      </w:r>
      <w:proofErr w:type="spellStart"/>
      <w:r w:rsidRPr="00341A92">
        <w:rPr>
          <w:rFonts w:ascii="Times New Roman" w:hAnsi="Times New Roman" w:cs="Times New Roman"/>
          <w:sz w:val="24"/>
          <w:szCs w:val="24"/>
        </w:rPr>
        <w:t>Addict’elles</w:t>
      </w:r>
      <w:proofErr w:type="spellEnd"/>
      <w:r w:rsidRPr="00341A92">
        <w:rPr>
          <w:rFonts w:ascii="Times New Roman" w:hAnsi="Times New Roman" w:cs="Times New Roman"/>
          <w:sz w:val="24"/>
          <w:szCs w:val="24"/>
        </w:rPr>
        <w:t xml:space="preserve">, elle est l’autrice des </w:t>
      </w:r>
      <w:r w:rsidRPr="00E22807">
        <w:rPr>
          <w:rFonts w:ascii="Times New Roman" w:hAnsi="Times New Roman" w:cs="Times New Roman"/>
          <w:i/>
          <w:sz w:val="24"/>
          <w:szCs w:val="24"/>
        </w:rPr>
        <w:t>Femmes face à l’alcool : résister et s’en sortir</w:t>
      </w:r>
      <w:r w:rsidRPr="00341A92">
        <w:rPr>
          <w:rFonts w:ascii="Times New Roman" w:hAnsi="Times New Roman" w:cs="Times New Roman"/>
          <w:sz w:val="24"/>
          <w:szCs w:val="24"/>
        </w:rPr>
        <w:t xml:space="preserve"> (Odile Jacob), publié en 2010. Depuis plus de dix ans, elle dirige au centre de soin, d’accompagnement et de </w:t>
      </w:r>
      <w:r w:rsidRPr="00341A92">
        <w:rPr>
          <w:rFonts w:ascii="Times New Roman" w:hAnsi="Times New Roman" w:cs="Times New Roman"/>
          <w:sz w:val="24"/>
          <w:szCs w:val="24"/>
        </w:rPr>
        <w:softHyphen/>
        <w:t>prévention en addictologie (</w:t>
      </w:r>
      <w:proofErr w:type="spellStart"/>
      <w:r w:rsidRPr="00341A92">
        <w:rPr>
          <w:rFonts w:ascii="Times New Roman" w:hAnsi="Times New Roman" w:cs="Times New Roman"/>
          <w:sz w:val="24"/>
          <w:szCs w:val="24"/>
        </w:rPr>
        <w:t>Csapa</w:t>
      </w:r>
      <w:proofErr w:type="spellEnd"/>
      <w:r w:rsidRPr="00341A92">
        <w:rPr>
          <w:rFonts w:ascii="Times New Roman" w:hAnsi="Times New Roman" w:cs="Times New Roman"/>
          <w:sz w:val="24"/>
          <w:szCs w:val="24"/>
        </w:rPr>
        <w:t xml:space="preserve">) de l’hôpital Sainte-Anne à Paris une consultation destinée aux femmes qui souffrent de problèmes d’alcool. </w:t>
      </w:r>
    </w:p>
    <w:p w:rsidR="00341A92" w:rsidRPr="00341A92" w:rsidRDefault="00341A92" w:rsidP="00341A92">
      <w:pPr>
        <w:spacing w:after="0" w:line="276" w:lineRule="auto"/>
        <w:jc w:val="both"/>
        <w:rPr>
          <w:rFonts w:ascii="Times New Roman" w:hAnsi="Times New Roman" w:cs="Times New Roman"/>
          <w:b/>
          <w:sz w:val="24"/>
          <w:szCs w:val="24"/>
        </w:rPr>
      </w:pPr>
      <w:r w:rsidRPr="00341A92">
        <w:rPr>
          <w:rFonts w:ascii="Times New Roman" w:hAnsi="Times New Roman" w:cs="Times New Roman"/>
          <w:b/>
          <w:sz w:val="24"/>
          <w:szCs w:val="24"/>
        </w:rPr>
        <w:t xml:space="preserve">Quels sont les profils des patientes qui viennent à vos consultations ? </w:t>
      </w:r>
    </w:p>
    <w:p w:rsidR="00341A92" w:rsidRPr="00341A92" w:rsidRDefault="00341A92" w:rsidP="00341A92">
      <w:pPr>
        <w:spacing w:line="276" w:lineRule="auto"/>
        <w:jc w:val="both"/>
        <w:rPr>
          <w:rFonts w:ascii="Times New Roman" w:hAnsi="Times New Roman" w:cs="Times New Roman"/>
          <w:sz w:val="24"/>
          <w:szCs w:val="24"/>
        </w:rPr>
      </w:pPr>
      <w:r w:rsidRPr="00341A92">
        <w:rPr>
          <w:rFonts w:ascii="Times New Roman" w:hAnsi="Times New Roman" w:cs="Times New Roman"/>
          <w:sz w:val="24"/>
          <w:szCs w:val="24"/>
        </w:rPr>
        <w:t xml:space="preserve">Les femmes qui boivent et qui ont des problèmes d’alcool ne sont pas celles que l’on croit. On s’imagine plutôt des femmes dans la précarité ; ce sont en vérité des femmes très instruites, très diplômées, avec souvent des responsabilités managériales. Cela se manifeste par une alcoolisation seule, souvent le soir, dans un contexte dépressif ou d’ennui. Avec une culpabilité du lendemain systématique. L’alcool est un problème </w:t>
      </w:r>
      <w:r w:rsidRPr="00341A92">
        <w:rPr>
          <w:rFonts w:ascii="Times New Roman" w:hAnsi="Times New Roman" w:cs="Times New Roman"/>
          <w:sz w:val="24"/>
          <w:szCs w:val="24"/>
        </w:rPr>
        <w:softHyphen/>
        <w:t xml:space="preserve">majeur et il est de plus en plus accompagné de cocaïne chez les femmes. </w:t>
      </w:r>
    </w:p>
    <w:p w:rsidR="00341A92" w:rsidRPr="00341A92" w:rsidRDefault="00341A92" w:rsidP="00341A92">
      <w:pPr>
        <w:spacing w:after="0" w:line="276" w:lineRule="auto"/>
        <w:jc w:val="both"/>
        <w:rPr>
          <w:rFonts w:ascii="Times New Roman" w:hAnsi="Times New Roman" w:cs="Times New Roman"/>
          <w:b/>
          <w:sz w:val="24"/>
          <w:szCs w:val="24"/>
        </w:rPr>
      </w:pPr>
      <w:r w:rsidRPr="00341A92">
        <w:rPr>
          <w:rFonts w:ascii="Times New Roman" w:hAnsi="Times New Roman" w:cs="Times New Roman"/>
          <w:b/>
          <w:sz w:val="24"/>
          <w:szCs w:val="24"/>
        </w:rPr>
        <w:t xml:space="preserve">Observez-vous chez ces personnes des facteurs déclencheurs ou des prédispositions particulières ? </w:t>
      </w:r>
    </w:p>
    <w:p w:rsidR="00341A92" w:rsidRPr="00341A92" w:rsidRDefault="00341A92" w:rsidP="00341A92">
      <w:pPr>
        <w:spacing w:line="276" w:lineRule="auto"/>
        <w:jc w:val="both"/>
        <w:rPr>
          <w:rFonts w:ascii="Times New Roman" w:hAnsi="Times New Roman" w:cs="Times New Roman"/>
          <w:sz w:val="24"/>
          <w:szCs w:val="24"/>
        </w:rPr>
      </w:pPr>
      <w:r w:rsidRPr="00341A92">
        <w:rPr>
          <w:rFonts w:ascii="Times New Roman" w:hAnsi="Times New Roman" w:cs="Times New Roman"/>
          <w:sz w:val="24"/>
          <w:szCs w:val="24"/>
        </w:rPr>
        <w:t xml:space="preserve">Il existe des terrains à risque, des antécédents familiaux ou de traumatismes, liés souvent à des violences sexuelles, physiques ou psychiques. Ce sont des </w:t>
      </w:r>
      <w:r w:rsidRPr="00341A92">
        <w:rPr>
          <w:rFonts w:ascii="Times New Roman" w:hAnsi="Times New Roman" w:cs="Times New Roman"/>
          <w:sz w:val="24"/>
          <w:szCs w:val="24"/>
        </w:rPr>
        <w:softHyphen/>
        <w:t xml:space="preserve">antécédents de maltraitance générale qui pèsent très lourd. Des femmes sujettes à la violence en permanence, avant, pendant et après la consommation d’alcool. </w:t>
      </w:r>
    </w:p>
    <w:p w:rsidR="00341A92" w:rsidRPr="00341A92" w:rsidRDefault="00341A92" w:rsidP="00341A92">
      <w:pPr>
        <w:spacing w:after="0" w:line="276" w:lineRule="auto"/>
        <w:jc w:val="both"/>
        <w:rPr>
          <w:rFonts w:ascii="Times New Roman" w:hAnsi="Times New Roman" w:cs="Times New Roman"/>
          <w:b/>
          <w:sz w:val="24"/>
          <w:szCs w:val="24"/>
        </w:rPr>
      </w:pPr>
      <w:r w:rsidRPr="00341A92">
        <w:rPr>
          <w:rFonts w:ascii="Times New Roman" w:hAnsi="Times New Roman" w:cs="Times New Roman"/>
          <w:b/>
          <w:sz w:val="24"/>
          <w:szCs w:val="24"/>
        </w:rPr>
        <w:t xml:space="preserve">Comment expliquer le tabou autour de la consommation d’alcool chez les femmes ? </w:t>
      </w:r>
    </w:p>
    <w:p w:rsidR="00341A92" w:rsidRPr="00341A92" w:rsidRDefault="00341A92" w:rsidP="00341A92">
      <w:pPr>
        <w:spacing w:line="276" w:lineRule="auto"/>
        <w:jc w:val="both"/>
        <w:rPr>
          <w:rFonts w:ascii="Times New Roman" w:hAnsi="Times New Roman" w:cs="Times New Roman"/>
          <w:sz w:val="24"/>
          <w:szCs w:val="24"/>
        </w:rPr>
      </w:pPr>
      <w:r w:rsidRPr="00341A92">
        <w:rPr>
          <w:rFonts w:ascii="Times New Roman" w:hAnsi="Times New Roman" w:cs="Times New Roman"/>
          <w:sz w:val="24"/>
          <w:szCs w:val="24"/>
        </w:rPr>
        <w:t xml:space="preserve">Lorsqu’une femme a un problème d’alcool, elle est vue comme si elle ne pouvait pas se tenir, avec la présence de la notion de désinhibition sexuelle. On s’affole lorsqu’une femme à un problème de produits illicites comme le </w:t>
      </w:r>
      <w:r w:rsidRPr="00341A92">
        <w:rPr>
          <w:rFonts w:ascii="Times New Roman" w:hAnsi="Times New Roman" w:cs="Times New Roman"/>
          <w:sz w:val="24"/>
          <w:szCs w:val="24"/>
        </w:rPr>
        <w:softHyphen/>
        <w:t>cannabis, la cocaïne ou les médicaments. Mais on méprise une femme qui boit. Les gens pensent que c’est une question de volonté. Que si elles veulent, elles peuvent. Tout le problème est là. Il ne faut jamais être dans un registre moralisateur, ni dans la</w:t>
      </w:r>
      <w:r w:rsidR="00F234B8">
        <w:rPr>
          <w:rFonts w:ascii="Times New Roman" w:hAnsi="Times New Roman" w:cs="Times New Roman"/>
          <w:sz w:val="24"/>
          <w:szCs w:val="24"/>
        </w:rPr>
        <w:t xml:space="preserve"> </w:t>
      </w:r>
      <w:r w:rsidRPr="00341A92">
        <w:rPr>
          <w:rFonts w:ascii="Times New Roman" w:hAnsi="Times New Roman" w:cs="Times New Roman"/>
          <w:sz w:val="24"/>
          <w:szCs w:val="24"/>
        </w:rPr>
        <w:softHyphen/>
        <w:t>répression. C’est la raison pour laquelle la première chose qu’elles abordent en consultation est la question de la honte. Elles viennent parfois après quinze ou trente ans d’évolution, avec de très gros problèmes psychiatriques, somatiques, sociaux ou même administratifs.</w:t>
      </w:r>
    </w:p>
    <w:p w:rsidR="00341A92" w:rsidRPr="00341A92" w:rsidRDefault="00341A92" w:rsidP="00341A92">
      <w:pPr>
        <w:spacing w:after="0" w:line="276" w:lineRule="auto"/>
        <w:jc w:val="both"/>
        <w:rPr>
          <w:rFonts w:ascii="Times New Roman" w:hAnsi="Times New Roman" w:cs="Times New Roman"/>
          <w:b/>
          <w:sz w:val="24"/>
          <w:szCs w:val="24"/>
        </w:rPr>
      </w:pPr>
      <w:r w:rsidRPr="00341A92">
        <w:rPr>
          <w:rFonts w:ascii="Times New Roman" w:hAnsi="Times New Roman" w:cs="Times New Roman"/>
          <w:b/>
          <w:sz w:val="24"/>
          <w:szCs w:val="24"/>
        </w:rPr>
        <w:t xml:space="preserve">Jamais l’alcoolisme féminin n’a été </w:t>
      </w:r>
      <w:r w:rsidRPr="00341A92">
        <w:rPr>
          <w:rFonts w:ascii="Times New Roman" w:hAnsi="Times New Roman" w:cs="Times New Roman"/>
          <w:b/>
          <w:sz w:val="24"/>
          <w:szCs w:val="24"/>
        </w:rPr>
        <w:softHyphen/>
        <w:t xml:space="preserve">autant exposé. Comment expliquer cette tendance ? </w:t>
      </w:r>
    </w:p>
    <w:p w:rsidR="00341A92" w:rsidRDefault="00341A92" w:rsidP="00341A92">
      <w:pPr>
        <w:spacing w:line="276" w:lineRule="auto"/>
        <w:jc w:val="both"/>
        <w:rPr>
          <w:rFonts w:ascii="Times New Roman" w:hAnsi="Times New Roman" w:cs="Times New Roman"/>
          <w:sz w:val="24"/>
          <w:szCs w:val="24"/>
        </w:rPr>
      </w:pPr>
      <w:r w:rsidRPr="00341A92">
        <w:rPr>
          <w:rFonts w:ascii="Times New Roman" w:hAnsi="Times New Roman" w:cs="Times New Roman"/>
          <w:sz w:val="24"/>
          <w:szCs w:val="24"/>
        </w:rPr>
        <w:t xml:space="preserve">Les jeunes femmes boivent de plus en plus tôt. Or plus la consommation d’alcool est précoce, moins bon est le pronostic. Il n’y a qu’à voir les campagnes publicitaires autour des femmes. Elles et les jeunes sont les </w:t>
      </w:r>
      <w:r w:rsidRPr="00341A92">
        <w:rPr>
          <w:rFonts w:ascii="Times New Roman" w:hAnsi="Times New Roman" w:cs="Times New Roman"/>
          <w:sz w:val="24"/>
          <w:szCs w:val="24"/>
        </w:rPr>
        <w:softHyphen/>
        <w:t xml:space="preserve">nouvelles cibles des alcooliers. La femme est l’avenir du vin, selon le credo des industriels. Si on regarde les dernières campagnes publicitaires, on voit que les bouteilles de pastis ont changé, que les verres donnés en promotion sont effilés, féminisés. Les </w:t>
      </w:r>
      <w:r w:rsidRPr="00341A92">
        <w:rPr>
          <w:rFonts w:ascii="Times New Roman" w:hAnsi="Times New Roman" w:cs="Times New Roman"/>
          <w:sz w:val="24"/>
          <w:szCs w:val="24"/>
        </w:rPr>
        <w:softHyphen/>
        <w:t xml:space="preserve">étiquettes des bouteilles de vin changent également, avec des motifs épurés et </w:t>
      </w:r>
      <w:r w:rsidRPr="00341A92">
        <w:rPr>
          <w:rFonts w:ascii="Times New Roman" w:hAnsi="Times New Roman" w:cs="Times New Roman"/>
          <w:sz w:val="24"/>
          <w:szCs w:val="24"/>
        </w:rPr>
        <w:softHyphen/>
        <w:t>sty</w:t>
      </w:r>
      <w:r w:rsidRPr="00341A92">
        <w:rPr>
          <w:rFonts w:ascii="Times New Roman" w:hAnsi="Times New Roman" w:cs="Times New Roman"/>
          <w:sz w:val="24"/>
          <w:szCs w:val="24"/>
        </w:rPr>
        <w:softHyphen/>
        <w:t xml:space="preserve">lisés. L’alcool est désormais souvent associé à la femme élégante, fortunée, qui a du pouvoir. Il y a aussi l’enfer des courses : lorsque nos patientes sont en cours de soin et qu’elles se battent pour être abstinentes, elles ont beau éviter les rayons spécialisés, l’alcool les suit jusqu’aux caisses. Dans certaines grandes surfaces, les produits alcooliers se rapprochent de ceux dédiés aux femmes, type </w:t>
      </w:r>
      <w:r w:rsidRPr="00341A92">
        <w:rPr>
          <w:rFonts w:ascii="Times New Roman" w:hAnsi="Times New Roman" w:cs="Times New Roman"/>
          <w:sz w:val="24"/>
          <w:szCs w:val="24"/>
        </w:rPr>
        <w:softHyphen/>
        <w:t xml:space="preserve">serviettes hygiéniques. Tout ça est très bien étudié. </w:t>
      </w:r>
    </w:p>
    <w:p w:rsidR="00341A92" w:rsidRPr="00341A92" w:rsidRDefault="00341A92" w:rsidP="00341A92">
      <w:pPr>
        <w:spacing w:line="276" w:lineRule="auto"/>
        <w:jc w:val="right"/>
        <w:rPr>
          <w:rFonts w:ascii="Times New Roman" w:hAnsi="Times New Roman" w:cs="Times New Roman"/>
          <w:sz w:val="24"/>
          <w:szCs w:val="24"/>
        </w:rPr>
      </w:pPr>
      <w:r w:rsidRPr="00341A92">
        <w:rPr>
          <w:rFonts w:ascii="Times New Roman" w:hAnsi="Times New Roman" w:cs="Times New Roman"/>
          <w:sz w:val="24"/>
          <w:szCs w:val="24"/>
        </w:rPr>
        <w:t>Recueilli par C.D.B</w:t>
      </w:r>
    </w:p>
    <w:sectPr w:rsidR="00341A92" w:rsidRPr="00341A92" w:rsidSect="00687592">
      <w:pgSz w:w="11906" w:h="16838"/>
      <w:pgMar w:top="1134" w:right="851" w:bottom="567" w:left="1077" w:header="709" w:footer="709" w:gutter="0"/>
      <w:lnNumType w:countBy="5" w:distance="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AA"/>
    <w:rsid w:val="00123721"/>
    <w:rsid w:val="00341A92"/>
    <w:rsid w:val="003C66F7"/>
    <w:rsid w:val="00687592"/>
    <w:rsid w:val="00944E07"/>
    <w:rsid w:val="00BE044B"/>
    <w:rsid w:val="00E22807"/>
    <w:rsid w:val="00F234B8"/>
    <w:rsid w:val="00F75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86B-705B-41D4-9D51-09831433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68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5</cp:revision>
  <dcterms:created xsi:type="dcterms:W3CDTF">2021-01-05T22:35:00Z</dcterms:created>
  <dcterms:modified xsi:type="dcterms:W3CDTF">2021-01-06T01:23:00Z</dcterms:modified>
</cp:coreProperties>
</file>