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30" w:rsidRDefault="00DE2E30" w:rsidP="002446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Sexuální násilí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Otázky a odpovědi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Otázky byly vytvořeny v rámci projektu stop-znásilnění: Program ochrany práv obětí znásilnění.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Byl/a jsem znásilněn/a, co mám dělat?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Vyhledejte pro Vás důvěryhodnou osobu, s níž můžete události sdílet. Buďte na pro Vás bezpečném místě. Zajistěte důkazy. Poraďte se s odborníky (telefonicky, osobně, emailem). Vyhledejte lékařskou pomoc a policejní pomoc. (podrobněji viz jinde)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Mám strach se obrátit na policii nebo někomu jinému říkat co se stalo, ale asi bych to nechtěl/a nechat být. Co bych měl/a udělat?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Znásilnění je velmi zraňující a bolestná zkušenost. Člověk zpravidla prožívá intenzivní strach o život a ponížení. Objevují se pocity vzteku, bezmoci, viny a studu. Není jednoduché se s tímto zážitkem vyrovnat a je tedy pochopitelné objeví-li se i obava, jak to, co se stalo, bude vnímat, a jak s tím bude zacházet okolí. Je vhodné zvážit, zda je konkrétně pro Vás příjemné mít u sebe někoho, kdo Vás při řešení dané situace podpoří minimálně jako tichý doprovod. Bývá důležité, aby člověk v tíživých situacích nebyl sám. Pracovníci policie a lékařských zařízení mají postupy dané zákonem, podle kterých se musí řídit. Prochází školeními, </w:t>
      </w:r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vedou k vytvoření bezpečného a důvěryhodného prostředí výslechu. Schopnost či dovednost vnímavého přístupu pracovníků těchto zařízení ke zkušenosti násilí je ale různá a záleží tedy na konkrétním pracovníkovi, který s Vámi bude jednat, jak bude citlivý (v rámci úkonů, které musí provést). Proto bývá užitečné mít někoho, o koho se můžete </w:t>
      </w:r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opřít budete</w:t>
      </w:r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-li potřebovat – může to být fyzicky přítomná osoba, nebo někdo na telefonu (kamarád-</w:t>
      </w:r>
      <w:proofErr w:type="spell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rodina, linka důvěry, pracovník poradenského zařízení, kterého znáte apod.). Prvotní stud z vylíčení událostí můžete vyřešit také tak, že trestní oznámení podáte písemně (s uvedením kontaktu na Vás). Policie v takovém případě s Vámi záznam o podání trestního oznámení sepíše dodatečně.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Když znásilnění oznámím na policii, co se bude dít? Co vše musím podstoupit?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V případně důvodného podezření policie započne činit úkony v trestním řízení, což spočívá zejména v zajištění listinných důkazů, výslechu osob, kterých se tato skutečnost dotýká, lékařských zpráv a soudně znaleckých posudků zpráv, ohledání místa činu apod. Pro Vás to znamená to, že budete vyslechnut/a </w:t>
      </w:r>
      <w:proofErr w:type="spell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ošetřena lékařem. Jestliže se prvně obrátíte na policii, pak policie požádá lékaře o Vaše vyšetření (za účelem zajištění stop a následků trestného činu) a ošetření. V případě tohoto postupu je potřeba počítat s tím, že Vám ze zákona vzniká </w:t>
      </w: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povinnost se lékařskému vyšetření podrobit. Jestliže se nejprve obrátíte na lékaře, pak tento lékař na Vaši žádost sepíše zprávu, kterou s písemným souhlasem postoupí policii.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Co obnáší podání vysvětlení na policii? Může tam být někdo se mnou?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podání vysvětlení s Vámi jako s poškozenou osobou může být Váš advokát. Jestliže na policii přijdete s kamarádkou či kamarádem, kteří nebudou mít uvedený statut (advokát), tak s Vámi přímo u podání vysvětlení být nemohou. U podání vysvětlení se policie bude zabývat otázkami: kde a kdy byl čin spáchán, co a jak se stalo, zda tam byli svědkové, zda je pro Vás pachatel známý či neznámý, budou se doptávat po možných důkazech pod. Kladené otázky mohou být samy o sobě nepříjemné, jelikož budou vyžadovat podrobné rozvzpomenutí se na celý čin. Ovšem sdělené informace jsou důležité pro další vyšetřování.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Komu budu podávat vysvětlení (na policii)?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Policie dle svých možností vyhoví požadavku po pohlaví a věku policisty. Je důležité sdělit, jaké jsou Vaše potřeby. Podání vysvětlení se bude týkat velmi citlivých témat, je tedy důležité, abyste měl/a zajištěna pro sebe co nejpříznivější podmínky. Bohužel se může stát, že na daném pracovišti nebudou mít dostatečné personální kapacity a Vašemu přání nebudou moci vyhovět.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Mohu znásilnění oznámit i jinde než na policii (např. pachatel má pracovní či jiný vztah k policii)?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Trestní oznámení se zpravidla podává na místně příslušném oddělení policie ČR, případně na lince tísňového volání 158. Pokud si nejste jist/a, zda se na policii můžete obrátit, je možné vyhledat a trestní oznámení podat na místně příslušném státním zastupitelství anebo na oddělení kriminální policie a vyšetřování. Místní příslušnost se určuje podle místa, kde došlo ke spáchání trestného činu. Nic méně trestní oznámení lze podat i na jiných než místně příslušných </w:t>
      </w:r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odděleních</w:t>
      </w:r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trestný čin se stane v Brně a trestní oznámení podáte v Břeclavi), je věcí dané instituce tyto údaje předat na příslušné pracoviště.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Musím podat trestní oznámení na policii osobně?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spáchání trestného činu lze provést ústně tzn. osobně a telefonicky nebo písemně tzn. emailem a poštou. Policie dle způsobu podání trestního oznámení s oznamovatelem dodatečně sepíše záznam o podání trestního oznámení. O vyrozumění o učiněných opatřeních musíte požádat! Pokud tak neučiníte, nebudete policí o postupu informován/a. Oznámení lze učinit i anonymně v takovém případě Vás policie nebude moci kontaktovat.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Nevím, jestli se chci na policii obrátit hned, mohu později?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hlediska zajištění důkazů proti pachateli je vhodnější vyhledat pomoc policie a lékaře co nejdříve po napadení. Ovšem někdy může nastat situace, kdy si člověk není jistý, zda chce znásilnění řešit cestou trestního řízení. Z různých důvodů se můžete rozhodovat hodiny a někdy i dny a týdny. V takovém případě je důležité co nejdříve po útoku vyhledat alespoň </w:t>
      </w: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lékařskou- gynekologickou pomoc; tzn. sdělit, co se stalo, nechat se ošetřit a zajistit důkazy. Lékař-gynekolog by měl zjistit stav zranění prohlídkou celého těla, měl by popsat zranění a ošetřit je, měl by provést odběr biologického materiálu a zjistit za jakých okolností k napadení došlo a jak proběhlo. Měl by Vás také informovat o možnostech postkoitální antikoncepce a možných rizicích spojených se sexuálním napadením.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Vím, že na policii jít nechci, je v tom problém?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proofErr w:type="spellStart"/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víte,že</w:t>
      </w:r>
      <w:proofErr w:type="spellEnd"/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policii nebudete kontaktovat, absolvujte alespoň lékařské vyšetření se sdělením, co se stalo a kdo Vás znásilnil (víte-li to). Samozřejmě nemusíte udávat ani tyto informace, ale v zásadě platí, že lékařská zpráva má určitou důkazní hodnotu. Tento důkaz nemusíte nikdy použít. Ovšem pro případ opakovaného činu stejnou </w:t>
      </w:r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osobou a nebo změně</w:t>
      </w:r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Vašeho rozhodnutí může jít o důležitý dokument.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Kdy je vhodné jít k lékaři?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hlediska zajištění důkazů je třeba provést vyšetření lékařem co nejdříve po napadení! Je důležité, abyste se po napadení pokud možno nepřevlékal/a, nekoupala či sprchovala, nečistila zuby apod. Jakékoli oddálení kvalifikovaného vyšetření lékařem vede k určité ztrátě údajů sloužících k posouzení trestného činu a identifikace pachatele (jedná se např. o </w:t>
      </w:r>
      <w:proofErr w:type="spellStart"/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sperma,vlasy</w:t>
      </w:r>
      <w:proofErr w:type="spellEnd"/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chlupy, kůže, alkohol, drog apod.). Samozřejmě samotné oddálení vyšetření neznamená, že nemá již smysl jej absolvovat! Stále je důležité provést ošetření zranění a zjistit zda nejsou nějaké dlouhodobější fyzické a psychické následky sexuálně motivovaného útoku. Jestliže nechcete či nemůžete jít k lékaři hned, zajistěte důkazy alespoň tak jak je to možné (oblečení, spodní prádlo, pořiďte fotografie apod.). Důkazy je vhodné dát do igelitového pytle a ten zavázat.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Vyhledám-li pomoc lékaře, oznámí to na policii?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Lékařské ošetření není podmíněno podáním trestního oznámení – pokud jste starší 18 let. Jestliže jste nezletilá/ý, pak je lékař povinen znásilnění oznámit na policii.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Byla jsem znásilněna/</w:t>
      </w:r>
      <w:proofErr w:type="spellStart"/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ěn</w:t>
      </w:r>
      <w:proofErr w:type="spellEnd"/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nechce se mi to řešit, ale mám strach z nechtěného těhotenství a různých nemocí (AIDS, žloutenka…). Co můžu dělat?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v případě, že jste rozhodnut/a nevyužít pomoci policie, je vhodné vyhledat lékařskou a gynekologickou pomoc. Příslušný lékař Vás prohlédne, ošetří a informuje o výsledcích a dalších nutných krocích. Pro případ nechtěného těhotenství Vás bude informovat o „pohotovostní“ postkoitální antikoncepci, která spolehlivě působí do 72 po nechráněném styku.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Opakovaně/jednorázově jsem se stala obětí znásilnění ze strany blízkého člověka (např. i manžela), lze to řešit?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Znásilnění ze strany blízkého člověka není bohužel tak ojedinělý jev jak by se zdálo. Z hlediska trestního práva, se jedná o stejnou závažnost, jako by Vás znásilnil cizí člověk. Vynucený a nedobrovolný sex je násilným aktem i v manželství! I zde samozřejmě platí vyhledat lékařskou / policejní pomoc a sdělit co se stalo.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46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Když mě znásilnil, byla jsem pod vlivem alkoholu, budou mi věřit, mám to vůbec řešit? </w:t>
      </w:r>
    </w:p>
    <w:p w:rsidR="00244628" w:rsidRPr="00244628" w:rsidRDefault="00244628" w:rsidP="0024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Užití alkoholu může mít vliv na to, co a jak přesně si z napadení pamatujete, ale neznamená to, že se čin nestal! Tudíž shledá-li policie důvodné podezření, začne činit příslušné úkony. Je důležité si uvědomit, že vyšetřování trestného činu nespočívá jen na vysvětlení poškozeného – policie ohledá místo činu, zajistí si lékařské vyšetření, dohledá případné </w:t>
      </w:r>
      <w:proofErr w:type="spellStart"/>
      <w:proofErr w:type="gramStart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>svědky,požádá</w:t>
      </w:r>
      <w:proofErr w:type="spellEnd"/>
      <w:proofErr w:type="gramEnd"/>
      <w:r w:rsidRPr="00244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soudně znalecké posudky se zaměřením na svědeckou způsobilost apod. </w:t>
      </w:r>
    </w:p>
    <w:p w:rsidR="001C1D60" w:rsidRDefault="00DE2E30">
      <w:r>
        <w:t xml:space="preserve">Občanské sdružení Elektra </w:t>
      </w:r>
      <w:r>
        <w:br/>
        <w:t xml:space="preserve">Pomoc obětem sexuálního násilí </w:t>
      </w:r>
      <w:r>
        <w:br/>
        <w:t xml:space="preserve">v dětství a znásilněným ženám </w:t>
      </w:r>
      <w:r>
        <w:br/>
        <w:t xml:space="preserve">Chomutovická 2, Praha 11 </w:t>
      </w:r>
      <w:r>
        <w:br/>
        <w:t xml:space="preserve">Tel.: 272 911 110, 603 812 361 </w:t>
      </w:r>
      <w:r>
        <w:br/>
        <w:t xml:space="preserve">E-mail: </w:t>
      </w:r>
      <w:hyperlink r:id="rId5" w:tooltip="poradna@centrumelektra.cz" w:history="1">
        <w:r>
          <w:rPr>
            <w:rStyle w:val="Siln"/>
            <w:color w:val="0000FF"/>
            <w:u w:val="single"/>
          </w:rPr>
          <w:t>poradna@centrumelektra.cz</w:t>
        </w:r>
      </w:hyperlink>
      <w:r>
        <w:t xml:space="preserve"> </w:t>
      </w:r>
      <w:r>
        <w:br/>
        <w:t xml:space="preserve">Web: </w:t>
      </w:r>
      <w:hyperlink r:id="rId6" w:tgtFrame="_blank" w:history="1">
        <w:r>
          <w:rPr>
            <w:rStyle w:val="Siln"/>
            <w:color w:val="0000FF"/>
            <w:u w:val="single"/>
          </w:rPr>
          <w:t>www.centrumelektra.cz</w:t>
        </w:r>
      </w:hyperlink>
    </w:p>
    <w:p w:rsidR="00124308" w:rsidRDefault="00124308" w:rsidP="00124308">
      <w:pPr>
        <w:pStyle w:val="Normlnweb"/>
        <w:rPr>
          <w:rStyle w:val="Siln"/>
        </w:rPr>
      </w:pPr>
      <w:r>
        <w:rPr>
          <w:rStyle w:val="Siln"/>
        </w:rPr>
        <w:t>Persefona</w:t>
      </w:r>
    </w:p>
    <w:p w:rsidR="00124308" w:rsidRDefault="00124308" w:rsidP="00124308">
      <w:pPr>
        <w:pStyle w:val="Normlnweb"/>
      </w:pPr>
      <w:bookmarkStart w:id="0" w:name="_GoBack"/>
      <w:bookmarkEnd w:id="0"/>
      <w:r>
        <w:rPr>
          <w:rStyle w:val="Siln"/>
        </w:rPr>
        <w:t>Telefonní linka pomoci</w:t>
      </w:r>
      <w:r>
        <w:br/>
      </w:r>
      <w:r>
        <w:rPr>
          <w:rStyle w:val="Siln"/>
        </w:rPr>
        <w:t>737 834 345</w:t>
      </w:r>
      <w:r>
        <w:br/>
        <w:t>po-pá 9:00 - 17:00</w:t>
      </w:r>
      <w:r>
        <w:br/>
      </w:r>
      <w:r>
        <w:br/>
      </w:r>
      <w:r>
        <w:rPr>
          <w:rStyle w:val="Siln"/>
        </w:rPr>
        <w:t>545 245 996</w:t>
      </w:r>
      <w:r>
        <w:br/>
        <w:t>po-pá 9:00 - 17:00</w:t>
      </w:r>
    </w:p>
    <w:p w:rsidR="00124308" w:rsidRDefault="00124308" w:rsidP="00124308">
      <w:pPr>
        <w:pStyle w:val="email"/>
      </w:pPr>
      <w:r>
        <w:rPr>
          <w:rStyle w:val="Siln"/>
        </w:rPr>
        <w:t>E-mailové poradenství</w:t>
      </w:r>
      <w:r>
        <w:br/>
      </w:r>
      <w:hyperlink r:id="rId7" w:tooltip="domacinasili@persefona.cz" w:history="1">
        <w:r>
          <w:rPr>
            <w:rStyle w:val="Hypertextovodkaz"/>
          </w:rPr>
          <w:t>domacinasili@persefona.cz</w:t>
        </w:r>
      </w:hyperlink>
      <w:r>
        <w:br/>
      </w:r>
      <w:hyperlink r:id="rId8" w:tooltip="poradna@persefona.cz" w:history="1">
        <w:r>
          <w:rPr>
            <w:rStyle w:val="Hypertextovodkaz"/>
          </w:rPr>
          <w:t>poradna@persefona.cz</w:t>
        </w:r>
      </w:hyperlink>
      <w:r>
        <w:t xml:space="preserve"> </w:t>
      </w:r>
    </w:p>
    <w:p w:rsidR="00124308" w:rsidRDefault="00124308"/>
    <w:sectPr w:rsidR="0012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E5"/>
    <w:rsid w:val="00124308"/>
    <w:rsid w:val="001C1D60"/>
    <w:rsid w:val="00244628"/>
    <w:rsid w:val="00677AE5"/>
    <w:rsid w:val="00D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4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44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6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46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2E30"/>
    <w:rPr>
      <w:b/>
      <w:bCs/>
    </w:rPr>
  </w:style>
  <w:style w:type="paragraph" w:customStyle="1" w:styleId="email">
    <w:name w:val="email"/>
    <w:basedOn w:val="Normln"/>
    <w:rsid w:val="0012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4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44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6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46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2E30"/>
    <w:rPr>
      <w:b/>
      <w:bCs/>
    </w:rPr>
  </w:style>
  <w:style w:type="paragraph" w:customStyle="1" w:styleId="email">
    <w:name w:val="email"/>
    <w:basedOn w:val="Normln"/>
    <w:rsid w:val="0012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persefo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cinasili@persefon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umelektra.cz" TargetMode="External"/><Relationship Id="rId5" Type="http://schemas.openxmlformats.org/officeDocument/2006/relationships/hyperlink" Target="mailto:poradna@centrumelektr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8147</Characters>
  <Application>Microsoft Office Word</Application>
  <DocSecurity>0</DocSecurity>
  <Lines>67</Lines>
  <Paragraphs>19</Paragraphs>
  <ScaleCrop>false</ScaleCrop>
  <Company>Na počátku o.s.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2013-05-13T08:04:00Z</dcterms:created>
  <dcterms:modified xsi:type="dcterms:W3CDTF">2013-05-13T08:08:00Z</dcterms:modified>
</cp:coreProperties>
</file>