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F355C" w14:textId="1A35ACA1" w:rsidR="00E71392" w:rsidRDefault="008F7468" w:rsidP="00F667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PODZIM </w:t>
      </w:r>
      <w:r w:rsidR="002B53E4">
        <w:rPr>
          <w:rFonts w:ascii="Times New Roman" w:hAnsi="Times New Roman" w:cs="Times New Roman"/>
          <w:b/>
          <w:sz w:val="24"/>
          <w:szCs w:val="24"/>
        </w:rPr>
        <w:t>20</w:t>
      </w:r>
      <w:r w:rsidR="00F6678F">
        <w:rPr>
          <w:rFonts w:ascii="Times New Roman" w:hAnsi="Times New Roman" w:cs="Times New Roman"/>
          <w:b/>
          <w:sz w:val="24"/>
          <w:szCs w:val="24"/>
        </w:rPr>
        <w:t>2</w:t>
      </w:r>
      <w:r w:rsidR="00E517A5">
        <w:rPr>
          <w:rFonts w:ascii="Times New Roman" w:hAnsi="Times New Roman" w:cs="Times New Roman"/>
          <w:b/>
          <w:sz w:val="24"/>
          <w:szCs w:val="24"/>
        </w:rPr>
        <w:t>1</w:t>
      </w:r>
    </w:p>
    <w:p w14:paraId="551EF412" w14:textId="77777777" w:rsid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634BA" w14:textId="77777777" w:rsidR="00885B2B" w:rsidRPr="00A33483" w:rsidRDefault="008F7468" w:rsidP="008F7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83">
        <w:rPr>
          <w:rFonts w:ascii="Times New Roman" w:hAnsi="Times New Roman" w:cs="Times New Roman"/>
          <w:b/>
          <w:sz w:val="28"/>
          <w:szCs w:val="28"/>
        </w:rPr>
        <w:t>Informace k</w:t>
      </w:r>
      <w:r w:rsidR="00A84691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483">
        <w:rPr>
          <w:rFonts w:ascii="Times New Roman" w:hAnsi="Times New Roman" w:cs="Times New Roman"/>
          <w:b/>
          <w:sz w:val="28"/>
          <w:szCs w:val="28"/>
        </w:rPr>
        <w:t>požadav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>k</w:t>
      </w:r>
      <w:r w:rsidR="00F6678F" w:rsidRPr="00A33483">
        <w:rPr>
          <w:rFonts w:ascii="Times New Roman" w:hAnsi="Times New Roman" w:cs="Times New Roman"/>
          <w:b/>
          <w:sz w:val="28"/>
          <w:szCs w:val="28"/>
        </w:rPr>
        <w:t>ům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78F" w:rsidRPr="00A33483">
        <w:rPr>
          <w:rFonts w:ascii="Times New Roman" w:hAnsi="Times New Roman" w:cs="Times New Roman"/>
          <w:b/>
          <w:sz w:val="28"/>
          <w:szCs w:val="28"/>
        </w:rPr>
        <w:t>na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 xml:space="preserve"> ukončení předmětu </w:t>
      </w:r>
      <w:r w:rsidR="00D15703" w:rsidRPr="00A33483">
        <w:rPr>
          <w:rFonts w:ascii="Times New Roman" w:hAnsi="Times New Roman" w:cs="Times New Roman"/>
          <w:b/>
          <w:sz w:val="28"/>
          <w:szCs w:val="28"/>
        </w:rPr>
        <w:t>CJp2</w:t>
      </w:r>
      <w:r w:rsidRPr="00A33483">
        <w:rPr>
          <w:rFonts w:ascii="Times New Roman" w:hAnsi="Times New Roman" w:cs="Times New Roman"/>
          <w:b/>
          <w:sz w:val="28"/>
          <w:szCs w:val="28"/>
        </w:rPr>
        <w:t>04 K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>apitoly z didaktiky literární výchovy</w:t>
      </w:r>
      <w:r w:rsidR="00A84691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A18368" w14:textId="77777777"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3B23B2" w14:textId="77777777" w:rsidR="00F6678F" w:rsidRPr="00F6678F" w:rsidRDefault="00F6678F" w:rsidP="00F6678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D52154" w14:textId="77777777" w:rsidR="00E71392" w:rsidRPr="00F6678F" w:rsidRDefault="00E71392" w:rsidP="00F6678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78F">
        <w:rPr>
          <w:rFonts w:ascii="Times New Roman" w:hAnsi="Times New Roman" w:cs="Times New Roman"/>
          <w:b/>
          <w:i/>
          <w:sz w:val="24"/>
          <w:szCs w:val="24"/>
        </w:rPr>
        <w:t>Zpracování písemné práce odborně-úvahového charakteru na jedno z těchto témat:</w:t>
      </w:r>
    </w:p>
    <w:p w14:paraId="2F6C802A" w14:textId="77777777" w:rsidR="00E71392" w:rsidRPr="00F6678F" w:rsidRDefault="00E71392" w:rsidP="00F6678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B6BF1" w14:textId="08A7135B" w:rsidR="00467926" w:rsidRPr="00467926" w:rsidRDefault="00467926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926">
        <w:rPr>
          <w:rFonts w:ascii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7926">
        <w:rPr>
          <w:rFonts w:ascii="Times New Roman" w:hAnsi="Times New Roman" w:cs="Times New Roman"/>
          <w:b/>
          <w:bCs/>
          <w:sz w:val="24"/>
          <w:szCs w:val="24"/>
        </w:rPr>
        <w:t xml:space="preserve"> v jakém rozsahu a proč učit v literární výchově?</w:t>
      </w:r>
    </w:p>
    <w:p w14:paraId="1BA72AA0" w14:textId="6C18E524" w:rsidR="00E71392" w:rsidRDefault="00467926" w:rsidP="004679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</w:t>
      </w:r>
      <w:r w:rsidR="00E71392" w:rsidRPr="00E71392">
        <w:rPr>
          <w:rFonts w:ascii="Times New Roman" w:hAnsi="Times New Roman" w:cs="Times New Roman"/>
          <w:sz w:val="24"/>
          <w:szCs w:val="24"/>
        </w:rPr>
        <w:t>oje představa optimální obsahové náplně hodin literární výchovy na 2. stupni základní školy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94C1C9" w14:textId="2BA6BA63" w:rsidR="00467926" w:rsidRPr="00467926" w:rsidRDefault="00467926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926">
        <w:rPr>
          <w:rFonts w:ascii="Times New Roman" w:hAnsi="Times New Roman" w:cs="Times New Roman"/>
          <w:b/>
          <w:bCs/>
          <w:sz w:val="24"/>
          <w:szCs w:val="24"/>
        </w:rPr>
        <w:t>Jak učit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467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467926">
        <w:rPr>
          <w:rFonts w:ascii="Times New Roman" w:hAnsi="Times New Roman" w:cs="Times New Roman"/>
          <w:b/>
          <w:bCs/>
          <w:sz w:val="24"/>
          <w:szCs w:val="24"/>
        </w:rPr>
        <w:t>ak rozvíjet myšlení žáků nad uměleckou literaturou?</w:t>
      </w:r>
    </w:p>
    <w:p w14:paraId="5F0ABCC1" w14:textId="121B7517" w:rsidR="00E71392" w:rsidRDefault="00467926" w:rsidP="004679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71392" w:rsidRPr="00E71392">
        <w:rPr>
          <w:rFonts w:ascii="Times New Roman" w:hAnsi="Times New Roman" w:cs="Times New Roman"/>
          <w:sz w:val="24"/>
          <w:szCs w:val="24"/>
        </w:rPr>
        <w:t>Moje představa optimální podoby metodických postupů ve výuce literární výchovy na základní škole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9DAC7A" w14:textId="71C23641" w:rsidR="00467926" w:rsidRPr="00467926" w:rsidRDefault="00467926" w:rsidP="0046792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926">
        <w:rPr>
          <w:rFonts w:ascii="Times New Roman" w:hAnsi="Times New Roman" w:cs="Times New Roman"/>
          <w:b/>
          <w:bCs/>
          <w:sz w:val="24"/>
          <w:szCs w:val="24"/>
        </w:rPr>
        <w:t>Jak se snažit přesvědčit žáka pubertálního věku, že čtení „k něčemu je“?</w:t>
      </w:r>
    </w:p>
    <w:p w14:paraId="48C77F1A" w14:textId="511EB0DA" w:rsidR="00467926" w:rsidRPr="00467926" w:rsidRDefault="00467926" w:rsidP="004679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71392" w:rsidRPr="00467926">
        <w:rPr>
          <w:rFonts w:ascii="Times New Roman" w:hAnsi="Times New Roman" w:cs="Times New Roman"/>
          <w:sz w:val="24"/>
          <w:szCs w:val="24"/>
        </w:rPr>
        <w:t xml:space="preserve">Jak motivovat žáky na 2. stupni základní školy </w:t>
      </w:r>
      <w:r w:rsidR="00F6678F" w:rsidRPr="00467926">
        <w:rPr>
          <w:rFonts w:ascii="Times New Roman" w:hAnsi="Times New Roman" w:cs="Times New Roman"/>
          <w:sz w:val="24"/>
          <w:szCs w:val="24"/>
        </w:rPr>
        <w:t>k</w:t>
      </w:r>
      <w:r w:rsidR="00E71392" w:rsidRPr="00467926">
        <w:rPr>
          <w:rFonts w:ascii="Times New Roman" w:hAnsi="Times New Roman" w:cs="Times New Roman"/>
          <w:sz w:val="24"/>
          <w:szCs w:val="24"/>
        </w:rPr>
        <w:t> individuální četbě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8ABA54" w14:textId="5D1B0AF8" w:rsidR="00467926" w:rsidRPr="00467926" w:rsidRDefault="00467926" w:rsidP="0046792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926">
        <w:rPr>
          <w:rFonts w:ascii="Times New Roman" w:hAnsi="Times New Roman" w:cs="Times New Roman"/>
          <w:b/>
          <w:bCs/>
          <w:sz w:val="24"/>
          <w:szCs w:val="24"/>
        </w:rPr>
        <w:t>K čemu je učiteli jeho vlastní interpretace textu, s nímž chce se žáky pracovat?</w:t>
      </w:r>
    </w:p>
    <w:p w14:paraId="2B42CEBC" w14:textId="2B75872B" w:rsidR="00467926" w:rsidRPr="00467926" w:rsidRDefault="00467926" w:rsidP="004679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6678F" w:rsidRPr="00467926">
        <w:rPr>
          <w:rFonts w:ascii="Times New Roman" w:hAnsi="Times New Roman" w:cs="Times New Roman"/>
          <w:sz w:val="24"/>
          <w:szCs w:val="24"/>
        </w:rPr>
        <w:t>Co všechno je třeba vědět o uměleckém textu, abychom s ním jako učitelé mohli adekvátně pracovat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28794D" w14:textId="34A375D1" w:rsidR="00467926" w:rsidRPr="00467926" w:rsidRDefault="00467926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926">
        <w:rPr>
          <w:rFonts w:ascii="Times New Roman" w:hAnsi="Times New Roman" w:cs="Times New Roman"/>
          <w:b/>
          <w:bCs/>
          <w:sz w:val="24"/>
          <w:szCs w:val="24"/>
        </w:rPr>
        <w:t>Může být v</w:t>
      </w:r>
      <w:r w:rsidRPr="00467926">
        <w:rPr>
          <w:rFonts w:ascii="Times New Roman" w:hAnsi="Times New Roman" w:cs="Times New Roman"/>
          <w:b/>
          <w:bCs/>
          <w:sz w:val="24"/>
          <w:szCs w:val="24"/>
        </w:rPr>
        <w:t>lastní slovesná tvorba cest</w:t>
      </w:r>
      <w:r w:rsidRPr="00467926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467926">
        <w:rPr>
          <w:rFonts w:ascii="Times New Roman" w:hAnsi="Times New Roman" w:cs="Times New Roman"/>
          <w:b/>
          <w:bCs/>
          <w:sz w:val="24"/>
          <w:szCs w:val="24"/>
        </w:rPr>
        <w:t xml:space="preserve"> ke čtenářství?</w:t>
      </w:r>
    </w:p>
    <w:p w14:paraId="0DD01807" w14:textId="510E852A" w:rsidR="00F6678F" w:rsidRPr="00E71392" w:rsidRDefault="00467926" w:rsidP="004679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6678F">
        <w:rPr>
          <w:rFonts w:ascii="Times New Roman" w:hAnsi="Times New Roman" w:cs="Times New Roman"/>
          <w:sz w:val="24"/>
          <w:szCs w:val="24"/>
        </w:rPr>
        <w:t>Vztah mezi recepcí a tvorbou ve výuce českého jazyka a literatury</w:t>
      </w:r>
      <w:r w:rsidR="00E517A5">
        <w:rPr>
          <w:rFonts w:ascii="Times New Roman" w:hAnsi="Times New Roman" w:cs="Times New Roman"/>
          <w:sz w:val="24"/>
          <w:szCs w:val="24"/>
        </w:rPr>
        <w:t>)</w:t>
      </w:r>
    </w:p>
    <w:p w14:paraId="03368D14" w14:textId="77777777" w:rsidR="00F6678F" w:rsidRDefault="00F6678F" w:rsidP="00F6678F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CEE525" w14:textId="77777777" w:rsidR="00F6678F" w:rsidRPr="00A33483" w:rsidRDefault="00A33483" w:rsidP="00A33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</w:t>
      </w:r>
      <w:r w:rsidRPr="00A33483">
        <w:rPr>
          <w:rFonts w:ascii="Times New Roman" w:hAnsi="Times New Roman" w:cs="Times New Roman"/>
          <w:b/>
          <w:bCs/>
          <w:sz w:val="24"/>
          <w:szCs w:val="24"/>
        </w:rPr>
        <w:t>pojata úvahově</w:t>
      </w:r>
      <w:r>
        <w:rPr>
          <w:rFonts w:ascii="Times New Roman" w:hAnsi="Times New Roman" w:cs="Times New Roman"/>
          <w:sz w:val="24"/>
          <w:szCs w:val="24"/>
        </w:rPr>
        <w:t xml:space="preserve">, zároveň v ní ale 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budete </w:t>
      </w:r>
      <w:r w:rsidR="00F6678F" w:rsidRPr="00A33483">
        <w:rPr>
          <w:rFonts w:ascii="Times New Roman" w:hAnsi="Times New Roman" w:cs="Times New Roman"/>
          <w:b/>
          <w:sz w:val="24"/>
          <w:szCs w:val="24"/>
        </w:rPr>
        <w:t>správně pracovat s pojmy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z teorie didaktiky literární výchovy, čímž dáte najevo</w:t>
      </w:r>
      <w:r>
        <w:rPr>
          <w:rFonts w:ascii="Times New Roman" w:hAnsi="Times New Roman" w:cs="Times New Roman"/>
          <w:sz w:val="24"/>
          <w:szCs w:val="24"/>
        </w:rPr>
        <w:t xml:space="preserve"> znalost této teorie v rozsahu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prezentac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v IS, která pokrývá základní obsah předmětu. V práci </w:t>
      </w:r>
      <w:r>
        <w:rPr>
          <w:rFonts w:ascii="Times New Roman" w:hAnsi="Times New Roman" w:cs="Times New Roman"/>
          <w:sz w:val="24"/>
          <w:szCs w:val="24"/>
        </w:rPr>
        <w:t xml:space="preserve">vhodně </w:t>
      </w:r>
      <w:r w:rsidR="00F6678F" w:rsidRPr="00A33483">
        <w:rPr>
          <w:rFonts w:ascii="Times New Roman" w:hAnsi="Times New Roman" w:cs="Times New Roman"/>
          <w:sz w:val="24"/>
          <w:szCs w:val="24"/>
        </w:rPr>
        <w:t>použi</w:t>
      </w:r>
      <w:r>
        <w:rPr>
          <w:rFonts w:ascii="Times New Roman" w:hAnsi="Times New Roman" w:cs="Times New Roman"/>
          <w:sz w:val="24"/>
          <w:szCs w:val="24"/>
        </w:rPr>
        <w:t xml:space="preserve">jte </w:t>
      </w:r>
      <w:r w:rsidRPr="00A33483">
        <w:rPr>
          <w:rFonts w:ascii="Times New Roman" w:hAnsi="Times New Roman" w:cs="Times New Roman"/>
          <w:b/>
          <w:bCs/>
          <w:sz w:val="24"/>
          <w:szCs w:val="24"/>
        </w:rPr>
        <w:t>10-15</w:t>
      </w:r>
      <w:r w:rsidR="00F6678F" w:rsidRPr="00A33483">
        <w:rPr>
          <w:rFonts w:ascii="Times New Roman" w:hAnsi="Times New Roman" w:cs="Times New Roman"/>
          <w:b/>
          <w:bCs/>
          <w:sz w:val="24"/>
          <w:szCs w:val="24"/>
        </w:rPr>
        <w:t xml:space="preserve"> pojmů</w:t>
      </w:r>
      <w:r w:rsidR="00F6678F" w:rsidRPr="00A33483">
        <w:rPr>
          <w:rFonts w:ascii="Times New Roman" w:hAnsi="Times New Roman" w:cs="Times New Roman"/>
          <w:b/>
          <w:sz w:val="24"/>
          <w:szCs w:val="24"/>
        </w:rPr>
        <w:t>.</w:t>
      </w:r>
    </w:p>
    <w:p w14:paraId="4239B514" w14:textId="77777777" w:rsidR="00F6678F" w:rsidRDefault="00F6678F" w:rsidP="00F667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49BAE" w14:textId="77777777" w:rsidR="00F6678F" w:rsidRPr="00A33483" w:rsidRDefault="00F6678F" w:rsidP="00A3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83">
        <w:rPr>
          <w:rFonts w:ascii="Times New Roman" w:hAnsi="Times New Roman" w:cs="Times New Roman"/>
          <w:b/>
          <w:sz w:val="24"/>
          <w:szCs w:val="24"/>
        </w:rPr>
        <w:t>Rozsah práce</w:t>
      </w:r>
      <w:r w:rsidR="00A33483">
        <w:rPr>
          <w:rFonts w:ascii="Times New Roman" w:hAnsi="Times New Roman" w:cs="Times New Roman"/>
          <w:b/>
          <w:sz w:val="24"/>
          <w:szCs w:val="24"/>
        </w:rPr>
        <w:t>:</w:t>
      </w:r>
      <w:r w:rsidRPr="00A33483">
        <w:rPr>
          <w:rFonts w:ascii="Times New Roman" w:hAnsi="Times New Roman" w:cs="Times New Roman"/>
          <w:b/>
          <w:sz w:val="24"/>
          <w:szCs w:val="24"/>
        </w:rPr>
        <w:t xml:space="preserve"> optimálně 3 normostrany</w:t>
      </w:r>
      <w:r w:rsidRPr="00A33483">
        <w:rPr>
          <w:rFonts w:ascii="Times New Roman" w:hAnsi="Times New Roman" w:cs="Times New Roman"/>
          <w:sz w:val="24"/>
          <w:szCs w:val="24"/>
        </w:rPr>
        <w:t xml:space="preserve"> (</w:t>
      </w:r>
      <w:r w:rsidR="00A33483">
        <w:rPr>
          <w:rFonts w:ascii="Times New Roman" w:hAnsi="Times New Roman" w:cs="Times New Roman"/>
          <w:sz w:val="24"/>
          <w:szCs w:val="24"/>
        </w:rPr>
        <w:t>5 400 znaků</w:t>
      </w:r>
      <w:r w:rsidRPr="00A3348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F352CC3" w14:textId="77777777"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32AC6" w14:textId="77777777" w:rsidR="008F7468" w:rsidRDefault="00A57173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vložena do </w:t>
      </w:r>
      <w:r w:rsidRPr="00ED56F5">
        <w:rPr>
          <w:rFonts w:ascii="Times New Roman" w:hAnsi="Times New Roman" w:cs="Times New Roman"/>
          <w:b/>
          <w:sz w:val="24"/>
          <w:szCs w:val="24"/>
        </w:rPr>
        <w:t>odevzdávárny</w:t>
      </w:r>
      <w:r w:rsidR="008F74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483">
        <w:rPr>
          <w:rFonts w:ascii="Times New Roman" w:hAnsi="Times New Roman" w:cs="Times New Roman"/>
          <w:sz w:val="24"/>
          <w:szCs w:val="24"/>
        </w:rPr>
        <w:t>Finální termín bude uveden u odevzdávárny jako datum jejího uzavření.</w:t>
      </w:r>
    </w:p>
    <w:p w14:paraId="228CEA8A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E663C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C4D2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F6888" w14:textId="4FE71164" w:rsidR="008F7468" w:rsidRPr="00A33483" w:rsidRDefault="00A33483" w:rsidP="00A334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bsolvov</w:t>
      </w:r>
      <w:r>
        <w:rPr>
          <w:rFonts w:ascii="Times New Roman" w:hAnsi="Times New Roman" w:cs="Times New Roman"/>
          <w:b/>
          <w:i/>
          <w:sz w:val="24"/>
          <w:szCs w:val="24"/>
        </w:rPr>
        <w:t>ání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kontrolní</w:t>
      </w:r>
      <w:r>
        <w:rPr>
          <w:rFonts w:ascii="Times New Roman" w:hAnsi="Times New Roman" w:cs="Times New Roman"/>
          <w:b/>
          <w:i/>
          <w:sz w:val="24"/>
          <w:szCs w:val="24"/>
        </w:rPr>
        <w:t>ho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tes</w:t>
      </w:r>
      <w:r>
        <w:rPr>
          <w:rFonts w:ascii="Times New Roman" w:hAnsi="Times New Roman" w:cs="Times New Roman"/>
          <w:b/>
          <w:i/>
          <w:sz w:val="24"/>
          <w:szCs w:val="24"/>
        </w:rPr>
        <w:t>tu</w:t>
      </w:r>
      <w:r w:rsidR="00E517A5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E517A5">
        <w:rPr>
          <w:rFonts w:ascii="Times New Roman" w:hAnsi="Times New Roman" w:cs="Times New Roman"/>
          <w:b/>
          <w:i/>
          <w:sz w:val="24"/>
          <w:szCs w:val="24"/>
        </w:rPr>
        <w:t>odpovědník</w:t>
      </w:r>
      <w:proofErr w:type="spellEnd"/>
      <w:r w:rsidR="00E517A5">
        <w:rPr>
          <w:rFonts w:ascii="Times New Roman" w:hAnsi="Times New Roman" w:cs="Times New Roman"/>
          <w:b/>
          <w:i/>
          <w:sz w:val="24"/>
          <w:szCs w:val="24"/>
        </w:rPr>
        <w:t xml:space="preserve"> v IS)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z obsahu přednášek</w:t>
      </w:r>
      <w:r>
        <w:rPr>
          <w:rFonts w:ascii="Times New Roman" w:hAnsi="Times New Roman" w:cs="Times New Roman"/>
          <w:b/>
          <w:i/>
          <w:sz w:val="24"/>
          <w:szCs w:val="24"/>
        </w:rPr>
        <w:t>, resp. prezentace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17A5">
        <w:rPr>
          <w:rFonts w:ascii="Times New Roman" w:hAnsi="Times New Roman" w:cs="Times New Roman"/>
          <w:b/>
          <w:i/>
          <w:sz w:val="24"/>
          <w:szCs w:val="24"/>
        </w:rPr>
        <w:t>J</w:t>
      </w:r>
      <w:r>
        <w:rPr>
          <w:rFonts w:ascii="Times New Roman" w:hAnsi="Times New Roman" w:cs="Times New Roman"/>
          <w:b/>
          <w:i/>
          <w:sz w:val="24"/>
          <w:szCs w:val="24"/>
        </w:rPr>
        <w:t>e třeba ho absolvovat jako zopakování</w:t>
      </w:r>
      <w:r w:rsidR="00467926">
        <w:rPr>
          <w:rFonts w:ascii="Times New Roman" w:hAnsi="Times New Roman" w:cs="Times New Roman"/>
          <w:b/>
          <w:i/>
          <w:sz w:val="24"/>
          <w:szCs w:val="24"/>
        </w:rPr>
        <w:t xml:space="preserve"> si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základní problematiky</w:t>
      </w:r>
      <w:r w:rsidR="00E517A5">
        <w:rPr>
          <w:rFonts w:ascii="Times New Roman" w:hAnsi="Times New Roman" w:cs="Times New Roman"/>
          <w:b/>
          <w:i/>
          <w:sz w:val="24"/>
          <w:szCs w:val="24"/>
        </w:rPr>
        <w:t xml:space="preserve">, základní teorie </w:t>
      </w:r>
      <w:r w:rsidR="007C1DDF">
        <w:rPr>
          <w:rFonts w:ascii="Times New Roman" w:hAnsi="Times New Roman" w:cs="Times New Roman"/>
          <w:b/>
          <w:i/>
          <w:sz w:val="24"/>
          <w:szCs w:val="24"/>
        </w:rPr>
        <w:t xml:space="preserve"> předmětu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sectPr w:rsidR="008F7468" w:rsidRPr="00A3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0E9C"/>
    <w:multiLevelType w:val="hybridMultilevel"/>
    <w:tmpl w:val="2B0CC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4D85"/>
    <w:multiLevelType w:val="hybridMultilevel"/>
    <w:tmpl w:val="28EEA42C"/>
    <w:lvl w:ilvl="0" w:tplc="48625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0EF1"/>
    <w:multiLevelType w:val="hybridMultilevel"/>
    <w:tmpl w:val="EF8EB868"/>
    <w:lvl w:ilvl="0" w:tplc="44DAEA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643E8"/>
    <w:multiLevelType w:val="hybridMultilevel"/>
    <w:tmpl w:val="E9F27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92"/>
    <w:rsid w:val="002B53E4"/>
    <w:rsid w:val="00372F16"/>
    <w:rsid w:val="003955BE"/>
    <w:rsid w:val="00467926"/>
    <w:rsid w:val="00660043"/>
    <w:rsid w:val="007778F6"/>
    <w:rsid w:val="007C1DDF"/>
    <w:rsid w:val="00885B2B"/>
    <w:rsid w:val="008F7468"/>
    <w:rsid w:val="00A33483"/>
    <w:rsid w:val="00A57173"/>
    <w:rsid w:val="00A84691"/>
    <w:rsid w:val="00D15703"/>
    <w:rsid w:val="00E517A5"/>
    <w:rsid w:val="00E71392"/>
    <w:rsid w:val="00ED56F5"/>
    <w:rsid w:val="00F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D6F9"/>
  <w15:chartTrackingRefBased/>
  <w15:docId w15:val="{2D0A2448-8CE4-42DE-A8B1-06724BC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Jitka Zítková</cp:lastModifiedBy>
  <cp:revision>2</cp:revision>
  <dcterms:created xsi:type="dcterms:W3CDTF">2021-09-15T15:22:00Z</dcterms:created>
  <dcterms:modified xsi:type="dcterms:W3CDTF">2021-09-15T15:22:00Z</dcterms:modified>
</cp:coreProperties>
</file>