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9D6" w:rsidRPr="006671E7" w:rsidRDefault="00EC79D6">
      <w:pPr>
        <w:rPr>
          <w:b/>
          <w:sz w:val="36"/>
          <w:szCs w:val="36"/>
        </w:rPr>
      </w:pPr>
      <w:r w:rsidRPr="006671E7">
        <w:rPr>
          <w:b/>
          <w:sz w:val="36"/>
          <w:szCs w:val="36"/>
        </w:rPr>
        <w:t>PŘEHLED ÚČINNÝCH A NEÚČINNÝCH PREVENTIVNÍCH STRATEGIÍ:</w:t>
      </w:r>
    </w:p>
    <w:p w:rsidR="00EC79D6" w:rsidRPr="00EC79D6" w:rsidRDefault="00EC79D6">
      <w:pPr>
        <w:rPr>
          <w:b/>
          <w:color w:val="548DD4" w:themeColor="text2" w:themeTint="99"/>
          <w:sz w:val="28"/>
          <w:szCs w:val="28"/>
        </w:rPr>
      </w:pPr>
      <w:r w:rsidRPr="00EC79D6">
        <w:rPr>
          <w:b/>
          <w:color w:val="548DD4" w:themeColor="text2" w:themeTint="99"/>
          <w:sz w:val="28"/>
          <w:szCs w:val="28"/>
        </w:rPr>
        <w:t>_______________________________________________________________</w:t>
      </w:r>
    </w:p>
    <w:p w:rsidR="00EC79D6" w:rsidRPr="00EC79D6" w:rsidRDefault="00EC79D6">
      <w:pPr>
        <w:rPr>
          <w:b/>
          <w:color w:val="548DD4" w:themeColor="text2" w:themeTint="99"/>
          <w:sz w:val="32"/>
          <w:szCs w:val="32"/>
        </w:rPr>
      </w:pPr>
      <w:r w:rsidRPr="00EC79D6">
        <w:rPr>
          <w:b/>
          <w:color w:val="548DD4" w:themeColor="text2" w:themeTint="99"/>
          <w:sz w:val="32"/>
          <w:szCs w:val="32"/>
        </w:rPr>
        <w:t>Přehled strategií                                                              Účinnost</w:t>
      </w:r>
    </w:p>
    <w:p w:rsidR="00EC79D6" w:rsidRPr="006671E7" w:rsidRDefault="00EC79D6" w:rsidP="00EC79D6">
      <w:pPr>
        <w:rPr>
          <w:b/>
          <w:color w:val="FF0000"/>
          <w:sz w:val="32"/>
          <w:szCs w:val="32"/>
        </w:rPr>
      </w:pPr>
      <w:r w:rsidRPr="00EC79D6">
        <w:rPr>
          <w:b/>
          <w:color w:val="548DD4" w:themeColor="text2" w:themeTint="99"/>
          <w:sz w:val="32"/>
          <w:szCs w:val="32"/>
        </w:rPr>
        <w:t>________________________________________________________</w:t>
      </w:r>
      <w:r w:rsidRPr="006671E7">
        <w:rPr>
          <w:b/>
          <w:color w:val="FF0000"/>
          <w:sz w:val="32"/>
          <w:szCs w:val="32"/>
        </w:rPr>
        <w:t>Zastrašování                                             Neúčinné</w:t>
      </w:r>
    </w:p>
    <w:p w:rsidR="00EC79D6" w:rsidRPr="006671E7" w:rsidRDefault="00EC79D6" w:rsidP="00EC79D6">
      <w:pPr>
        <w:tabs>
          <w:tab w:val="left" w:pos="6750"/>
        </w:tabs>
        <w:rPr>
          <w:b/>
          <w:color w:val="FF0000"/>
          <w:sz w:val="32"/>
          <w:szCs w:val="32"/>
        </w:rPr>
      </w:pPr>
      <w:r w:rsidRPr="006671E7">
        <w:rPr>
          <w:b/>
          <w:color w:val="FF0000"/>
          <w:sz w:val="32"/>
          <w:szCs w:val="32"/>
        </w:rPr>
        <w:t>Citové apely                                              Neúčinné</w:t>
      </w:r>
    </w:p>
    <w:p w:rsidR="00EC79D6" w:rsidRDefault="00EC79D6" w:rsidP="00EC79D6">
      <w:pPr>
        <w:tabs>
          <w:tab w:val="left" w:pos="6750"/>
        </w:tabs>
        <w:rPr>
          <w:b/>
          <w:color w:val="FF0000"/>
          <w:sz w:val="32"/>
          <w:szCs w:val="32"/>
        </w:rPr>
      </w:pPr>
      <w:r w:rsidRPr="006671E7">
        <w:rPr>
          <w:b/>
          <w:color w:val="FF0000"/>
          <w:sz w:val="32"/>
          <w:szCs w:val="32"/>
        </w:rPr>
        <w:t>Prosté informování                                 Neúčinné</w:t>
      </w:r>
    </w:p>
    <w:p w:rsidR="006671E7" w:rsidRPr="006671E7" w:rsidRDefault="006671E7" w:rsidP="00EC79D6">
      <w:pPr>
        <w:tabs>
          <w:tab w:val="left" w:pos="6750"/>
        </w:tabs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________________________________________________________</w:t>
      </w:r>
    </w:p>
    <w:p w:rsidR="006671E7" w:rsidRPr="006671E7" w:rsidRDefault="00EC79D6" w:rsidP="00EC79D6">
      <w:pPr>
        <w:tabs>
          <w:tab w:val="left" w:pos="6750"/>
        </w:tabs>
        <w:rPr>
          <w:b/>
          <w:color w:val="00B050"/>
          <w:sz w:val="32"/>
          <w:szCs w:val="32"/>
        </w:rPr>
      </w:pPr>
      <w:r w:rsidRPr="006671E7">
        <w:rPr>
          <w:b/>
          <w:color w:val="00B050"/>
          <w:sz w:val="32"/>
          <w:szCs w:val="32"/>
        </w:rPr>
        <w:t>Nabízení lepších alternativ                    Účinné u skupin se zvýšeným</w:t>
      </w:r>
    </w:p>
    <w:p w:rsidR="006671E7" w:rsidRPr="006671E7" w:rsidRDefault="006671E7" w:rsidP="00EC79D6">
      <w:pPr>
        <w:tabs>
          <w:tab w:val="left" w:pos="6750"/>
        </w:tabs>
        <w:rPr>
          <w:b/>
          <w:color w:val="00B050"/>
          <w:sz w:val="32"/>
          <w:szCs w:val="32"/>
        </w:rPr>
      </w:pPr>
      <w:r w:rsidRPr="006671E7">
        <w:rPr>
          <w:b/>
          <w:color w:val="00B050"/>
          <w:sz w:val="32"/>
          <w:szCs w:val="32"/>
        </w:rPr>
        <w:t xml:space="preserve">                                                                     rizikem</w:t>
      </w:r>
    </w:p>
    <w:p w:rsidR="006671E7" w:rsidRPr="006671E7" w:rsidRDefault="006671E7" w:rsidP="006671E7">
      <w:pPr>
        <w:tabs>
          <w:tab w:val="left" w:pos="6750"/>
        </w:tabs>
        <w:rPr>
          <w:b/>
          <w:color w:val="00B050"/>
          <w:sz w:val="32"/>
          <w:szCs w:val="32"/>
        </w:rPr>
      </w:pPr>
      <w:r w:rsidRPr="006671E7">
        <w:rPr>
          <w:b/>
          <w:color w:val="00B050"/>
          <w:sz w:val="32"/>
          <w:szCs w:val="32"/>
        </w:rPr>
        <w:t xml:space="preserve">Peer programy                      </w:t>
      </w:r>
      <w:r w:rsidRPr="006671E7">
        <w:rPr>
          <w:b/>
          <w:color w:val="00B050"/>
          <w:sz w:val="32"/>
          <w:szCs w:val="32"/>
        </w:rPr>
        <w:t xml:space="preserve">                    Účinné u skupin se zvýšeným</w:t>
      </w:r>
    </w:p>
    <w:p w:rsidR="006671E7" w:rsidRDefault="006671E7" w:rsidP="006671E7">
      <w:pPr>
        <w:tabs>
          <w:tab w:val="left" w:pos="6750"/>
        </w:tabs>
        <w:rPr>
          <w:b/>
          <w:color w:val="00B050"/>
          <w:sz w:val="32"/>
          <w:szCs w:val="32"/>
        </w:rPr>
      </w:pPr>
      <w:r w:rsidRPr="006671E7">
        <w:rPr>
          <w:b/>
          <w:color w:val="00B050"/>
          <w:sz w:val="32"/>
          <w:szCs w:val="32"/>
        </w:rPr>
        <w:t xml:space="preserve">                                                                     </w:t>
      </w:r>
      <w:r>
        <w:rPr>
          <w:b/>
          <w:color w:val="00B050"/>
          <w:sz w:val="32"/>
          <w:szCs w:val="32"/>
        </w:rPr>
        <w:t>r</w:t>
      </w:r>
      <w:r w:rsidRPr="006671E7">
        <w:rPr>
          <w:b/>
          <w:color w:val="00B050"/>
          <w:sz w:val="32"/>
          <w:szCs w:val="32"/>
        </w:rPr>
        <w:t>izikem</w:t>
      </w:r>
    </w:p>
    <w:p w:rsidR="006671E7" w:rsidRDefault="006671E7" w:rsidP="006671E7">
      <w:pPr>
        <w:tabs>
          <w:tab w:val="left" w:pos="6750"/>
        </w:tabs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>________________________________________________________</w:t>
      </w:r>
    </w:p>
    <w:p w:rsidR="006671E7" w:rsidRPr="006671E7" w:rsidRDefault="006671E7" w:rsidP="006671E7">
      <w:pPr>
        <w:tabs>
          <w:tab w:val="left" w:pos="6750"/>
        </w:tabs>
        <w:rPr>
          <w:b/>
          <w:color w:val="00B0F0"/>
          <w:sz w:val="32"/>
          <w:szCs w:val="32"/>
        </w:rPr>
      </w:pPr>
      <w:r w:rsidRPr="006671E7">
        <w:rPr>
          <w:b/>
          <w:color w:val="00B0F0"/>
          <w:sz w:val="32"/>
          <w:szCs w:val="32"/>
        </w:rPr>
        <w:t>Prevence založená na spolupráci          Účinné</w:t>
      </w:r>
    </w:p>
    <w:p w:rsidR="006671E7" w:rsidRDefault="006671E7" w:rsidP="006671E7">
      <w:pPr>
        <w:tabs>
          <w:tab w:val="left" w:pos="6750"/>
        </w:tabs>
        <w:rPr>
          <w:b/>
          <w:color w:val="00B0F0"/>
          <w:sz w:val="32"/>
          <w:szCs w:val="32"/>
        </w:rPr>
      </w:pPr>
      <w:r w:rsidRPr="006671E7">
        <w:rPr>
          <w:b/>
          <w:color w:val="00B0F0"/>
          <w:sz w:val="32"/>
          <w:szCs w:val="32"/>
        </w:rPr>
        <w:t>Různých složek společnosti</w:t>
      </w:r>
    </w:p>
    <w:p w:rsidR="006671E7" w:rsidRDefault="006671E7" w:rsidP="006671E7">
      <w:pPr>
        <w:tabs>
          <w:tab w:val="left" w:pos="6750"/>
        </w:tabs>
        <w:rPr>
          <w:b/>
          <w:color w:val="00B0F0"/>
          <w:sz w:val="32"/>
          <w:szCs w:val="32"/>
        </w:rPr>
      </w:pPr>
      <w:r>
        <w:rPr>
          <w:b/>
          <w:color w:val="00B0F0"/>
          <w:sz w:val="32"/>
          <w:szCs w:val="32"/>
        </w:rPr>
        <w:t xml:space="preserve">Snižování dostupnosti NL,A…                Účinné s provázáním na          </w:t>
      </w:r>
    </w:p>
    <w:p w:rsidR="006671E7" w:rsidRDefault="006671E7" w:rsidP="006671E7">
      <w:pPr>
        <w:tabs>
          <w:tab w:val="left" w:pos="6750"/>
        </w:tabs>
        <w:rPr>
          <w:b/>
          <w:color w:val="00B0F0"/>
          <w:sz w:val="32"/>
          <w:szCs w:val="32"/>
        </w:rPr>
      </w:pPr>
      <w:r>
        <w:rPr>
          <w:b/>
          <w:color w:val="00B0F0"/>
          <w:sz w:val="32"/>
          <w:szCs w:val="32"/>
        </w:rPr>
        <w:t xml:space="preserve">                                                                      snižování poptávky po nich</w:t>
      </w:r>
    </w:p>
    <w:p w:rsidR="006671E7" w:rsidRDefault="006671E7" w:rsidP="006671E7">
      <w:pPr>
        <w:tabs>
          <w:tab w:val="left" w:pos="6750"/>
        </w:tabs>
        <w:rPr>
          <w:b/>
          <w:color w:val="00B0F0"/>
          <w:sz w:val="32"/>
          <w:szCs w:val="32"/>
        </w:rPr>
      </w:pPr>
      <w:r>
        <w:rPr>
          <w:b/>
          <w:color w:val="00B0F0"/>
          <w:sz w:val="32"/>
          <w:szCs w:val="32"/>
        </w:rPr>
        <w:t xml:space="preserve">Léčba anebo mírnění následků              Relativně účinné, pokud jsou </w:t>
      </w:r>
    </w:p>
    <w:p w:rsidR="006671E7" w:rsidRDefault="006671E7" w:rsidP="006671E7">
      <w:pPr>
        <w:tabs>
          <w:tab w:val="left" w:pos="6750"/>
        </w:tabs>
        <w:rPr>
          <w:b/>
          <w:color w:val="00B0F0"/>
          <w:sz w:val="32"/>
          <w:szCs w:val="32"/>
        </w:rPr>
      </w:pPr>
      <w:r>
        <w:rPr>
          <w:b/>
          <w:color w:val="00B0F0"/>
          <w:sz w:val="32"/>
          <w:szCs w:val="32"/>
        </w:rPr>
        <w:t xml:space="preserve">                                                                      Poskytnuty včas</w:t>
      </w:r>
    </w:p>
    <w:p w:rsidR="006671E7" w:rsidRDefault="006671E7" w:rsidP="006671E7">
      <w:pPr>
        <w:tabs>
          <w:tab w:val="left" w:pos="6750"/>
        </w:tabs>
        <w:rPr>
          <w:b/>
          <w:color w:val="00B0F0"/>
          <w:sz w:val="32"/>
          <w:szCs w:val="32"/>
        </w:rPr>
      </w:pPr>
      <w:r>
        <w:rPr>
          <w:b/>
          <w:color w:val="00B0F0"/>
          <w:sz w:val="32"/>
          <w:szCs w:val="32"/>
        </w:rPr>
        <w:t>________________________________________________________</w:t>
      </w:r>
    </w:p>
    <w:p w:rsidR="006671E7" w:rsidRDefault="006671E7" w:rsidP="006671E7">
      <w:pPr>
        <w:tabs>
          <w:tab w:val="left" w:pos="6750"/>
        </w:tabs>
        <w:rPr>
          <w:b/>
          <w:sz w:val="32"/>
          <w:szCs w:val="32"/>
        </w:rPr>
      </w:pPr>
      <w:bookmarkStart w:id="0" w:name="_GoBack"/>
      <w:bookmarkEnd w:id="0"/>
    </w:p>
    <w:p w:rsidR="00EC79D6" w:rsidRPr="00EC79D6" w:rsidRDefault="006671E7" w:rsidP="00EC79D6">
      <w:pPr>
        <w:tabs>
          <w:tab w:val="left" w:pos="675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    </w:t>
      </w:r>
      <w:r w:rsidR="00EC79D6">
        <w:rPr>
          <w:b/>
          <w:sz w:val="32"/>
          <w:szCs w:val="32"/>
        </w:rPr>
        <w:t xml:space="preserve"> </w:t>
      </w:r>
    </w:p>
    <w:sectPr w:rsidR="00EC79D6" w:rsidRPr="00EC7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9D6"/>
    <w:rsid w:val="006671E7"/>
    <w:rsid w:val="00E87221"/>
    <w:rsid w:val="00EC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60024"/>
  <w15:chartTrackingRefBased/>
  <w15:docId w15:val="{1C169E44-FDDD-47E0-BA8B-50A16705E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201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Skácelová Lenka</dc:creator>
  <cp:keywords/>
  <dc:description/>
  <cp:lastModifiedBy>Skácelová Lenka</cp:lastModifiedBy>
  <cp:revision>1</cp:revision>
  <dcterms:created xsi:type="dcterms:W3CDTF">2019-10-16T10:13:00Z</dcterms:created>
  <dcterms:modified xsi:type="dcterms:W3CDTF">2019-10-16T10:33:00Z</dcterms:modified>
</cp:coreProperties>
</file>