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FE93" w14:textId="77777777" w:rsidR="00405716" w:rsidRPr="00563147" w:rsidRDefault="0092594D">
      <w:pPr>
        <w:rPr>
          <w:b/>
          <w:bCs/>
        </w:rPr>
      </w:pPr>
      <w:r w:rsidRPr="00563147">
        <w:rPr>
          <w:b/>
          <w:bCs/>
        </w:rPr>
        <w:t xml:space="preserve">Zdrojový jazyk, cílový jazyk, </w:t>
      </w:r>
    </w:p>
    <w:p w14:paraId="174807C6" w14:textId="77777777" w:rsidR="00405716" w:rsidRDefault="0092594D">
      <w:r w:rsidRPr="00563147">
        <w:rPr>
          <w:b/>
          <w:bCs/>
        </w:rPr>
        <w:t>Ekvivalentnost –</w:t>
      </w:r>
      <w:r>
        <w:t xml:space="preserve"> možnost převést veškerou informaci původního textu do jazyka cílového</w:t>
      </w:r>
    </w:p>
    <w:p w14:paraId="415EFD84" w14:textId="77777777" w:rsidR="0092594D" w:rsidRDefault="0092594D">
      <w:r w:rsidRPr="00563147">
        <w:rPr>
          <w:b/>
          <w:bCs/>
        </w:rPr>
        <w:t>Funkční ekvivalence</w:t>
      </w:r>
      <w:r>
        <w:t xml:space="preserve"> – </w:t>
      </w:r>
      <w:proofErr w:type="spellStart"/>
      <w:r>
        <w:t>Catford</w:t>
      </w:r>
      <w:proofErr w:type="spellEnd"/>
      <w:r>
        <w:t>, funkční přístup – jednotky ZJ a CJ nemusí mít stejný význam, ale fungují stejně v dané situaci</w:t>
      </w:r>
    </w:p>
    <w:p w14:paraId="74307F7A" w14:textId="77777777" w:rsidR="0092594D" w:rsidRDefault="0092594D">
      <w:r w:rsidRPr="00563147">
        <w:rPr>
          <w:b/>
          <w:bCs/>
        </w:rPr>
        <w:t>Denotační informace</w:t>
      </w:r>
      <w:r>
        <w:t xml:space="preserve"> (věcná informace) a </w:t>
      </w:r>
      <w:r w:rsidRPr="00563147">
        <w:rPr>
          <w:b/>
          <w:bCs/>
        </w:rPr>
        <w:t>konotační informace</w:t>
      </w:r>
      <w:r>
        <w:t xml:space="preserve"> (stylistika, expresivita)</w:t>
      </w:r>
    </w:p>
    <w:p w14:paraId="039752F3" w14:textId="77777777" w:rsidR="0092594D" w:rsidRDefault="0092594D">
      <w:r w:rsidRPr="00563147">
        <w:rPr>
          <w:b/>
          <w:bCs/>
        </w:rPr>
        <w:t>Pragmatická složka</w:t>
      </w:r>
      <w:r>
        <w:t xml:space="preserve"> – zkušenostní, vztah mezi jazykovým výrazem a účastníky komunikativního aktu</w:t>
      </w:r>
    </w:p>
    <w:p w14:paraId="5F55EFD8" w14:textId="77777777" w:rsidR="0092594D" w:rsidRDefault="0092594D">
      <w:r w:rsidRPr="00563147">
        <w:rPr>
          <w:b/>
          <w:bCs/>
        </w:rPr>
        <w:t>Kontextová teorie</w:t>
      </w:r>
      <w:r>
        <w:t xml:space="preserve"> – jak zprostředkovat melanéskou kulturu britskému čtenáři?</w:t>
      </w:r>
    </w:p>
    <w:p w14:paraId="7EDF1AD0" w14:textId="77777777" w:rsidR="0092594D" w:rsidRPr="00563147" w:rsidRDefault="00F3295F">
      <w:pPr>
        <w:rPr>
          <w:b/>
          <w:bCs/>
        </w:rPr>
      </w:pPr>
      <w:proofErr w:type="spellStart"/>
      <w:r w:rsidRPr="00563147">
        <w:rPr>
          <w:b/>
          <w:bCs/>
        </w:rPr>
        <w:t>Sapir</w:t>
      </w:r>
      <w:proofErr w:type="spellEnd"/>
      <w:r w:rsidRPr="00563147">
        <w:rPr>
          <w:b/>
          <w:bCs/>
        </w:rPr>
        <w:t xml:space="preserve"> </w:t>
      </w:r>
      <w:proofErr w:type="spellStart"/>
      <w:r w:rsidRPr="00563147">
        <w:rPr>
          <w:b/>
          <w:bCs/>
        </w:rPr>
        <w:t>Whorf</w:t>
      </w:r>
      <w:proofErr w:type="spellEnd"/>
      <w:r w:rsidRPr="00563147">
        <w:rPr>
          <w:b/>
          <w:bCs/>
        </w:rPr>
        <w:t xml:space="preserve"> – lingvistický determinismus – nepřeložitelnost</w:t>
      </w:r>
    </w:p>
    <w:p w14:paraId="5014AC9A" w14:textId="77777777" w:rsidR="00F3295F" w:rsidRPr="00563147" w:rsidRDefault="00F3295F">
      <w:pPr>
        <w:rPr>
          <w:b/>
          <w:bCs/>
        </w:rPr>
      </w:pPr>
      <w:proofErr w:type="spellStart"/>
      <w:r w:rsidRPr="00563147">
        <w:rPr>
          <w:b/>
          <w:bCs/>
        </w:rPr>
        <w:t>Transformacionalisté</w:t>
      </w:r>
      <w:proofErr w:type="spellEnd"/>
      <w:r w:rsidRPr="00563147">
        <w:rPr>
          <w:b/>
          <w:bCs/>
        </w:rPr>
        <w:t xml:space="preserve"> – </w:t>
      </w:r>
      <w:proofErr w:type="spellStart"/>
      <w:r w:rsidRPr="00563147">
        <w:rPr>
          <w:b/>
          <w:bCs/>
        </w:rPr>
        <w:t>Chomsky</w:t>
      </w:r>
      <w:proofErr w:type="spellEnd"/>
      <w:r w:rsidRPr="00563147">
        <w:rPr>
          <w:b/>
          <w:bCs/>
        </w:rPr>
        <w:t>, strojový překlad</w:t>
      </w:r>
    </w:p>
    <w:p w14:paraId="442E6058" w14:textId="77777777" w:rsidR="00F3295F" w:rsidRDefault="00F3295F">
      <w:r w:rsidRPr="00563147">
        <w:rPr>
          <w:b/>
          <w:bCs/>
        </w:rPr>
        <w:t>Složková analýza</w:t>
      </w:r>
      <w:r>
        <w:t xml:space="preserve"> – lexikální sémantika, problém: nebere v potaz sociokulturní souvislosti</w:t>
      </w:r>
    </w:p>
    <w:p w14:paraId="4232E5FD" w14:textId="77777777" w:rsidR="00F3295F" w:rsidRDefault="00F3295F">
      <w:r>
        <w:t xml:space="preserve">Překlad má vyvolat ekvivalentní reakci adresáta. </w:t>
      </w:r>
    </w:p>
    <w:p w14:paraId="35ADE278" w14:textId="77777777" w:rsidR="00F3295F" w:rsidRDefault="00F3295F">
      <w:r w:rsidRPr="00563147">
        <w:rPr>
          <w:b/>
          <w:bCs/>
        </w:rPr>
        <w:t>Dynamická ekvivalence</w:t>
      </w:r>
      <w:r>
        <w:t xml:space="preserve"> – je nutno zjistit, jaká je reakce adresáta původního textu</w:t>
      </w:r>
    </w:p>
    <w:p w14:paraId="6AD5DAFA" w14:textId="77777777" w:rsidR="00F3295F" w:rsidRDefault="00F3295F"/>
    <w:p w14:paraId="293E8A4E" w14:textId="77777777" w:rsidR="00F3295F" w:rsidRDefault="00F3295F">
      <w:proofErr w:type="spellStart"/>
      <w:r w:rsidRPr="00563147">
        <w:rPr>
          <w:b/>
          <w:bCs/>
        </w:rPr>
        <w:t>Newmark</w:t>
      </w:r>
      <w:proofErr w:type="spellEnd"/>
      <w:r>
        <w:t xml:space="preserve"> – komunikativní překlad – na rozdíl od sémantického překladu je jednodušší, jasnější, má tendenci k </w:t>
      </w:r>
      <w:proofErr w:type="spellStart"/>
      <w:r>
        <w:t>undertranslation</w:t>
      </w:r>
      <w:proofErr w:type="spellEnd"/>
      <w:r>
        <w:t xml:space="preserve"> (zobecnění v obtížných pasážích apod.), sémantický překlad má tendenci k </w:t>
      </w:r>
      <w:proofErr w:type="spellStart"/>
      <w:r>
        <w:t>overtranslation</w:t>
      </w:r>
      <w:proofErr w:type="spellEnd"/>
      <w:r>
        <w:t xml:space="preserve"> – přidává informace, </w:t>
      </w:r>
    </w:p>
    <w:p w14:paraId="5F4C91F3" w14:textId="77777777" w:rsidR="00F3295F" w:rsidRDefault="00F3295F">
      <w:r w:rsidRPr="00563147">
        <w:rPr>
          <w:b/>
          <w:bCs/>
        </w:rPr>
        <w:t xml:space="preserve">Lipská škola – Neubert, </w:t>
      </w:r>
      <w:proofErr w:type="spellStart"/>
      <w:r w:rsidRPr="00563147">
        <w:rPr>
          <w:b/>
          <w:bCs/>
        </w:rPr>
        <w:t>Jaeger</w:t>
      </w:r>
      <w:proofErr w:type="spellEnd"/>
      <w:r w:rsidRPr="00563147">
        <w:rPr>
          <w:b/>
          <w:bCs/>
        </w:rPr>
        <w:t xml:space="preserve">, </w:t>
      </w:r>
      <w:proofErr w:type="spellStart"/>
      <w:r w:rsidRPr="00563147">
        <w:rPr>
          <w:b/>
          <w:bCs/>
        </w:rPr>
        <w:t>Kade</w:t>
      </w:r>
      <w:proofErr w:type="spellEnd"/>
      <w:r>
        <w:t xml:space="preserve"> – pragmatická komunikace, vztah mezi jazykovými prostředky a mluvčími, překlad je komunikativní situací, kdy dochází ke změně příjemce na cílové straně, přičemž předpokládá zachování pragmatiky textu – pragmatická rekonstrukce</w:t>
      </w:r>
    </w:p>
    <w:p w14:paraId="1787F949" w14:textId="77777777" w:rsidR="00F3295F" w:rsidRDefault="00F3295F"/>
    <w:p w14:paraId="56732F79" w14:textId="77777777" w:rsidR="00F3295F" w:rsidRDefault="00F3295F">
      <w:r>
        <w:t>Komprese – vypouštění takových prvků sdělení, které lze snadno doplnit z kontextu</w:t>
      </w:r>
    </w:p>
    <w:p w14:paraId="1BF11983" w14:textId="77777777" w:rsidR="00F3295F" w:rsidRDefault="00F3295F">
      <w:r>
        <w:t>Komentáře – jen v případě nejvyšší nutnosti</w:t>
      </w:r>
    </w:p>
    <w:p w14:paraId="0B6C874B" w14:textId="77777777" w:rsidR="00F3295F" w:rsidRDefault="00F3295F">
      <w:r>
        <w:t>Společenská konvence</w:t>
      </w:r>
    </w:p>
    <w:p w14:paraId="5D8EED69" w14:textId="77777777" w:rsidR="001B61C2" w:rsidRDefault="001B61C2">
      <w:r>
        <w:t>Holistický princip – celek je víc než jen pouhá suma částí</w:t>
      </w:r>
    </w:p>
    <w:p w14:paraId="4F36B294" w14:textId="77777777" w:rsidR="00F3295F" w:rsidRDefault="00F3295F">
      <w:r>
        <w:t xml:space="preserve"> </w:t>
      </w:r>
    </w:p>
    <w:p w14:paraId="006DC504" w14:textId="77777777" w:rsidR="001B61C2" w:rsidRDefault="001B61C2">
      <w:r>
        <w:t>TYPY PŘEKLADU</w:t>
      </w:r>
    </w:p>
    <w:p w14:paraId="0E2BD77D" w14:textId="77777777" w:rsidR="001B61C2" w:rsidRDefault="001B61C2">
      <w:r>
        <w:t>Kritéria pro kvalitní překlad (</w:t>
      </w:r>
      <w:proofErr w:type="spellStart"/>
      <w:r>
        <w:t>Grygová</w:t>
      </w:r>
      <w:proofErr w:type="spellEnd"/>
      <w:r>
        <w:t>)</w:t>
      </w:r>
    </w:p>
    <w:p w14:paraId="42F69042" w14:textId="77777777" w:rsidR="001B61C2" w:rsidRPr="00563147" w:rsidRDefault="001B61C2" w:rsidP="001B61C2">
      <w:pPr>
        <w:pStyle w:val="Odstavecseseznamem"/>
        <w:numPr>
          <w:ilvl w:val="0"/>
          <w:numId w:val="1"/>
        </w:numPr>
        <w:rPr>
          <w:b/>
          <w:bCs/>
        </w:rPr>
      </w:pPr>
      <w:r w:rsidRPr="00563147">
        <w:rPr>
          <w:b/>
          <w:bCs/>
        </w:rPr>
        <w:t>Přirozený projev</w:t>
      </w:r>
    </w:p>
    <w:p w14:paraId="0808FBA6" w14:textId="77777777" w:rsidR="001B61C2" w:rsidRPr="00563147" w:rsidRDefault="001B61C2" w:rsidP="001B61C2">
      <w:pPr>
        <w:pStyle w:val="Odstavecseseznamem"/>
        <w:numPr>
          <w:ilvl w:val="0"/>
          <w:numId w:val="1"/>
        </w:numPr>
        <w:rPr>
          <w:b/>
          <w:bCs/>
        </w:rPr>
      </w:pPr>
      <w:r w:rsidRPr="00563147">
        <w:rPr>
          <w:b/>
          <w:bCs/>
        </w:rPr>
        <w:t>Totožný význam</w:t>
      </w:r>
    </w:p>
    <w:p w14:paraId="5BAACBFF" w14:textId="77777777" w:rsidR="001B61C2" w:rsidRPr="00563147" w:rsidRDefault="001B61C2" w:rsidP="001B61C2">
      <w:pPr>
        <w:pStyle w:val="Odstavecseseznamem"/>
        <w:numPr>
          <w:ilvl w:val="0"/>
          <w:numId w:val="1"/>
        </w:numPr>
        <w:rPr>
          <w:b/>
          <w:bCs/>
        </w:rPr>
      </w:pPr>
      <w:r w:rsidRPr="00563147">
        <w:rPr>
          <w:b/>
          <w:bCs/>
        </w:rPr>
        <w:t>Zachování dynamiky textu</w:t>
      </w:r>
    </w:p>
    <w:p w14:paraId="4260D46C" w14:textId="77777777" w:rsidR="001B61C2" w:rsidRDefault="001B61C2" w:rsidP="001B61C2"/>
    <w:p w14:paraId="17C20476" w14:textId="77777777" w:rsidR="001B61C2" w:rsidRDefault="001B61C2" w:rsidP="001B61C2"/>
    <w:p w14:paraId="0931D273" w14:textId="77777777" w:rsidR="001B61C2" w:rsidRDefault="001B61C2" w:rsidP="001B61C2"/>
    <w:p w14:paraId="5763465D" w14:textId="77777777" w:rsidR="001B61C2" w:rsidRDefault="001B61C2" w:rsidP="001B61C2">
      <w:proofErr w:type="spellStart"/>
      <w:r>
        <w:t>Jakobson</w:t>
      </w:r>
      <w:proofErr w:type="spellEnd"/>
      <w:r>
        <w:t>:</w:t>
      </w:r>
    </w:p>
    <w:p w14:paraId="168F4DA8" w14:textId="77777777" w:rsidR="001B61C2" w:rsidRDefault="001B61C2" w:rsidP="001B61C2">
      <w:r>
        <w:lastRenderedPageBreak/>
        <w:t>- vnitrojazykový překlad – vysvětlivka v textu, opakování již řečeného jinými slovy</w:t>
      </w:r>
    </w:p>
    <w:p w14:paraId="12A2E0C7" w14:textId="77777777" w:rsidR="001B61C2" w:rsidRDefault="001B61C2" w:rsidP="001B61C2">
      <w:r>
        <w:t xml:space="preserve">- </w:t>
      </w:r>
      <w:proofErr w:type="spellStart"/>
      <w:r>
        <w:t>intersémiotický</w:t>
      </w:r>
      <w:proofErr w:type="spellEnd"/>
      <w:r>
        <w:t xml:space="preserve"> překlad – jeden znakový </w:t>
      </w:r>
      <w:proofErr w:type="gramStart"/>
      <w:r>
        <w:t>systém  do</w:t>
      </w:r>
      <w:proofErr w:type="gramEnd"/>
      <w:r>
        <w:t xml:space="preserve"> jiného znakového systému – digitální hodinky, vzorce, chemické značky apod.</w:t>
      </w:r>
    </w:p>
    <w:p w14:paraId="0D95F55B" w14:textId="77777777" w:rsidR="001B61C2" w:rsidRDefault="001B61C2" w:rsidP="001B61C2">
      <w:r>
        <w:t xml:space="preserve">- </w:t>
      </w:r>
      <w:proofErr w:type="spellStart"/>
      <w:r>
        <w:t>mezijazykový</w:t>
      </w:r>
      <w:proofErr w:type="spellEnd"/>
      <w:r>
        <w:t xml:space="preserve"> překlad – source </w:t>
      </w:r>
      <w:proofErr w:type="spellStart"/>
      <w:r>
        <w:t>language</w:t>
      </w:r>
      <w:proofErr w:type="spellEnd"/>
      <w:r>
        <w:t xml:space="preserve"> – </w:t>
      </w:r>
      <w:proofErr w:type="spellStart"/>
      <w:r>
        <w:t>targer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4CF26D57" w14:textId="77777777" w:rsidR="001B61C2" w:rsidRDefault="001B61C2" w:rsidP="001B61C2"/>
    <w:p w14:paraId="0B596ED0" w14:textId="77777777" w:rsidR="001B61C2" w:rsidRDefault="001B61C2" w:rsidP="001B61C2">
      <w:r>
        <w:t>Odborný překlad obsahuje všechny tři překlady.</w:t>
      </w:r>
    </w:p>
    <w:p w14:paraId="00FCCAA1" w14:textId="77777777" w:rsidR="001B61C2" w:rsidRDefault="001B61C2" w:rsidP="001B61C2"/>
    <w:p w14:paraId="7CF62447" w14:textId="77777777" w:rsidR="001B61C2" w:rsidRDefault="001B61C2" w:rsidP="001B61C2">
      <w:proofErr w:type="spellStart"/>
      <w:r>
        <w:t>Mezijazykový</w:t>
      </w:r>
      <w:proofErr w:type="spellEnd"/>
      <w:r>
        <w:t xml:space="preserve"> překlad:</w:t>
      </w:r>
    </w:p>
    <w:p w14:paraId="09DAB4EE" w14:textId="77777777" w:rsidR="001B61C2" w:rsidRDefault="001B61C2" w:rsidP="001B61C2">
      <w:r>
        <w:t>Interlineární – extrémně doslovný, lze u velmi podobných jazyků</w:t>
      </w:r>
    </w:p>
    <w:p w14:paraId="265BB427" w14:textId="77777777" w:rsidR="001B61C2" w:rsidRDefault="001B61C2" w:rsidP="001B61C2">
      <w:r>
        <w:t>Doslovný překlad – lexikální jednotky převádí bez ohledu na kontext</w:t>
      </w:r>
    </w:p>
    <w:p w14:paraId="271AFDA8" w14:textId="77777777" w:rsidR="001B61C2" w:rsidRDefault="001B61C2" w:rsidP="001B61C2">
      <w:r>
        <w:t>Volný překlad – respektuje výchozí text, ale nebere v úvahu registr, styl, konotace apod. chybný</w:t>
      </w:r>
    </w:p>
    <w:p w14:paraId="5181E66E" w14:textId="77777777" w:rsidR="006314B1" w:rsidRDefault="001B61C2" w:rsidP="001B61C2">
      <w:r>
        <w:t xml:space="preserve">Komunikativní překlad – zdůrazňuje pragmatický aspekt, povinně při překládání konvenčních formulí – pozdravy, pořekadla, přísloví, </w:t>
      </w:r>
      <w:r w:rsidR="006314B1">
        <w:t xml:space="preserve">Dobrý den – v AJ jen </w:t>
      </w:r>
      <w:proofErr w:type="spellStart"/>
      <w:r w:rsidR="006314B1">
        <w:t>Good</w:t>
      </w:r>
      <w:proofErr w:type="spellEnd"/>
      <w:r w:rsidR="006314B1">
        <w:t xml:space="preserve"> </w:t>
      </w:r>
      <w:proofErr w:type="spellStart"/>
      <w:r w:rsidR="006314B1">
        <w:t>morning</w:t>
      </w:r>
      <w:proofErr w:type="spellEnd"/>
      <w:r w:rsidR="006314B1">
        <w:t xml:space="preserve">, </w:t>
      </w:r>
      <w:proofErr w:type="spellStart"/>
      <w:r w:rsidR="006314B1">
        <w:t>good</w:t>
      </w:r>
      <w:proofErr w:type="spellEnd"/>
      <w:r w:rsidR="006314B1">
        <w:t xml:space="preserve"> </w:t>
      </w:r>
      <w:proofErr w:type="spellStart"/>
      <w:r w:rsidR="006314B1">
        <w:t>afternoon</w:t>
      </w:r>
      <w:proofErr w:type="spellEnd"/>
      <w:r w:rsidR="006314B1">
        <w:t xml:space="preserve"> – není </w:t>
      </w:r>
      <w:proofErr w:type="spellStart"/>
      <w:r w:rsidR="006314B1">
        <w:t>good</w:t>
      </w:r>
      <w:proofErr w:type="spellEnd"/>
      <w:r w:rsidR="006314B1">
        <w:t xml:space="preserve"> </w:t>
      </w:r>
      <w:proofErr w:type="spellStart"/>
      <w:r w:rsidR="006314B1">
        <w:t>day</w:t>
      </w:r>
      <w:proofErr w:type="spellEnd"/>
    </w:p>
    <w:p w14:paraId="7F71DFFA" w14:textId="77777777" w:rsidR="001B61C2" w:rsidRPr="00563147" w:rsidRDefault="006314B1" w:rsidP="001B61C2">
      <w:pPr>
        <w:rPr>
          <w:b/>
          <w:bCs/>
        </w:rPr>
      </w:pPr>
      <w:r w:rsidRPr="00563147">
        <w:rPr>
          <w:b/>
          <w:bCs/>
        </w:rPr>
        <w:t xml:space="preserve">Tři požadavky na překlad: přesnost, jasnost, přirozenost </w:t>
      </w:r>
      <w:r w:rsidR="001B61C2" w:rsidRPr="00563147">
        <w:rPr>
          <w:b/>
          <w:bCs/>
        </w:rPr>
        <w:t xml:space="preserve">  </w:t>
      </w:r>
    </w:p>
    <w:p w14:paraId="4EAA67BD" w14:textId="77777777" w:rsidR="001B61C2" w:rsidRDefault="001B61C2" w:rsidP="001B61C2"/>
    <w:p w14:paraId="7A5AA97B" w14:textId="77777777" w:rsidR="001B61C2" w:rsidRDefault="001B61C2" w:rsidP="001B61C2">
      <w:r>
        <w:t xml:space="preserve"> </w:t>
      </w:r>
    </w:p>
    <w:p w14:paraId="0324BC23" w14:textId="77777777" w:rsidR="001B61C2" w:rsidRDefault="001B61C2" w:rsidP="001B61C2"/>
    <w:p w14:paraId="33524649" w14:textId="77777777" w:rsidR="001B61C2" w:rsidRDefault="001B61C2" w:rsidP="001B61C2"/>
    <w:p w14:paraId="765F2181" w14:textId="77777777" w:rsidR="001B61C2" w:rsidRDefault="001B61C2" w:rsidP="001B61C2">
      <w:r>
        <w:t xml:space="preserve"> </w:t>
      </w:r>
    </w:p>
    <w:p w14:paraId="3A95518B" w14:textId="77777777" w:rsidR="001B61C2" w:rsidRDefault="001B61C2" w:rsidP="001B61C2"/>
    <w:sectPr w:rsidR="001B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57A"/>
    <w:multiLevelType w:val="hybridMultilevel"/>
    <w:tmpl w:val="B762D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6"/>
    <w:rsid w:val="001B61C2"/>
    <w:rsid w:val="00405716"/>
    <w:rsid w:val="00563147"/>
    <w:rsid w:val="006314B1"/>
    <w:rsid w:val="008D2BFD"/>
    <w:rsid w:val="0092594D"/>
    <w:rsid w:val="00E44A24"/>
    <w:rsid w:val="00F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A3FD"/>
  <w15:chartTrackingRefBased/>
  <w15:docId w15:val="{43C65A5A-F40A-4537-887B-170708E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3</cp:revision>
  <dcterms:created xsi:type="dcterms:W3CDTF">2020-01-07T17:16:00Z</dcterms:created>
  <dcterms:modified xsi:type="dcterms:W3CDTF">2020-11-06T09:44:00Z</dcterms:modified>
</cp:coreProperties>
</file>