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Jméno: Michaela Konečná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Představení pomůcky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1"/>
        <w:gridCol w:w="3041"/>
        <w:gridCol w:w="3042"/>
        <w:tblGridChange w:id="0">
          <w:tblGrid>
            <w:gridCol w:w="3041"/>
            <w:gridCol w:w="3041"/>
            <w:gridCol w:w="3042"/>
          </w:tblGrid>
        </w:tblGridChange>
      </w:tblGrid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1-10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Představení účelu pomůcky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Oblasti intervence, na kterou je pomůcka zaměřena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Definice cílové skupiny (věk, typ znevýhodnění atp.)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Variabilita a kvalita vytvořené pomůcky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40, min. 25)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Pomůcka je kvalitně zpracovaná. Děkuji za Vaši práci.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Seminární práce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5"/>
        <w:tblGridChange w:id="0">
          <w:tblGrid>
            <w:gridCol w:w="3005"/>
            <w:gridCol w:w="3005"/>
            <w:gridCol w:w="3005"/>
          </w:tblGrid>
        </w:tblGridChange>
      </w:tblGrid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(1-10)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05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Teoretický úvod o dané problematice (1 normostrana)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BP sice můžete využít jako zdroj, ale ne jako jediný, hlavní zdroj pro teorii.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Navíc jste se v práci měli zaměřit na teorii o vybraném SVP. Vy jste pouze popsala kazuistiku 1 žáka. Nicméně oceňuji, že jste si vybrala vlastní kazuistiku a zamýšlela se nad ní do podrobna.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Navíc je teoretická část práce identická jako práce vašich kolegyní. Práci jste ovšem měli zpracovávat samostaně.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Správné citace a seznam zdrojů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1980"/>
              </w:tabs>
              <w:rPr/>
            </w:pPr>
            <w:r w:rsidDel="00000000" w:rsidR="00000000" w:rsidRPr="00000000">
              <w:rPr>
                <w:rtl w:val="0"/>
              </w:rPr>
              <w:t xml:space="preserve">Viz. předchozí bod.</w:t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Formát (řádkování, písmo, zarovnání do bloku, aj.)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nejednotný styl názvu kapitol.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obrázky číslujte a pojmenovávejte.</w:t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30, min. 20)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Seminární práce splňuje minimální podmínky přijetí.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Mgr. Tullia Sychra Reucci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0BD0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10BD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E10BD0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E10BD0"/>
    <w:rPr>
      <w:b w:val="1"/>
      <w:bCs w:val="1"/>
    </w:rPr>
  </w:style>
  <w:style w:type="paragraph" w:styleId="Footer">
    <w:name w:val="footer"/>
    <w:basedOn w:val="Normal"/>
    <w:link w:val="FooterChar"/>
    <w:uiPriority w:val="99"/>
    <w:unhideWhenUsed w:val="1"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 w:val="1"/>
    <w:rsid w:val="00E10BD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mtpQRU0laAgsxUssjDr9kYNjg==">AMUW2mXeoTPyorJz1sCn5S1mSlwuHT/ScncVwtN1W84PqcGco6K4Uf+m0VWh3oZR9dpdel/36I7OhEg8h6Ea46u1Cw3YjOLHYYZcrRUg/g1KJ/QBj4LLoJU=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2021-11-27T16:05:00Z</dcterms:created>
  <dc:creator>Tullia Reucci</dc:creator>
</cp:coreProperties>
</file>