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 Iveta Řezníčková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Představení pomůcky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1"/>
        <w:gridCol w:w="3041"/>
        <w:gridCol w:w="3042"/>
        <w:tblGridChange w:id="0">
          <w:tblGrid>
            <w:gridCol w:w="3041"/>
            <w:gridCol w:w="3041"/>
            <w:gridCol w:w="3042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1-10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Představení účelu pomůcky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Oblasti intervence, na kterou je pomůcka zaměřena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Definice cílové skupiny (věk, typ znevýhodnění atp.)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Variabilita a kvalita vytvořené pomůcky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40, min. 25)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Pomůcka je kvalitně zpracovaná. Děkuji za Vaši práci.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Seminární práce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5"/>
        <w:tblGridChange w:id="0">
          <w:tblGrid>
            <w:gridCol w:w="3005"/>
            <w:gridCol w:w="3005"/>
            <w:gridCol w:w="3005"/>
          </w:tblGrid>
        </w:tblGridChange>
      </w:tblGrid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(1-10)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Komentář 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Teoretický úvod o dané problematice (1 normostrana)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Napsala jste pouze ⅔ požadované délky textu o teorii.</w:t>
            </w:r>
          </w:p>
        </w:tc>
      </w:tr>
      <w:tr>
        <w:trPr>
          <w:cantSplit w:val="0"/>
          <w:trHeight w:val="102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Správné citace a seznam zdrojů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19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Formát (řádkování, písmo, zarovnání do bloku, aj.)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Obrázky číslujte a pojmenovávejte.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Celkové hodnocení (max. 30, min. 20)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Ačkoliv jste první bod nesplnila, práce je po ostatních stránkách kvalitní.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Mgr. Tullia Sychra Reucci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0BD0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10BD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E10BD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table" w:styleId="TableGrid">
    <w:name w:val="Table Grid"/>
    <w:basedOn w:val="TableNormal"/>
    <w:uiPriority w:val="39"/>
    <w:rsid w:val="00E10B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E10BD0"/>
    <w:rPr>
      <w:b w:val="1"/>
      <w:bCs w:val="1"/>
    </w:rPr>
  </w:style>
  <w:style w:type="paragraph" w:styleId="Footer">
    <w:name w:val="footer"/>
    <w:basedOn w:val="Normal"/>
    <w:link w:val="FooterChar"/>
    <w:uiPriority w:val="99"/>
    <w:unhideWhenUsed w:val="1"/>
    <w:rsid w:val="00E10BD0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0BD0"/>
  </w:style>
  <w:style w:type="paragraph" w:styleId="ListParagraph">
    <w:name w:val="List Paragraph"/>
    <w:basedOn w:val="Normal"/>
    <w:uiPriority w:val="34"/>
    <w:qFormat w:val="1"/>
    <w:rsid w:val="00E10BD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VN2MAaLXHRxyJlKJLSZ2a3YfbQ==">AMUW2mUb2pNp5FrHd6ENjknzkBb6+ANtOOjiywCHB/c+2fMhGmJ2rNGy0PjmTrtNf86a0h66Y3/SoGIMfQl40wgg+GhTDmMWXffTeM9CDvuJQOL9X8oEtkg=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2021-11-27T16:05:00Z</dcterms:created>
  <dc:creator>Tullia Reucci</dc:creator>
</cp:coreProperties>
</file>