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2C9" w:rsidRPr="004F71E1" w:rsidRDefault="00AA3D21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Možné řešení p</w:t>
      </w:r>
      <w:r w:rsidR="004F71E1" w:rsidRPr="004F71E1">
        <w:rPr>
          <w:rFonts w:asciiTheme="majorHAnsi" w:hAnsiTheme="majorHAnsi" w:cstheme="majorHAnsi"/>
          <w:b/>
          <w:sz w:val="28"/>
          <w:szCs w:val="28"/>
        </w:rPr>
        <w:t>rotokol</w:t>
      </w:r>
      <w:r>
        <w:rPr>
          <w:rFonts w:asciiTheme="majorHAnsi" w:hAnsiTheme="majorHAnsi" w:cstheme="majorHAnsi"/>
          <w:b/>
          <w:sz w:val="28"/>
          <w:szCs w:val="28"/>
        </w:rPr>
        <w:t>u ze</w:t>
      </w:r>
      <w:r w:rsidR="004F71E1" w:rsidRPr="004F71E1">
        <w:rPr>
          <w:rFonts w:asciiTheme="majorHAnsi" w:hAnsiTheme="majorHAnsi" w:cstheme="majorHAnsi"/>
          <w:b/>
          <w:sz w:val="28"/>
          <w:szCs w:val="28"/>
        </w:rPr>
        <w:t xml:space="preserve"> cvičení </w:t>
      </w:r>
      <w:r w:rsidR="003A515A">
        <w:rPr>
          <w:rFonts w:asciiTheme="majorHAnsi" w:hAnsiTheme="majorHAnsi" w:cstheme="majorHAnsi"/>
          <w:b/>
          <w:sz w:val="28"/>
          <w:szCs w:val="28"/>
        </w:rPr>
        <w:t>10</w:t>
      </w:r>
      <w:bookmarkStart w:id="0" w:name="_GoBack"/>
      <w:bookmarkEnd w:id="0"/>
    </w:p>
    <w:p w:rsidR="004F71E1" w:rsidRDefault="004F71E1">
      <w:pPr>
        <w:rPr>
          <w:rFonts w:asciiTheme="majorHAnsi" w:hAnsiTheme="majorHAnsi" w:cstheme="majorHAnsi"/>
          <w:sz w:val="28"/>
          <w:szCs w:val="28"/>
        </w:rPr>
      </w:pPr>
      <w:r w:rsidRPr="004F71E1">
        <w:rPr>
          <w:rFonts w:asciiTheme="majorHAnsi" w:hAnsiTheme="majorHAnsi" w:cstheme="majorHAnsi"/>
          <w:sz w:val="28"/>
          <w:szCs w:val="28"/>
        </w:rPr>
        <w:t xml:space="preserve">Téma: </w:t>
      </w:r>
      <w:r w:rsidR="00833C66">
        <w:rPr>
          <w:rFonts w:asciiTheme="majorHAnsi" w:hAnsiTheme="majorHAnsi" w:cstheme="majorHAnsi"/>
          <w:sz w:val="28"/>
          <w:szCs w:val="28"/>
        </w:rPr>
        <w:t xml:space="preserve">Poznávání </w:t>
      </w:r>
      <w:r w:rsidR="003A515A">
        <w:rPr>
          <w:rFonts w:asciiTheme="majorHAnsi" w:hAnsiTheme="majorHAnsi" w:cstheme="majorHAnsi"/>
          <w:sz w:val="28"/>
          <w:szCs w:val="28"/>
        </w:rPr>
        <w:t>metamorfovaných</w:t>
      </w:r>
      <w:r w:rsidR="00010FEA">
        <w:rPr>
          <w:rFonts w:asciiTheme="majorHAnsi" w:hAnsiTheme="majorHAnsi" w:cstheme="majorHAnsi"/>
          <w:sz w:val="28"/>
          <w:szCs w:val="28"/>
        </w:rPr>
        <w:t xml:space="preserve"> hornin</w:t>
      </w:r>
    </w:p>
    <w:p w:rsidR="00AA3D21" w:rsidRPr="004F71E1" w:rsidRDefault="00AA3D21">
      <w:pPr>
        <w:rPr>
          <w:rFonts w:asciiTheme="majorHAnsi" w:hAnsiTheme="majorHAnsi" w:cstheme="majorHAnsi"/>
          <w:sz w:val="28"/>
          <w:szCs w:val="28"/>
        </w:rPr>
      </w:pPr>
    </w:p>
    <w:p w:rsidR="004F71E1" w:rsidRPr="00D16B6C" w:rsidRDefault="00D16B6C" w:rsidP="00D16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A515A">
        <w:rPr>
          <w:rFonts w:ascii="Times New Roman" w:hAnsi="Times New Roman" w:cs="Times New Roman"/>
          <w:sz w:val="28"/>
          <w:szCs w:val="28"/>
        </w:rPr>
        <w:t xml:space="preserve">Vysvětlete pojem </w:t>
      </w:r>
      <w:proofErr w:type="spellStart"/>
      <w:r w:rsidR="003A515A">
        <w:rPr>
          <w:rFonts w:ascii="Times New Roman" w:hAnsi="Times New Roman" w:cs="Times New Roman"/>
          <w:sz w:val="28"/>
          <w:szCs w:val="28"/>
        </w:rPr>
        <w:t>porfyroblast</w:t>
      </w:r>
      <w:proofErr w:type="spellEnd"/>
      <w:r w:rsidR="003A515A">
        <w:rPr>
          <w:rFonts w:ascii="Times New Roman" w:hAnsi="Times New Roman" w:cs="Times New Roman"/>
          <w:sz w:val="28"/>
          <w:szCs w:val="28"/>
        </w:rPr>
        <w:t>, používaný při popisu staveb metamorfovaných hornin</w:t>
      </w:r>
      <w:r w:rsidR="00010FEA">
        <w:rPr>
          <w:rFonts w:ascii="Times New Roman" w:hAnsi="Times New Roman" w:cs="Times New Roman"/>
          <w:sz w:val="28"/>
          <w:szCs w:val="28"/>
        </w:rPr>
        <w:t>.</w:t>
      </w:r>
    </w:p>
    <w:p w:rsidR="00833C66" w:rsidRPr="00010FEA" w:rsidRDefault="003A515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Porfyroblast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krystaloblast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(minerální zrno), které svou velikostí přesahuje zrna ostatních minerálů (u vyvřelých hornin se používá pojem porfyrická vyrostlice).</w:t>
      </w:r>
    </w:p>
    <w:p w:rsidR="00D05F05" w:rsidRDefault="00D05F05">
      <w:pPr>
        <w:rPr>
          <w:rFonts w:ascii="Times New Roman" w:hAnsi="Times New Roman" w:cs="Times New Roman"/>
          <w:sz w:val="28"/>
          <w:szCs w:val="28"/>
        </w:rPr>
      </w:pPr>
    </w:p>
    <w:p w:rsidR="00531547" w:rsidRDefault="00833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A515A">
        <w:rPr>
          <w:rFonts w:ascii="Times New Roman" w:hAnsi="Times New Roman" w:cs="Times New Roman"/>
          <w:sz w:val="28"/>
          <w:szCs w:val="28"/>
        </w:rPr>
        <w:t>Jak se označují metamorfované horniny, které si zachovaly znaky hornin před metamorfózou</w:t>
      </w:r>
      <w:r w:rsidR="00010FEA">
        <w:rPr>
          <w:rFonts w:ascii="Times New Roman" w:hAnsi="Times New Roman" w:cs="Times New Roman"/>
          <w:sz w:val="28"/>
          <w:szCs w:val="28"/>
        </w:rPr>
        <w:t>?</w:t>
      </w:r>
      <w:r w:rsidR="003A515A">
        <w:rPr>
          <w:rFonts w:ascii="Times New Roman" w:hAnsi="Times New Roman" w:cs="Times New Roman"/>
          <w:sz w:val="28"/>
          <w:szCs w:val="28"/>
        </w:rPr>
        <w:t xml:space="preserve"> Uveďte příklad.</w:t>
      </w:r>
    </w:p>
    <w:p w:rsidR="00833C66" w:rsidRPr="00010FEA" w:rsidRDefault="003A5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Horniny mají tzv. reliktní stavby a označují se předponou „meta“, např.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metagranit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metaryolit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8B1035" w:rsidRDefault="004F71E1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3. </w:t>
      </w:r>
      <w:r w:rsidR="00B825F3">
        <w:rPr>
          <w:rFonts w:ascii="Times New Roman" w:hAnsi="Times New Roman" w:cs="Times New Roman"/>
          <w:sz w:val="28"/>
          <w:szCs w:val="28"/>
        </w:rPr>
        <w:t>Které horniny vznikají regionální metamorfózou politických sedimentů během vysokých stupňů metamorfózy.</w:t>
      </w:r>
    </w:p>
    <w:p w:rsidR="008B1035" w:rsidRDefault="00B825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rula, </w:t>
      </w:r>
      <w:proofErr w:type="spellStart"/>
      <w:r>
        <w:rPr>
          <w:rFonts w:ascii="Times New Roman" w:hAnsi="Times New Roman" w:cs="Times New Roman"/>
          <w:sz w:val="24"/>
          <w:szCs w:val="24"/>
        </w:rPr>
        <w:t>migmatit</w:t>
      </w:r>
      <w:proofErr w:type="spellEnd"/>
    </w:p>
    <w:p w:rsidR="00D05F05" w:rsidRDefault="00D05F0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4. </w:t>
      </w:r>
      <w:r w:rsidR="00B825F3">
        <w:rPr>
          <w:rFonts w:ascii="Times New Roman" w:hAnsi="Times New Roman" w:cs="Times New Roman"/>
          <w:sz w:val="28"/>
          <w:szCs w:val="28"/>
        </w:rPr>
        <w:t xml:space="preserve">Jak pojmenujeme regionálně metamorfovanou horninu složenou z křemene, muskovitu, biotitu a </w:t>
      </w:r>
      <w:proofErr w:type="spellStart"/>
      <w:r w:rsidR="00B825F3">
        <w:rPr>
          <w:rFonts w:ascii="Times New Roman" w:hAnsi="Times New Roman" w:cs="Times New Roman"/>
          <w:sz w:val="28"/>
          <w:szCs w:val="28"/>
        </w:rPr>
        <w:t>porfyroblastů</w:t>
      </w:r>
      <w:proofErr w:type="spellEnd"/>
      <w:r w:rsidR="00B825F3">
        <w:rPr>
          <w:rFonts w:ascii="Times New Roman" w:hAnsi="Times New Roman" w:cs="Times New Roman"/>
          <w:sz w:val="28"/>
          <w:szCs w:val="28"/>
        </w:rPr>
        <w:t xml:space="preserve"> granátu s výraznou plošně paralelní stavbou?</w:t>
      </w:r>
    </w:p>
    <w:p w:rsidR="008B1035" w:rsidRDefault="00B825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svor</w:t>
      </w:r>
    </w:p>
    <w:p w:rsidR="00D05F05" w:rsidRDefault="00D05F0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5. </w:t>
      </w:r>
      <w:r w:rsidR="00B825F3">
        <w:rPr>
          <w:rFonts w:ascii="Times New Roman" w:hAnsi="Times New Roman" w:cs="Times New Roman"/>
          <w:sz w:val="28"/>
          <w:szCs w:val="28"/>
        </w:rPr>
        <w:t>Z jakých typů hornin a v jakém stupni metamorfózy vniká zelená břidlice</w:t>
      </w:r>
      <w:r w:rsidR="001C16FD">
        <w:rPr>
          <w:rFonts w:ascii="Times New Roman" w:hAnsi="Times New Roman" w:cs="Times New Roman"/>
          <w:sz w:val="28"/>
          <w:szCs w:val="28"/>
        </w:rPr>
        <w:t>?</w:t>
      </w:r>
    </w:p>
    <w:p w:rsidR="00385765" w:rsidRDefault="00E20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Bazalty, diority nebo droby (bazické horniny) při středním stupni metamorfózy</w:t>
      </w:r>
    </w:p>
    <w:p w:rsidR="00D05F05" w:rsidRPr="00531547" w:rsidRDefault="00D05F05">
      <w:pPr>
        <w:rPr>
          <w:rFonts w:ascii="Times New Roman" w:hAnsi="Times New Roman" w:cs="Times New Roman"/>
          <w:sz w:val="24"/>
          <w:szCs w:val="24"/>
        </w:rPr>
      </w:pPr>
    </w:p>
    <w:p w:rsidR="0038576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6. </w:t>
      </w:r>
      <w:r w:rsidR="00E20ABA">
        <w:rPr>
          <w:rFonts w:ascii="Times New Roman" w:hAnsi="Times New Roman" w:cs="Times New Roman"/>
          <w:sz w:val="28"/>
          <w:szCs w:val="28"/>
        </w:rPr>
        <w:t>Pojmenujte tmavě zbarvenou horninu vzniklou při vyšších stupních metamorfózy se složením plagioklas a amfibol.</w:t>
      </w:r>
    </w:p>
    <w:p w:rsidR="00385765" w:rsidRDefault="00E20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amfibolit</w:t>
      </w:r>
    </w:p>
    <w:p w:rsidR="001C16FD" w:rsidRDefault="001C16FD">
      <w:pPr>
        <w:rPr>
          <w:rFonts w:ascii="Times New Roman" w:hAnsi="Times New Roman" w:cs="Times New Roman"/>
          <w:sz w:val="24"/>
          <w:szCs w:val="24"/>
        </w:rPr>
      </w:pPr>
    </w:p>
    <w:p w:rsidR="00D05F05" w:rsidRDefault="001C16FD">
      <w:pPr>
        <w:rPr>
          <w:rFonts w:ascii="Times New Roman" w:hAnsi="Times New Roman" w:cs="Times New Roman"/>
          <w:sz w:val="28"/>
          <w:szCs w:val="28"/>
        </w:rPr>
      </w:pPr>
      <w:r w:rsidRPr="001C16FD">
        <w:rPr>
          <w:rFonts w:ascii="Times New Roman" w:hAnsi="Times New Roman" w:cs="Times New Roman"/>
          <w:sz w:val="28"/>
          <w:szCs w:val="28"/>
        </w:rPr>
        <w:t xml:space="preserve">7. </w:t>
      </w:r>
      <w:r w:rsidR="00E20ABA">
        <w:rPr>
          <w:rFonts w:ascii="Times New Roman" w:hAnsi="Times New Roman" w:cs="Times New Roman"/>
          <w:sz w:val="28"/>
          <w:szCs w:val="28"/>
        </w:rPr>
        <w:t>Granulit vzniká metamorfózou křemen-živcových hornin. Jaké hlavní a vedlejší minerály může obsahovat?</w:t>
      </w:r>
    </w:p>
    <w:p w:rsidR="00BD35DB" w:rsidRPr="00AA3D21" w:rsidRDefault="00E20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Křemen, K-živec, plagioklas, biotit, pyroxen, granát, kyanit</w:t>
      </w:r>
    </w:p>
    <w:sectPr w:rsidR="00BD35DB" w:rsidRPr="00AA3D2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3BA" w:rsidRDefault="002873BA" w:rsidP="004F71E1">
      <w:pPr>
        <w:spacing w:after="0" w:line="240" w:lineRule="auto"/>
      </w:pPr>
      <w:r>
        <w:separator/>
      </w:r>
    </w:p>
  </w:endnote>
  <w:endnote w:type="continuationSeparator" w:id="0">
    <w:p w:rsidR="002873BA" w:rsidRDefault="002873BA" w:rsidP="004F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3BA" w:rsidRDefault="002873BA" w:rsidP="004F71E1">
      <w:pPr>
        <w:spacing w:after="0" w:line="240" w:lineRule="auto"/>
      </w:pPr>
      <w:r>
        <w:separator/>
      </w:r>
    </w:p>
  </w:footnote>
  <w:footnote w:type="continuationSeparator" w:id="0">
    <w:p w:rsidR="002873BA" w:rsidRDefault="002873BA" w:rsidP="004F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1E1" w:rsidRPr="004F71E1" w:rsidRDefault="004F71E1" w:rsidP="004F71E1">
    <w:pPr>
      <w:pStyle w:val="Zhlav"/>
      <w:pBdr>
        <w:bottom w:val="single" w:sz="4" w:space="1" w:color="auto"/>
      </w:pBdr>
      <w:rPr>
        <w:rFonts w:asciiTheme="majorHAnsi" w:hAnsiTheme="majorHAnsi" w:cstheme="majorHAnsi"/>
      </w:rPr>
    </w:pPr>
    <w:r w:rsidRPr="004F71E1">
      <w:rPr>
        <w:rFonts w:asciiTheme="majorHAnsi" w:hAnsiTheme="majorHAnsi" w:cstheme="majorHAnsi"/>
      </w:rPr>
      <w:t>Protokol</w:t>
    </w:r>
    <w:r>
      <w:rPr>
        <w:rFonts w:asciiTheme="majorHAnsi" w:hAnsiTheme="majorHAnsi" w:cstheme="majorHAnsi"/>
      </w:rPr>
      <w:t xml:space="preserve"> z předmětu Neživá příroda</w:t>
    </w:r>
    <w:r w:rsidR="00AA3D21">
      <w:rPr>
        <w:rFonts w:asciiTheme="majorHAnsi" w:hAnsiTheme="majorHAnsi" w:cstheme="majorHAnsi"/>
      </w:rPr>
      <w:t xml:space="preserve"> 1</w:t>
    </w:r>
    <w:r>
      <w:rPr>
        <w:rFonts w:asciiTheme="majorHAnsi" w:hAnsiTheme="majorHAnsi" w:cstheme="majorHAnsi"/>
      </w:rPr>
      <w:t xml:space="preserve">, </w:t>
    </w:r>
    <w:r w:rsidR="00AA3D21">
      <w:rPr>
        <w:rFonts w:asciiTheme="majorHAnsi" w:hAnsiTheme="majorHAnsi" w:cstheme="majorHAnsi"/>
      </w:rPr>
      <w:t>ukázka řešení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42A6D"/>
    <w:multiLevelType w:val="hybridMultilevel"/>
    <w:tmpl w:val="691A69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E1"/>
    <w:rsid w:val="00010FEA"/>
    <w:rsid w:val="0010117B"/>
    <w:rsid w:val="00127042"/>
    <w:rsid w:val="001A567A"/>
    <w:rsid w:val="001C16FD"/>
    <w:rsid w:val="0022713F"/>
    <w:rsid w:val="002873BA"/>
    <w:rsid w:val="003676C7"/>
    <w:rsid w:val="00385765"/>
    <w:rsid w:val="003A515A"/>
    <w:rsid w:val="004575A9"/>
    <w:rsid w:val="004F71E1"/>
    <w:rsid w:val="00531547"/>
    <w:rsid w:val="00641499"/>
    <w:rsid w:val="00666301"/>
    <w:rsid w:val="007A285F"/>
    <w:rsid w:val="007C5276"/>
    <w:rsid w:val="007F63A2"/>
    <w:rsid w:val="00833C66"/>
    <w:rsid w:val="00880948"/>
    <w:rsid w:val="008B1035"/>
    <w:rsid w:val="008C0910"/>
    <w:rsid w:val="00934AAE"/>
    <w:rsid w:val="009A2646"/>
    <w:rsid w:val="009D0CBE"/>
    <w:rsid w:val="009E3183"/>
    <w:rsid w:val="00A14A63"/>
    <w:rsid w:val="00AA3D21"/>
    <w:rsid w:val="00B825F3"/>
    <w:rsid w:val="00B8602A"/>
    <w:rsid w:val="00BC7F6B"/>
    <w:rsid w:val="00BD35DB"/>
    <w:rsid w:val="00C32C63"/>
    <w:rsid w:val="00C832C9"/>
    <w:rsid w:val="00CB571C"/>
    <w:rsid w:val="00CE2225"/>
    <w:rsid w:val="00D05F05"/>
    <w:rsid w:val="00D16B6C"/>
    <w:rsid w:val="00D36E1D"/>
    <w:rsid w:val="00D6650D"/>
    <w:rsid w:val="00D74EDC"/>
    <w:rsid w:val="00E20ABA"/>
    <w:rsid w:val="00F070C7"/>
    <w:rsid w:val="00F26F76"/>
    <w:rsid w:val="00F35297"/>
    <w:rsid w:val="00FA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  <w:style w:type="table" w:styleId="Mkatabulky">
    <w:name w:val="Table Grid"/>
    <w:basedOn w:val="Normlntabulka"/>
    <w:uiPriority w:val="39"/>
    <w:rsid w:val="00531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  <w:style w:type="table" w:styleId="Mkatabulky">
    <w:name w:val="Table Grid"/>
    <w:basedOn w:val="Normlntabulka"/>
    <w:uiPriority w:val="39"/>
    <w:rsid w:val="00531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Václav</dc:creator>
  <cp:lastModifiedBy>ASUSB43S</cp:lastModifiedBy>
  <cp:revision>5</cp:revision>
  <dcterms:created xsi:type="dcterms:W3CDTF">2020-11-23T15:54:00Z</dcterms:created>
  <dcterms:modified xsi:type="dcterms:W3CDTF">2022-09-01T16:23:00Z</dcterms:modified>
</cp:coreProperties>
</file>