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CE06B5" w:rsidRPr="00536077" w14:paraId="4174DAFE" w14:textId="77777777" w:rsidTr="003126E7">
        <w:tc>
          <w:tcPr>
            <w:tcW w:w="2628" w:type="dxa"/>
          </w:tcPr>
          <w:p w14:paraId="700F2C97" w14:textId="2DBD57BD" w:rsidR="00CE06B5" w:rsidRPr="00AF1B72" w:rsidRDefault="00D10782" w:rsidP="00C033C7">
            <w:pPr>
              <w:spacing w:after="240"/>
              <w:rPr>
                <w:b/>
                <w:lang w:val="de-DE"/>
              </w:rPr>
            </w:pPr>
            <w:r w:rsidRPr="00AF1B72">
              <w:rPr>
                <w:b/>
                <w:lang w:val="de-DE"/>
              </w:rPr>
              <w:t>DIDAKTISCHES THEMA</w:t>
            </w:r>
          </w:p>
        </w:tc>
        <w:tc>
          <w:tcPr>
            <w:tcW w:w="6434" w:type="dxa"/>
          </w:tcPr>
          <w:p w14:paraId="112E8A1B" w14:textId="50052FC9" w:rsidR="00CE06B5" w:rsidRPr="00536077" w:rsidRDefault="003126E7" w:rsidP="00C033C7">
            <w:pPr>
              <w:spacing w:after="240"/>
              <w:rPr>
                <w:i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z.B. Wortschatzvermittlung</w:t>
            </w:r>
          </w:p>
        </w:tc>
      </w:tr>
      <w:tr w:rsidR="003A2561" w:rsidRPr="00536077" w14:paraId="5B692B45" w14:textId="77777777" w:rsidTr="003126E7">
        <w:tc>
          <w:tcPr>
            <w:tcW w:w="2628" w:type="dxa"/>
          </w:tcPr>
          <w:p w14:paraId="103DEF4E" w14:textId="5E2ADF17" w:rsidR="003126E7" w:rsidRPr="00AF1B72" w:rsidRDefault="00AF1B72" w:rsidP="003126E7">
            <w:pPr>
              <w:spacing w:after="240"/>
              <w:rPr>
                <w:b/>
                <w:lang w:val="de-DE"/>
              </w:rPr>
            </w:pPr>
            <w:r w:rsidRPr="00AF1B72">
              <w:rPr>
                <w:b/>
                <w:lang w:val="de-DE"/>
              </w:rPr>
              <w:t>Zielgruppe</w:t>
            </w:r>
          </w:p>
        </w:tc>
        <w:tc>
          <w:tcPr>
            <w:tcW w:w="6434" w:type="dxa"/>
          </w:tcPr>
          <w:p w14:paraId="33122D86" w14:textId="420527E7" w:rsidR="00757B1E" w:rsidRPr="00536077" w:rsidRDefault="003126E7" w:rsidP="00524FFE">
            <w:pPr>
              <w:spacing w:after="0"/>
              <w:rPr>
                <w:i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z.B. Schüler/innen 13 Jahre, A1</w:t>
            </w:r>
          </w:p>
        </w:tc>
      </w:tr>
    </w:tbl>
    <w:p w14:paraId="6CADDBBE" w14:textId="77777777" w:rsidR="00CE06B5" w:rsidRPr="00536077" w:rsidRDefault="00CE06B5" w:rsidP="00CE06B5">
      <w:pPr>
        <w:spacing w:after="240" w:line="240" w:lineRule="auto"/>
        <w:rPr>
          <w:lang w:val="de-D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37"/>
        <w:gridCol w:w="6125"/>
      </w:tblGrid>
      <w:tr w:rsidR="00CE06B5" w:rsidRPr="00536077" w14:paraId="5C0F6E4E" w14:textId="77777777" w:rsidTr="002959A9">
        <w:tc>
          <w:tcPr>
            <w:tcW w:w="2937" w:type="dxa"/>
          </w:tcPr>
          <w:p w14:paraId="32586CC2" w14:textId="6F8DE6A6" w:rsidR="00CE06B5" w:rsidRPr="00536077" w:rsidRDefault="00CE06B5" w:rsidP="00C033C7">
            <w:pPr>
              <w:spacing w:after="240"/>
              <w:rPr>
                <w:lang w:val="de-DE"/>
              </w:rPr>
            </w:pPr>
            <w:r w:rsidRPr="00536077">
              <w:rPr>
                <w:lang w:val="de-DE"/>
              </w:rPr>
              <w:t>Sozialform</w:t>
            </w:r>
            <w:r w:rsidR="003126E7" w:rsidRPr="00536077">
              <w:rPr>
                <w:color w:val="000000" w:themeColor="text1"/>
                <w:lang w:val="de-DE"/>
              </w:rPr>
              <w:t>en</w:t>
            </w:r>
          </w:p>
          <w:p w14:paraId="05510B2C" w14:textId="7DB7B4B2" w:rsidR="00CE06B5" w:rsidRPr="00536077" w:rsidRDefault="00AF1B72" w:rsidP="00C033C7">
            <w:pPr>
              <w:spacing w:after="240"/>
              <w:rPr>
                <w:lang w:val="de-DE"/>
              </w:rPr>
            </w:pPr>
            <w:r>
              <w:rPr>
                <w:lang w:val="de-DE"/>
              </w:rPr>
              <w:t>Dauer</w:t>
            </w:r>
          </w:p>
          <w:p w14:paraId="11264F69" w14:textId="0B9C1F08" w:rsidR="00CE06B5" w:rsidRPr="00536077" w:rsidRDefault="00CE06B5" w:rsidP="00C033C7">
            <w:pPr>
              <w:spacing w:after="240"/>
              <w:rPr>
                <w:lang w:val="de-DE"/>
              </w:rPr>
            </w:pPr>
            <w:r w:rsidRPr="00536077">
              <w:rPr>
                <w:lang w:val="de-DE"/>
              </w:rPr>
              <w:t>Materialien</w:t>
            </w:r>
            <w:r w:rsidR="003126E7" w:rsidRPr="00536077">
              <w:rPr>
                <w:lang w:val="de-DE"/>
              </w:rPr>
              <w:t xml:space="preserve"> und Medien</w:t>
            </w:r>
          </w:p>
        </w:tc>
        <w:tc>
          <w:tcPr>
            <w:tcW w:w="6125" w:type="dxa"/>
          </w:tcPr>
          <w:p w14:paraId="2D093990" w14:textId="77777777" w:rsidR="007E7E2F" w:rsidRPr="00536077" w:rsidRDefault="003126E7" w:rsidP="00C033C7">
            <w:pPr>
              <w:spacing w:after="24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z.B. Plenum, Gruppenarbeit, Paararbeit</w:t>
            </w:r>
          </w:p>
          <w:p w14:paraId="55F21E94" w14:textId="0EA51845" w:rsidR="003126E7" w:rsidRPr="00536077" w:rsidRDefault="00B52FF8" w:rsidP="00C033C7">
            <w:pPr>
              <w:spacing w:after="24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…. Minuten (</w:t>
            </w:r>
            <w:r w:rsidR="003126E7" w:rsidRPr="00536077">
              <w:rPr>
                <w:i/>
                <w:color w:val="0000FF"/>
                <w:lang w:val="de-DE"/>
              </w:rPr>
              <w:t>max. 15 Minuten</w:t>
            </w:r>
            <w:r w:rsidRPr="00536077">
              <w:rPr>
                <w:i/>
                <w:color w:val="0000FF"/>
                <w:lang w:val="de-DE"/>
              </w:rPr>
              <w:t>)</w:t>
            </w:r>
          </w:p>
          <w:p w14:paraId="05C11A02" w14:textId="4859554B" w:rsidR="003126E7" w:rsidRPr="00536077" w:rsidRDefault="003126E7" w:rsidP="00AF1B72">
            <w:pPr>
              <w:spacing w:after="240"/>
              <w:rPr>
                <w:i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 xml:space="preserve">z.B. </w:t>
            </w:r>
            <w:r w:rsidR="00AF1B72">
              <w:rPr>
                <w:i/>
                <w:color w:val="0000FF"/>
                <w:lang w:val="de-DE"/>
              </w:rPr>
              <w:t>Bild (siehe Anhang)</w:t>
            </w:r>
            <w:r w:rsidRPr="00536077">
              <w:rPr>
                <w:i/>
                <w:color w:val="0000FF"/>
                <w:lang w:val="de-DE"/>
              </w:rPr>
              <w:t>,</w:t>
            </w:r>
            <w:r w:rsidR="00AF1B72">
              <w:rPr>
                <w:i/>
                <w:color w:val="0000FF"/>
                <w:lang w:val="de-DE"/>
              </w:rPr>
              <w:t xml:space="preserve"> </w:t>
            </w:r>
            <w:r w:rsidR="00AF1B72" w:rsidRPr="00536077">
              <w:rPr>
                <w:i/>
                <w:color w:val="0000FF"/>
                <w:lang w:val="de-DE"/>
              </w:rPr>
              <w:t>Lehrwer</w:t>
            </w:r>
            <w:r w:rsidR="00AF1B72">
              <w:rPr>
                <w:i/>
                <w:color w:val="0000FF"/>
                <w:lang w:val="de-DE"/>
              </w:rPr>
              <w:t>k, Arbeitsblatt,</w:t>
            </w:r>
            <w:r w:rsidRPr="00536077">
              <w:rPr>
                <w:i/>
                <w:color w:val="0000FF"/>
                <w:lang w:val="de-DE"/>
              </w:rPr>
              <w:t xml:space="preserve"> Video</w:t>
            </w:r>
            <w:r w:rsidR="00AF1B72">
              <w:rPr>
                <w:i/>
                <w:color w:val="0000FF"/>
                <w:lang w:val="de-DE"/>
              </w:rPr>
              <w:t xml:space="preserve"> aus </w:t>
            </w:r>
            <w:proofErr w:type="spellStart"/>
            <w:r w:rsidR="00AF1B72">
              <w:rPr>
                <w:i/>
                <w:color w:val="0000FF"/>
                <w:lang w:val="de-DE"/>
              </w:rPr>
              <w:t>youtoube</w:t>
            </w:r>
            <w:proofErr w:type="spellEnd"/>
            <w:r w:rsidR="00AF1B72">
              <w:rPr>
                <w:i/>
                <w:color w:val="0000FF"/>
                <w:lang w:val="de-DE"/>
              </w:rPr>
              <w:t xml:space="preserve"> (Link)</w:t>
            </w:r>
            <w:r w:rsidRPr="00536077">
              <w:rPr>
                <w:i/>
                <w:color w:val="0000FF"/>
                <w:lang w:val="de-DE"/>
              </w:rPr>
              <w:t>, CD</w:t>
            </w:r>
          </w:p>
        </w:tc>
      </w:tr>
      <w:tr w:rsidR="002959A9" w:rsidRPr="00536077" w14:paraId="661BBEE6" w14:textId="77777777" w:rsidTr="002959A9">
        <w:tc>
          <w:tcPr>
            <w:tcW w:w="2937" w:type="dxa"/>
          </w:tcPr>
          <w:p w14:paraId="57078D49" w14:textId="016FDE85" w:rsidR="002959A9" w:rsidRPr="00536077" w:rsidRDefault="00AF1B72" w:rsidP="002959A9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Ziele</w:t>
            </w:r>
          </w:p>
          <w:p w14:paraId="57C41963" w14:textId="77777777" w:rsidR="002959A9" w:rsidRPr="00536077" w:rsidRDefault="002959A9" w:rsidP="002959A9">
            <w:pPr>
              <w:spacing w:after="0"/>
              <w:rPr>
                <w:lang w:val="de-DE"/>
              </w:rPr>
            </w:pPr>
          </w:p>
          <w:p w14:paraId="190ECC13" w14:textId="77777777" w:rsidR="002959A9" w:rsidRPr="00536077" w:rsidRDefault="002959A9" w:rsidP="002959A9">
            <w:pPr>
              <w:spacing w:after="0"/>
              <w:rPr>
                <w:lang w:val="de-DE"/>
              </w:rPr>
            </w:pPr>
          </w:p>
        </w:tc>
        <w:tc>
          <w:tcPr>
            <w:tcW w:w="6125" w:type="dxa"/>
          </w:tcPr>
          <w:p w14:paraId="67B7B7F6" w14:textId="77777777" w:rsidR="002959A9" w:rsidRPr="00536077" w:rsidRDefault="002959A9" w:rsidP="002959A9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 xml:space="preserve">Sprachliche: </w:t>
            </w:r>
          </w:p>
          <w:p w14:paraId="0E194804" w14:textId="77777777" w:rsidR="002D6B70" w:rsidRPr="00536077" w:rsidRDefault="00B52FF8" w:rsidP="002D6B70">
            <w:pPr>
              <w:spacing w:after="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z.B. neuen Wortschatz zum Thema Urlaub vermitteln</w:t>
            </w:r>
          </w:p>
          <w:p w14:paraId="3F035E9B" w14:textId="7F513307" w:rsidR="00536077" w:rsidRPr="00536077" w:rsidRDefault="00536077" w:rsidP="002D6B70">
            <w:pPr>
              <w:spacing w:after="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oder</w:t>
            </w:r>
          </w:p>
          <w:p w14:paraId="6EA0D9C4" w14:textId="78F18792" w:rsidR="00B52FF8" w:rsidRPr="00536077" w:rsidRDefault="00B52FF8" w:rsidP="002D6B70">
            <w:pPr>
              <w:spacing w:after="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z.B. bekannten Wortschatz zum Thema Urlaub wiederholen</w:t>
            </w:r>
          </w:p>
          <w:p w14:paraId="7AEC674A" w14:textId="25FBCA2C" w:rsidR="002D6B70" w:rsidRPr="00536077" w:rsidRDefault="002D6B70" w:rsidP="002D6B70">
            <w:pPr>
              <w:spacing w:after="0"/>
              <w:rPr>
                <w:lang w:val="de-DE"/>
              </w:rPr>
            </w:pPr>
          </w:p>
          <w:p w14:paraId="6952C9A3" w14:textId="342A89A3" w:rsidR="002D6B70" w:rsidRPr="00536077" w:rsidRDefault="00536077" w:rsidP="002D6B70">
            <w:pPr>
              <w:spacing w:after="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 xml:space="preserve">z.B. </w:t>
            </w:r>
            <w:r w:rsidR="001A2A8D" w:rsidRPr="00536077">
              <w:rPr>
                <w:i/>
                <w:color w:val="0000FF"/>
                <w:lang w:val="de-DE"/>
              </w:rPr>
              <w:t>Die Schüler können folgende Wörter nachsprechen oder produzieren (mündlich oder schriftlich): Meer, Sonne, Urlaub, Strand, Berge, schwimmen, baden</w:t>
            </w:r>
            <w:r w:rsidR="00AF1B72">
              <w:rPr>
                <w:i/>
                <w:color w:val="0000FF"/>
                <w:lang w:val="de-DE"/>
              </w:rPr>
              <w:t>, wandern, Campingplatz.</w:t>
            </w:r>
          </w:p>
          <w:p w14:paraId="38CD820F" w14:textId="77777777" w:rsidR="00536077" w:rsidRPr="00536077" w:rsidRDefault="00536077" w:rsidP="002D6B70">
            <w:pPr>
              <w:spacing w:after="0"/>
              <w:rPr>
                <w:i/>
                <w:color w:val="0000FF"/>
                <w:lang w:val="de-DE"/>
              </w:rPr>
            </w:pPr>
          </w:p>
          <w:p w14:paraId="280E6F59" w14:textId="77777777" w:rsidR="002959A9" w:rsidRPr="00536077" w:rsidRDefault="002959A9" w:rsidP="002959A9">
            <w:pPr>
              <w:pStyle w:val="Odstavecseseznamem"/>
              <w:numPr>
                <w:ilvl w:val="0"/>
                <w:numId w:val="2"/>
              </w:num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>Au</w:t>
            </w:r>
            <w:r w:rsidR="001001FD" w:rsidRPr="00536077">
              <w:rPr>
                <w:lang w:val="de-DE"/>
              </w:rPr>
              <w:t>ßersprachliche:</w:t>
            </w:r>
          </w:p>
          <w:p w14:paraId="4CD269D8" w14:textId="2B665118" w:rsidR="002D6B70" w:rsidRPr="00536077" w:rsidRDefault="00B52FF8" w:rsidP="002D6B70">
            <w:pPr>
              <w:spacing w:after="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z.B. Zusammenarbeit fördern, emotionale Intelligenz fördern, interkulturelle Kompetenzen entwickeln, Lernstrategien für Wortschatzlernen gemeinsam entdecken und vermitteln</w:t>
            </w:r>
          </w:p>
          <w:p w14:paraId="1F4646ED" w14:textId="77777777" w:rsidR="002959A9" w:rsidRPr="00536077" w:rsidRDefault="002959A9" w:rsidP="00B52FF8">
            <w:pPr>
              <w:spacing w:after="0"/>
              <w:rPr>
                <w:lang w:val="de-DE"/>
              </w:rPr>
            </w:pPr>
          </w:p>
        </w:tc>
      </w:tr>
      <w:tr w:rsidR="006F0FB8" w:rsidRPr="00536077" w14:paraId="6768C32E" w14:textId="77777777" w:rsidTr="002959A9">
        <w:tc>
          <w:tcPr>
            <w:tcW w:w="2937" w:type="dxa"/>
          </w:tcPr>
          <w:p w14:paraId="7CEB7EE3" w14:textId="67F8E327" w:rsidR="006F0FB8" w:rsidRPr="00536077" w:rsidRDefault="006F0FB8" w:rsidP="002959A9">
            <w:pPr>
              <w:spacing w:after="0"/>
              <w:rPr>
                <w:lang w:val="de-DE"/>
              </w:rPr>
            </w:pPr>
            <w:r w:rsidRPr="00536077">
              <w:rPr>
                <w:lang w:val="de-DE"/>
              </w:rPr>
              <w:t xml:space="preserve">Lehrersprache (Unterrichtssprache) </w:t>
            </w:r>
          </w:p>
        </w:tc>
        <w:tc>
          <w:tcPr>
            <w:tcW w:w="6125" w:type="dxa"/>
          </w:tcPr>
          <w:p w14:paraId="33CA6751" w14:textId="0961FDD4" w:rsidR="006F0FB8" w:rsidRPr="00536077" w:rsidRDefault="006F0FB8" w:rsidP="006F0FB8">
            <w:pPr>
              <w:spacing w:after="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z.B. Ich zeige euch jetzt ein Bild. Was ist auf dem Bild?</w:t>
            </w:r>
          </w:p>
          <w:p w14:paraId="716FC1BF" w14:textId="2D6F4BDC" w:rsidR="006F0FB8" w:rsidRPr="00536077" w:rsidRDefault="006F0FB8" w:rsidP="006F0FB8">
            <w:pPr>
              <w:spacing w:after="0"/>
              <w:rPr>
                <w:lang w:val="de-DE"/>
              </w:rPr>
            </w:pPr>
          </w:p>
        </w:tc>
      </w:tr>
      <w:tr w:rsidR="00AD426E" w:rsidRPr="00536077" w14:paraId="24106DCB" w14:textId="77777777" w:rsidTr="002959A9">
        <w:tc>
          <w:tcPr>
            <w:tcW w:w="2937" w:type="dxa"/>
          </w:tcPr>
          <w:p w14:paraId="70E9D677" w14:textId="19486D9D" w:rsidR="00AD426E" w:rsidRPr="00536077" w:rsidRDefault="00AF1B72" w:rsidP="006F0FB8">
            <w:pPr>
              <w:spacing w:after="240"/>
              <w:rPr>
                <w:color w:val="FF0000"/>
                <w:lang w:val="de-DE"/>
              </w:rPr>
            </w:pPr>
            <w:r>
              <w:rPr>
                <w:lang w:val="de-DE"/>
              </w:rPr>
              <w:t>Verlauf</w:t>
            </w:r>
          </w:p>
        </w:tc>
        <w:tc>
          <w:tcPr>
            <w:tcW w:w="6125" w:type="dxa"/>
          </w:tcPr>
          <w:p w14:paraId="1D261C7C" w14:textId="7A2035F8" w:rsidR="006F0FB8" w:rsidRPr="00536077" w:rsidRDefault="006F0FB8" w:rsidP="006F0FB8">
            <w:pPr>
              <w:spacing w:after="24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 xml:space="preserve">Schritt 1: </w:t>
            </w:r>
            <w:r w:rsidR="00A76073">
              <w:rPr>
                <w:i/>
                <w:color w:val="0000FF"/>
                <w:lang w:val="de-DE"/>
              </w:rPr>
              <w:t xml:space="preserve">Z.B. </w:t>
            </w:r>
            <w:r w:rsidRPr="00536077">
              <w:rPr>
                <w:i/>
                <w:color w:val="0000FF"/>
                <w:lang w:val="de-DE"/>
              </w:rPr>
              <w:t>Die Lehrperson zeigt oder projiziert ein Bild aus dem Urlaub und fragt die Lernenden, was sie benennen können bzw. was sie mit dem Bild assoziieren können.</w:t>
            </w:r>
          </w:p>
          <w:p w14:paraId="55D599F3" w14:textId="5FA2BCC9" w:rsidR="00AD426E" w:rsidRPr="00536077" w:rsidRDefault="006F0FB8" w:rsidP="006F0FB8">
            <w:pPr>
              <w:spacing w:after="24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Schritt 2: Die Schüler/innen…..</w:t>
            </w:r>
          </w:p>
          <w:p w14:paraId="7E7FEFE4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0D22FE42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155C3626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0D9611D2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513659BD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2D1D8732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60D85357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66022A10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7C149282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3C45783E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5022B578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5E98995A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1F400CF4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  <w:bookmarkStart w:id="0" w:name="_GoBack"/>
            <w:bookmarkEnd w:id="0"/>
          </w:p>
          <w:p w14:paraId="773DBEC2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16CC1BAE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2F4E97C9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7521CEFC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  <w:p w14:paraId="2D0E9900" w14:textId="77777777" w:rsidR="002D6B70" w:rsidRPr="00536077" w:rsidRDefault="002D6B70" w:rsidP="002D6B70">
            <w:pPr>
              <w:spacing w:after="240"/>
              <w:rPr>
                <w:lang w:val="de-DE"/>
              </w:rPr>
            </w:pPr>
          </w:p>
        </w:tc>
      </w:tr>
      <w:tr w:rsidR="00AD426E" w:rsidRPr="00536077" w14:paraId="4982CD5B" w14:textId="77777777" w:rsidTr="002959A9">
        <w:tc>
          <w:tcPr>
            <w:tcW w:w="2937" w:type="dxa"/>
          </w:tcPr>
          <w:p w14:paraId="2550C197" w14:textId="77777777" w:rsidR="00AD426E" w:rsidRPr="00536077" w:rsidRDefault="00D10782" w:rsidP="00AD426E">
            <w:pPr>
              <w:spacing w:after="240"/>
              <w:rPr>
                <w:lang w:val="de-DE"/>
              </w:rPr>
            </w:pPr>
            <w:r w:rsidRPr="00536077">
              <w:rPr>
                <w:lang w:val="de-DE"/>
              </w:rPr>
              <w:lastRenderedPageBreak/>
              <w:t>Didaktischer Kommentar</w:t>
            </w:r>
            <w:r w:rsidR="00AD426E" w:rsidRPr="00536077">
              <w:rPr>
                <w:lang w:val="de-DE"/>
              </w:rPr>
              <w:t>:</w:t>
            </w:r>
          </w:p>
        </w:tc>
        <w:tc>
          <w:tcPr>
            <w:tcW w:w="6125" w:type="dxa"/>
          </w:tcPr>
          <w:p w14:paraId="261F8437" w14:textId="79B96423" w:rsidR="00AD426E" w:rsidRPr="00536077" w:rsidRDefault="00536077" w:rsidP="00AD426E">
            <w:pPr>
              <w:spacing w:after="24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 xml:space="preserve">Wie kann die Aktivität variiert werden? </w:t>
            </w:r>
          </w:p>
          <w:p w14:paraId="221FFAF6" w14:textId="77777777" w:rsidR="00D10782" w:rsidRPr="00536077" w:rsidRDefault="00D10782" w:rsidP="00AD426E">
            <w:pPr>
              <w:spacing w:after="240"/>
              <w:rPr>
                <w:lang w:val="de-DE"/>
              </w:rPr>
            </w:pPr>
          </w:p>
          <w:p w14:paraId="3FEB860F" w14:textId="77777777" w:rsidR="00D10782" w:rsidRPr="00536077" w:rsidRDefault="00D10782" w:rsidP="00AD426E">
            <w:pPr>
              <w:spacing w:after="240"/>
              <w:rPr>
                <w:lang w:val="de-DE"/>
              </w:rPr>
            </w:pPr>
          </w:p>
        </w:tc>
      </w:tr>
      <w:tr w:rsidR="00AD426E" w:rsidRPr="00536077" w14:paraId="7C20133F" w14:textId="77777777" w:rsidTr="002959A9">
        <w:tc>
          <w:tcPr>
            <w:tcW w:w="2937" w:type="dxa"/>
          </w:tcPr>
          <w:p w14:paraId="3A0D0914" w14:textId="77777777" w:rsidR="00AD426E" w:rsidRPr="00AF1B72" w:rsidRDefault="00AD426E" w:rsidP="00AD426E">
            <w:pPr>
              <w:spacing w:after="240"/>
              <w:rPr>
                <w:lang w:val="de-DE"/>
              </w:rPr>
            </w:pPr>
            <w:r w:rsidRPr="00AF1B72">
              <w:rPr>
                <w:lang w:val="de-DE"/>
              </w:rPr>
              <w:t xml:space="preserve">Anbindung an den </w:t>
            </w:r>
            <w:r w:rsidR="000007CF" w:rsidRPr="00AF1B72">
              <w:rPr>
                <w:lang w:val="de-DE"/>
              </w:rPr>
              <w:t>U</w:t>
            </w:r>
            <w:r w:rsidR="00D10782" w:rsidRPr="00AF1B72">
              <w:rPr>
                <w:lang w:val="de-DE"/>
              </w:rPr>
              <w:t>nterrichtsverlauf</w:t>
            </w:r>
            <w:r w:rsidRPr="00AF1B72">
              <w:rPr>
                <w:lang w:val="de-DE"/>
              </w:rPr>
              <w:t>:</w:t>
            </w:r>
          </w:p>
        </w:tc>
        <w:tc>
          <w:tcPr>
            <w:tcW w:w="6125" w:type="dxa"/>
          </w:tcPr>
          <w:p w14:paraId="36905078" w14:textId="2422C1A4" w:rsidR="002D6B70" w:rsidRPr="00536077" w:rsidRDefault="00536077" w:rsidP="00AD426E">
            <w:pPr>
              <w:spacing w:after="240"/>
              <w:rPr>
                <w:i/>
                <w:color w:val="0000FF"/>
                <w:lang w:val="de-DE"/>
              </w:rPr>
            </w:pPr>
            <w:r w:rsidRPr="00536077">
              <w:rPr>
                <w:i/>
                <w:color w:val="0000FF"/>
                <w:lang w:val="de-DE"/>
              </w:rPr>
              <w:t>In welche Phase der Unterrichtseinheit wird die Aktivität platziert? Woran schließt diese Aktivität an? Was folgt nach der Aktivität?</w:t>
            </w:r>
          </w:p>
          <w:p w14:paraId="596BED00" w14:textId="77777777" w:rsidR="002D6B70" w:rsidRPr="00536077" w:rsidRDefault="002D6B70" w:rsidP="00AD426E">
            <w:pPr>
              <w:spacing w:after="240"/>
              <w:rPr>
                <w:lang w:val="de-DE"/>
              </w:rPr>
            </w:pPr>
          </w:p>
          <w:p w14:paraId="1C6FF7F0" w14:textId="77777777" w:rsidR="002D6B70" w:rsidRPr="00536077" w:rsidRDefault="002D6B70" w:rsidP="00AD426E">
            <w:pPr>
              <w:spacing w:after="240"/>
              <w:rPr>
                <w:lang w:val="de-DE"/>
              </w:rPr>
            </w:pPr>
          </w:p>
          <w:p w14:paraId="0E876AFD" w14:textId="77777777" w:rsidR="002D6B70" w:rsidRPr="00536077" w:rsidRDefault="002D6B70" w:rsidP="00AD426E">
            <w:pPr>
              <w:spacing w:after="240"/>
              <w:rPr>
                <w:lang w:val="de-DE"/>
              </w:rPr>
            </w:pPr>
          </w:p>
        </w:tc>
      </w:tr>
      <w:tr w:rsidR="00AD426E" w:rsidRPr="00536077" w14:paraId="47A16FC3" w14:textId="77777777" w:rsidTr="002959A9">
        <w:tc>
          <w:tcPr>
            <w:tcW w:w="2937" w:type="dxa"/>
          </w:tcPr>
          <w:p w14:paraId="38A31A49" w14:textId="1EBA2B62" w:rsidR="00AD426E" w:rsidRPr="00AF1B72" w:rsidRDefault="00536077" w:rsidP="00AD426E">
            <w:pPr>
              <w:spacing w:after="240"/>
              <w:rPr>
                <w:lang w:val="de-DE"/>
              </w:rPr>
            </w:pPr>
            <w:r w:rsidRPr="00AF1B72">
              <w:rPr>
                <w:lang w:val="de-DE"/>
              </w:rPr>
              <w:t>Feedback / Auswertung</w:t>
            </w:r>
            <w:r w:rsidR="00AF1B72">
              <w:rPr>
                <w:lang w:val="de-DE"/>
              </w:rPr>
              <w:t xml:space="preserve"> / Fehlerkorrektur /</w:t>
            </w:r>
          </w:p>
          <w:p w14:paraId="758F3F96" w14:textId="1E5B4FEB" w:rsidR="00536077" w:rsidRPr="00AF1B72" w:rsidRDefault="00536077" w:rsidP="00AD426E">
            <w:pPr>
              <w:spacing w:after="240"/>
              <w:rPr>
                <w:lang w:val="de-DE"/>
              </w:rPr>
            </w:pPr>
          </w:p>
        </w:tc>
        <w:tc>
          <w:tcPr>
            <w:tcW w:w="6125" w:type="dxa"/>
          </w:tcPr>
          <w:p w14:paraId="671F12C9" w14:textId="77777777" w:rsidR="00AD426E" w:rsidRPr="00AF1B72" w:rsidRDefault="00AF1B72" w:rsidP="00AD426E">
            <w:pPr>
              <w:spacing w:after="240"/>
              <w:rPr>
                <w:i/>
                <w:color w:val="0000FF"/>
                <w:lang w:val="de-DE"/>
              </w:rPr>
            </w:pPr>
            <w:r w:rsidRPr="00AF1B72">
              <w:rPr>
                <w:i/>
                <w:color w:val="0000FF"/>
                <w:lang w:val="de-DE"/>
              </w:rPr>
              <w:t xml:space="preserve">Wird die Aktivität ausgewertet?  </w:t>
            </w:r>
          </w:p>
          <w:p w14:paraId="31F83032" w14:textId="77777777" w:rsidR="00AF1B72" w:rsidRPr="00AF1B72" w:rsidRDefault="00AF1B72" w:rsidP="00AD426E">
            <w:pPr>
              <w:spacing w:after="240"/>
              <w:rPr>
                <w:i/>
                <w:color w:val="0000FF"/>
                <w:lang w:val="de-DE"/>
              </w:rPr>
            </w:pPr>
            <w:r w:rsidRPr="00AF1B72">
              <w:rPr>
                <w:i/>
                <w:color w:val="0000FF"/>
                <w:lang w:val="de-DE"/>
              </w:rPr>
              <w:t>z.B. die Schüler bekommen direktes Feedback (die Vokabeln werden an die Tafel geschrieben und vorgelesen)</w:t>
            </w:r>
          </w:p>
          <w:p w14:paraId="3D16A850" w14:textId="77777777" w:rsidR="00AF1B72" w:rsidRPr="00AF1B72" w:rsidRDefault="00AF1B72" w:rsidP="00AD426E">
            <w:pPr>
              <w:spacing w:after="240"/>
              <w:rPr>
                <w:i/>
                <w:color w:val="0000FF"/>
                <w:lang w:val="de-DE"/>
              </w:rPr>
            </w:pPr>
            <w:r w:rsidRPr="00AF1B72">
              <w:rPr>
                <w:i/>
                <w:color w:val="0000FF"/>
                <w:lang w:val="de-DE"/>
              </w:rPr>
              <w:t xml:space="preserve">oder </w:t>
            </w:r>
          </w:p>
          <w:p w14:paraId="13874652" w14:textId="1EEEE04A" w:rsidR="00AF1B72" w:rsidRPr="00536077" w:rsidRDefault="00AF1B72" w:rsidP="00AD426E">
            <w:pPr>
              <w:spacing w:after="240"/>
              <w:rPr>
                <w:lang w:val="de-DE"/>
              </w:rPr>
            </w:pPr>
            <w:r w:rsidRPr="00AF1B72">
              <w:rPr>
                <w:i/>
                <w:color w:val="0000FF"/>
                <w:lang w:val="de-DE"/>
              </w:rPr>
              <w:t xml:space="preserve">z.B. die Schüler sprechen miteinander und nur die größten Fehler werden </w:t>
            </w:r>
            <w:r>
              <w:rPr>
                <w:i/>
                <w:color w:val="0000FF"/>
                <w:lang w:val="de-DE"/>
              </w:rPr>
              <w:t xml:space="preserve">erst </w:t>
            </w:r>
            <w:r w:rsidRPr="00AF1B72">
              <w:rPr>
                <w:i/>
                <w:color w:val="0000FF"/>
                <w:lang w:val="de-DE"/>
              </w:rPr>
              <w:t xml:space="preserve">nach der Konversation im Plenum besprochen / korrigiert.  </w:t>
            </w:r>
          </w:p>
        </w:tc>
      </w:tr>
    </w:tbl>
    <w:p w14:paraId="1749599E" w14:textId="349116EB" w:rsidR="00CE06B5" w:rsidRPr="00536077" w:rsidRDefault="00524FFE" w:rsidP="00D10782">
      <w:pPr>
        <w:spacing w:after="160" w:line="259" w:lineRule="auto"/>
        <w:rPr>
          <w:lang w:val="de-DE"/>
        </w:rPr>
      </w:pPr>
      <w:r w:rsidRPr="00536077">
        <w:rPr>
          <w:lang w:val="de-DE"/>
        </w:rPr>
        <w:lastRenderedPageBreak/>
        <w:t xml:space="preserve">Anhang: </w:t>
      </w:r>
    </w:p>
    <w:p w14:paraId="73FFCAB4" w14:textId="22D73175" w:rsidR="00524FFE" w:rsidRPr="00536077" w:rsidRDefault="00524FFE">
      <w:pPr>
        <w:rPr>
          <w:lang w:val="de-DE"/>
        </w:rPr>
      </w:pPr>
    </w:p>
    <w:sectPr w:rsidR="00524FFE" w:rsidRPr="00536077" w:rsidSect="00B62AAC"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8583" w14:textId="77777777" w:rsidR="000141F2" w:rsidRDefault="000141F2" w:rsidP="00E96C94">
      <w:pPr>
        <w:spacing w:after="0" w:line="240" w:lineRule="auto"/>
      </w:pPr>
      <w:r>
        <w:separator/>
      </w:r>
    </w:p>
  </w:endnote>
  <w:endnote w:type="continuationSeparator" w:id="0">
    <w:p w14:paraId="47A4B640" w14:textId="77777777" w:rsidR="000141F2" w:rsidRDefault="000141F2" w:rsidP="00E9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7E4A9" w14:textId="77777777" w:rsidR="00E96C94" w:rsidRDefault="00E96C94">
    <w:pPr>
      <w:pStyle w:val="Zpat"/>
    </w:pPr>
  </w:p>
  <w:p w14:paraId="165BF16D" w14:textId="77777777" w:rsidR="00E96C94" w:rsidRDefault="00E96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44471" w14:textId="77777777" w:rsidR="000141F2" w:rsidRDefault="000141F2" w:rsidP="00E96C94">
      <w:pPr>
        <w:spacing w:after="0" w:line="240" w:lineRule="auto"/>
      </w:pPr>
      <w:r>
        <w:separator/>
      </w:r>
    </w:p>
  </w:footnote>
  <w:footnote w:type="continuationSeparator" w:id="0">
    <w:p w14:paraId="3C38CB4A" w14:textId="77777777" w:rsidR="000141F2" w:rsidRDefault="000141F2" w:rsidP="00E9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AE8"/>
    <w:multiLevelType w:val="hybridMultilevel"/>
    <w:tmpl w:val="A9C6B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0509C"/>
    <w:multiLevelType w:val="hybridMultilevel"/>
    <w:tmpl w:val="92DEF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3FDD"/>
    <w:multiLevelType w:val="hybridMultilevel"/>
    <w:tmpl w:val="A014B2D0"/>
    <w:lvl w:ilvl="0" w:tplc="F22AB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730E38"/>
    <w:multiLevelType w:val="hybridMultilevel"/>
    <w:tmpl w:val="EC5AF76A"/>
    <w:lvl w:ilvl="0" w:tplc="C356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6B5"/>
    <w:rsid w:val="000007CF"/>
    <w:rsid w:val="00007231"/>
    <w:rsid w:val="000141F2"/>
    <w:rsid w:val="00033E02"/>
    <w:rsid w:val="00051EBF"/>
    <w:rsid w:val="000A392D"/>
    <w:rsid w:val="000C5D4C"/>
    <w:rsid w:val="001001FD"/>
    <w:rsid w:val="00136980"/>
    <w:rsid w:val="001A2A8D"/>
    <w:rsid w:val="001B7CA6"/>
    <w:rsid w:val="002840B4"/>
    <w:rsid w:val="002959A9"/>
    <w:rsid w:val="002A060D"/>
    <w:rsid w:val="002D2F57"/>
    <w:rsid w:val="002D6B70"/>
    <w:rsid w:val="002F60E4"/>
    <w:rsid w:val="003126E7"/>
    <w:rsid w:val="003277A3"/>
    <w:rsid w:val="00356196"/>
    <w:rsid w:val="003A2561"/>
    <w:rsid w:val="003C3661"/>
    <w:rsid w:val="003E6CDA"/>
    <w:rsid w:val="00407D5E"/>
    <w:rsid w:val="0043094C"/>
    <w:rsid w:val="00465085"/>
    <w:rsid w:val="0046735D"/>
    <w:rsid w:val="004A6390"/>
    <w:rsid w:val="004C4E74"/>
    <w:rsid w:val="00524FFE"/>
    <w:rsid w:val="00536077"/>
    <w:rsid w:val="005773C9"/>
    <w:rsid w:val="005957C7"/>
    <w:rsid w:val="006D141E"/>
    <w:rsid w:val="006D4DCA"/>
    <w:rsid w:val="006E5DC5"/>
    <w:rsid w:val="006F0FB8"/>
    <w:rsid w:val="007021A0"/>
    <w:rsid w:val="007116E2"/>
    <w:rsid w:val="00757B1E"/>
    <w:rsid w:val="00783769"/>
    <w:rsid w:val="007A0147"/>
    <w:rsid w:val="007B02AD"/>
    <w:rsid w:val="007E7E2F"/>
    <w:rsid w:val="00835571"/>
    <w:rsid w:val="008506FA"/>
    <w:rsid w:val="00865BF7"/>
    <w:rsid w:val="00867DEB"/>
    <w:rsid w:val="008A28D9"/>
    <w:rsid w:val="008C559B"/>
    <w:rsid w:val="009C4C7B"/>
    <w:rsid w:val="00A51318"/>
    <w:rsid w:val="00A76073"/>
    <w:rsid w:val="00AD426E"/>
    <w:rsid w:val="00AF1B72"/>
    <w:rsid w:val="00AF26FF"/>
    <w:rsid w:val="00B52FF8"/>
    <w:rsid w:val="00B62AAC"/>
    <w:rsid w:val="00B86732"/>
    <w:rsid w:val="00BF1B8E"/>
    <w:rsid w:val="00C711F7"/>
    <w:rsid w:val="00CB5E16"/>
    <w:rsid w:val="00CE06B5"/>
    <w:rsid w:val="00CE0B1B"/>
    <w:rsid w:val="00D10782"/>
    <w:rsid w:val="00D604C5"/>
    <w:rsid w:val="00D63C9B"/>
    <w:rsid w:val="00DA0B74"/>
    <w:rsid w:val="00DA1674"/>
    <w:rsid w:val="00E36897"/>
    <w:rsid w:val="00E96C94"/>
    <w:rsid w:val="00EC17AE"/>
    <w:rsid w:val="00F5000B"/>
    <w:rsid w:val="00F77C48"/>
    <w:rsid w:val="00F97D00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EF1D3"/>
  <w15:chartTrackingRefBased/>
  <w15:docId w15:val="{88257ED7-4F1B-449C-81A2-7EEDF226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E06B5"/>
    <w:pPr>
      <w:spacing w:after="200" w:line="276" w:lineRule="auto"/>
    </w:pPr>
    <w:rPr>
      <w:rFonts w:ascii="Calibri" w:eastAsia="Calibri" w:hAnsi="Calibri" w:cs="Calibri"/>
      <w:color w:val="000000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E06B5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4D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paragraph" w:styleId="Zpat">
    <w:name w:val="footer"/>
    <w:basedOn w:val="Normln"/>
    <w:link w:val="ZpatChar"/>
    <w:uiPriority w:val="99"/>
    <w:unhideWhenUsed/>
    <w:rsid w:val="00E96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C94"/>
    <w:rPr>
      <w:rFonts w:ascii="Calibri" w:eastAsia="Calibri" w:hAnsi="Calibri" w:cs="Calibri"/>
      <w:color w:val="000000"/>
      <w:lang w:val="de-AT" w:eastAsia="de-AT"/>
    </w:rPr>
  </w:style>
  <w:style w:type="character" w:styleId="Siln">
    <w:name w:val="Strong"/>
    <w:basedOn w:val="Standardnpsmoodstavce"/>
    <w:uiPriority w:val="22"/>
    <w:qFormat/>
    <w:rsid w:val="007E7E2F"/>
    <w:rPr>
      <w:b/>
      <w:bCs/>
    </w:rPr>
  </w:style>
  <w:style w:type="paragraph" w:styleId="Normlnweb">
    <w:name w:val="Normal (Web)"/>
    <w:basedOn w:val="Normln"/>
    <w:uiPriority w:val="99"/>
    <w:unhideWhenUsed/>
    <w:rsid w:val="006D1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1001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01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01FD"/>
    <w:rPr>
      <w:rFonts w:ascii="Calibri" w:eastAsia="Calibri" w:hAnsi="Calibri" w:cs="Calibri"/>
      <w:color w:val="000000"/>
      <w:sz w:val="20"/>
      <w:szCs w:val="20"/>
      <w:lang w:val="de-AT" w:eastAsia="de-A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01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01FD"/>
    <w:rPr>
      <w:rFonts w:ascii="Calibri" w:eastAsia="Calibri" w:hAnsi="Calibri" w:cs="Calibri"/>
      <w:b/>
      <w:bCs/>
      <w:color w:val="000000"/>
      <w:sz w:val="20"/>
      <w:szCs w:val="20"/>
      <w:lang w:val="de-AT" w:eastAsia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1FD"/>
    <w:rPr>
      <w:rFonts w:ascii="Segoe UI" w:eastAsia="Calibri" w:hAnsi="Segoe UI" w:cs="Segoe UI"/>
      <w:color w:val="000000"/>
      <w:sz w:val="18"/>
      <w:szCs w:val="18"/>
      <w:lang w:val="de-AT" w:eastAsia="de-AT"/>
    </w:rPr>
  </w:style>
  <w:style w:type="paragraph" w:styleId="Revize">
    <w:name w:val="Revision"/>
    <w:hidden/>
    <w:uiPriority w:val="99"/>
    <w:semiHidden/>
    <w:rsid w:val="00A76073"/>
    <w:pPr>
      <w:spacing w:after="0" w:line="240" w:lineRule="auto"/>
    </w:pPr>
    <w:rPr>
      <w:rFonts w:ascii="Calibri" w:eastAsia="Calibri" w:hAnsi="Calibri" w:cs="Calibri"/>
      <w:color w:val="00000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1446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Slobodová</dc:creator>
  <cp:keywords/>
  <dc:description/>
  <cp:lastModifiedBy>Alice</cp:lastModifiedBy>
  <cp:revision>2</cp:revision>
  <cp:lastPrinted>2018-09-10T12:00:00Z</cp:lastPrinted>
  <dcterms:created xsi:type="dcterms:W3CDTF">2018-10-02T18:59:00Z</dcterms:created>
  <dcterms:modified xsi:type="dcterms:W3CDTF">2018-10-02T18:59:00Z</dcterms:modified>
</cp:coreProperties>
</file>