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DB" w:rsidRDefault="00800FDB" w:rsidP="00800FDB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color w:val="141C4A"/>
          <w:kern w:val="36"/>
          <w:sz w:val="40"/>
          <w:szCs w:val="40"/>
          <w:lang w:eastAsia="cs-CZ"/>
        </w:rPr>
      </w:pPr>
      <w:r w:rsidRPr="00AC002E">
        <w:rPr>
          <w:rFonts w:asciiTheme="majorHAnsi" w:eastAsia="Times New Roman" w:hAnsiTheme="majorHAnsi" w:cs="Times New Roman"/>
          <w:color w:val="141C4A"/>
          <w:kern w:val="36"/>
          <w:sz w:val="40"/>
          <w:szCs w:val="40"/>
          <w:lang w:eastAsia="cs-CZ"/>
        </w:rPr>
        <w:t>2/ Legislativní rámec vzdělávání v</w:t>
      </w:r>
      <w:r>
        <w:rPr>
          <w:rFonts w:asciiTheme="majorHAnsi" w:eastAsia="Times New Roman" w:hAnsiTheme="majorHAnsi" w:cs="Times New Roman"/>
          <w:color w:val="141C4A"/>
          <w:kern w:val="36"/>
          <w:sz w:val="40"/>
          <w:szCs w:val="40"/>
          <w:lang w:eastAsia="cs-CZ"/>
        </w:rPr>
        <w:t> </w:t>
      </w:r>
      <w:r w:rsidRPr="00AC002E">
        <w:rPr>
          <w:rFonts w:asciiTheme="majorHAnsi" w:eastAsia="Times New Roman" w:hAnsiTheme="majorHAnsi" w:cs="Times New Roman"/>
          <w:color w:val="141C4A"/>
          <w:kern w:val="36"/>
          <w:sz w:val="40"/>
          <w:szCs w:val="40"/>
          <w:lang w:eastAsia="cs-CZ"/>
        </w:rPr>
        <w:t>ČR</w:t>
      </w:r>
    </w:p>
    <w:p w:rsidR="00800FDB" w:rsidRDefault="00800FDB" w:rsidP="00800FDB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color w:val="141C4A"/>
          <w:kern w:val="36"/>
          <w:sz w:val="40"/>
          <w:szCs w:val="40"/>
          <w:lang w:eastAsia="cs-CZ"/>
        </w:rPr>
      </w:pPr>
    </w:p>
    <w:p w:rsidR="00800FDB" w:rsidRDefault="00800FDB" w:rsidP="00800FDB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color w:val="141C4A"/>
          <w:kern w:val="36"/>
          <w:sz w:val="40"/>
          <w:szCs w:val="40"/>
          <w:lang w:eastAsia="cs-CZ"/>
        </w:rPr>
      </w:pPr>
      <w:r w:rsidRPr="00070F20">
        <w:rPr>
          <w:rFonts w:asciiTheme="majorHAnsi" w:eastAsia="Times New Roman" w:hAnsiTheme="majorHAnsi" w:cs="Times New Roman"/>
          <w:noProof/>
          <w:color w:val="141C4A"/>
          <w:kern w:val="36"/>
          <w:sz w:val="40"/>
          <w:szCs w:val="40"/>
          <w:lang w:eastAsia="cs-CZ"/>
        </w:rPr>
        <w:drawing>
          <wp:inline distT="0" distB="0" distL="0" distR="0">
            <wp:extent cx="3261360" cy="1938528"/>
            <wp:effectExtent l="19050" t="0" r="0" b="0"/>
            <wp:docPr id="5" name="obrázek 1" descr="C:\Users\Soninka\Pictures\Moje naskenované obrázky\2010-11 (XI)\skenování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4" name="Picture 2" descr="C:\Users\Soninka\Pictures\Moje naskenované obrázky\2010-11 (XI)\skenování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791" cy="193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DB" w:rsidRPr="00AC002E" w:rsidRDefault="00800FDB" w:rsidP="00800FDB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color w:val="141C4A"/>
          <w:kern w:val="36"/>
          <w:sz w:val="40"/>
          <w:szCs w:val="40"/>
          <w:lang w:eastAsia="cs-CZ"/>
        </w:rPr>
      </w:pPr>
    </w:p>
    <w:p w:rsidR="00800FDB" w:rsidRDefault="00800FDB" w:rsidP="00800FDB">
      <w:pPr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Hlavní mezinárodní dokumenty v oblasti lidských práv, inkluze a </w:t>
      </w:r>
      <w:proofErr w:type="spellStart"/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inkluzivního</w:t>
      </w:r>
      <w:proofErr w:type="spellEnd"/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 vzdělávání žáků se speciálními vzdělávacími potřebami:</w:t>
      </w: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800FDB" w:rsidRPr="00AC002E" w:rsidRDefault="00800FDB" w:rsidP="00800F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Všeobecná deklarace lidských práv (1948)</w:t>
      </w:r>
    </w:p>
    <w:p w:rsidR="00800FDB" w:rsidRPr="00AC002E" w:rsidRDefault="00800FDB" w:rsidP="00800F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Úmluva OSN o právech dítěte (1989)</w:t>
      </w:r>
    </w:p>
    <w:p w:rsidR="00800FDB" w:rsidRPr="00AC002E" w:rsidRDefault="00800FDB" w:rsidP="00800F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Prohlášení ze </w:t>
      </w:r>
      <w:proofErr w:type="spell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Salamanky</w:t>
      </w:r>
      <w:proofErr w:type="spellEnd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 a Akční rámec pro speciální vzdělávání (1994)</w:t>
      </w:r>
    </w:p>
    <w:p w:rsidR="00800FDB" w:rsidRPr="00AC002E" w:rsidRDefault="00800FDB" w:rsidP="00800F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Prohlášení OSN o právech osob s postižením (2006)</w:t>
      </w:r>
    </w:p>
    <w:p w:rsidR="00800FDB" w:rsidRDefault="00800FDB" w:rsidP="00800FDB">
      <w:pPr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> </w:t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br/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>Existuje samozřejmě velké množství dalších mezinárodních úmluv a prohlášení, např. Úmluva o právech osob s mentálním postižením, atd.</w:t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br/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> </w:t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br/>
      </w: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Aktuální legislativa v České republice:</w:t>
      </w:r>
    </w:p>
    <w:p w:rsidR="00800FDB" w:rsidRDefault="00800FDB" w:rsidP="00800FDB">
      <w:pPr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800FDB" w:rsidRPr="00AC002E" w:rsidRDefault="00800FDB" w:rsidP="00800F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Školský zákon 561/2004 Sb. ve znění pozdějších předpisů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novela 82/2015 Sb.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§ 16 Podpora vzdělávání dětí, žáků a studentů se SVP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§ 116 Školská poradenská zařízení</w:t>
      </w:r>
    </w:p>
    <w:p w:rsidR="001A1C0C" w:rsidRDefault="00800FDB" w:rsidP="00800F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Vyhláška č. 72/2005, ve znění vyhlášky č. 197/2016 Sb. o poskytování</w:t>
      </w:r>
    </w:p>
    <w:p w:rsidR="001A1C0C" w:rsidRDefault="001A1C0C" w:rsidP="001A1C0C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</w:p>
    <w:p w:rsidR="00000000" w:rsidRPr="001A1C0C" w:rsidRDefault="00760121" w:rsidP="001A1C0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i/>
          <w:iCs/>
          <w:color w:val="3A3A3A"/>
          <w:sz w:val="24"/>
          <w:szCs w:val="24"/>
          <w:u w:val="single"/>
          <w:lang w:eastAsia="cs-CZ"/>
        </w:rPr>
        <w:t>Vyhláška č. 72/2005 Sb., o poskytování poradenských služeb ve školách a školských poradenských zařízeních:</w:t>
      </w:r>
    </w:p>
    <w:p w:rsidR="00000000" w:rsidRPr="001A1C0C" w:rsidRDefault="00760121" w:rsidP="001A1C0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§ 3 Školská poradenská </w:t>
      </w:r>
      <w:r w:rsidRPr="001A1C0C">
        <w:rPr>
          <w:rFonts w:asciiTheme="majorHAnsi" w:eastAsia="Times New Roman" w:hAnsiTheme="majorHAnsi" w:cs="Arial"/>
          <w:b/>
          <w:bCs/>
          <w:i/>
          <w:iCs/>
          <w:color w:val="3A3A3A"/>
          <w:sz w:val="24"/>
          <w:szCs w:val="24"/>
          <w:lang w:eastAsia="cs-CZ"/>
        </w:rPr>
        <w:t>zařízení</w:t>
      </w: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:</w:t>
      </w:r>
    </w:p>
    <w:p w:rsidR="00000000" w:rsidRPr="001A1C0C" w:rsidRDefault="00760121" w:rsidP="001A1C0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pedago</w:t>
      </w: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gicko-psychologická poradna</w:t>
      </w: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,</w:t>
      </w:r>
    </w:p>
    <w:p w:rsidR="00000000" w:rsidRPr="001A1C0C" w:rsidRDefault="00760121" w:rsidP="001A1C0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speciálně pedagogické centrum</w:t>
      </w:r>
      <w:r w:rsidRPr="001A1C0C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.</w:t>
      </w:r>
    </w:p>
    <w:p w:rsidR="001A1C0C" w:rsidRPr="001A1C0C" w:rsidRDefault="001A1C0C" w:rsidP="001A1C0C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ab/>
      </w:r>
      <w:r w:rsidRPr="001A1C0C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ab/>
      </w:r>
      <w:r w:rsidRPr="001A1C0C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ab/>
      </w:r>
      <w:r w:rsidRPr="001A1C0C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ab/>
        <w:t>+</w:t>
      </w:r>
    </w:p>
    <w:p w:rsidR="00000000" w:rsidRPr="001A1C0C" w:rsidRDefault="00760121" w:rsidP="001A1C0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Střediska výchovné péče </w:t>
      </w:r>
      <w:r w:rsidRPr="001A1C0C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(zákon č. 109/2002 o výkonu ochranné výchovy, ústavní výchovy ve školských zařízeních a o preventivní výchovné péči ve školských zařízeních, novela 383/2005).</w:t>
      </w:r>
    </w:p>
    <w:p w:rsidR="001A1C0C" w:rsidRPr="001A1C0C" w:rsidRDefault="001A1C0C" w:rsidP="001A1C0C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Školská poradenská </w:t>
      </w:r>
      <w:r w:rsidRPr="001A1C0C">
        <w:rPr>
          <w:rFonts w:asciiTheme="majorHAnsi" w:eastAsia="Times New Roman" w:hAnsiTheme="majorHAnsi" w:cs="Arial"/>
          <w:b/>
          <w:bCs/>
          <w:i/>
          <w:iCs/>
          <w:color w:val="3A3A3A"/>
          <w:sz w:val="24"/>
          <w:szCs w:val="24"/>
          <w:lang w:eastAsia="cs-CZ"/>
        </w:rPr>
        <w:t xml:space="preserve">pracoviště </w:t>
      </w: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(příloha č. 3 vyhlášky č. 72/2005 Sb</w:t>
      </w:r>
      <w:r w:rsidRPr="001A1C0C">
        <w:rPr>
          <w:rFonts w:asciiTheme="majorHAnsi" w:eastAsia="Times New Roman" w:hAnsiTheme="majorHAnsi" w:cs="Arial"/>
          <w:b/>
          <w:bCs/>
          <w:i/>
          <w:iCs/>
          <w:color w:val="3A3A3A"/>
          <w:sz w:val="24"/>
          <w:szCs w:val="24"/>
          <w:lang w:eastAsia="cs-CZ"/>
        </w:rPr>
        <w:t>.</w:t>
      </w: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):</w:t>
      </w:r>
    </w:p>
    <w:p w:rsidR="00000000" w:rsidRPr="001A1C0C" w:rsidRDefault="00760121" w:rsidP="001A1C0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výchovný poradce,</w:t>
      </w:r>
    </w:p>
    <w:p w:rsidR="00000000" w:rsidRPr="001A1C0C" w:rsidRDefault="00760121" w:rsidP="001A1C0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školní metodik prevence,</w:t>
      </w:r>
    </w:p>
    <w:p w:rsidR="00000000" w:rsidRPr="001A1C0C" w:rsidRDefault="00760121" w:rsidP="001A1C0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školní psycholog,</w:t>
      </w:r>
    </w:p>
    <w:p w:rsidR="00000000" w:rsidRPr="001A1C0C" w:rsidRDefault="00760121" w:rsidP="001A1C0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1A1C0C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lastRenderedPageBreak/>
        <w:t>školní speciální pedagog</w:t>
      </w:r>
      <w:r w:rsidRPr="001A1C0C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.</w:t>
      </w:r>
      <w:r w:rsidRPr="001A1C0C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 </w:t>
      </w:r>
    </w:p>
    <w:p w:rsidR="001A1C0C" w:rsidRDefault="001A1C0C" w:rsidP="001A1C0C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</w:p>
    <w:p w:rsidR="001A1C0C" w:rsidRDefault="001A1C0C" w:rsidP="001A1C0C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</w:p>
    <w:p w:rsidR="00800FDB" w:rsidRPr="00AC002E" w:rsidRDefault="00800FDB" w:rsidP="00800F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 poradenských služeb ve školách a školských poradenských zařízeních</w:t>
      </w:r>
    </w:p>
    <w:p w:rsidR="00800FDB" w:rsidRPr="00AC002E" w:rsidRDefault="00800FDB" w:rsidP="00800F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Vyhláška č. 27/2016 Sb. o vzdělávání žáků se speciálními vzdělávacími potřebami a žáků nadaných – účinnost od </w:t>
      </w:r>
      <w:proofErr w:type="gram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1.9.2016</w:t>
      </w:r>
      <w:proofErr w:type="gramEnd"/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podpůrná opatření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individuální vzdělávací plán (IVP)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plán pedagogické podpory (</w:t>
      </w:r>
      <w:proofErr w:type="spell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PlPP</w:t>
      </w:r>
      <w:proofErr w:type="spellEnd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)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asistent pedagoga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doporučení (z vyšetření ze školského poradenského zařízení)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postup při poskytování podpůrných opatření (PO) 1. </w:t>
      </w:r>
      <w:proofErr w:type="gram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st. / 2.-5. st.</w:t>
      </w:r>
      <w:proofErr w:type="gramEnd"/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organizace vzdělávání žáků s přiznanými PO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pravidla vzdělávání žáků uvedených v § 16 odst. 9 zákona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nadaný a mimořádně nadaný žák</w:t>
      </w:r>
    </w:p>
    <w:p w:rsidR="00800FDB" w:rsidRPr="00AC002E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její přílohy – pomůcky – hlavně 1. a 2. st., IVP, </w:t>
      </w:r>
      <w:proofErr w:type="spellStart"/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PlPP</w:t>
      </w:r>
      <w:proofErr w:type="spellEnd"/>
      <w:r w:rsidR="000377EA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 (plán pedagogické podpory)</w:t>
      </w:r>
    </w:p>
    <w:p w:rsidR="00800FDB" w:rsidRPr="00C35109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a její novela 270/2017 Sb.</w:t>
      </w:r>
    </w:p>
    <w:p w:rsidR="00800FDB" w:rsidRPr="00C35109" w:rsidRDefault="00800FDB" w:rsidP="00800FD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4"/>
          <w:szCs w:val="24"/>
          <w:u w:val="single"/>
          <w:lang w:eastAsia="cs-CZ"/>
        </w:rPr>
      </w:pP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br/>
      </w: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Aktuální národní dokumenty</w:t>
      </w:r>
    </w:p>
    <w:p w:rsidR="00800FDB" w:rsidRPr="00AC002E" w:rsidRDefault="00800FDB" w:rsidP="00800F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i/>
          <w:iCs/>
          <w:color w:val="3A3A3A"/>
          <w:sz w:val="24"/>
          <w:szCs w:val="24"/>
          <w:lang w:eastAsia="cs-CZ"/>
        </w:rPr>
        <w:t xml:space="preserve">Akční plán </w:t>
      </w:r>
      <w:proofErr w:type="spellStart"/>
      <w:r w:rsidRPr="00AC002E">
        <w:rPr>
          <w:rFonts w:asciiTheme="majorHAnsi" w:eastAsia="Times New Roman" w:hAnsiTheme="majorHAnsi" w:cs="Arial"/>
          <w:b/>
          <w:bCs/>
          <w:i/>
          <w:iCs/>
          <w:color w:val="3A3A3A"/>
          <w:sz w:val="24"/>
          <w:szCs w:val="24"/>
          <w:lang w:eastAsia="cs-CZ"/>
        </w:rPr>
        <w:t>inkluzivního</w:t>
      </w:r>
      <w:proofErr w:type="spellEnd"/>
      <w:r w:rsidRPr="00AC002E">
        <w:rPr>
          <w:rFonts w:asciiTheme="majorHAnsi" w:eastAsia="Times New Roman" w:hAnsiTheme="majorHAnsi" w:cs="Arial"/>
          <w:b/>
          <w:bCs/>
          <w:i/>
          <w:iCs/>
          <w:color w:val="3A3A3A"/>
          <w:sz w:val="24"/>
          <w:szCs w:val="24"/>
          <w:lang w:eastAsia="cs-CZ"/>
        </w:rPr>
        <w:t xml:space="preserve"> vzdělávání 2016-2018</w:t>
      </w:r>
    </w:p>
    <w:p w:rsidR="00800FDB" w:rsidRPr="00AC002E" w:rsidRDefault="00800FDB" w:rsidP="00800FD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i/>
          <w:iCs/>
          <w:color w:val="3A3A3A"/>
          <w:sz w:val="24"/>
          <w:szCs w:val="24"/>
          <w:lang w:eastAsia="cs-CZ"/>
        </w:rPr>
        <w:t>Strategie vzdělávací politiky ČR do roku 2020</w:t>
      </w:r>
    </w:p>
    <w:p w:rsidR="00800FDB" w:rsidRPr="00AC002E" w:rsidRDefault="00800FDB" w:rsidP="00800FD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i/>
          <w:iCs/>
          <w:color w:val="3A3A3A"/>
          <w:sz w:val="24"/>
          <w:szCs w:val="24"/>
          <w:lang w:eastAsia="cs-CZ"/>
        </w:rPr>
        <w:t>5 strategických cest pro vzdělávací systém</w:t>
      </w:r>
    </w:p>
    <w:p w:rsidR="00800FDB" w:rsidRPr="00AC002E" w:rsidRDefault="00800FDB" w:rsidP="00800FD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i/>
          <w:iCs/>
          <w:color w:val="3A3A3A"/>
          <w:sz w:val="24"/>
          <w:szCs w:val="24"/>
          <w:lang w:eastAsia="cs-CZ"/>
        </w:rPr>
        <w:t xml:space="preserve">detailně popsány vize, plánované aktivity podpory, </w:t>
      </w:r>
      <w:proofErr w:type="gramStart"/>
      <w:r w:rsidRPr="00AC002E">
        <w:rPr>
          <w:rFonts w:asciiTheme="majorHAnsi" w:eastAsia="Times New Roman" w:hAnsiTheme="majorHAnsi" w:cs="Arial"/>
          <w:i/>
          <w:iCs/>
          <w:color w:val="3A3A3A"/>
          <w:sz w:val="24"/>
          <w:szCs w:val="24"/>
          <w:lang w:eastAsia="cs-CZ"/>
        </w:rPr>
        <w:t>projekty...</w:t>
      </w:r>
      <w:proofErr w:type="gramEnd"/>
    </w:p>
    <w:p w:rsidR="00800FDB" w:rsidRPr="00AC002E" w:rsidRDefault="00800FDB" w:rsidP="00800FDB">
      <w:pPr>
        <w:shd w:val="clear" w:color="auto" w:fill="FFFFFF"/>
        <w:spacing w:after="0" w:line="240" w:lineRule="auto"/>
        <w:ind w:left="1440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</w:p>
    <w:p w:rsidR="00800FDB" w:rsidRPr="00070F20" w:rsidRDefault="00800FDB" w:rsidP="00800F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8DB3E2" w:themeColor="text2" w:themeTint="66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/>
          <w:bCs/>
          <w:color w:val="8DB3E2" w:themeColor="text2" w:themeTint="66"/>
          <w:sz w:val="24"/>
          <w:szCs w:val="24"/>
          <w:lang w:eastAsia="cs-CZ"/>
        </w:rPr>
        <w:t>Národní program vzdělávání (Bílá kniha</w:t>
      </w:r>
      <w:r>
        <w:rPr>
          <w:rFonts w:asciiTheme="majorHAnsi" w:eastAsia="Times New Roman" w:hAnsiTheme="majorHAnsi" w:cs="Arial"/>
          <w:b/>
          <w:bCs/>
          <w:color w:val="8DB3E2" w:themeColor="text2" w:themeTint="66"/>
          <w:sz w:val="24"/>
          <w:szCs w:val="24"/>
          <w:lang w:eastAsia="cs-CZ"/>
        </w:rPr>
        <w:t>, 2001,…</w:t>
      </w:r>
      <w:r w:rsidRPr="00070F20">
        <w:rPr>
          <w:rFonts w:asciiTheme="majorHAnsi" w:eastAsia="Times New Roman" w:hAnsiTheme="majorHAnsi" w:cs="Arial"/>
          <w:b/>
          <w:bCs/>
          <w:color w:val="8DB3E2" w:themeColor="text2" w:themeTint="66"/>
          <w:sz w:val="24"/>
          <w:szCs w:val="24"/>
          <w:lang w:eastAsia="cs-CZ"/>
        </w:rPr>
        <w:t>)</w:t>
      </w:r>
    </w:p>
    <w:p w:rsidR="00800FDB" w:rsidRPr="00070F20" w:rsidRDefault="00800FDB" w:rsidP="00800FDB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8DB3E2" w:themeColor="text2" w:themeTint="66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b/>
          <w:bCs/>
          <w:color w:val="8DB3E2" w:themeColor="text2" w:themeTint="66"/>
          <w:sz w:val="24"/>
          <w:szCs w:val="24"/>
          <w:lang w:eastAsia="cs-CZ"/>
        </w:rPr>
        <w:t xml:space="preserve">- </w:t>
      </w:r>
      <w:r w:rsidRPr="00B32E76">
        <w:rPr>
          <w:rFonts w:asciiTheme="majorHAnsi" w:eastAsia="Times New Roman" w:hAnsiTheme="majorHAnsi" w:cs="Arial"/>
          <w:bCs/>
          <w:sz w:val="24"/>
          <w:szCs w:val="24"/>
          <w:lang w:eastAsia="cs-CZ"/>
        </w:rPr>
        <w:t>Dlouhodobý záměr vzdělávání a rozvoje vzdělávací soustavy České republiky</w:t>
      </w:r>
    </w:p>
    <w:p w:rsidR="00800FDB" w:rsidRPr="00070F20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8DB3E2" w:themeColor="text2" w:themeTint="66"/>
          <w:sz w:val="24"/>
          <w:szCs w:val="24"/>
          <w:lang w:eastAsia="cs-CZ"/>
        </w:rPr>
      </w:pPr>
    </w:p>
    <w:p w:rsidR="00800FDB" w:rsidRPr="00070F20" w:rsidRDefault="00800FDB" w:rsidP="00800F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8DB3E2" w:themeColor="text2" w:themeTint="66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/>
          <w:bCs/>
          <w:color w:val="8DB3E2" w:themeColor="text2" w:themeTint="66"/>
          <w:sz w:val="24"/>
          <w:szCs w:val="24"/>
          <w:lang w:eastAsia="cs-CZ"/>
        </w:rPr>
        <w:t>Rámcový vzdělávací programy (RVP)</w:t>
      </w:r>
    </w:p>
    <w:p w:rsidR="00800FDB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Default="00800FDB" w:rsidP="00800F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Pro každý obor vzdělání v předškolním, základním, středním, základním uměleckém a jazykovém vzdělání.</w:t>
      </w:r>
    </w:p>
    <w:p w:rsidR="00800FDB" w:rsidRPr="00070F20" w:rsidRDefault="00800FDB" w:rsidP="00800FDB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Pr="00070F20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b/>
          <w:bCs/>
          <w:color w:val="3A3A3A"/>
          <w:sz w:val="24"/>
          <w:szCs w:val="24"/>
          <w:u w:val="single"/>
          <w:lang w:eastAsia="cs-CZ"/>
        </w:rPr>
        <w:t xml:space="preserve">              </w:t>
      </w:r>
      <w:r w:rsidRPr="00070F20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u w:val="single"/>
          <w:lang w:eastAsia="cs-CZ"/>
        </w:rPr>
        <w:t>Stanovují:</w:t>
      </w:r>
    </w:p>
    <w:p w:rsidR="00800FDB" w:rsidRPr="00070F20" w:rsidRDefault="00800FDB" w:rsidP="00800F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>Vzdělávací obsah.</w:t>
      </w:r>
    </w:p>
    <w:p w:rsidR="00800FDB" w:rsidRPr="00070F20" w:rsidRDefault="00800FDB" w:rsidP="00800F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>Formy, délku vzdělání.</w:t>
      </w:r>
    </w:p>
    <w:p w:rsidR="00800FDB" w:rsidRPr="00070F20" w:rsidRDefault="00800FDB" w:rsidP="00800F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>Klíčové kompetence, vzdělávací oblasti.</w:t>
      </w:r>
    </w:p>
    <w:p w:rsidR="00800FDB" w:rsidRPr="00070F20" w:rsidRDefault="00800FDB" w:rsidP="00800F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>Podmínky vzdělávání a jeho ukončení.</w:t>
      </w:r>
    </w:p>
    <w:p w:rsidR="00800FDB" w:rsidRPr="00070F20" w:rsidRDefault="00800FDB" w:rsidP="00800F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>Organizační uspořádání, profesní profil.</w:t>
      </w:r>
    </w:p>
    <w:p w:rsidR="00800FDB" w:rsidRPr="00070F20" w:rsidRDefault="00800FDB" w:rsidP="00800F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>Zásady pro tvorbu ŠVP.</w:t>
      </w:r>
    </w:p>
    <w:p w:rsidR="00800FDB" w:rsidRPr="00070F20" w:rsidRDefault="00800FDB" w:rsidP="00800F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>Podmínky pro vzdělávání žáků se SVP.</w:t>
      </w:r>
    </w:p>
    <w:p w:rsidR="00800FDB" w:rsidRPr="00070F20" w:rsidRDefault="00800FDB" w:rsidP="00800F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 xml:space="preserve">Materiální, personální, organizační podmínky. </w:t>
      </w:r>
    </w:p>
    <w:p w:rsidR="00800FDB" w:rsidRPr="00070F20" w:rsidRDefault="00800FDB" w:rsidP="00800FDB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</w:p>
    <w:p w:rsidR="00800FDB" w:rsidRPr="00070F20" w:rsidRDefault="00800FDB" w:rsidP="00800FD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>Musí odpovídat poznatkům pedagogiky, psychologie a dalších disciplín.</w:t>
      </w:r>
    </w:p>
    <w:p w:rsidR="00800FDB" w:rsidRPr="00070F20" w:rsidRDefault="00800FDB" w:rsidP="00800FD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 xml:space="preserve">Vydávány Ministerstvem </w:t>
      </w: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sym w:font="Wingdings" w:char="00F0"/>
      </w:r>
      <w:r w:rsidRPr="00070F20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 xml:space="preserve"> MŠMT.</w:t>
      </w:r>
    </w:p>
    <w:p w:rsidR="00800FDB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Pr="00AC002E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</w:p>
    <w:p w:rsidR="00800FDB" w:rsidRPr="00AC002E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lastRenderedPageBreak/>
        <w:t>Rámcový vzdělávací program pro základní vzdělávání</w:t>
      </w:r>
    </w:p>
    <w:p w:rsidR="00800FDB" w:rsidRPr="00AC002E" w:rsidRDefault="00800FDB" w:rsidP="00800FD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část D; </w:t>
      </w:r>
      <w:r w:rsidRPr="00AC002E">
        <w:rPr>
          <w:rFonts w:asciiTheme="majorHAnsi" w:eastAsia="Times New Roman" w:hAnsiTheme="majorHAnsi" w:cs="Arial"/>
          <w:i/>
          <w:iCs/>
          <w:color w:val="3A3A3A"/>
          <w:sz w:val="24"/>
          <w:szCs w:val="24"/>
          <w:lang w:eastAsia="cs-CZ"/>
        </w:rPr>
        <w:t>kapitola 8 - vzdělávání žáků se speciálními vzdělávacími potřebami</w:t>
      </w:r>
    </w:p>
    <w:p w:rsidR="00800FDB" w:rsidRPr="00AC002E" w:rsidRDefault="00800FDB" w:rsidP="00800FDB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vzdělávání žáků s přiznanými podpůrnými opatřeními (PO)</w:t>
      </w:r>
    </w:p>
    <w:p w:rsidR="00800FDB" w:rsidRPr="00AC002E" w:rsidRDefault="00800FDB" w:rsidP="00800FDB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systém péče o žáky s přiznanými PO</w:t>
      </w:r>
    </w:p>
    <w:p w:rsidR="00800FDB" w:rsidRPr="00AC002E" w:rsidRDefault="00800FDB" w:rsidP="00800FDB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podmínky vzdělávání žáků s přiznanými PO</w:t>
      </w:r>
    </w:p>
    <w:p w:rsidR="00800FDB" w:rsidRPr="00AC002E" w:rsidRDefault="00800FDB" w:rsidP="00800FD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část D; </w:t>
      </w:r>
      <w:r w:rsidRPr="00AC002E">
        <w:rPr>
          <w:rFonts w:asciiTheme="majorHAnsi" w:eastAsia="Times New Roman" w:hAnsiTheme="majorHAnsi" w:cs="Arial"/>
          <w:i/>
          <w:iCs/>
          <w:color w:val="3A3A3A"/>
          <w:sz w:val="24"/>
          <w:szCs w:val="24"/>
          <w:lang w:eastAsia="cs-CZ"/>
        </w:rPr>
        <w:t>kapitola 9 - vzdělávání žáků nadaných a mimořádně nadaných</w:t>
      </w:r>
    </w:p>
    <w:p w:rsidR="00800FDB" w:rsidRPr="00AC002E" w:rsidRDefault="00800FDB" w:rsidP="00800FDB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definují podmínky vzdělávání</w:t>
      </w:r>
    </w:p>
    <w:p w:rsidR="00800FDB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Rámcový vzdělávací program pro obor vzdělání základní škola speciální  </w:t>
      </w:r>
    </w:p>
    <w:p w:rsidR="00800FDB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Školní vzdělávací programy (ŠVP) § 5 školského zákona:</w:t>
      </w:r>
    </w:p>
    <w:p w:rsidR="00800FDB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Pr="00F45A84" w:rsidRDefault="00800FDB" w:rsidP="00800FD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Musí být v souladu s příslušným RVP.</w:t>
      </w:r>
    </w:p>
    <w:p w:rsidR="00800FDB" w:rsidRPr="00F45A84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u w:val="single"/>
          <w:lang w:eastAsia="cs-CZ"/>
        </w:rPr>
        <w:t>Stanovují:</w:t>
      </w:r>
    </w:p>
    <w:p w:rsidR="00800FDB" w:rsidRPr="00F45A84" w:rsidRDefault="00800FDB" w:rsidP="00800FD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Identifikační údaje školy (název, zřizovatel).</w:t>
      </w:r>
    </w:p>
    <w:p w:rsidR="00800FDB" w:rsidRPr="00F45A84" w:rsidRDefault="00800FDB" w:rsidP="00800FD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Charakteristika školy (velikost, vybavení školy, spolupráce s jinými školami, s rodiči, projekty),</w:t>
      </w:r>
    </w:p>
    <w:p w:rsidR="00800FDB" w:rsidRPr="00F45A84" w:rsidRDefault="00800FDB" w:rsidP="00800FD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Charakteristika ŠVP (zaměření školy, výchovně vzdělávací strategie, zabezpečení výuky žáků se SVP, zabezpečení výuky žáků mimořádně nadaných, začlenění průřezových témat.</w:t>
      </w:r>
    </w:p>
    <w:p w:rsidR="00800FDB" w:rsidRPr="00F45A84" w:rsidRDefault="00800FDB" w:rsidP="00800FD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Učební plán.</w:t>
      </w:r>
    </w:p>
    <w:p w:rsidR="00800FDB" w:rsidRPr="00F45A84" w:rsidRDefault="00800FDB" w:rsidP="00800FD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Učební osnovy (charakteristika a obsah vyučovacích předmětů).</w:t>
      </w:r>
    </w:p>
    <w:p w:rsidR="00800FDB" w:rsidRPr="00F45A84" w:rsidRDefault="00800FDB" w:rsidP="00800FD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Hodnocení a </w:t>
      </w:r>
      <w:proofErr w:type="spellStart"/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autoevaluace</w:t>
      </w:r>
      <w:proofErr w:type="spellEnd"/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 školy. </w:t>
      </w:r>
    </w:p>
    <w:p w:rsidR="00800FDB" w:rsidRPr="00F45A84" w:rsidRDefault="00800FDB" w:rsidP="00800FD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F45A84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Vydávány ředitelem školy, školského zařízení.</w:t>
      </w:r>
    </w:p>
    <w:p w:rsidR="00800FDB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Pr="00AC002E" w:rsidRDefault="00800FDB" w:rsidP="00800FD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-----------------------------------------------------------------------</w:t>
      </w:r>
    </w:p>
    <w:p w:rsidR="00800FDB" w:rsidRPr="00070F20" w:rsidRDefault="00800FDB" w:rsidP="00800FD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bCs/>
          <w:i/>
          <w:color w:val="3A3A3A"/>
          <w:sz w:val="24"/>
          <w:szCs w:val="24"/>
          <w:lang w:eastAsia="cs-CZ"/>
        </w:rPr>
        <w:t>Poznámka: Medicínský a sociální model postižení</w:t>
      </w:r>
      <w:r w:rsidRPr="00070F20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br/>
      </w: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24"/>
          <w:szCs w:val="24"/>
          <w:lang w:eastAsia="cs-CZ"/>
        </w:rPr>
      </w:pP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Inkluze (UNESCO, 2005)</w:t>
      </w:r>
    </w:p>
    <w:p w:rsidR="00800FDB" w:rsidRPr="00AC002E" w:rsidRDefault="00800FDB" w:rsidP="00800F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proces vytváření optimálních podmínek pro různorodé potřeby žáků prostřednictvím většího zapojení žáků do vzdělávání, kulturního a společenského života a minimalizace vyčlenění (</w:t>
      </w:r>
      <w:proofErr w:type="spell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exkluze</w:t>
      </w:r>
      <w:proofErr w:type="spellEnd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) v rámci vzdělání a ze vzdělání</w:t>
      </w:r>
    </w:p>
    <w:p w:rsidR="00800FDB" w:rsidRDefault="00800FDB" w:rsidP="00800FDB">
      <w:pPr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 xml:space="preserve">Definic inkluze je asi tolik, co pohledů na ni. Můžete se podívat také do Indexu inkluze od </w:t>
      </w:r>
      <w:proofErr w:type="spell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>Bootha</w:t>
      </w:r>
      <w:proofErr w:type="spellEnd"/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>Ainscowa</w:t>
      </w:r>
      <w:proofErr w:type="spellEnd"/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 xml:space="preserve">, knih prof. </w:t>
      </w:r>
      <w:proofErr w:type="spell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>Lechty</w:t>
      </w:r>
      <w:proofErr w:type="spellEnd"/>
      <w:r w:rsidRPr="00AC002E"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  <w:t>, doc. Hájkové, prof. Vítkové, atd.</w:t>
      </w:r>
    </w:p>
    <w:p w:rsidR="00800FDB" w:rsidRDefault="00800FDB" w:rsidP="00800FDB">
      <w:pPr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shd w:val="clear" w:color="auto" w:fill="FFFFFF"/>
          <w:lang w:eastAsia="cs-CZ"/>
        </w:rPr>
      </w:pPr>
    </w:p>
    <w:p w:rsidR="00800FDB" w:rsidRDefault="00800FDB" w:rsidP="00800FDB">
      <w:pPr>
        <w:spacing w:after="0" w:line="240" w:lineRule="auto"/>
        <w:jc w:val="center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070F20">
        <w:rPr>
          <w:rFonts w:asciiTheme="majorHAnsi" w:eastAsia="Times New Roman" w:hAnsiTheme="majorHAnsi" w:cs="Arial"/>
          <w:noProof/>
          <w:color w:val="3A3A3A"/>
          <w:sz w:val="24"/>
          <w:szCs w:val="24"/>
          <w:shd w:val="clear" w:color="auto" w:fill="FFFFFF"/>
          <w:lang w:eastAsia="cs-CZ"/>
        </w:rPr>
        <w:lastRenderedPageBreak/>
        <w:drawing>
          <wp:inline distT="0" distB="0" distL="0" distR="0">
            <wp:extent cx="1760982" cy="2498031"/>
            <wp:effectExtent l="19050" t="0" r="0" b="0"/>
            <wp:docPr id="6" name="obrázek 7" descr="NPI ČR | Inkluze v praxi - Základní možné přístupy ke vzdělávání dě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PI ČR | Inkluze v praxi - Základní možné přístupy ke vzdělávání dět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42" cy="24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DB" w:rsidRDefault="00800FDB" w:rsidP="00800FDB">
      <w:pPr>
        <w:spacing w:after="0" w:line="240" w:lineRule="auto"/>
        <w:jc w:val="center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</w:p>
    <w:p w:rsidR="00800FDB" w:rsidRDefault="00800FDB" w:rsidP="00800FDB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Inkluze ve školním prostředí</w:t>
      </w:r>
    </w:p>
    <w:p w:rsidR="00800FDB" w:rsidRPr="00AC002E" w:rsidRDefault="00800FDB" w:rsidP="00800FD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800FDB" w:rsidRPr="00AC002E" w:rsidRDefault="00800FDB" w:rsidP="00800F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Je to snaha o co možná </w:t>
      </w: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společnou edukaci postižených a nepostižených žáků</w:t>
      </w:r>
    </w:p>
    <w:p w:rsidR="00800FDB" w:rsidRPr="00AC002E" w:rsidRDefault="00800FDB" w:rsidP="00800F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Je to snaha poskytnout v </w:t>
      </w: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různých formách</w:t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 </w:t>
      </w: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výchovu a vzdělání</w:t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 </w:t>
      </w: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jedinců se speciálními potřebami</w:t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 v </w:t>
      </w: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co možná</w:t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 </w:t>
      </w: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nejméně restriktivním prostředí,</w:t>
      </w: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 které optimálně odpovídá jeho potřebám</w:t>
      </w: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</w:pP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 xml:space="preserve">Výzkumy ukazují, </w:t>
      </w:r>
      <w:r w:rsidRPr="00AC002E">
        <w:rPr>
          <w:rFonts w:asciiTheme="majorHAnsi" w:eastAsia="Times New Roman" w:hAnsiTheme="majorHAnsi" w:cs="Arial"/>
          <w:bCs/>
          <w:color w:val="3A3A3A"/>
          <w:sz w:val="24"/>
          <w:szCs w:val="24"/>
          <w:lang w:eastAsia="cs-CZ"/>
        </w:rPr>
        <w:t>že osobní postoje a přesvědčení učitelů ve značné míře ovlivňují způsob výuky, očekávání od žáků a komunikaci s nimi. Každý pedagog by si měl být vědom toho, jaké jsou jeho postoje a jakým způsobem mohou jeho pedagogickou práci ovlivňovat. Proto nabízíme několik otázek k zamyšlení.</w:t>
      </w: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  <w:t>Seznam použité literatury:</w:t>
      </w:r>
    </w:p>
    <w:p w:rsidR="00800FDB" w:rsidRPr="00AC002E" w:rsidRDefault="00800FDB" w:rsidP="00800FDB">
      <w:pPr>
        <w:spacing w:after="0" w:line="240" w:lineRule="auto"/>
        <w:rPr>
          <w:rFonts w:asciiTheme="majorHAnsi" w:eastAsia="Times New Roman" w:hAnsiTheme="majorHAnsi" w:cs="Arial"/>
          <w:b/>
          <w:bCs/>
          <w:color w:val="3A3A3A"/>
          <w:sz w:val="24"/>
          <w:szCs w:val="24"/>
          <w:lang w:eastAsia="cs-CZ"/>
        </w:rPr>
      </w:pPr>
    </w:p>
    <w:p w:rsidR="00800FDB" w:rsidRPr="00AC002E" w:rsidRDefault="00800FDB" w:rsidP="00800F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Školský zákon 561/2004 Sb. ve znění pozdějších předpisů</w:t>
      </w:r>
    </w:p>
    <w:p w:rsidR="00800FDB" w:rsidRPr="00AC002E" w:rsidRDefault="00800FDB" w:rsidP="00800FDB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novela 82/2015 Sb.</w:t>
      </w:r>
    </w:p>
    <w:p w:rsidR="00800FDB" w:rsidRPr="00AC002E" w:rsidRDefault="00800FDB" w:rsidP="00800F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Vyhláška č. 72/2005, ve znění vyhlášky č. 197/2016 Sb. o poskytování poradenských služeb ve školách a školských poradenských zařízeních</w:t>
      </w:r>
    </w:p>
    <w:p w:rsidR="00800FDB" w:rsidRPr="00AC002E" w:rsidRDefault="00800FDB" w:rsidP="00800F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Vyhláška č. 27/2016 Sb. o vzdělávání žáků se speciálními vzdělávacími potřebami a žáků nadaných – účinnost od </w:t>
      </w:r>
      <w:proofErr w:type="gram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1.9.2016</w:t>
      </w:r>
      <w:proofErr w:type="gramEnd"/>
    </w:p>
    <w:p w:rsidR="00800FDB" w:rsidRPr="00AC002E" w:rsidRDefault="00800FDB" w:rsidP="00800FDB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novela č. 270/2017 Sb. a č. 416/2017 Sb. - obě novely mění kmenovou vyhlášku č. 27/2016 Sb.</w:t>
      </w:r>
    </w:p>
    <w:p w:rsidR="00800FDB" w:rsidRPr="00AC002E" w:rsidRDefault="00800FDB" w:rsidP="00800FDB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doporučuji vyhledat kompletní znění platné od </w:t>
      </w:r>
      <w:proofErr w:type="gram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1.1.2018</w:t>
      </w:r>
      <w:proofErr w:type="gramEnd"/>
    </w:p>
    <w:p w:rsidR="00800FDB" w:rsidRPr="00AC002E" w:rsidRDefault="00800FDB" w:rsidP="00800F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Rámcový vzdělávací program pro základní vzdělávání</w:t>
      </w:r>
    </w:p>
    <w:p w:rsidR="00800FDB" w:rsidRPr="00AC002E" w:rsidRDefault="00800FDB" w:rsidP="00800F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Akční plán </w:t>
      </w:r>
      <w:proofErr w:type="spellStart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inkluzivního</w:t>
      </w:r>
      <w:proofErr w:type="spellEnd"/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 xml:space="preserve"> vzdělávání 2016-2018</w:t>
      </w:r>
    </w:p>
    <w:p w:rsidR="00800FDB" w:rsidRPr="00AC002E" w:rsidRDefault="00800FDB" w:rsidP="00800F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Bílá kniha</w:t>
      </w:r>
    </w:p>
    <w:p w:rsidR="00800FDB" w:rsidRPr="00AC002E" w:rsidRDefault="00800FDB" w:rsidP="00800F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Arial"/>
          <w:color w:val="3A3A3A"/>
          <w:sz w:val="24"/>
          <w:szCs w:val="24"/>
          <w:lang w:eastAsia="cs-CZ"/>
        </w:rPr>
        <w:t>Dokumentový server MŠMT a MZ - legislativa</w:t>
      </w:r>
    </w:p>
    <w:p w:rsidR="00B77C53" w:rsidRDefault="00B77C53"/>
    <w:sectPr w:rsidR="00B77C53" w:rsidSect="00B7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EA" w:rsidRDefault="000377EA" w:rsidP="000377EA">
      <w:pPr>
        <w:spacing w:after="0" w:line="240" w:lineRule="auto"/>
      </w:pPr>
      <w:r>
        <w:separator/>
      </w:r>
    </w:p>
  </w:endnote>
  <w:endnote w:type="continuationSeparator" w:id="0">
    <w:p w:rsidR="000377EA" w:rsidRDefault="000377EA" w:rsidP="0003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EA" w:rsidRDefault="000377EA" w:rsidP="000377EA">
      <w:pPr>
        <w:spacing w:after="0" w:line="240" w:lineRule="auto"/>
      </w:pPr>
      <w:r>
        <w:separator/>
      </w:r>
    </w:p>
  </w:footnote>
  <w:footnote w:type="continuationSeparator" w:id="0">
    <w:p w:rsidR="000377EA" w:rsidRDefault="000377EA" w:rsidP="0003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2.45pt" o:bullet="t">
        <v:imagedata r:id="rId1" o:title="artBED6"/>
      </v:shape>
    </w:pict>
  </w:numPicBullet>
  <w:abstractNum w:abstractNumId="0">
    <w:nsid w:val="045A2103"/>
    <w:multiLevelType w:val="multilevel"/>
    <w:tmpl w:val="3EEE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7B7C"/>
    <w:multiLevelType w:val="multilevel"/>
    <w:tmpl w:val="214C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669CA"/>
    <w:multiLevelType w:val="hybridMultilevel"/>
    <w:tmpl w:val="8D3E26B2"/>
    <w:lvl w:ilvl="0" w:tplc="E0AA56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A62E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D040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0616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56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9920C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14FD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82E3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1881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92EE6"/>
    <w:multiLevelType w:val="hybridMultilevel"/>
    <w:tmpl w:val="EE8CFA96"/>
    <w:lvl w:ilvl="0" w:tplc="F6DAC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48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8DE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690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A2F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0A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DCFE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8C1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763B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1E3502"/>
    <w:multiLevelType w:val="hybridMultilevel"/>
    <w:tmpl w:val="A756F71A"/>
    <w:lvl w:ilvl="0" w:tplc="600C3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A99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F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AA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1C0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4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2B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C63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C29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D4F1C"/>
    <w:multiLevelType w:val="hybridMultilevel"/>
    <w:tmpl w:val="3608510A"/>
    <w:lvl w:ilvl="0" w:tplc="639A7A5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7C1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9608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682C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EC80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BEC5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B4CA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D854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CAF2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E1C2B"/>
    <w:multiLevelType w:val="hybridMultilevel"/>
    <w:tmpl w:val="CC0EDE28"/>
    <w:lvl w:ilvl="0" w:tplc="4D5072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F228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74D4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5027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A2DD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D847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2683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32DF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4CEB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D3D4D"/>
    <w:multiLevelType w:val="hybridMultilevel"/>
    <w:tmpl w:val="CE70414E"/>
    <w:lvl w:ilvl="0" w:tplc="BD1EB3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63F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65F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43D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84C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240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A0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67D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CC0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1580F"/>
    <w:multiLevelType w:val="multilevel"/>
    <w:tmpl w:val="F74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C4467"/>
    <w:multiLevelType w:val="hybridMultilevel"/>
    <w:tmpl w:val="BBBCCF42"/>
    <w:lvl w:ilvl="0" w:tplc="D1E24B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617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E98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E8C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88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6AD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C4D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5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2EC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A13D1"/>
    <w:multiLevelType w:val="multilevel"/>
    <w:tmpl w:val="CC50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80C10"/>
    <w:multiLevelType w:val="multilevel"/>
    <w:tmpl w:val="CE2C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37E18"/>
    <w:multiLevelType w:val="hybridMultilevel"/>
    <w:tmpl w:val="749A9282"/>
    <w:lvl w:ilvl="0" w:tplc="062C0C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43F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A8B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4E8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24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2C5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C3F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37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C63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225662"/>
    <w:multiLevelType w:val="hybridMultilevel"/>
    <w:tmpl w:val="767E56EE"/>
    <w:lvl w:ilvl="0" w:tplc="421817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C4B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9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44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86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0C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69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2A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C9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0147D8"/>
    <w:multiLevelType w:val="hybridMultilevel"/>
    <w:tmpl w:val="F34E9754"/>
    <w:lvl w:ilvl="0" w:tplc="108636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608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894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C06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C34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E7E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298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8E0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82E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1869E3"/>
    <w:multiLevelType w:val="multilevel"/>
    <w:tmpl w:val="F1D4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1B429B"/>
    <w:multiLevelType w:val="hybridMultilevel"/>
    <w:tmpl w:val="C728C454"/>
    <w:lvl w:ilvl="0" w:tplc="3F32C9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3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6D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C7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022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A3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02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A9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09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5"/>
  </w:num>
  <w:num w:numId="5">
    <w:abstractNumId w:val="1"/>
  </w:num>
  <w:num w:numId="6">
    <w:abstractNumId w:val="11"/>
  </w:num>
  <w:num w:numId="7">
    <w:abstractNumId w:val="14"/>
  </w:num>
  <w:num w:numId="8">
    <w:abstractNumId w:val="16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FDB"/>
    <w:rsid w:val="000377EA"/>
    <w:rsid w:val="00061BEE"/>
    <w:rsid w:val="0006367E"/>
    <w:rsid w:val="00122FF3"/>
    <w:rsid w:val="001A1C0C"/>
    <w:rsid w:val="0035445B"/>
    <w:rsid w:val="006121E8"/>
    <w:rsid w:val="0070196D"/>
    <w:rsid w:val="00726E9B"/>
    <w:rsid w:val="00800FDB"/>
    <w:rsid w:val="00893DF7"/>
    <w:rsid w:val="00B77C53"/>
    <w:rsid w:val="00D3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FD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F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37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77EA"/>
  </w:style>
  <w:style w:type="paragraph" w:styleId="Zpat">
    <w:name w:val="footer"/>
    <w:basedOn w:val="Normln"/>
    <w:link w:val="ZpatChar"/>
    <w:uiPriority w:val="99"/>
    <w:semiHidden/>
    <w:unhideWhenUsed/>
    <w:rsid w:val="00037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7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9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2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16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85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23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4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01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2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sochor</cp:lastModifiedBy>
  <cp:revision>10</cp:revision>
  <dcterms:created xsi:type="dcterms:W3CDTF">2021-03-25T23:08:00Z</dcterms:created>
  <dcterms:modified xsi:type="dcterms:W3CDTF">2021-03-27T06:36:00Z</dcterms:modified>
</cp:coreProperties>
</file>