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036" w:rsidRPr="00F400C5" w:rsidRDefault="00450036" w:rsidP="006F3AB2">
      <w:pPr>
        <w:rPr>
          <w:rFonts w:asciiTheme="majorHAnsi" w:hAnsiTheme="majorHAnsi" w:cstheme="minorHAnsi"/>
          <w:sz w:val="40"/>
          <w:szCs w:val="40"/>
        </w:rPr>
      </w:pPr>
      <w:r w:rsidRPr="00F400C5">
        <w:rPr>
          <w:rFonts w:asciiTheme="majorHAnsi" w:hAnsiTheme="majorHAnsi" w:cstheme="minorHAnsi"/>
          <w:sz w:val="40"/>
          <w:szCs w:val="40"/>
        </w:rPr>
        <w:t>Vzdělávací oblast Umění a kultura (Hudební výchova, Výtvarná výchova), Člověk a svět práce a tělesná výchova v edukaci žáků s mentálním postižením.</w:t>
      </w:r>
    </w:p>
    <w:p w:rsidR="008739F7" w:rsidRPr="00F400C5" w:rsidRDefault="008739F7" w:rsidP="006F3AB2">
      <w:pPr>
        <w:rPr>
          <w:rFonts w:asciiTheme="majorHAnsi" w:hAnsiTheme="majorHAnsi" w:cstheme="minorHAnsi"/>
          <w:sz w:val="36"/>
          <w:szCs w:val="36"/>
        </w:rPr>
      </w:pPr>
    </w:p>
    <w:p w:rsidR="00450036" w:rsidRPr="00F400C5" w:rsidRDefault="00AC1A8F" w:rsidP="006F3AB2">
      <w:pPr>
        <w:rPr>
          <w:rFonts w:asciiTheme="majorHAnsi" w:hAnsiTheme="majorHAnsi" w:cstheme="minorHAnsi"/>
          <w:b/>
          <w:sz w:val="32"/>
          <w:szCs w:val="32"/>
        </w:rPr>
      </w:pPr>
      <w:r w:rsidRPr="00F400C5">
        <w:rPr>
          <w:rFonts w:asciiTheme="majorHAnsi" w:hAnsiTheme="majorHAnsi" w:cstheme="minorHAnsi"/>
          <w:b/>
          <w:sz w:val="32"/>
          <w:szCs w:val="32"/>
        </w:rPr>
        <w:t>ZŠ – RVP ZV</w:t>
      </w:r>
    </w:p>
    <w:p w:rsidR="00450036" w:rsidRPr="00F400C5" w:rsidRDefault="008739F7" w:rsidP="006F3AB2">
      <w:pPr>
        <w:rPr>
          <w:rFonts w:asciiTheme="majorHAnsi" w:hAnsiTheme="majorHAnsi" w:cstheme="minorHAnsi"/>
          <w:color w:val="548DD4" w:themeColor="text2" w:themeTint="99"/>
          <w:sz w:val="28"/>
          <w:szCs w:val="28"/>
        </w:rPr>
      </w:pPr>
      <w:r w:rsidRPr="00F400C5">
        <w:rPr>
          <w:rFonts w:asciiTheme="majorHAnsi" w:hAnsiTheme="majorHAnsi" w:cstheme="minorHAnsi"/>
          <w:color w:val="548DD4" w:themeColor="text2" w:themeTint="99"/>
          <w:sz w:val="28"/>
          <w:szCs w:val="28"/>
        </w:rPr>
        <w:t xml:space="preserve">A/ </w:t>
      </w:r>
      <w:r w:rsidR="00450036" w:rsidRPr="00F400C5">
        <w:rPr>
          <w:rFonts w:asciiTheme="majorHAnsi" w:hAnsiTheme="majorHAnsi" w:cstheme="minorHAnsi"/>
          <w:color w:val="548DD4" w:themeColor="text2" w:themeTint="99"/>
          <w:sz w:val="28"/>
          <w:szCs w:val="28"/>
        </w:rPr>
        <w:t>Vzdělávací oblast Umění a kultura (Hudební výchova, Výtvarná výchova)</w:t>
      </w:r>
    </w:p>
    <w:p w:rsidR="00221240" w:rsidRPr="00F400C5" w:rsidRDefault="00221240" w:rsidP="00221240">
      <w:pPr>
        <w:pStyle w:val="Normlnweb"/>
        <w:shd w:val="clear" w:color="auto" w:fill="FFFFFF"/>
        <w:spacing w:line="193" w:lineRule="atLeast"/>
        <w:jc w:val="both"/>
        <w:rPr>
          <w:rFonts w:asciiTheme="majorHAnsi" w:hAnsiTheme="majorHAnsi" w:cs="Arial"/>
          <w:b/>
          <w:color w:val="548DD4" w:themeColor="text2" w:themeTint="99"/>
          <w:sz w:val="28"/>
          <w:szCs w:val="28"/>
          <w:u w:val="single"/>
        </w:rPr>
      </w:pPr>
      <w:r w:rsidRPr="00F400C5">
        <w:rPr>
          <w:rStyle w:val="Siln"/>
          <w:rFonts w:asciiTheme="majorHAnsi" w:hAnsiTheme="majorHAnsi"/>
          <w:color w:val="548DD4" w:themeColor="text2" w:themeTint="99"/>
          <w:sz w:val="28"/>
          <w:szCs w:val="28"/>
          <w:u w:val="single"/>
        </w:rPr>
        <w:t>Charakteristika vzdělávání žáků s</w:t>
      </w:r>
      <w:r w:rsidR="005D593A" w:rsidRPr="00F400C5">
        <w:rPr>
          <w:rStyle w:val="Siln"/>
          <w:rFonts w:asciiTheme="majorHAnsi" w:hAnsiTheme="majorHAnsi"/>
          <w:color w:val="548DD4" w:themeColor="text2" w:themeTint="99"/>
          <w:sz w:val="28"/>
          <w:szCs w:val="28"/>
          <w:u w:val="single"/>
        </w:rPr>
        <w:t> </w:t>
      </w:r>
      <w:r w:rsidRPr="00F400C5">
        <w:rPr>
          <w:rStyle w:val="Siln"/>
          <w:rFonts w:asciiTheme="majorHAnsi" w:hAnsiTheme="majorHAnsi"/>
          <w:color w:val="548DD4" w:themeColor="text2" w:themeTint="99"/>
          <w:sz w:val="28"/>
          <w:szCs w:val="28"/>
          <w:u w:val="single"/>
        </w:rPr>
        <w:t>LMP</w:t>
      </w:r>
      <w:r w:rsidR="005D593A" w:rsidRPr="00F400C5">
        <w:rPr>
          <w:rStyle w:val="Siln"/>
          <w:rFonts w:asciiTheme="majorHAnsi" w:hAnsiTheme="majorHAnsi"/>
          <w:b w:val="0"/>
          <w:color w:val="548DD4" w:themeColor="text2" w:themeTint="99"/>
          <w:sz w:val="28"/>
          <w:szCs w:val="28"/>
          <w:u w:val="single"/>
        </w:rPr>
        <w:t xml:space="preserve"> - </w:t>
      </w:r>
      <w:r w:rsidR="005D593A" w:rsidRPr="00F400C5">
        <w:rPr>
          <w:rFonts w:asciiTheme="majorHAnsi" w:hAnsiTheme="majorHAnsi" w:cstheme="minorHAnsi"/>
          <w:b/>
          <w:color w:val="548DD4" w:themeColor="text2" w:themeTint="99"/>
          <w:sz w:val="28"/>
          <w:szCs w:val="28"/>
          <w:u w:val="single"/>
        </w:rPr>
        <w:t>Hudební výchova</w:t>
      </w:r>
    </w:p>
    <w:p w:rsidR="005D593A" w:rsidRPr="00F400C5" w:rsidRDefault="00221240"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color w:val="212529"/>
          <w:sz w:val="27"/>
          <w:szCs w:val="27"/>
        </w:rPr>
        <w:t xml:space="preserve">nutné respektovat individualitu každého žáka. </w:t>
      </w:r>
      <w:r w:rsidRPr="00F400C5">
        <w:rPr>
          <w:rFonts w:asciiTheme="majorHAnsi" w:hAnsiTheme="majorHAnsi"/>
          <w:b/>
          <w:color w:val="212529"/>
          <w:sz w:val="27"/>
          <w:szCs w:val="27"/>
        </w:rPr>
        <w:t>Každý člověk má předpoklady se hudebně rozvíjet</w:t>
      </w:r>
      <w:r w:rsidRPr="00F400C5">
        <w:rPr>
          <w:rFonts w:asciiTheme="majorHAnsi" w:hAnsiTheme="majorHAnsi"/>
          <w:color w:val="212529"/>
          <w:sz w:val="27"/>
          <w:szCs w:val="27"/>
        </w:rPr>
        <w:t xml:space="preserve">, proto je velmi důležité, aby se všem žákům v průběhu </w:t>
      </w:r>
      <w:r w:rsidRPr="00CC2175">
        <w:rPr>
          <w:rFonts w:asciiTheme="majorHAnsi" w:hAnsiTheme="majorHAnsi"/>
          <w:b/>
          <w:sz w:val="27"/>
          <w:szCs w:val="27"/>
        </w:rPr>
        <w:t>vzdělávání dostávalo takových podnětů</w:t>
      </w:r>
      <w:r w:rsidRPr="00F400C5">
        <w:rPr>
          <w:rFonts w:asciiTheme="majorHAnsi" w:hAnsiTheme="majorHAnsi"/>
          <w:color w:val="212529"/>
          <w:sz w:val="27"/>
          <w:szCs w:val="27"/>
        </w:rPr>
        <w:t xml:space="preserve">, které budou rozvíjet jejich individuální hudební schopnosti a dovednosti. </w:t>
      </w:r>
    </w:p>
    <w:p w:rsidR="005D593A" w:rsidRPr="00F400C5" w:rsidRDefault="005D593A" w:rsidP="003C1527">
      <w:pPr>
        <w:pStyle w:val="Normlnweb"/>
        <w:numPr>
          <w:ilvl w:val="0"/>
          <w:numId w:val="31"/>
        </w:numPr>
        <w:shd w:val="clear" w:color="auto" w:fill="FFFFFF"/>
        <w:spacing w:line="193" w:lineRule="atLeast"/>
        <w:rPr>
          <w:rFonts w:asciiTheme="majorHAnsi" w:hAnsiTheme="majorHAnsi" w:cs="Arial"/>
          <w:color w:val="212529"/>
          <w:sz w:val="15"/>
          <w:szCs w:val="15"/>
        </w:rPr>
      </w:pPr>
      <w:r w:rsidRPr="00F400C5">
        <w:rPr>
          <w:rFonts w:asciiTheme="majorHAnsi" w:hAnsiTheme="majorHAnsi"/>
          <w:color w:val="212529"/>
          <w:sz w:val="27"/>
          <w:szCs w:val="27"/>
        </w:rPr>
        <w:t>v</w:t>
      </w:r>
      <w:r w:rsidR="00221240" w:rsidRPr="00F400C5">
        <w:rPr>
          <w:rFonts w:asciiTheme="majorHAnsi" w:hAnsiTheme="majorHAnsi"/>
          <w:color w:val="212529"/>
          <w:sz w:val="27"/>
          <w:szCs w:val="27"/>
        </w:rPr>
        <w:t xml:space="preserve">ýznam hudební výchovy spočívá zejména v tom, že působí na </w:t>
      </w:r>
      <w:r w:rsidR="00221240" w:rsidRPr="00F400C5">
        <w:rPr>
          <w:rFonts w:asciiTheme="majorHAnsi" w:hAnsiTheme="majorHAnsi"/>
          <w:b/>
          <w:color w:val="212529"/>
          <w:sz w:val="27"/>
          <w:szCs w:val="27"/>
        </w:rPr>
        <w:t>citovou sféru osobnosti žáka a podporuje jeho rozvoj v sociální a kulturní oblasti</w:t>
      </w:r>
      <w:r w:rsidR="00221240" w:rsidRPr="00F400C5">
        <w:rPr>
          <w:rFonts w:asciiTheme="majorHAnsi" w:hAnsiTheme="majorHAnsi"/>
          <w:color w:val="212529"/>
          <w:sz w:val="27"/>
          <w:szCs w:val="27"/>
        </w:rPr>
        <w:t>.</w:t>
      </w:r>
      <w:r w:rsidR="00221240" w:rsidRPr="00F400C5">
        <w:rPr>
          <w:rFonts w:asciiTheme="majorHAnsi" w:hAnsiTheme="majorHAnsi" w:cs="Arial"/>
          <w:color w:val="212529"/>
          <w:sz w:val="15"/>
          <w:szCs w:val="15"/>
        </w:rPr>
        <w:br/>
      </w:r>
      <w:r w:rsidR="00221240" w:rsidRPr="00F400C5">
        <w:rPr>
          <w:rFonts w:asciiTheme="majorHAnsi" w:hAnsiTheme="majorHAnsi"/>
          <w:color w:val="212529"/>
          <w:sz w:val="27"/>
          <w:szCs w:val="27"/>
        </w:rPr>
        <w:t>   </w:t>
      </w:r>
    </w:p>
    <w:p w:rsidR="005D593A" w:rsidRPr="00F400C5" w:rsidRDefault="00221240" w:rsidP="005D593A">
      <w:pPr>
        <w:pStyle w:val="Normlnweb"/>
        <w:shd w:val="clear" w:color="auto" w:fill="FFFFFF"/>
        <w:spacing w:line="193" w:lineRule="atLeast"/>
        <w:ind w:left="360"/>
        <w:rPr>
          <w:rFonts w:asciiTheme="majorHAnsi" w:hAnsiTheme="majorHAnsi"/>
          <w:color w:val="212529"/>
          <w:sz w:val="27"/>
          <w:szCs w:val="27"/>
        </w:rPr>
      </w:pPr>
      <w:r w:rsidRPr="00F400C5">
        <w:rPr>
          <w:rFonts w:asciiTheme="majorHAnsi" w:hAnsiTheme="majorHAnsi"/>
          <w:color w:val="212529"/>
          <w:sz w:val="27"/>
          <w:szCs w:val="27"/>
        </w:rPr>
        <w:t xml:space="preserve">Při hledání vhodných hudebních činností je důležité, aby každý žák mohl co v nejvyšší možné míře uplatnit svůj </w:t>
      </w:r>
      <w:r w:rsidRPr="00F400C5">
        <w:rPr>
          <w:rFonts w:asciiTheme="majorHAnsi" w:hAnsiTheme="majorHAnsi"/>
          <w:b/>
          <w:color w:val="212529"/>
          <w:sz w:val="27"/>
          <w:szCs w:val="27"/>
        </w:rPr>
        <w:t>individuální hlasový potenciál</w:t>
      </w:r>
      <w:r w:rsidRPr="00F400C5">
        <w:rPr>
          <w:rFonts w:asciiTheme="majorHAnsi" w:hAnsiTheme="majorHAnsi"/>
          <w:color w:val="212529"/>
          <w:sz w:val="27"/>
          <w:szCs w:val="27"/>
        </w:rPr>
        <w:t xml:space="preserve"> i své </w:t>
      </w:r>
      <w:r w:rsidRPr="00A55BC4">
        <w:rPr>
          <w:rFonts w:asciiTheme="majorHAnsi" w:hAnsiTheme="majorHAnsi"/>
          <w:b/>
          <w:color w:val="212529"/>
          <w:sz w:val="27"/>
          <w:szCs w:val="27"/>
        </w:rPr>
        <w:t>individuální instrumentální dovednosti</w:t>
      </w:r>
      <w:r w:rsidRPr="00F400C5">
        <w:rPr>
          <w:rFonts w:asciiTheme="majorHAnsi" w:hAnsiTheme="majorHAnsi"/>
          <w:color w:val="212529"/>
          <w:sz w:val="27"/>
          <w:szCs w:val="27"/>
        </w:rPr>
        <w:t xml:space="preserve">. </w:t>
      </w:r>
    </w:p>
    <w:p w:rsidR="00A55BC4" w:rsidRDefault="00221240" w:rsidP="00AC1A8F">
      <w:pPr>
        <w:pStyle w:val="Normlnweb"/>
        <w:shd w:val="clear" w:color="auto" w:fill="FFFFFF"/>
        <w:spacing w:line="193" w:lineRule="atLeast"/>
        <w:ind w:left="360"/>
        <w:rPr>
          <w:rFonts w:asciiTheme="majorHAnsi" w:hAnsiTheme="majorHAnsi"/>
          <w:color w:val="212529"/>
          <w:sz w:val="27"/>
          <w:szCs w:val="27"/>
        </w:rPr>
      </w:pPr>
      <w:r w:rsidRPr="00F400C5">
        <w:rPr>
          <w:rFonts w:asciiTheme="majorHAnsi" w:hAnsiTheme="majorHAnsi"/>
          <w:color w:val="212529"/>
          <w:sz w:val="27"/>
          <w:szCs w:val="27"/>
        </w:rPr>
        <w:t xml:space="preserve">Zde je třeba reagovat na určité zvláštnosti, se kterými je třeba </w:t>
      </w:r>
      <w:r w:rsidRPr="00F400C5">
        <w:rPr>
          <w:rFonts w:asciiTheme="majorHAnsi" w:hAnsiTheme="majorHAnsi"/>
          <w:b/>
          <w:color w:val="212529"/>
          <w:sz w:val="27"/>
          <w:szCs w:val="27"/>
        </w:rPr>
        <w:t>u žáků s LMP</w:t>
      </w:r>
      <w:r w:rsidRPr="00F400C5">
        <w:rPr>
          <w:rFonts w:asciiTheme="majorHAnsi" w:hAnsiTheme="majorHAnsi"/>
          <w:color w:val="212529"/>
          <w:sz w:val="27"/>
          <w:szCs w:val="27"/>
        </w:rPr>
        <w:t xml:space="preserve"> při výuce hudební výchovy počítat. </w:t>
      </w:r>
    </w:p>
    <w:p w:rsidR="00AC1A8F" w:rsidRPr="00F400C5" w:rsidRDefault="00221240" w:rsidP="00AC1A8F">
      <w:pPr>
        <w:pStyle w:val="Normlnweb"/>
        <w:shd w:val="clear" w:color="auto" w:fill="FFFFFF"/>
        <w:spacing w:line="193" w:lineRule="atLeast"/>
        <w:ind w:left="360"/>
        <w:rPr>
          <w:rFonts w:asciiTheme="majorHAnsi" w:hAnsiTheme="majorHAnsi"/>
          <w:color w:val="212529"/>
          <w:sz w:val="27"/>
          <w:szCs w:val="27"/>
        </w:rPr>
      </w:pPr>
      <w:r w:rsidRPr="00F400C5">
        <w:rPr>
          <w:rFonts w:asciiTheme="majorHAnsi" w:hAnsiTheme="majorHAnsi"/>
          <w:color w:val="212529"/>
          <w:sz w:val="27"/>
          <w:szCs w:val="27"/>
        </w:rPr>
        <w:t xml:space="preserve">Je zapotřebí </w:t>
      </w:r>
      <w:r w:rsidRPr="00F400C5">
        <w:rPr>
          <w:rFonts w:asciiTheme="majorHAnsi" w:hAnsiTheme="majorHAnsi"/>
          <w:b/>
          <w:color w:val="212529"/>
          <w:sz w:val="27"/>
          <w:szCs w:val="27"/>
        </w:rPr>
        <w:t>zohledňovat případné obtíže</w:t>
      </w:r>
      <w:r w:rsidRPr="00F400C5">
        <w:rPr>
          <w:rFonts w:asciiTheme="majorHAnsi" w:hAnsiTheme="majorHAnsi"/>
          <w:color w:val="212529"/>
          <w:sz w:val="27"/>
          <w:szCs w:val="27"/>
        </w:rPr>
        <w:t xml:space="preserve"> způsobené </w:t>
      </w:r>
      <w:r w:rsidRPr="00F400C5">
        <w:rPr>
          <w:rFonts w:asciiTheme="majorHAnsi" w:hAnsiTheme="majorHAnsi"/>
          <w:b/>
          <w:i/>
          <w:color w:val="212529"/>
          <w:sz w:val="27"/>
          <w:szCs w:val="27"/>
        </w:rPr>
        <w:t>např. poruchami kognitivních procesů, poruchami koncentrace pozornosti, citovou vzrušivostí a labilitou nálad, impulzivností a hyperaktivitou a omezenými řečovými schopnostmi.</w:t>
      </w:r>
      <w:r w:rsidRPr="00F400C5">
        <w:rPr>
          <w:rFonts w:asciiTheme="majorHAnsi" w:hAnsiTheme="majorHAnsi"/>
          <w:color w:val="212529"/>
          <w:sz w:val="27"/>
          <w:szCs w:val="27"/>
        </w:rPr>
        <w:t xml:space="preserve"> Obtíže se také vyskytují v </w:t>
      </w:r>
      <w:r w:rsidRPr="00F400C5">
        <w:rPr>
          <w:rFonts w:asciiTheme="majorHAnsi" w:hAnsiTheme="majorHAnsi"/>
          <w:b/>
          <w:i/>
          <w:color w:val="212529"/>
          <w:sz w:val="27"/>
          <w:szCs w:val="27"/>
        </w:rPr>
        <w:t>rozvoji fonematického sluchu</w:t>
      </w:r>
      <w:r w:rsidRPr="00F400C5">
        <w:rPr>
          <w:rFonts w:asciiTheme="majorHAnsi" w:hAnsiTheme="majorHAnsi"/>
          <w:color w:val="212529"/>
          <w:sz w:val="27"/>
          <w:szCs w:val="27"/>
        </w:rPr>
        <w:t xml:space="preserve">, tj. v nedostatečném rozlišování jednotlivých slyšených hlásek – žák hlásky slyší, ale nerozlišuje je, nebo je rozlišuje nedostatečně. Dále se mohou vyskytovat obtíže </w:t>
      </w:r>
      <w:r w:rsidRPr="00F400C5">
        <w:rPr>
          <w:rFonts w:asciiTheme="majorHAnsi" w:hAnsiTheme="majorHAnsi"/>
          <w:b/>
          <w:i/>
          <w:color w:val="212529"/>
          <w:sz w:val="27"/>
          <w:szCs w:val="27"/>
        </w:rPr>
        <w:t>při artikulaci, schopnosti porozumění mluvenému slovu a malá slovní zásoba</w:t>
      </w:r>
      <w:r w:rsidRPr="00F400C5">
        <w:rPr>
          <w:rFonts w:asciiTheme="majorHAnsi" w:hAnsiTheme="majorHAnsi"/>
          <w:color w:val="212529"/>
          <w:sz w:val="27"/>
          <w:szCs w:val="27"/>
        </w:rPr>
        <w:t>. To vše má pak dopady nejen na zapojení žáka do hudebních činností, ale i na jeho rozhodování a hodnocení výstupů vlastních i druhých.</w:t>
      </w:r>
      <w:r w:rsidRPr="00F400C5">
        <w:rPr>
          <w:rFonts w:asciiTheme="majorHAnsi" w:hAnsiTheme="majorHAnsi" w:cs="Arial"/>
          <w:color w:val="212529"/>
          <w:sz w:val="15"/>
          <w:szCs w:val="15"/>
        </w:rPr>
        <w:br/>
      </w:r>
      <w:r w:rsidRPr="00F400C5">
        <w:rPr>
          <w:rFonts w:asciiTheme="majorHAnsi" w:hAnsiTheme="majorHAnsi"/>
          <w:color w:val="212529"/>
          <w:sz w:val="27"/>
          <w:szCs w:val="27"/>
        </w:rPr>
        <w:t>   </w:t>
      </w:r>
    </w:p>
    <w:p w:rsidR="00221240" w:rsidRPr="00F400C5" w:rsidRDefault="00221240" w:rsidP="00AC1A8F">
      <w:pPr>
        <w:pStyle w:val="Normlnweb"/>
        <w:shd w:val="clear" w:color="auto" w:fill="FFFFFF"/>
        <w:spacing w:line="193" w:lineRule="atLeast"/>
        <w:ind w:left="360"/>
        <w:rPr>
          <w:rFonts w:asciiTheme="majorHAnsi" w:hAnsiTheme="majorHAnsi"/>
          <w:color w:val="212529"/>
          <w:sz w:val="27"/>
          <w:szCs w:val="27"/>
        </w:rPr>
      </w:pPr>
      <w:r w:rsidRPr="00F400C5">
        <w:rPr>
          <w:rFonts w:asciiTheme="majorHAnsi" w:hAnsiTheme="majorHAnsi"/>
          <w:color w:val="212529"/>
          <w:sz w:val="27"/>
          <w:szCs w:val="27"/>
        </w:rPr>
        <w:lastRenderedPageBreak/>
        <w:t xml:space="preserve">Také je třeba počítat s tím, že žák s LMP je schopen udržet </w:t>
      </w:r>
      <w:r w:rsidRPr="00F400C5">
        <w:rPr>
          <w:rFonts w:asciiTheme="majorHAnsi" w:hAnsiTheme="majorHAnsi"/>
          <w:b/>
          <w:i/>
          <w:color w:val="212529"/>
          <w:sz w:val="27"/>
          <w:szCs w:val="27"/>
        </w:rPr>
        <w:t>záměrnou pozornost mnohem kratší dobu</w:t>
      </w:r>
      <w:r w:rsidRPr="00F400C5">
        <w:rPr>
          <w:rFonts w:asciiTheme="majorHAnsi" w:hAnsiTheme="majorHAnsi"/>
          <w:color w:val="212529"/>
          <w:sz w:val="27"/>
          <w:szCs w:val="27"/>
        </w:rPr>
        <w:t>, jeho pozornost je často bezděčná a zaměřuje se zejména na silné zvukové podněty.</w:t>
      </w:r>
      <w:r w:rsidRPr="00F400C5">
        <w:rPr>
          <w:rFonts w:asciiTheme="majorHAnsi" w:hAnsiTheme="majorHAnsi" w:cs="Arial"/>
          <w:color w:val="212529"/>
          <w:sz w:val="15"/>
          <w:szCs w:val="15"/>
        </w:rPr>
        <w:br/>
      </w:r>
      <w:r w:rsidRPr="00F400C5">
        <w:rPr>
          <w:rFonts w:asciiTheme="majorHAnsi" w:hAnsiTheme="majorHAnsi"/>
          <w:color w:val="212529"/>
          <w:sz w:val="27"/>
          <w:szCs w:val="27"/>
        </w:rPr>
        <w:t xml:space="preserve">S poruchami kognitivních procesů souvisí i obtížné </w:t>
      </w:r>
      <w:r w:rsidRPr="00F400C5">
        <w:rPr>
          <w:rFonts w:asciiTheme="majorHAnsi" w:hAnsiTheme="majorHAnsi"/>
          <w:b/>
          <w:i/>
          <w:color w:val="212529"/>
          <w:sz w:val="27"/>
          <w:szCs w:val="27"/>
        </w:rPr>
        <w:t>užívaní pojmů</w:t>
      </w:r>
      <w:r w:rsidRPr="00F400C5">
        <w:rPr>
          <w:rFonts w:asciiTheme="majorHAnsi" w:hAnsiTheme="majorHAnsi"/>
          <w:color w:val="212529"/>
          <w:sz w:val="27"/>
          <w:szCs w:val="27"/>
        </w:rPr>
        <w:t xml:space="preserve">, což může ztěžovat výběr i průběh jednotlivých hudebních činností a následnou </w:t>
      </w:r>
      <w:r w:rsidRPr="00F400C5">
        <w:rPr>
          <w:rFonts w:asciiTheme="majorHAnsi" w:hAnsiTheme="majorHAnsi"/>
          <w:b/>
          <w:i/>
          <w:color w:val="212529"/>
          <w:sz w:val="27"/>
          <w:szCs w:val="27"/>
        </w:rPr>
        <w:t>reflexi vlastního hudebního „výkonu“.</w:t>
      </w:r>
    </w:p>
    <w:p w:rsidR="005D593A" w:rsidRPr="00F400C5" w:rsidRDefault="005D593A" w:rsidP="00221240">
      <w:pPr>
        <w:pStyle w:val="Normlnweb"/>
        <w:shd w:val="clear" w:color="auto" w:fill="FFFFFF"/>
        <w:spacing w:line="193" w:lineRule="atLeast"/>
        <w:jc w:val="both"/>
        <w:rPr>
          <w:rFonts w:asciiTheme="majorHAnsi" w:hAnsiTheme="majorHAnsi"/>
          <w:b/>
          <w:color w:val="212529"/>
          <w:sz w:val="27"/>
          <w:szCs w:val="27"/>
          <w:u w:val="single"/>
        </w:rPr>
      </w:pPr>
      <w:r w:rsidRPr="00F400C5">
        <w:rPr>
          <w:rFonts w:asciiTheme="majorHAnsi" w:hAnsiTheme="majorHAnsi"/>
          <w:b/>
          <w:color w:val="212529"/>
          <w:sz w:val="27"/>
          <w:szCs w:val="27"/>
        </w:rPr>
        <w:t> </w:t>
      </w:r>
      <w:r w:rsidR="00221240" w:rsidRPr="00F400C5">
        <w:rPr>
          <w:rFonts w:asciiTheme="majorHAnsi" w:hAnsiTheme="majorHAnsi"/>
          <w:b/>
          <w:color w:val="212529"/>
          <w:sz w:val="27"/>
          <w:szCs w:val="27"/>
          <w:u w:val="single"/>
        </w:rPr>
        <w:t>Pro výuku hudební výchovy je důležitá</w:t>
      </w:r>
      <w:r w:rsidRPr="00F400C5">
        <w:rPr>
          <w:rFonts w:asciiTheme="majorHAnsi" w:hAnsiTheme="majorHAnsi"/>
          <w:b/>
          <w:color w:val="212529"/>
          <w:sz w:val="27"/>
          <w:szCs w:val="27"/>
          <w:u w:val="single"/>
        </w:rPr>
        <w:t>:</w:t>
      </w:r>
      <w:r w:rsidR="00221240" w:rsidRPr="00F400C5">
        <w:rPr>
          <w:rFonts w:asciiTheme="majorHAnsi" w:hAnsiTheme="majorHAnsi"/>
          <w:b/>
          <w:color w:val="212529"/>
          <w:sz w:val="27"/>
          <w:szCs w:val="27"/>
          <w:u w:val="single"/>
        </w:rPr>
        <w:t xml:space="preserve"> </w:t>
      </w:r>
    </w:p>
    <w:p w:rsidR="005D593A" w:rsidRPr="00F400C5" w:rsidRDefault="005D593A" w:rsidP="00221240">
      <w:pPr>
        <w:pStyle w:val="Normlnweb"/>
        <w:shd w:val="clear" w:color="auto" w:fill="FFFFFF"/>
        <w:spacing w:line="193" w:lineRule="atLeast"/>
        <w:jc w:val="both"/>
        <w:rPr>
          <w:rFonts w:asciiTheme="majorHAnsi" w:hAnsiTheme="majorHAnsi"/>
          <w:color w:val="212529"/>
          <w:sz w:val="27"/>
          <w:szCs w:val="27"/>
        </w:rPr>
      </w:pPr>
      <w:r w:rsidRPr="00F400C5">
        <w:rPr>
          <w:rFonts w:asciiTheme="majorHAnsi" w:hAnsiTheme="majorHAnsi"/>
          <w:color w:val="212529"/>
          <w:sz w:val="27"/>
          <w:szCs w:val="27"/>
        </w:rPr>
        <w:t xml:space="preserve">- </w:t>
      </w:r>
      <w:r w:rsidR="00221240" w:rsidRPr="00F400C5">
        <w:rPr>
          <w:rFonts w:asciiTheme="majorHAnsi" w:hAnsiTheme="majorHAnsi"/>
          <w:color w:val="212529"/>
          <w:sz w:val="27"/>
          <w:szCs w:val="27"/>
        </w:rPr>
        <w:t xml:space="preserve">vytváření situací pro spontánní zapojení všech žáků do hudebních činností. Při hudební výchově je vhodné pracovat s aktuálním naladěním jednotlivců i náladou celé skupiny. </w:t>
      </w:r>
    </w:p>
    <w:p w:rsidR="005D593A" w:rsidRPr="00F400C5" w:rsidRDefault="005D593A" w:rsidP="00221240">
      <w:pPr>
        <w:pStyle w:val="Normlnweb"/>
        <w:shd w:val="clear" w:color="auto" w:fill="FFFFFF"/>
        <w:spacing w:line="193" w:lineRule="atLeast"/>
        <w:jc w:val="both"/>
        <w:rPr>
          <w:rFonts w:asciiTheme="majorHAnsi" w:hAnsiTheme="majorHAnsi"/>
          <w:color w:val="212529"/>
          <w:sz w:val="27"/>
          <w:szCs w:val="27"/>
        </w:rPr>
      </w:pPr>
      <w:r w:rsidRPr="00F400C5">
        <w:rPr>
          <w:rFonts w:asciiTheme="majorHAnsi" w:hAnsiTheme="majorHAnsi"/>
          <w:color w:val="212529"/>
          <w:sz w:val="27"/>
          <w:szCs w:val="27"/>
        </w:rPr>
        <w:t>- d</w:t>
      </w:r>
      <w:r w:rsidR="00221240" w:rsidRPr="00F400C5">
        <w:rPr>
          <w:rFonts w:asciiTheme="majorHAnsi" w:hAnsiTheme="majorHAnsi"/>
          <w:color w:val="212529"/>
          <w:sz w:val="27"/>
          <w:szCs w:val="27"/>
        </w:rPr>
        <w:t>ůležité jsou podněty k uplatnění vlastních zkušeností a dovedností, fantazie a představivosti i podněty k hledání a objevování nových vokálních, instrumentálních i hudebně pohybových vyjádření.  </w:t>
      </w:r>
    </w:p>
    <w:p w:rsidR="00AC1A8F" w:rsidRPr="00F400C5" w:rsidRDefault="005D593A" w:rsidP="00221240">
      <w:pPr>
        <w:pStyle w:val="Normlnweb"/>
        <w:shd w:val="clear" w:color="auto" w:fill="FFFFFF"/>
        <w:spacing w:line="193" w:lineRule="atLeast"/>
        <w:jc w:val="both"/>
        <w:rPr>
          <w:rFonts w:asciiTheme="majorHAnsi" w:hAnsiTheme="majorHAnsi"/>
          <w:b/>
          <w:color w:val="212529"/>
          <w:sz w:val="27"/>
          <w:szCs w:val="27"/>
        </w:rPr>
      </w:pPr>
      <w:r w:rsidRPr="00F400C5">
        <w:rPr>
          <w:rFonts w:asciiTheme="majorHAnsi" w:hAnsiTheme="majorHAnsi"/>
          <w:color w:val="212529"/>
          <w:sz w:val="27"/>
          <w:szCs w:val="27"/>
        </w:rPr>
        <w:t>- p</w:t>
      </w:r>
      <w:r w:rsidR="00221240" w:rsidRPr="00F400C5">
        <w:rPr>
          <w:rFonts w:asciiTheme="majorHAnsi" w:hAnsiTheme="majorHAnsi"/>
          <w:color w:val="212529"/>
          <w:sz w:val="27"/>
          <w:szCs w:val="27"/>
        </w:rPr>
        <w:t xml:space="preserve">ropracovaná příprava na výuku by měla také zahrnovat </w:t>
      </w:r>
      <w:r w:rsidR="00221240" w:rsidRPr="00A55BC4">
        <w:rPr>
          <w:rFonts w:asciiTheme="majorHAnsi" w:hAnsiTheme="majorHAnsi"/>
          <w:b/>
          <w:color w:val="212529"/>
          <w:sz w:val="27"/>
          <w:szCs w:val="27"/>
        </w:rPr>
        <w:t>několik možných variant průběhu vyučovací hodiny i její obsahovou modifikaci</w:t>
      </w:r>
      <w:r w:rsidR="00221240" w:rsidRPr="00F400C5">
        <w:rPr>
          <w:rFonts w:asciiTheme="majorHAnsi" w:hAnsiTheme="majorHAnsi"/>
          <w:color w:val="212529"/>
          <w:sz w:val="27"/>
          <w:szCs w:val="27"/>
        </w:rPr>
        <w:t xml:space="preserve">. Někdy je totiž předem těžké odhadnout to, co žáky zaujme a kam je připravený cíl a obsah vyučovací hodiny „zavede“. Samozřejmostí by měla být </w:t>
      </w:r>
      <w:r w:rsidR="00221240" w:rsidRPr="00A55BC4">
        <w:rPr>
          <w:rFonts w:asciiTheme="majorHAnsi" w:hAnsiTheme="majorHAnsi"/>
          <w:b/>
          <w:i/>
          <w:color w:val="212529"/>
          <w:sz w:val="27"/>
          <w:szCs w:val="27"/>
          <w:u w:val="single"/>
        </w:rPr>
        <w:t>vlastní hudební</w:t>
      </w:r>
      <w:r w:rsidR="00221240" w:rsidRPr="00A55BC4">
        <w:rPr>
          <w:rFonts w:asciiTheme="majorHAnsi" w:hAnsiTheme="majorHAnsi"/>
          <w:color w:val="212529"/>
          <w:sz w:val="27"/>
          <w:szCs w:val="27"/>
          <w:u w:val="single"/>
        </w:rPr>
        <w:t xml:space="preserve"> </w:t>
      </w:r>
      <w:r w:rsidR="00221240" w:rsidRPr="00A55BC4">
        <w:rPr>
          <w:rFonts w:asciiTheme="majorHAnsi" w:hAnsiTheme="majorHAnsi"/>
          <w:b/>
          <w:i/>
          <w:color w:val="212529"/>
          <w:sz w:val="27"/>
          <w:szCs w:val="27"/>
          <w:u w:val="single"/>
        </w:rPr>
        <w:t>produkce žáků</w:t>
      </w:r>
      <w:r w:rsidR="00221240" w:rsidRPr="00A55BC4">
        <w:rPr>
          <w:rFonts w:asciiTheme="majorHAnsi" w:hAnsiTheme="majorHAnsi"/>
          <w:b/>
          <w:i/>
          <w:color w:val="212529"/>
          <w:sz w:val="27"/>
          <w:szCs w:val="27"/>
        </w:rPr>
        <w:t xml:space="preserve"> vokální i instrumentální</w:t>
      </w:r>
      <w:r w:rsidR="00221240" w:rsidRPr="00F400C5">
        <w:rPr>
          <w:rFonts w:asciiTheme="majorHAnsi" w:hAnsiTheme="majorHAnsi"/>
          <w:color w:val="212529"/>
          <w:sz w:val="27"/>
          <w:szCs w:val="27"/>
        </w:rPr>
        <w:t xml:space="preserve"> – </w:t>
      </w:r>
      <w:r w:rsidR="00221240" w:rsidRPr="00F400C5">
        <w:rPr>
          <w:rFonts w:asciiTheme="majorHAnsi" w:hAnsiTheme="majorHAnsi"/>
          <w:b/>
          <w:color w:val="212529"/>
          <w:sz w:val="27"/>
          <w:szCs w:val="27"/>
        </w:rPr>
        <w:t xml:space="preserve">například hra na </w:t>
      </w:r>
      <w:proofErr w:type="spellStart"/>
      <w:r w:rsidR="00221240" w:rsidRPr="00F400C5">
        <w:rPr>
          <w:rFonts w:asciiTheme="majorHAnsi" w:hAnsiTheme="majorHAnsi"/>
          <w:b/>
          <w:color w:val="212529"/>
          <w:sz w:val="27"/>
          <w:szCs w:val="27"/>
        </w:rPr>
        <w:t>Orffovy</w:t>
      </w:r>
      <w:proofErr w:type="spellEnd"/>
      <w:r w:rsidR="00221240" w:rsidRPr="00F400C5">
        <w:rPr>
          <w:rFonts w:asciiTheme="majorHAnsi" w:hAnsiTheme="majorHAnsi"/>
          <w:b/>
          <w:color w:val="212529"/>
          <w:sz w:val="27"/>
          <w:szCs w:val="27"/>
        </w:rPr>
        <w:t xml:space="preserve"> nástroje, hra na tělo apod.</w:t>
      </w:r>
    </w:p>
    <w:p w:rsidR="00221240" w:rsidRPr="00A55BC4" w:rsidRDefault="00221240" w:rsidP="00221240">
      <w:pPr>
        <w:pStyle w:val="Normlnweb"/>
        <w:shd w:val="clear" w:color="auto" w:fill="FFFFFF"/>
        <w:spacing w:line="193" w:lineRule="atLeast"/>
        <w:jc w:val="both"/>
        <w:rPr>
          <w:rFonts w:asciiTheme="majorHAnsi" w:hAnsiTheme="majorHAnsi" w:cs="Arial"/>
          <w:b/>
          <w:color w:val="212529"/>
          <w:sz w:val="15"/>
          <w:szCs w:val="15"/>
        </w:rPr>
      </w:pPr>
      <w:r w:rsidRPr="00F400C5">
        <w:rPr>
          <w:rFonts w:asciiTheme="majorHAnsi" w:hAnsiTheme="majorHAnsi" w:cs="Arial"/>
          <w:b/>
          <w:color w:val="212529"/>
          <w:sz w:val="15"/>
          <w:szCs w:val="15"/>
        </w:rPr>
        <w:br/>
      </w:r>
      <w:r w:rsidRPr="00F400C5">
        <w:rPr>
          <w:rFonts w:asciiTheme="majorHAnsi" w:hAnsiTheme="majorHAnsi"/>
          <w:color w:val="212529"/>
          <w:sz w:val="27"/>
          <w:szCs w:val="27"/>
        </w:rPr>
        <w:t xml:space="preserve">   Vhodné je zařazovat do vyučovacích hodin </w:t>
      </w:r>
      <w:r w:rsidRPr="00A55BC4">
        <w:rPr>
          <w:rFonts w:asciiTheme="majorHAnsi" w:hAnsiTheme="majorHAnsi"/>
          <w:b/>
          <w:color w:val="212529"/>
          <w:sz w:val="27"/>
          <w:szCs w:val="27"/>
        </w:rPr>
        <w:t>různé činnosti</w:t>
      </w:r>
      <w:r w:rsidRPr="00F400C5">
        <w:rPr>
          <w:rFonts w:asciiTheme="majorHAnsi" w:hAnsiTheme="majorHAnsi"/>
          <w:color w:val="212529"/>
          <w:sz w:val="27"/>
          <w:szCs w:val="27"/>
        </w:rPr>
        <w:t xml:space="preserve"> z dramatické výchovy, taneční a pohybové výchovy, ale i relaxační a paměťová cvičení, cvičení na „trénování“ výslovnosti jednotlivých slov i slovních spojení. Nedílnou součástí výuky by měly být i </w:t>
      </w:r>
      <w:r w:rsidRPr="00A55BC4">
        <w:rPr>
          <w:rFonts w:asciiTheme="majorHAnsi" w:hAnsiTheme="majorHAnsi"/>
          <w:b/>
          <w:color w:val="212529"/>
          <w:sz w:val="27"/>
          <w:szCs w:val="27"/>
        </w:rPr>
        <w:t>návštěvy koncertů.</w:t>
      </w:r>
    </w:p>
    <w:p w:rsidR="00221240" w:rsidRPr="00F400C5" w:rsidRDefault="00221240" w:rsidP="00221240">
      <w:pPr>
        <w:pStyle w:val="Normlnweb"/>
        <w:shd w:val="clear" w:color="auto" w:fill="FFFFFF"/>
        <w:spacing w:line="193" w:lineRule="atLeast"/>
        <w:jc w:val="both"/>
        <w:rPr>
          <w:rFonts w:asciiTheme="majorHAnsi" w:hAnsiTheme="majorHAnsi" w:cs="Arial"/>
          <w:color w:val="212529"/>
          <w:sz w:val="15"/>
          <w:szCs w:val="15"/>
          <w:u w:val="single"/>
        </w:rPr>
      </w:pPr>
      <w:r w:rsidRPr="00F400C5">
        <w:rPr>
          <w:rStyle w:val="Siln"/>
          <w:rFonts w:asciiTheme="majorHAnsi" w:hAnsiTheme="majorHAnsi"/>
          <w:color w:val="212529"/>
          <w:sz w:val="27"/>
          <w:szCs w:val="27"/>
          <w:u w:val="single"/>
        </w:rPr>
        <w:t>Komentáře k práci učitele se vzdělávacím obsahem</w:t>
      </w:r>
      <w:r w:rsidR="005D593A" w:rsidRPr="00F400C5">
        <w:rPr>
          <w:rStyle w:val="Siln"/>
          <w:rFonts w:asciiTheme="majorHAnsi" w:hAnsiTheme="majorHAnsi"/>
          <w:color w:val="212529"/>
          <w:sz w:val="27"/>
          <w:szCs w:val="27"/>
          <w:u w:val="single"/>
        </w:rPr>
        <w:t>:</w:t>
      </w:r>
      <w:r w:rsidRPr="00F400C5">
        <w:rPr>
          <w:rStyle w:val="Siln"/>
          <w:rFonts w:asciiTheme="majorHAnsi" w:hAnsiTheme="majorHAnsi"/>
          <w:color w:val="212529"/>
          <w:sz w:val="27"/>
          <w:szCs w:val="27"/>
          <w:u w:val="single"/>
        </w:rPr>
        <w:t> </w:t>
      </w:r>
    </w:p>
    <w:p w:rsidR="005D593A" w:rsidRPr="00F400C5" w:rsidRDefault="005D593A"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color w:val="212529"/>
          <w:sz w:val="27"/>
          <w:szCs w:val="27"/>
        </w:rPr>
        <w:t>v</w:t>
      </w:r>
      <w:r w:rsidR="00221240" w:rsidRPr="00F400C5">
        <w:rPr>
          <w:rFonts w:asciiTheme="majorHAnsi" w:hAnsiTheme="majorHAnsi"/>
          <w:color w:val="212529"/>
          <w:sz w:val="27"/>
          <w:szCs w:val="27"/>
        </w:rPr>
        <w:t xml:space="preserve">ýstupy pro hudební výchovu jsou komplexní, propojují se v nich činnosti vokální, instrumentální, hudebně pohybové a poslechové. Podtrhují činnostní princip předmětu – </w:t>
      </w:r>
      <w:r w:rsidR="00221240" w:rsidRPr="00F400C5">
        <w:rPr>
          <w:rFonts w:asciiTheme="majorHAnsi" w:hAnsiTheme="majorHAnsi"/>
          <w:b/>
          <w:color w:val="212529"/>
          <w:sz w:val="27"/>
          <w:szCs w:val="27"/>
        </w:rPr>
        <w:t>znalosti jsou získávány především z praktických činností</w:t>
      </w:r>
      <w:r w:rsidR="00221240" w:rsidRPr="00F400C5">
        <w:rPr>
          <w:rFonts w:asciiTheme="majorHAnsi" w:hAnsiTheme="majorHAnsi"/>
          <w:color w:val="212529"/>
          <w:sz w:val="27"/>
          <w:szCs w:val="27"/>
        </w:rPr>
        <w:t xml:space="preserve">, které následně tyto znalosti upevňují. </w:t>
      </w:r>
    </w:p>
    <w:p w:rsidR="00221240" w:rsidRPr="00F400C5" w:rsidRDefault="005D593A" w:rsidP="003C1527">
      <w:pPr>
        <w:pStyle w:val="Normlnweb"/>
        <w:numPr>
          <w:ilvl w:val="0"/>
          <w:numId w:val="31"/>
        </w:numPr>
        <w:shd w:val="clear" w:color="auto" w:fill="FFFFFF"/>
        <w:spacing w:line="193" w:lineRule="atLeast"/>
        <w:jc w:val="both"/>
        <w:rPr>
          <w:rFonts w:asciiTheme="majorHAnsi" w:hAnsiTheme="majorHAnsi" w:cs="Arial"/>
          <w:b/>
          <w:color w:val="212529"/>
          <w:sz w:val="15"/>
          <w:szCs w:val="15"/>
        </w:rPr>
      </w:pPr>
      <w:r w:rsidRPr="00F400C5">
        <w:rPr>
          <w:rFonts w:asciiTheme="majorHAnsi" w:hAnsiTheme="majorHAnsi"/>
          <w:color w:val="212529"/>
          <w:sz w:val="27"/>
          <w:szCs w:val="27"/>
        </w:rPr>
        <w:t>p</w:t>
      </w:r>
      <w:r w:rsidR="00221240" w:rsidRPr="00F400C5">
        <w:rPr>
          <w:rFonts w:asciiTheme="majorHAnsi" w:hAnsiTheme="majorHAnsi"/>
          <w:color w:val="212529"/>
          <w:sz w:val="27"/>
          <w:szCs w:val="27"/>
        </w:rPr>
        <w:t xml:space="preserve">ojetí vzdělávacího obsahu hudební výchovy je „otevřené“ různým přístupům a metodám – to se týká rovněž výběru písňového repertoáru, poslechových skladeb, úprav pro instrumentální činnosti apod. </w:t>
      </w:r>
      <w:r w:rsidR="00221240" w:rsidRPr="00F400C5">
        <w:rPr>
          <w:rFonts w:asciiTheme="majorHAnsi" w:hAnsiTheme="majorHAnsi"/>
          <w:b/>
          <w:color w:val="212529"/>
          <w:sz w:val="27"/>
          <w:szCs w:val="27"/>
        </w:rPr>
        <w:t>Očekávané výstupy umožňují v maximální možné míře zohlednit individuální dispozice žáků s LMP.</w:t>
      </w:r>
    </w:p>
    <w:p w:rsidR="00AC1A8F" w:rsidRPr="00F400C5" w:rsidRDefault="00221240" w:rsidP="006F3AB2">
      <w:pPr>
        <w:rPr>
          <w:rFonts w:asciiTheme="majorHAnsi" w:hAnsiTheme="majorHAnsi" w:cstheme="minorHAnsi"/>
          <w:i/>
          <w:sz w:val="24"/>
          <w:szCs w:val="24"/>
          <w:u w:val="single"/>
        </w:rPr>
      </w:pPr>
      <w:r w:rsidRPr="00F400C5">
        <w:rPr>
          <w:rFonts w:asciiTheme="majorHAnsi" w:hAnsiTheme="majorHAnsi" w:cstheme="minorHAnsi"/>
          <w:i/>
          <w:sz w:val="24"/>
          <w:szCs w:val="24"/>
          <w:u w:val="single"/>
        </w:rPr>
        <w:t>Zdroj: (</w:t>
      </w:r>
      <w:hyperlink r:id="rId5" w:history="1">
        <w:r w:rsidR="005D593A" w:rsidRPr="00F400C5">
          <w:rPr>
            <w:rStyle w:val="Hypertextovodkaz"/>
            <w:rFonts w:asciiTheme="majorHAnsi" w:hAnsiTheme="majorHAnsi" w:cstheme="minorHAnsi"/>
            <w:i/>
            <w:sz w:val="24"/>
            <w:szCs w:val="24"/>
          </w:rPr>
          <w:t>https://digifolio.rvp.cz/view/view.php?id=11058</w:t>
        </w:r>
      </w:hyperlink>
      <w:r w:rsidRPr="00F400C5">
        <w:rPr>
          <w:rFonts w:asciiTheme="majorHAnsi" w:hAnsiTheme="majorHAnsi" w:cstheme="minorHAnsi"/>
          <w:i/>
          <w:sz w:val="24"/>
          <w:szCs w:val="24"/>
          <w:u w:val="single"/>
        </w:rPr>
        <w:t>)</w:t>
      </w:r>
    </w:p>
    <w:p w:rsidR="005D593A" w:rsidRPr="00F400C5" w:rsidRDefault="005D593A" w:rsidP="005D593A">
      <w:pPr>
        <w:pStyle w:val="Normlnweb"/>
        <w:shd w:val="clear" w:color="auto" w:fill="FFFFFF"/>
        <w:spacing w:line="193" w:lineRule="atLeast"/>
        <w:jc w:val="both"/>
        <w:rPr>
          <w:rFonts w:asciiTheme="majorHAnsi" w:hAnsiTheme="majorHAnsi" w:cs="Arial"/>
          <w:color w:val="548DD4" w:themeColor="text2" w:themeTint="99"/>
          <w:sz w:val="15"/>
          <w:szCs w:val="15"/>
          <w:u w:val="single"/>
        </w:rPr>
      </w:pPr>
      <w:r w:rsidRPr="00F400C5">
        <w:rPr>
          <w:rStyle w:val="Siln"/>
          <w:rFonts w:asciiTheme="majorHAnsi" w:hAnsiTheme="majorHAnsi"/>
          <w:color w:val="548DD4" w:themeColor="text2" w:themeTint="99"/>
          <w:sz w:val="27"/>
          <w:szCs w:val="27"/>
          <w:u w:val="single"/>
        </w:rPr>
        <w:lastRenderedPageBreak/>
        <w:t>Charakteristika vzdělávání žáků s LMP – Výtvarná výchova</w:t>
      </w:r>
    </w:p>
    <w:p w:rsidR="005D593A" w:rsidRPr="00F400C5" w:rsidRDefault="005D593A" w:rsidP="005D593A">
      <w:pPr>
        <w:pStyle w:val="Normlnweb"/>
        <w:shd w:val="clear" w:color="auto" w:fill="FFFFFF"/>
        <w:spacing w:line="193" w:lineRule="atLeast"/>
        <w:jc w:val="both"/>
        <w:rPr>
          <w:rFonts w:asciiTheme="majorHAnsi" w:hAnsiTheme="majorHAnsi"/>
          <w:color w:val="000000"/>
          <w:sz w:val="27"/>
          <w:szCs w:val="27"/>
        </w:rPr>
      </w:pPr>
      <w:r w:rsidRPr="00F400C5">
        <w:rPr>
          <w:rFonts w:asciiTheme="majorHAnsi" w:hAnsiTheme="majorHAnsi"/>
          <w:color w:val="000000"/>
          <w:sz w:val="27"/>
          <w:szCs w:val="27"/>
        </w:rPr>
        <w:t xml:space="preserve">   Ve výuce výtvarné výchovy je zcela nezbytné vycházet při zadávání tvůrčích činností z individuálních schopností, dovedností, znalostí, potřeb a zájmů žáka. </w:t>
      </w:r>
      <w:r w:rsidR="00E01490" w:rsidRPr="00F400C5">
        <w:rPr>
          <w:rFonts w:asciiTheme="majorHAnsi" w:hAnsiTheme="majorHAnsi"/>
          <w:color w:val="000000"/>
          <w:sz w:val="27"/>
          <w:szCs w:val="27"/>
        </w:rPr>
        <w:t xml:space="preserve">Umění a </w:t>
      </w:r>
      <w:proofErr w:type="gramStart"/>
      <w:r w:rsidR="00E01490" w:rsidRPr="00F400C5">
        <w:rPr>
          <w:rFonts w:asciiTheme="majorHAnsi" w:hAnsiTheme="majorHAnsi"/>
          <w:color w:val="000000"/>
          <w:sz w:val="27"/>
          <w:szCs w:val="27"/>
        </w:rPr>
        <w:t>výtvarný tvorba</w:t>
      </w:r>
      <w:proofErr w:type="gramEnd"/>
      <w:r w:rsidR="00E01490" w:rsidRPr="00F400C5">
        <w:rPr>
          <w:rFonts w:asciiTheme="majorHAnsi" w:hAnsiTheme="majorHAnsi"/>
          <w:color w:val="000000"/>
          <w:sz w:val="27"/>
          <w:szCs w:val="27"/>
        </w:rPr>
        <w:t xml:space="preserve"> je prostorem pro </w:t>
      </w:r>
      <w:proofErr w:type="spellStart"/>
      <w:r w:rsidR="00E01490" w:rsidRPr="00F400C5">
        <w:rPr>
          <w:rFonts w:asciiTheme="majorHAnsi" w:hAnsiTheme="majorHAnsi"/>
          <w:color w:val="000000"/>
          <w:sz w:val="27"/>
          <w:szCs w:val="27"/>
        </w:rPr>
        <w:t>inkluzivní</w:t>
      </w:r>
      <w:proofErr w:type="spellEnd"/>
      <w:r w:rsidR="00E01490" w:rsidRPr="00F400C5">
        <w:rPr>
          <w:rFonts w:asciiTheme="majorHAnsi" w:hAnsiTheme="majorHAnsi"/>
          <w:color w:val="000000"/>
          <w:sz w:val="27"/>
          <w:szCs w:val="27"/>
        </w:rPr>
        <w:t xml:space="preserve"> hodnoty.</w:t>
      </w:r>
    </w:p>
    <w:p w:rsidR="005D593A" w:rsidRPr="00F400C5" w:rsidRDefault="005D593A" w:rsidP="005D593A">
      <w:pPr>
        <w:pStyle w:val="Normlnweb"/>
        <w:shd w:val="clear" w:color="auto" w:fill="FFFFFF"/>
        <w:spacing w:line="193" w:lineRule="atLeast"/>
        <w:jc w:val="both"/>
        <w:rPr>
          <w:rFonts w:asciiTheme="majorHAnsi" w:hAnsiTheme="majorHAnsi"/>
          <w:b/>
          <w:color w:val="000000"/>
          <w:sz w:val="27"/>
          <w:szCs w:val="27"/>
        </w:rPr>
      </w:pPr>
      <w:r w:rsidRPr="00F400C5">
        <w:rPr>
          <w:rFonts w:asciiTheme="majorHAnsi" w:hAnsiTheme="majorHAnsi"/>
          <w:color w:val="000000"/>
          <w:sz w:val="27"/>
          <w:szCs w:val="27"/>
        </w:rPr>
        <w:t xml:space="preserve">Při hledání vhodných námětů pro rozmanité tvůrčí činnosti a výběr prostředků pro jejich realizaci je zapotřebí zohledňovat případné </w:t>
      </w:r>
      <w:r w:rsidRPr="00F400C5">
        <w:rPr>
          <w:rFonts w:asciiTheme="majorHAnsi" w:hAnsiTheme="majorHAnsi"/>
          <w:b/>
          <w:color w:val="000000"/>
          <w:sz w:val="27"/>
          <w:szCs w:val="27"/>
        </w:rPr>
        <w:t>obtíže:</w:t>
      </w:r>
    </w:p>
    <w:p w:rsidR="00346E42" w:rsidRPr="00F400C5" w:rsidRDefault="005D593A"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b/>
          <w:color w:val="000000"/>
          <w:sz w:val="27"/>
          <w:szCs w:val="27"/>
        </w:rPr>
        <w:t xml:space="preserve">s </w:t>
      </w:r>
      <w:proofErr w:type="spellStart"/>
      <w:r w:rsidRPr="00F400C5">
        <w:rPr>
          <w:rFonts w:asciiTheme="majorHAnsi" w:hAnsiTheme="majorHAnsi"/>
          <w:b/>
          <w:color w:val="000000"/>
          <w:sz w:val="27"/>
          <w:szCs w:val="27"/>
        </w:rPr>
        <w:t>vizuomotorikou</w:t>
      </w:r>
      <w:proofErr w:type="spellEnd"/>
      <w:r w:rsidRPr="00F400C5">
        <w:rPr>
          <w:rFonts w:asciiTheme="majorHAnsi" w:hAnsiTheme="majorHAnsi"/>
          <w:color w:val="000000"/>
          <w:sz w:val="27"/>
          <w:szCs w:val="27"/>
        </w:rPr>
        <w:t xml:space="preserve">, poruchami kognitivních procesů, poruchami koncentrace pozornosti, </w:t>
      </w:r>
    </w:p>
    <w:p w:rsidR="00346E42" w:rsidRPr="00F400C5" w:rsidRDefault="005D593A"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color w:val="000000"/>
          <w:sz w:val="27"/>
          <w:szCs w:val="27"/>
        </w:rPr>
        <w:t xml:space="preserve">citovou vzrušivostí a </w:t>
      </w:r>
      <w:r w:rsidRPr="00F400C5">
        <w:rPr>
          <w:rFonts w:asciiTheme="majorHAnsi" w:hAnsiTheme="majorHAnsi"/>
          <w:b/>
          <w:color w:val="000000"/>
          <w:sz w:val="27"/>
          <w:szCs w:val="27"/>
        </w:rPr>
        <w:t>labilitou nálad</w:t>
      </w:r>
      <w:r w:rsidRPr="00F400C5">
        <w:rPr>
          <w:rFonts w:asciiTheme="majorHAnsi" w:hAnsiTheme="majorHAnsi"/>
          <w:color w:val="000000"/>
          <w:sz w:val="27"/>
          <w:szCs w:val="27"/>
        </w:rPr>
        <w:t xml:space="preserve">, impulzivností a hyperaktivitou. </w:t>
      </w:r>
    </w:p>
    <w:p w:rsidR="00346E42" w:rsidRPr="00F400C5" w:rsidRDefault="005D593A" w:rsidP="00AC1A8F">
      <w:pPr>
        <w:pStyle w:val="Normlnweb"/>
        <w:shd w:val="clear" w:color="auto" w:fill="FFFFFF"/>
        <w:spacing w:line="193" w:lineRule="atLeast"/>
        <w:jc w:val="both"/>
        <w:rPr>
          <w:rFonts w:asciiTheme="majorHAnsi" w:hAnsiTheme="majorHAnsi"/>
          <w:b/>
          <w:color w:val="000000"/>
          <w:sz w:val="27"/>
          <w:szCs w:val="27"/>
        </w:rPr>
      </w:pPr>
      <w:r w:rsidRPr="00F400C5">
        <w:rPr>
          <w:rFonts w:asciiTheme="majorHAnsi" w:hAnsiTheme="majorHAnsi"/>
          <w:color w:val="000000"/>
          <w:sz w:val="27"/>
          <w:szCs w:val="27"/>
        </w:rPr>
        <w:t xml:space="preserve">Variabilita tvůrčích činností a přizpůsobení konkrétního zadání osobnosti každého žáka je stěžejním předpokladem pro to, aby žák mohl </w:t>
      </w:r>
      <w:r w:rsidR="00346E42" w:rsidRPr="00F400C5">
        <w:rPr>
          <w:rFonts w:asciiTheme="majorHAnsi" w:hAnsiTheme="majorHAnsi"/>
          <w:color w:val="000000"/>
          <w:sz w:val="27"/>
          <w:szCs w:val="27"/>
        </w:rPr>
        <w:t>(</w:t>
      </w:r>
      <w:proofErr w:type="spellStart"/>
      <w:r w:rsidRPr="00F400C5">
        <w:rPr>
          <w:rFonts w:asciiTheme="majorHAnsi" w:hAnsiTheme="majorHAnsi"/>
          <w:color w:val="000000"/>
          <w:sz w:val="27"/>
          <w:szCs w:val="27"/>
        </w:rPr>
        <w:t>vizualizovat</w:t>
      </w:r>
      <w:proofErr w:type="spellEnd"/>
      <w:r w:rsidR="00346E42" w:rsidRPr="00F400C5">
        <w:rPr>
          <w:rFonts w:asciiTheme="majorHAnsi" w:hAnsiTheme="majorHAnsi"/>
          <w:color w:val="000000"/>
          <w:sz w:val="27"/>
          <w:szCs w:val="27"/>
        </w:rPr>
        <w:t xml:space="preserve"> - obrazné vyjádření) </w:t>
      </w:r>
      <w:r w:rsidRPr="00F400C5">
        <w:rPr>
          <w:rFonts w:asciiTheme="majorHAnsi" w:hAnsiTheme="majorHAnsi"/>
          <w:b/>
          <w:color w:val="000000"/>
          <w:sz w:val="27"/>
          <w:szCs w:val="27"/>
        </w:rPr>
        <w:t>výtvarně v</w:t>
      </w:r>
      <w:r w:rsidR="00346E42" w:rsidRPr="00F400C5">
        <w:rPr>
          <w:rFonts w:asciiTheme="majorHAnsi" w:hAnsiTheme="majorHAnsi"/>
          <w:b/>
          <w:color w:val="000000"/>
          <w:sz w:val="27"/>
          <w:szCs w:val="27"/>
        </w:rPr>
        <w:t>yjadřovat</w:t>
      </w:r>
      <w:r w:rsidRPr="00F400C5">
        <w:rPr>
          <w:rFonts w:asciiTheme="majorHAnsi" w:hAnsiTheme="majorHAnsi"/>
          <w:color w:val="000000"/>
          <w:sz w:val="27"/>
          <w:szCs w:val="27"/>
        </w:rPr>
        <w:t xml:space="preserve"> </w:t>
      </w:r>
      <w:r w:rsidRPr="00F400C5">
        <w:rPr>
          <w:rFonts w:asciiTheme="majorHAnsi" w:hAnsiTheme="majorHAnsi"/>
          <w:b/>
          <w:color w:val="000000"/>
          <w:sz w:val="27"/>
          <w:szCs w:val="27"/>
        </w:rPr>
        <w:t>různorodé smyslové podněty</w:t>
      </w:r>
      <w:r w:rsidR="00346E42" w:rsidRPr="00F400C5">
        <w:rPr>
          <w:rFonts w:asciiTheme="majorHAnsi" w:hAnsiTheme="majorHAnsi"/>
          <w:b/>
          <w:color w:val="000000"/>
          <w:sz w:val="27"/>
          <w:szCs w:val="27"/>
        </w:rPr>
        <w:t>:</w:t>
      </w:r>
    </w:p>
    <w:p w:rsidR="00346E42" w:rsidRPr="00F400C5" w:rsidRDefault="005D593A"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b/>
          <w:color w:val="000000"/>
          <w:sz w:val="27"/>
          <w:szCs w:val="27"/>
        </w:rPr>
        <w:t xml:space="preserve"> </w:t>
      </w:r>
      <w:r w:rsidRPr="00F400C5">
        <w:rPr>
          <w:rFonts w:asciiTheme="majorHAnsi" w:hAnsiTheme="majorHAnsi"/>
          <w:color w:val="000000"/>
          <w:sz w:val="27"/>
          <w:szCs w:val="27"/>
        </w:rPr>
        <w:t>zejména pro tyto žáky jsou důležité podněty</w:t>
      </w:r>
      <w:r w:rsidR="00E01490" w:rsidRPr="00F400C5">
        <w:rPr>
          <w:rFonts w:asciiTheme="majorHAnsi" w:hAnsiTheme="majorHAnsi"/>
          <w:color w:val="000000"/>
          <w:sz w:val="27"/>
          <w:szCs w:val="27"/>
        </w:rPr>
        <w:t xml:space="preserve"> (inspirativní impulsy)</w:t>
      </w:r>
      <w:r w:rsidRPr="00F400C5">
        <w:rPr>
          <w:rFonts w:asciiTheme="majorHAnsi" w:hAnsiTheme="majorHAnsi"/>
          <w:color w:val="000000"/>
          <w:sz w:val="27"/>
          <w:szCs w:val="27"/>
        </w:rPr>
        <w:t xml:space="preserve"> nejen zrakové, ale i hapti</w:t>
      </w:r>
      <w:r w:rsidR="00346E42" w:rsidRPr="00F400C5">
        <w:rPr>
          <w:rFonts w:asciiTheme="majorHAnsi" w:hAnsiTheme="majorHAnsi"/>
          <w:color w:val="000000"/>
          <w:sz w:val="27"/>
          <w:szCs w:val="27"/>
        </w:rPr>
        <w:t>cké, zvukové, čichové i chuťové</w:t>
      </w:r>
      <w:r w:rsidRPr="00F400C5">
        <w:rPr>
          <w:rFonts w:asciiTheme="majorHAnsi" w:hAnsiTheme="majorHAnsi"/>
          <w:color w:val="000000"/>
          <w:sz w:val="27"/>
          <w:szCs w:val="27"/>
        </w:rPr>
        <w:t xml:space="preserve">, </w:t>
      </w:r>
    </w:p>
    <w:p w:rsidR="00346E42" w:rsidRPr="00F400C5" w:rsidRDefault="005D593A"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color w:val="000000"/>
          <w:sz w:val="27"/>
          <w:szCs w:val="27"/>
        </w:rPr>
        <w:t>své představy, pocity, zkušenosti a svůj fantazijní svět</w:t>
      </w:r>
      <w:r w:rsidR="00E01490" w:rsidRPr="00F400C5">
        <w:rPr>
          <w:rFonts w:asciiTheme="majorHAnsi" w:hAnsiTheme="majorHAnsi"/>
          <w:color w:val="000000"/>
          <w:sz w:val="27"/>
          <w:szCs w:val="27"/>
        </w:rPr>
        <w:t xml:space="preserve"> (náměty, témata kreseb, maleb, objektové tvorby)</w:t>
      </w:r>
      <w:r w:rsidR="00346E42" w:rsidRPr="00F400C5">
        <w:rPr>
          <w:rFonts w:asciiTheme="majorHAnsi" w:hAnsiTheme="majorHAnsi"/>
          <w:color w:val="000000"/>
          <w:sz w:val="27"/>
          <w:szCs w:val="27"/>
        </w:rPr>
        <w:t>,</w:t>
      </w:r>
    </w:p>
    <w:p w:rsidR="00346E42" w:rsidRPr="00F400C5" w:rsidRDefault="005D593A"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color w:val="000000"/>
          <w:sz w:val="27"/>
          <w:szCs w:val="27"/>
        </w:rPr>
        <w:t>své práce sdílet s ostatními (prezentovat je, vystavovat je, povídat si o nich).</w:t>
      </w:r>
      <w:r w:rsidRPr="00F400C5">
        <w:rPr>
          <w:rFonts w:asciiTheme="majorHAnsi" w:hAnsiTheme="majorHAnsi" w:cs="Arial"/>
          <w:color w:val="212529"/>
          <w:sz w:val="15"/>
          <w:szCs w:val="15"/>
        </w:rPr>
        <w:br/>
      </w:r>
      <w:r w:rsidRPr="00F400C5">
        <w:rPr>
          <w:rFonts w:asciiTheme="majorHAnsi" w:hAnsiTheme="majorHAnsi"/>
          <w:color w:val="000000"/>
          <w:sz w:val="27"/>
          <w:szCs w:val="27"/>
        </w:rPr>
        <w:t>   </w:t>
      </w:r>
    </w:p>
    <w:p w:rsidR="00346E42" w:rsidRPr="00F400C5" w:rsidRDefault="005D593A" w:rsidP="00346E42">
      <w:pPr>
        <w:pStyle w:val="Normlnweb"/>
        <w:shd w:val="clear" w:color="auto" w:fill="FFFFFF"/>
        <w:spacing w:line="193" w:lineRule="atLeast"/>
        <w:ind w:left="360"/>
        <w:jc w:val="both"/>
        <w:rPr>
          <w:rFonts w:asciiTheme="majorHAnsi" w:hAnsiTheme="majorHAnsi"/>
          <w:color w:val="000000"/>
          <w:sz w:val="27"/>
          <w:szCs w:val="27"/>
        </w:rPr>
      </w:pPr>
      <w:r w:rsidRPr="00F400C5">
        <w:rPr>
          <w:rFonts w:asciiTheme="majorHAnsi" w:hAnsiTheme="majorHAnsi"/>
          <w:color w:val="000000"/>
          <w:sz w:val="27"/>
          <w:szCs w:val="27"/>
        </w:rPr>
        <w:t xml:space="preserve">U žáků s LMP bývá proces </w:t>
      </w:r>
      <w:r w:rsidRPr="00F400C5">
        <w:rPr>
          <w:rFonts w:asciiTheme="majorHAnsi" w:hAnsiTheme="majorHAnsi"/>
          <w:b/>
          <w:color w:val="000000"/>
          <w:sz w:val="27"/>
          <w:szCs w:val="27"/>
        </w:rPr>
        <w:t>získávání a upevňování dovedností pomalejší</w:t>
      </w:r>
      <w:r w:rsidRPr="00F400C5">
        <w:rPr>
          <w:rFonts w:asciiTheme="majorHAnsi" w:hAnsiTheme="majorHAnsi"/>
          <w:color w:val="000000"/>
          <w:sz w:val="27"/>
          <w:szCs w:val="27"/>
        </w:rPr>
        <w:t xml:space="preserve">, než u jiných žáků a také může probíhat s různými odchylkami. Jedná se například o pomalejší a snížený rozsah zrakového vnímání. </w:t>
      </w:r>
    </w:p>
    <w:p w:rsidR="00346E42" w:rsidRPr="00F400C5" w:rsidRDefault="005D593A"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color w:val="000000"/>
          <w:sz w:val="27"/>
          <w:szCs w:val="27"/>
        </w:rPr>
        <w:t>např. tím, že obtížně vydělují obrysy tvarů od pozadí</w:t>
      </w:r>
      <w:r w:rsidR="00346E42" w:rsidRPr="00F400C5">
        <w:rPr>
          <w:rFonts w:asciiTheme="majorHAnsi" w:hAnsiTheme="majorHAnsi"/>
          <w:color w:val="000000"/>
          <w:sz w:val="27"/>
          <w:szCs w:val="27"/>
        </w:rPr>
        <w:t>;</w:t>
      </w:r>
    </w:p>
    <w:p w:rsidR="00346E42" w:rsidRPr="00F400C5" w:rsidRDefault="00346E42"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color w:val="000000"/>
          <w:sz w:val="27"/>
          <w:szCs w:val="27"/>
        </w:rPr>
        <w:t>d</w:t>
      </w:r>
      <w:r w:rsidR="005D593A" w:rsidRPr="00F400C5">
        <w:rPr>
          <w:rFonts w:asciiTheme="majorHAnsi" w:hAnsiTheme="majorHAnsi"/>
          <w:color w:val="000000"/>
          <w:sz w:val="27"/>
          <w:szCs w:val="27"/>
        </w:rPr>
        <w:t xml:space="preserve">ále se může jednat o snížené vnímání času a prostoru, včetně hloubky prostoru. </w:t>
      </w:r>
      <w:r w:rsidR="005D593A" w:rsidRPr="00F400C5">
        <w:rPr>
          <w:rFonts w:asciiTheme="majorHAnsi" w:hAnsiTheme="majorHAnsi"/>
          <w:b/>
          <w:color w:val="E36C0A" w:themeColor="accent6" w:themeShade="BF"/>
          <w:sz w:val="27"/>
          <w:szCs w:val="27"/>
        </w:rPr>
        <w:t>Neznamená to však, že je to pro tvůrčí práci omezující</w:t>
      </w:r>
      <w:r w:rsidRPr="00F400C5">
        <w:rPr>
          <w:rFonts w:asciiTheme="majorHAnsi" w:hAnsiTheme="majorHAnsi"/>
          <w:b/>
          <w:color w:val="E36C0A" w:themeColor="accent6" w:themeShade="BF"/>
          <w:sz w:val="27"/>
          <w:szCs w:val="27"/>
        </w:rPr>
        <w:t>;</w:t>
      </w:r>
    </w:p>
    <w:p w:rsidR="005D593A" w:rsidRPr="00F400C5" w:rsidRDefault="005D593A" w:rsidP="00346E42">
      <w:pPr>
        <w:pStyle w:val="Normlnweb"/>
        <w:shd w:val="clear" w:color="auto" w:fill="FFFFFF"/>
        <w:spacing w:line="193" w:lineRule="atLeast"/>
        <w:ind w:left="360"/>
        <w:jc w:val="both"/>
        <w:rPr>
          <w:rFonts w:asciiTheme="majorHAnsi" w:hAnsiTheme="majorHAnsi" w:cs="Arial"/>
          <w:color w:val="212529"/>
          <w:sz w:val="15"/>
          <w:szCs w:val="15"/>
        </w:rPr>
      </w:pPr>
      <w:r w:rsidRPr="00F400C5">
        <w:rPr>
          <w:rFonts w:asciiTheme="majorHAnsi" w:hAnsiTheme="majorHAnsi"/>
          <w:color w:val="000000"/>
          <w:sz w:val="27"/>
          <w:szCs w:val="27"/>
        </w:rPr>
        <w:t>S prezentací úzce souvisí schopnosti sebehodnocení, které může mít značně kolísavou úroveň – od výrazně sebepodceňujících postojů až k přeceňování se.</w:t>
      </w:r>
    </w:p>
    <w:p w:rsidR="005D593A" w:rsidRPr="00F400C5" w:rsidRDefault="005D593A" w:rsidP="005D593A">
      <w:pPr>
        <w:pStyle w:val="Normlnweb"/>
        <w:shd w:val="clear" w:color="auto" w:fill="FFFFFF"/>
        <w:spacing w:line="193" w:lineRule="atLeast"/>
        <w:jc w:val="both"/>
        <w:rPr>
          <w:rFonts w:asciiTheme="majorHAnsi" w:hAnsiTheme="majorHAnsi" w:cs="Arial"/>
          <w:color w:val="212529"/>
          <w:sz w:val="15"/>
          <w:szCs w:val="15"/>
        </w:rPr>
      </w:pPr>
      <w:r w:rsidRPr="00F400C5">
        <w:rPr>
          <w:rStyle w:val="Siln"/>
          <w:rFonts w:asciiTheme="majorHAnsi" w:hAnsiTheme="majorHAnsi"/>
          <w:color w:val="000000"/>
          <w:sz w:val="27"/>
          <w:szCs w:val="27"/>
        </w:rPr>
        <w:t>Komentáře k organizaci výuky žáků s</w:t>
      </w:r>
      <w:r w:rsidR="00346E42" w:rsidRPr="00F400C5">
        <w:rPr>
          <w:rStyle w:val="Siln"/>
          <w:rFonts w:asciiTheme="majorHAnsi" w:hAnsiTheme="majorHAnsi"/>
          <w:color w:val="000000"/>
          <w:sz w:val="27"/>
          <w:szCs w:val="27"/>
        </w:rPr>
        <w:t> </w:t>
      </w:r>
      <w:r w:rsidRPr="00F400C5">
        <w:rPr>
          <w:rStyle w:val="Siln"/>
          <w:rFonts w:asciiTheme="majorHAnsi" w:hAnsiTheme="majorHAnsi"/>
          <w:color w:val="000000"/>
          <w:sz w:val="27"/>
          <w:szCs w:val="27"/>
        </w:rPr>
        <w:t>LMP</w:t>
      </w:r>
    </w:p>
    <w:p w:rsidR="00346E42" w:rsidRPr="00F400C5" w:rsidRDefault="005D593A"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color w:val="000000"/>
          <w:sz w:val="27"/>
          <w:szCs w:val="27"/>
        </w:rPr>
        <w:t xml:space="preserve">Důležité je navodit u žáka kladný postoj vůči tvůrčím činnostem. Pokud si žák uvědomí, že může využít nějakou svoji zkušenost či již získanou dovednost, daleko lépe se do tvůrčího procesu zapojí. </w:t>
      </w:r>
    </w:p>
    <w:p w:rsidR="00346E42" w:rsidRPr="00F400C5" w:rsidRDefault="005D593A"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color w:val="000000"/>
          <w:sz w:val="27"/>
          <w:szCs w:val="27"/>
        </w:rPr>
        <w:t xml:space="preserve">Vhodné tedy je, aby učitel na začátku vyučovací hodiny připomněl, co vše již žáci z výtvarné výchovy umí, případně jim pomohl vybavit si to, co dělali minulou hodinu apod. </w:t>
      </w:r>
    </w:p>
    <w:p w:rsidR="00AC1A8F" w:rsidRPr="00F400C5" w:rsidRDefault="005D593A"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color w:val="000000"/>
          <w:sz w:val="27"/>
          <w:szCs w:val="27"/>
        </w:rPr>
        <w:lastRenderedPageBreak/>
        <w:t>Rozhodně by měl být poskytnut prostor proto, aby se žáci ke svým výtvarným vyjádřením vraceli, měli možnost vidět umělecká díla a za pomoci učitele si o nich povídat.</w:t>
      </w:r>
    </w:p>
    <w:p w:rsidR="00346E42" w:rsidRPr="00F400C5" w:rsidRDefault="005D593A" w:rsidP="00AC1A8F">
      <w:pPr>
        <w:pStyle w:val="Normlnweb"/>
        <w:shd w:val="clear" w:color="auto" w:fill="FFFFFF"/>
        <w:spacing w:line="193" w:lineRule="atLeast"/>
        <w:ind w:left="720"/>
        <w:jc w:val="both"/>
        <w:rPr>
          <w:rFonts w:asciiTheme="majorHAnsi" w:hAnsiTheme="majorHAnsi" w:cs="Arial"/>
          <w:color w:val="212529"/>
          <w:sz w:val="15"/>
          <w:szCs w:val="15"/>
        </w:rPr>
      </w:pPr>
      <w:r w:rsidRPr="00F400C5">
        <w:rPr>
          <w:rFonts w:asciiTheme="majorHAnsi" w:hAnsiTheme="majorHAnsi"/>
          <w:color w:val="000000"/>
          <w:sz w:val="27"/>
          <w:szCs w:val="27"/>
        </w:rPr>
        <w:t>Důležité je i využívání mezipředmětových vztahů při volbě námětů a jim odpovídajícím výběru vhodné motivace – zde je možné využít např. předčítání textů, recitaci, ukázky dramatizace literární předlohy, ale i navázání na poznatky z pohybu ve veřejném prostoru (co vše mohu vidět v okolí místa, kde bydlím, kde se cítím dobře apod.), či v přírodním prostředí a všímání si i jejich estetické dimenze apod.</w:t>
      </w:r>
      <w:r w:rsidRPr="00F400C5">
        <w:rPr>
          <w:rFonts w:asciiTheme="majorHAnsi" w:hAnsiTheme="majorHAnsi" w:cs="Arial"/>
          <w:color w:val="212529"/>
          <w:sz w:val="15"/>
          <w:szCs w:val="15"/>
        </w:rPr>
        <w:br/>
      </w:r>
      <w:r w:rsidRPr="00F400C5">
        <w:rPr>
          <w:rFonts w:asciiTheme="majorHAnsi" w:hAnsiTheme="majorHAnsi"/>
          <w:color w:val="000000"/>
          <w:sz w:val="27"/>
          <w:szCs w:val="27"/>
        </w:rPr>
        <w:t> </w:t>
      </w:r>
    </w:p>
    <w:p w:rsidR="00346E42" w:rsidRPr="00F400C5" w:rsidRDefault="00346E42" w:rsidP="00EE1A08">
      <w:pPr>
        <w:pStyle w:val="Normlnweb"/>
        <w:shd w:val="clear" w:color="auto" w:fill="FFFFFF"/>
        <w:spacing w:line="193" w:lineRule="atLeast"/>
        <w:ind w:left="360"/>
        <w:jc w:val="both"/>
        <w:rPr>
          <w:rFonts w:asciiTheme="majorHAnsi" w:hAnsiTheme="majorHAnsi" w:cs="Arial"/>
          <w:color w:val="212529"/>
          <w:sz w:val="15"/>
          <w:szCs w:val="15"/>
          <w:u w:val="single"/>
        </w:rPr>
      </w:pPr>
      <w:r w:rsidRPr="00F400C5">
        <w:rPr>
          <w:rFonts w:asciiTheme="majorHAnsi" w:hAnsiTheme="majorHAnsi"/>
          <w:color w:val="000000"/>
          <w:sz w:val="27"/>
          <w:szCs w:val="27"/>
          <w:u w:val="single"/>
        </w:rPr>
        <w:t>Co dále:</w:t>
      </w:r>
    </w:p>
    <w:p w:rsidR="00346E42" w:rsidRPr="00F400C5" w:rsidRDefault="00346E42"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color w:val="000000"/>
          <w:sz w:val="27"/>
          <w:szCs w:val="27"/>
        </w:rPr>
        <w:t xml:space="preserve">Zajistit </w:t>
      </w:r>
      <w:r w:rsidR="005D593A" w:rsidRPr="00F400C5">
        <w:rPr>
          <w:rFonts w:asciiTheme="majorHAnsi" w:hAnsiTheme="majorHAnsi"/>
          <w:color w:val="000000"/>
          <w:sz w:val="27"/>
          <w:szCs w:val="27"/>
        </w:rPr>
        <w:t xml:space="preserve">průběžnou </w:t>
      </w:r>
      <w:r w:rsidR="005D593A" w:rsidRPr="00F400C5">
        <w:rPr>
          <w:rFonts w:asciiTheme="majorHAnsi" w:hAnsiTheme="majorHAnsi"/>
          <w:b/>
          <w:color w:val="000000"/>
          <w:sz w:val="27"/>
          <w:szCs w:val="27"/>
        </w:rPr>
        <w:t>individualizovanou podporu a zpětnou vazbu</w:t>
      </w:r>
      <w:r w:rsidR="005D593A" w:rsidRPr="00F400C5">
        <w:rPr>
          <w:rFonts w:asciiTheme="majorHAnsi" w:hAnsiTheme="majorHAnsi"/>
          <w:color w:val="000000"/>
          <w:sz w:val="27"/>
          <w:szCs w:val="27"/>
        </w:rPr>
        <w:t xml:space="preserve"> k tomu, jak je možné přistupovat k námětu a přemýšlet o zadání – zejména pak k jaké </w:t>
      </w:r>
      <w:r w:rsidR="005D593A" w:rsidRPr="00F400C5">
        <w:rPr>
          <w:rFonts w:asciiTheme="majorHAnsi" w:hAnsiTheme="majorHAnsi"/>
          <w:b/>
          <w:color w:val="000000"/>
          <w:sz w:val="27"/>
          <w:szCs w:val="27"/>
        </w:rPr>
        <w:t>osobní zkušenosti se námět či zadání vztahuje</w:t>
      </w:r>
      <w:r w:rsidRPr="00F400C5">
        <w:rPr>
          <w:rFonts w:asciiTheme="majorHAnsi" w:hAnsiTheme="majorHAnsi"/>
          <w:color w:val="000000"/>
          <w:sz w:val="27"/>
          <w:szCs w:val="27"/>
        </w:rPr>
        <w:t>;</w:t>
      </w:r>
    </w:p>
    <w:p w:rsidR="00EE1A08" w:rsidRPr="00F400C5" w:rsidRDefault="005D593A"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color w:val="000000"/>
          <w:sz w:val="27"/>
          <w:szCs w:val="27"/>
        </w:rPr>
        <w:t xml:space="preserve"> Je třeba podpořit žáky s výběrem postupů a volbou prostředků i třeba s jejich jednoduchou přípravou (např. při malbě pomoci s vymačkáním barev z tuby, upozorněním na to, že je již třeba vyprat štětec apod.). </w:t>
      </w:r>
    </w:p>
    <w:p w:rsidR="00346E42" w:rsidRPr="00F400C5" w:rsidRDefault="005D593A"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color w:val="000000"/>
          <w:sz w:val="27"/>
          <w:szCs w:val="27"/>
        </w:rPr>
        <w:t xml:space="preserve">Získání a upevnění jednoduchých </w:t>
      </w:r>
      <w:r w:rsidRPr="00F400C5">
        <w:rPr>
          <w:rFonts w:asciiTheme="majorHAnsi" w:hAnsiTheme="majorHAnsi"/>
          <w:b/>
          <w:color w:val="000000"/>
          <w:sz w:val="27"/>
          <w:szCs w:val="27"/>
        </w:rPr>
        <w:t>pracovních</w:t>
      </w:r>
      <w:r w:rsidR="00EE1A08" w:rsidRPr="00F400C5">
        <w:rPr>
          <w:rFonts w:asciiTheme="majorHAnsi" w:hAnsiTheme="majorHAnsi"/>
          <w:b/>
          <w:color w:val="000000"/>
          <w:sz w:val="27"/>
          <w:szCs w:val="27"/>
        </w:rPr>
        <w:t xml:space="preserve"> (řemeslných)</w:t>
      </w:r>
      <w:r w:rsidRPr="00F400C5">
        <w:rPr>
          <w:rFonts w:asciiTheme="majorHAnsi" w:hAnsiTheme="majorHAnsi"/>
          <w:b/>
          <w:color w:val="000000"/>
          <w:sz w:val="27"/>
          <w:szCs w:val="27"/>
        </w:rPr>
        <w:t xml:space="preserve"> postupů</w:t>
      </w:r>
      <w:r w:rsidRPr="00F400C5">
        <w:rPr>
          <w:rFonts w:asciiTheme="majorHAnsi" w:hAnsiTheme="majorHAnsi"/>
          <w:color w:val="000000"/>
          <w:sz w:val="27"/>
          <w:szCs w:val="27"/>
        </w:rPr>
        <w:t xml:space="preserve"> a návyků, které jsou spojené s užitím prostředků </w:t>
      </w:r>
      <w:r w:rsidRPr="00F400C5">
        <w:rPr>
          <w:rFonts w:asciiTheme="majorHAnsi" w:hAnsiTheme="majorHAnsi"/>
          <w:b/>
          <w:color w:val="000000"/>
          <w:sz w:val="27"/>
          <w:szCs w:val="27"/>
        </w:rPr>
        <w:t>a technologií</w:t>
      </w:r>
      <w:r w:rsidRPr="00F400C5">
        <w:rPr>
          <w:rFonts w:asciiTheme="majorHAnsi" w:hAnsiTheme="majorHAnsi"/>
          <w:color w:val="000000"/>
          <w:sz w:val="27"/>
          <w:szCs w:val="27"/>
        </w:rPr>
        <w:t>, jsou pro další tvůrčí práci velmi podstatné a je třeba tyto dovednosti nepodceňovat a jejich rozvoji věnovat čas. To naprosto neznamená, že je nutné využívat pouze zaběhlé a někdy až stereotypně už</w:t>
      </w:r>
      <w:r w:rsidR="00EE1A08" w:rsidRPr="00F400C5">
        <w:rPr>
          <w:rFonts w:asciiTheme="majorHAnsi" w:hAnsiTheme="majorHAnsi"/>
          <w:color w:val="000000"/>
          <w:sz w:val="27"/>
          <w:szCs w:val="27"/>
        </w:rPr>
        <w:t xml:space="preserve">ívané materiály a prostředky, </w:t>
      </w:r>
      <w:proofErr w:type="gramStart"/>
      <w:r w:rsidR="00EE1A08" w:rsidRPr="00F400C5">
        <w:rPr>
          <w:rFonts w:asciiTheme="majorHAnsi" w:hAnsiTheme="majorHAnsi"/>
          <w:color w:val="000000"/>
          <w:sz w:val="27"/>
          <w:szCs w:val="27"/>
        </w:rPr>
        <w:t xml:space="preserve">zdůraznit </w:t>
      </w:r>
      <w:r w:rsidRPr="00F400C5">
        <w:rPr>
          <w:rFonts w:asciiTheme="majorHAnsi" w:hAnsiTheme="majorHAnsi"/>
          <w:color w:val="000000"/>
          <w:sz w:val="27"/>
          <w:szCs w:val="27"/>
        </w:rPr>
        <w:t xml:space="preserve"> ICT</w:t>
      </w:r>
      <w:proofErr w:type="gramEnd"/>
      <w:r w:rsidRPr="00F400C5">
        <w:rPr>
          <w:rFonts w:asciiTheme="majorHAnsi" w:hAnsiTheme="majorHAnsi"/>
          <w:color w:val="000000"/>
          <w:sz w:val="27"/>
          <w:szCs w:val="27"/>
        </w:rPr>
        <w:t xml:space="preserve"> technologií – například fotografie, animace apod.</w:t>
      </w:r>
    </w:p>
    <w:p w:rsidR="00346E42" w:rsidRPr="00F400C5" w:rsidRDefault="005D593A" w:rsidP="003C1527">
      <w:pPr>
        <w:pStyle w:val="Normlnweb"/>
        <w:numPr>
          <w:ilvl w:val="0"/>
          <w:numId w:val="31"/>
        </w:numPr>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color w:val="000000"/>
          <w:sz w:val="27"/>
          <w:szCs w:val="27"/>
        </w:rPr>
        <w:t> Žák by měl mít možnost pracovat v poloze, která mu vyhovuje – jiné nároky a potřeby může mít při kresbě a při malbě a jiné při objektovém či prostorovém vyjadřování.      </w:t>
      </w:r>
    </w:p>
    <w:p w:rsidR="00346E42" w:rsidRPr="00F400C5" w:rsidRDefault="005D593A" w:rsidP="003C1527">
      <w:pPr>
        <w:pStyle w:val="Normlnweb"/>
        <w:numPr>
          <w:ilvl w:val="0"/>
          <w:numId w:val="31"/>
        </w:numPr>
        <w:shd w:val="clear" w:color="auto" w:fill="FFFFFF"/>
        <w:spacing w:line="193" w:lineRule="atLeast"/>
        <w:jc w:val="both"/>
        <w:rPr>
          <w:rFonts w:asciiTheme="majorHAnsi" w:hAnsiTheme="majorHAnsi" w:cs="Arial"/>
          <w:i/>
          <w:color w:val="212529"/>
          <w:sz w:val="15"/>
          <w:szCs w:val="15"/>
        </w:rPr>
      </w:pPr>
      <w:r w:rsidRPr="00F400C5">
        <w:rPr>
          <w:rFonts w:asciiTheme="majorHAnsi" w:hAnsiTheme="majorHAnsi"/>
          <w:color w:val="000000"/>
          <w:sz w:val="27"/>
          <w:szCs w:val="27"/>
        </w:rPr>
        <w:t xml:space="preserve">Nemělo by se v žádném případě zapomínat zejména na zařazování </w:t>
      </w:r>
      <w:proofErr w:type="spellStart"/>
      <w:r w:rsidRPr="00F400C5">
        <w:rPr>
          <w:rFonts w:asciiTheme="majorHAnsi" w:hAnsiTheme="majorHAnsi"/>
          <w:b/>
          <w:color w:val="000000"/>
          <w:sz w:val="27"/>
          <w:szCs w:val="27"/>
        </w:rPr>
        <w:t>edukativních</w:t>
      </w:r>
      <w:proofErr w:type="spellEnd"/>
      <w:r w:rsidRPr="00F400C5">
        <w:rPr>
          <w:rFonts w:asciiTheme="majorHAnsi" w:hAnsiTheme="majorHAnsi"/>
          <w:b/>
          <w:color w:val="000000"/>
          <w:sz w:val="27"/>
          <w:szCs w:val="27"/>
        </w:rPr>
        <w:t xml:space="preserve"> programů muzeí a galerií</w:t>
      </w:r>
      <w:r w:rsidRPr="00F400C5">
        <w:rPr>
          <w:rFonts w:asciiTheme="majorHAnsi" w:hAnsiTheme="majorHAnsi"/>
          <w:color w:val="000000"/>
          <w:sz w:val="27"/>
          <w:szCs w:val="27"/>
        </w:rPr>
        <w:t xml:space="preserve"> – rozhodně je možné navázat s nimi dlouhodobou spolupráci a vzájemně se domlouvat o obsahu programu. Nezapomínat na besedy, návštěvy výstav prací například základních uměleckých škol, které jsou v dostupné vzdálenosti, ale také návštěvy ateliérů, dílen, setkání se zajímavými osobnostmi</w:t>
      </w:r>
      <w:r w:rsidR="00EE1A08" w:rsidRPr="00F400C5">
        <w:rPr>
          <w:rFonts w:asciiTheme="majorHAnsi" w:hAnsiTheme="majorHAnsi"/>
          <w:color w:val="000000"/>
          <w:sz w:val="27"/>
          <w:szCs w:val="27"/>
        </w:rPr>
        <w:t xml:space="preserve"> (</w:t>
      </w:r>
      <w:r w:rsidR="00EE1A08" w:rsidRPr="00F400C5">
        <w:rPr>
          <w:rFonts w:asciiTheme="majorHAnsi" w:hAnsiTheme="majorHAnsi"/>
          <w:i/>
          <w:color w:val="000000"/>
          <w:sz w:val="27"/>
          <w:szCs w:val="27"/>
        </w:rPr>
        <w:t>viz projekt Kreativní partnerství</w:t>
      </w:r>
      <w:r w:rsidR="00EE1A08" w:rsidRPr="00F400C5">
        <w:rPr>
          <w:rFonts w:asciiTheme="majorHAnsi" w:hAnsiTheme="majorHAnsi"/>
          <w:color w:val="000000"/>
          <w:sz w:val="27"/>
          <w:szCs w:val="27"/>
        </w:rPr>
        <w:t>).</w:t>
      </w:r>
      <w:r w:rsidRPr="00F400C5">
        <w:rPr>
          <w:rFonts w:asciiTheme="majorHAnsi" w:hAnsiTheme="majorHAnsi"/>
          <w:i/>
          <w:color w:val="000000"/>
          <w:sz w:val="27"/>
          <w:szCs w:val="27"/>
        </w:rPr>
        <w:t xml:space="preserve"> </w:t>
      </w:r>
    </w:p>
    <w:p w:rsidR="005D593A" w:rsidRPr="00F400C5" w:rsidRDefault="005D593A" w:rsidP="00346E42">
      <w:pPr>
        <w:pStyle w:val="Normlnweb"/>
        <w:shd w:val="clear" w:color="auto" w:fill="FFFFFF"/>
        <w:spacing w:line="193" w:lineRule="atLeast"/>
        <w:jc w:val="both"/>
        <w:rPr>
          <w:rFonts w:asciiTheme="majorHAnsi" w:hAnsiTheme="majorHAnsi" w:cs="Arial"/>
          <w:color w:val="212529"/>
          <w:sz w:val="15"/>
          <w:szCs w:val="15"/>
          <w:u w:val="single"/>
        </w:rPr>
      </w:pPr>
      <w:r w:rsidRPr="00F400C5">
        <w:rPr>
          <w:rStyle w:val="Siln"/>
          <w:rFonts w:asciiTheme="majorHAnsi" w:hAnsiTheme="majorHAnsi"/>
          <w:color w:val="000000"/>
          <w:sz w:val="27"/>
          <w:szCs w:val="27"/>
          <w:u w:val="single"/>
        </w:rPr>
        <w:t>Komentáře k práci učitele se vzdělávacím obsahem</w:t>
      </w:r>
    </w:p>
    <w:p w:rsidR="00E01490" w:rsidRPr="00F400C5" w:rsidRDefault="005D593A" w:rsidP="003C1527">
      <w:pPr>
        <w:pStyle w:val="Normlnweb"/>
        <w:numPr>
          <w:ilvl w:val="0"/>
          <w:numId w:val="31"/>
        </w:numPr>
        <w:shd w:val="clear" w:color="auto" w:fill="FFFFFF"/>
        <w:spacing w:line="193" w:lineRule="atLeast"/>
        <w:rPr>
          <w:rFonts w:asciiTheme="majorHAnsi" w:hAnsiTheme="majorHAnsi"/>
          <w:color w:val="000000"/>
          <w:sz w:val="27"/>
          <w:szCs w:val="27"/>
        </w:rPr>
      </w:pPr>
      <w:r w:rsidRPr="00F400C5">
        <w:rPr>
          <w:rFonts w:asciiTheme="majorHAnsi" w:hAnsiTheme="majorHAnsi"/>
          <w:color w:val="000000"/>
          <w:sz w:val="27"/>
          <w:szCs w:val="27"/>
        </w:rPr>
        <w:t xml:space="preserve">Výstupy pro výtvarnou výchovu jsou komplexní. To znamená, že se v nich vždy </w:t>
      </w:r>
      <w:r w:rsidRPr="00F400C5">
        <w:rPr>
          <w:rFonts w:asciiTheme="majorHAnsi" w:hAnsiTheme="majorHAnsi"/>
          <w:b/>
          <w:color w:val="000000"/>
          <w:sz w:val="27"/>
          <w:szCs w:val="27"/>
        </w:rPr>
        <w:t>propojuje rovina vnímání, tvorby a interpretace.</w:t>
      </w:r>
      <w:r w:rsidRPr="00F400C5">
        <w:rPr>
          <w:rFonts w:asciiTheme="majorHAnsi" w:hAnsiTheme="majorHAnsi"/>
          <w:color w:val="000000"/>
          <w:sz w:val="27"/>
          <w:szCs w:val="27"/>
        </w:rPr>
        <w:t xml:space="preserve"> </w:t>
      </w:r>
    </w:p>
    <w:p w:rsidR="00E01490" w:rsidRPr="00F400C5" w:rsidRDefault="005D593A" w:rsidP="003C1527">
      <w:pPr>
        <w:pStyle w:val="Normlnweb"/>
        <w:numPr>
          <w:ilvl w:val="0"/>
          <w:numId w:val="31"/>
        </w:numPr>
        <w:shd w:val="clear" w:color="auto" w:fill="FFFFFF"/>
        <w:spacing w:line="193" w:lineRule="atLeast"/>
        <w:rPr>
          <w:rFonts w:asciiTheme="majorHAnsi" w:hAnsiTheme="majorHAnsi"/>
          <w:color w:val="000000"/>
          <w:sz w:val="27"/>
          <w:szCs w:val="27"/>
        </w:rPr>
      </w:pPr>
      <w:r w:rsidRPr="00F400C5">
        <w:rPr>
          <w:rFonts w:asciiTheme="majorHAnsi" w:hAnsiTheme="majorHAnsi"/>
          <w:color w:val="000000"/>
          <w:sz w:val="27"/>
          <w:szCs w:val="27"/>
        </w:rPr>
        <w:t xml:space="preserve">Přestože rozvoj motorických dovedností a vytvoření konkrétního hmotného díla je rozhodně důležité a často jeho další užití (např. jako </w:t>
      </w:r>
      <w:r w:rsidRPr="00F400C5">
        <w:rPr>
          <w:rFonts w:asciiTheme="majorHAnsi" w:hAnsiTheme="majorHAnsi"/>
          <w:color w:val="000000"/>
          <w:sz w:val="27"/>
          <w:szCs w:val="27"/>
        </w:rPr>
        <w:lastRenderedPageBreak/>
        <w:t xml:space="preserve">dárek) sehrává i </w:t>
      </w:r>
      <w:r w:rsidRPr="00F400C5">
        <w:rPr>
          <w:rFonts w:asciiTheme="majorHAnsi" w:hAnsiTheme="majorHAnsi"/>
          <w:b/>
          <w:color w:val="000000"/>
          <w:sz w:val="27"/>
          <w:szCs w:val="27"/>
        </w:rPr>
        <w:t>důležitou socializační roli</w:t>
      </w:r>
      <w:r w:rsidRPr="00F400C5">
        <w:rPr>
          <w:rFonts w:asciiTheme="majorHAnsi" w:hAnsiTheme="majorHAnsi"/>
          <w:color w:val="000000"/>
          <w:sz w:val="27"/>
          <w:szCs w:val="27"/>
        </w:rPr>
        <w:t xml:space="preserve">, nemělo by jít ve výtvarné výchově o tvorbu dekorativních předmětů, ale o </w:t>
      </w:r>
      <w:r w:rsidRPr="00F400C5">
        <w:rPr>
          <w:rFonts w:asciiTheme="majorHAnsi" w:hAnsiTheme="majorHAnsi"/>
          <w:b/>
          <w:color w:val="000000"/>
          <w:sz w:val="27"/>
          <w:szCs w:val="27"/>
        </w:rPr>
        <w:t>získání schopnosti vyjadřovat se a komunikovat výtvarnými/vizuálními prostředky</w:t>
      </w:r>
      <w:r w:rsidRPr="00F400C5">
        <w:rPr>
          <w:rFonts w:asciiTheme="majorHAnsi" w:hAnsiTheme="majorHAnsi"/>
          <w:color w:val="000000"/>
          <w:sz w:val="27"/>
          <w:szCs w:val="27"/>
        </w:rPr>
        <w:t>.</w:t>
      </w:r>
    </w:p>
    <w:p w:rsidR="005D593A" w:rsidRPr="00F400C5" w:rsidRDefault="005D593A" w:rsidP="003C1527">
      <w:pPr>
        <w:pStyle w:val="Normlnweb"/>
        <w:numPr>
          <w:ilvl w:val="0"/>
          <w:numId w:val="31"/>
        </w:numPr>
        <w:shd w:val="clear" w:color="auto" w:fill="FFFFFF"/>
        <w:spacing w:line="193" w:lineRule="atLeast"/>
        <w:rPr>
          <w:rFonts w:asciiTheme="majorHAnsi" w:hAnsiTheme="majorHAnsi"/>
          <w:color w:val="000000"/>
          <w:sz w:val="27"/>
          <w:szCs w:val="27"/>
        </w:rPr>
      </w:pPr>
      <w:r w:rsidRPr="00F400C5">
        <w:rPr>
          <w:rFonts w:asciiTheme="majorHAnsi" w:hAnsiTheme="majorHAnsi"/>
          <w:color w:val="000000"/>
          <w:sz w:val="27"/>
          <w:szCs w:val="27"/>
        </w:rPr>
        <w:t xml:space="preserve">Výtvarná výchova </w:t>
      </w:r>
      <w:r w:rsidRPr="00F400C5">
        <w:rPr>
          <w:rFonts w:asciiTheme="majorHAnsi" w:hAnsiTheme="majorHAnsi"/>
          <w:b/>
          <w:color w:val="000000"/>
          <w:sz w:val="27"/>
          <w:szCs w:val="27"/>
        </w:rPr>
        <w:t>plní cíle kognitivní, afektivní a psychomotorické</w:t>
      </w:r>
      <w:r w:rsidRPr="00F400C5">
        <w:rPr>
          <w:rFonts w:asciiTheme="majorHAnsi" w:hAnsiTheme="majorHAnsi"/>
          <w:color w:val="000000"/>
          <w:sz w:val="27"/>
          <w:szCs w:val="27"/>
        </w:rPr>
        <w:t xml:space="preserve"> a dosahuje je prostřednictvím vzdělávacího obsahu a tvůrčích činností.</w:t>
      </w:r>
    </w:p>
    <w:p w:rsidR="00B4112A" w:rsidRPr="00F400C5" w:rsidRDefault="00B4112A" w:rsidP="005D593A">
      <w:pPr>
        <w:pStyle w:val="Normlnweb"/>
        <w:shd w:val="clear" w:color="auto" w:fill="FFFFFF"/>
        <w:spacing w:line="193" w:lineRule="atLeast"/>
        <w:jc w:val="both"/>
        <w:rPr>
          <w:rFonts w:asciiTheme="majorHAnsi" w:hAnsiTheme="majorHAnsi" w:cs="Arial"/>
          <w:color w:val="212529"/>
          <w:sz w:val="15"/>
          <w:szCs w:val="15"/>
        </w:rPr>
      </w:pPr>
      <w:r w:rsidRPr="00F400C5">
        <w:rPr>
          <w:rFonts w:asciiTheme="majorHAnsi" w:hAnsiTheme="majorHAnsi"/>
          <w:color w:val="000000"/>
          <w:sz w:val="27"/>
          <w:szCs w:val="27"/>
        </w:rPr>
        <w:t>Poznámka:</w:t>
      </w:r>
    </w:p>
    <w:p w:rsidR="005D593A" w:rsidRPr="00F400C5" w:rsidRDefault="00B4112A" w:rsidP="006F3AB2">
      <w:pPr>
        <w:rPr>
          <w:rFonts w:asciiTheme="majorHAnsi" w:hAnsiTheme="majorHAnsi" w:cstheme="minorHAnsi"/>
          <w:i/>
          <w:sz w:val="24"/>
          <w:szCs w:val="24"/>
          <w:u w:val="single"/>
        </w:rPr>
      </w:pPr>
      <w:r w:rsidRPr="00F400C5">
        <w:rPr>
          <w:rFonts w:asciiTheme="majorHAnsi" w:hAnsiTheme="majorHAnsi" w:cstheme="minorHAnsi"/>
          <w:i/>
          <w:sz w:val="24"/>
          <w:szCs w:val="24"/>
          <w:u w:val="single"/>
        </w:rPr>
        <w:t>Zdroje: NPI (</w:t>
      </w:r>
      <w:proofErr w:type="gramStart"/>
      <w:r w:rsidRPr="00F400C5">
        <w:rPr>
          <w:rFonts w:asciiTheme="majorHAnsi" w:hAnsiTheme="majorHAnsi" w:cstheme="minorHAnsi"/>
          <w:i/>
          <w:sz w:val="24"/>
          <w:szCs w:val="24"/>
          <w:u w:val="single"/>
        </w:rPr>
        <w:t>2021)</w:t>
      </w:r>
      <w:r w:rsidR="00346E42" w:rsidRPr="00F400C5">
        <w:rPr>
          <w:rFonts w:asciiTheme="majorHAnsi" w:hAnsiTheme="majorHAnsi" w:cstheme="minorHAnsi"/>
          <w:i/>
          <w:sz w:val="24"/>
          <w:szCs w:val="24"/>
          <w:u w:val="single"/>
        </w:rPr>
        <w:t>(</w:t>
      </w:r>
      <w:r w:rsidR="00346E42" w:rsidRPr="00F400C5">
        <w:rPr>
          <w:rFonts w:asciiTheme="majorHAnsi" w:hAnsiTheme="majorHAnsi"/>
        </w:rPr>
        <w:t xml:space="preserve"> </w:t>
      </w:r>
      <w:hyperlink r:id="rId6" w:history="1">
        <w:r w:rsidRPr="00F400C5">
          <w:rPr>
            <w:rStyle w:val="Hypertextovodkaz"/>
            <w:rFonts w:asciiTheme="majorHAnsi" w:hAnsiTheme="majorHAnsi" w:cstheme="minorHAnsi"/>
            <w:i/>
            <w:sz w:val="24"/>
            <w:szCs w:val="24"/>
          </w:rPr>
          <w:t>https</w:t>
        </w:r>
        <w:proofErr w:type="gramEnd"/>
        <w:r w:rsidRPr="00F400C5">
          <w:rPr>
            <w:rStyle w:val="Hypertextovodkaz"/>
            <w:rFonts w:asciiTheme="majorHAnsi" w:hAnsiTheme="majorHAnsi" w:cstheme="minorHAnsi"/>
            <w:i/>
            <w:sz w:val="24"/>
            <w:szCs w:val="24"/>
          </w:rPr>
          <w:t>://digifolio.rvp.cz/view/view.php?id=11059</w:t>
        </w:r>
      </w:hyperlink>
      <w:r w:rsidR="00346E42" w:rsidRPr="00F400C5">
        <w:rPr>
          <w:rFonts w:asciiTheme="majorHAnsi" w:hAnsiTheme="majorHAnsi" w:cstheme="minorHAnsi"/>
          <w:i/>
          <w:sz w:val="24"/>
          <w:szCs w:val="24"/>
          <w:u w:val="single"/>
        </w:rPr>
        <w:t>)</w:t>
      </w:r>
      <w:r w:rsidRPr="00F400C5">
        <w:rPr>
          <w:rFonts w:asciiTheme="majorHAnsi" w:hAnsiTheme="majorHAnsi" w:cstheme="minorHAnsi"/>
          <w:i/>
          <w:sz w:val="24"/>
          <w:szCs w:val="24"/>
          <w:u w:val="single"/>
        </w:rPr>
        <w:t>; RVP ZV(2021)</w:t>
      </w:r>
    </w:p>
    <w:p w:rsidR="00450036" w:rsidRPr="00F400C5" w:rsidRDefault="008739F7" w:rsidP="006F3AB2">
      <w:pPr>
        <w:rPr>
          <w:rFonts w:asciiTheme="majorHAnsi" w:hAnsiTheme="majorHAnsi" w:cstheme="minorHAnsi"/>
          <w:color w:val="548DD4" w:themeColor="text2" w:themeTint="99"/>
          <w:sz w:val="32"/>
          <w:szCs w:val="32"/>
        </w:rPr>
      </w:pPr>
      <w:r w:rsidRPr="00F400C5">
        <w:rPr>
          <w:rFonts w:asciiTheme="majorHAnsi" w:hAnsiTheme="majorHAnsi" w:cstheme="minorHAnsi"/>
          <w:color w:val="548DD4" w:themeColor="text2" w:themeTint="99"/>
          <w:sz w:val="32"/>
          <w:szCs w:val="32"/>
        </w:rPr>
        <w:t xml:space="preserve">B/ </w:t>
      </w:r>
      <w:r w:rsidR="00450036" w:rsidRPr="00F400C5">
        <w:rPr>
          <w:rFonts w:asciiTheme="majorHAnsi" w:hAnsiTheme="majorHAnsi" w:cstheme="minorHAnsi"/>
          <w:color w:val="548DD4" w:themeColor="text2" w:themeTint="99"/>
          <w:sz w:val="32"/>
          <w:szCs w:val="32"/>
        </w:rPr>
        <w:t>Člověk a svět práce</w:t>
      </w:r>
    </w:p>
    <w:p w:rsidR="00B4112A" w:rsidRPr="00F400C5" w:rsidRDefault="00B4112A" w:rsidP="006F3AB2">
      <w:pPr>
        <w:rPr>
          <w:rFonts w:asciiTheme="majorHAnsi" w:hAnsiTheme="majorHAnsi"/>
          <w:color w:val="000000"/>
          <w:sz w:val="24"/>
          <w:szCs w:val="24"/>
          <w:shd w:val="clear" w:color="auto" w:fill="FFFFFF"/>
        </w:rPr>
      </w:pPr>
      <w:r w:rsidRPr="00F400C5">
        <w:rPr>
          <w:rFonts w:asciiTheme="majorHAnsi" w:hAnsiTheme="majorHAnsi"/>
          <w:color w:val="000000"/>
          <w:sz w:val="24"/>
          <w:szCs w:val="24"/>
          <w:shd w:val="clear" w:color="auto" w:fill="FFFFFF"/>
        </w:rPr>
        <w:t>Vzdělávací obsah vzdělávacího oboru </w:t>
      </w:r>
      <w:r w:rsidRPr="00F400C5">
        <w:rPr>
          <w:rStyle w:val="Siln"/>
          <w:rFonts w:asciiTheme="majorHAnsi" w:hAnsiTheme="majorHAnsi"/>
          <w:color w:val="000000"/>
          <w:sz w:val="24"/>
          <w:szCs w:val="24"/>
          <w:shd w:val="clear" w:color="auto" w:fill="FFFFFF"/>
        </w:rPr>
        <w:t>Člověk a svět práce</w:t>
      </w:r>
      <w:r w:rsidRPr="00F400C5">
        <w:rPr>
          <w:rFonts w:asciiTheme="majorHAnsi" w:hAnsiTheme="majorHAnsi"/>
          <w:color w:val="000000"/>
          <w:sz w:val="24"/>
          <w:szCs w:val="24"/>
          <w:shd w:val="clear" w:color="auto" w:fill="FFFFFF"/>
        </w:rPr>
        <w:t> je rozdělen na 1. stupni na čtyři tematické okruhy:</w:t>
      </w:r>
    </w:p>
    <w:p w:rsidR="00B4112A" w:rsidRPr="00F400C5" w:rsidRDefault="00B4112A" w:rsidP="003C1527">
      <w:pPr>
        <w:pStyle w:val="Odstavecseseznamem"/>
        <w:numPr>
          <w:ilvl w:val="0"/>
          <w:numId w:val="31"/>
        </w:numPr>
        <w:rPr>
          <w:rStyle w:val="Zvraznn"/>
          <w:rFonts w:asciiTheme="majorHAnsi" w:hAnsiTheme="majorHAnsi"/>
          <w:color w:val="000000"/>
          <w:sz w:val="24"/>
          <w:szCs w:val="24"/>
          <w:shd w:val="clear" w:color="auto" w:fill="FFFFFF"/>
        </w:rPr>
      </w:pPr>
      <w:r w:rsidRPr="00F400C5">
        <w:rPr>
          <w:rStyle w:val="Zvraznn"/>
          <w:rFonts w:asciiTheme="majorHAnsi" w:hAnsiTheme="majorHAnsi"/>
          <w:color w:val="000000"/>
          <w:sz w:val="24"/>
          <w:szCs w:val="24"/>
          <w:shd w:val="clear" w:color="auto" w:fill="FFFFFF"/>
        </w:rPr>
        <w:t xml:space="preserve">Práce s drobným materiálem, </w:t>
      </w:r>
    </w:p>
    <w:p w:rsidR="00B4112A" w:rsidRPr="00F400C5" w:rsidRDefault="00B4112A" w:rsidP="003C1527">
      <w:pPr>
        <w:pStyle w:val="Odstavecseseznamem"/>
        <w:numPr>
          <w:ilvl w:val="0"/>
          <w:numId w:val="31"/>
        </w:numPr>
        <w:rPr>
          <w:rStyle w:val="Zvraznn"/>
          <w:rFonts w:asciiTheme="majorHAnsi" w:hAnsiTheme="majorHAnsi"/>
          <w:color w:val="000000"/>
          <w:sz w:val="24"/>
          <w:szCs w:val="24"/>
          <w:shd w:val="clear" w:color="auto" w:fill="FFFFFF"/>
        </w:rPr>
      </w:pPr>
      <w:r w:rsidRPr="00F400C5">
        <w:rPr>
          <w:rStyle w:val="Zvraznn"/>
          <w:rFonts w:asciiTheme="majorHAnsi" w:hAnsiTheme="majorHAnsi"/>
          <w:color w:val="000000"/>
          <w:sz w:val="24"/>
          <w:szCs w:val="24"/>
          <w:shd w:val="clear" w:color="auto" w:fill="FFFFFF"/>
        </w:rPr>
        <w:t xml:space="preserve">Konstrukční činnosti, </w:t>
      </w:r>
    </w:p>
    <w:p w:rsidR="00B4112A" w:rsidRPr="00F400C5" w:rsidRDefault="00B4112A" w:rsidP="003C1527">
      <w:pPr>
        <w:pStyle w:val="Odstavecseseznamem"/>
        <w:numPr>
          <w:ilvl w:val="0"/>
          <w:numId w:val="31"/>
        </w:numPr>
        <w:rPr>
          <w:rStyle w:val="Zvraznn"/>
          <w:rFonts w:asciiTheme="majorHAnsi" w:hAnsiTheme="majorHAnsi"/>
          <w:color w:val="000000"/>
          <w:sz w:val="24"/>
          <w:szCs w:val="24"/>
          <w:shd w:val="clear" w:color="auto" w:fill="FFFFFF"/>
        </w:rPr>
      </w:pPr>
      <w:r w:rsidRPr="00F400C5">
        <w:rPr>
          <w:rStyle w:val="Zvraznn"/>
          <w:rFonts w:asciiTheme="majorHAnsi" w:hAnsiTheme="majorHAnsi"/>
          <w:color w:val="000000"/>
          <w:sz w:val="24"/>
          <w:szCs w:val="24"/>
          <w:shd w:val="clear" w:color="auto" w:fill="FFFFFF"/>
        </w:rPr>
        <w:t xml:space="preserve">Pěstitelské práce, </w:t>
      </w:r>
    </w:p>
    <w:p w:rsidR="00B4112A" w:rsidRPr="00F400C5" w:rsidRDefault="00B4112A" w:rsidP="003C1527">
      <w:pPr>
        <w:pStyle w:val="Odstavecseseznamem"/>
        <w:numPr>
          <w:ilvl w:val="0"/>
          <w:numId w:val="31"/>
        </w:numPr>
        <w:rPr>
          <w:rFonts w:asciiTheme="majorHAnsi" w:hAnsiTheme="majorHAnsi"/>
          <w:color w:val="000000"/>
          <w:sz w:val="24"/>
          <w:szCs w:val="24"/>
          <w:shd w:val="clear" w:color="auto" w:fill="FFFFFF"/>
        </w:rPr>
      </w:pPr>
      <w:r w:rsidRPr="00F400C5">
        <w:rPr>
          <w:rStyle w:val="Zvraznn"/>
          <w:rFonts w:asciiTheme="majorHAnsi" w:hAnsiTheme="majorHAnsi"/>
          <w:color w:val="000000"/>
          <w:sz w:val="24"/>
          <w:szCs w:val="24"/>
          <w:shd w:val="clear" w:color="auto" w:fill="FFFFFF"/>
        </w:rPr>
        <w:t>Příprava pokrmů</w:t>
      </w:r>
      <w:r w:rsidRPr="00F400C5">
        <w:rPr>
          <w:rFonts w:asciiTheme="majorHAnsi" w:hAnsiTheme="majorHAnsi"/>
          <w:color w:val="000000"/>
          <w:sz w:val="24"/>
          <w:szCs w:val="24"/>
          <w:shd w:val="clear" w:color="auto" w:fill="FFFFFF"/>
        </w:rPr>
        <w:t xml:space="preserve">, (jsou pro školu povinné). </w:t>
      </w:r>
    </w:p>
    <w:p w:rsidR="00912AFE" w:rsidRPr="00F400C5" w:rsidRDefault="00E01490" w:rsidP="006F3AB2">
      <w:pPr>
        <w:rPr>
          <w:rFonts w:asciiTheme="majorHAnsi" w:hAnsiTheme="majorHAnsi"/>
          <w:color w:val="000000"/>
          <w:sz w:val="24"/>
          <w:szCs w:val="24"/>
          <w:shd w:val="clear" w:color="auto" w:fill="FFFFFF"/>
        </w:rPr>
      </w:pPr>
      <w:r w:rsidRPr="00F400C5">
        <w:rPr>
          <w:rFonts w:asciiTheme="majorHAnsi" w:hAnsiTheme="majorHAnsi"/>
          <w:color w:val="000000"/>
          <w:sz w:val="24"/>
          <w:szCs w:val="24"/>
          <w:shd w:val="clear" w:color="auto" w:fill="FFFFFF"/>
        </w:rPr>
        <w:t xml:space="preserve">       </w:t>
      </w:r>
      <w:r w:rsidR="00B4112A" w:rsidRPr="00F400C5">
        <w:rPr>
          <w:rFonts w:asciiTheme="majorHAnsi" w:hAnsiTheme="majorHAnsi"/>
          <w:color w:val="000000"/>
          <w:sz w:val="24"/>
          <w:szCs w:val="24"/>
          <w:shd w:val="clear" w:color="auto" w:fill="FFFFFF"/>
        </w:rPr>
        <w:t>Na 2. stupni je rozdělen na osm tematických okruhů </w:t>
      </w:r>
    </w:p>
    <w:p w:rsidR="00912AFE" w:rsidRPr="00F400C5" w:rsidRDefault="00B4112A" w:rsidP="003C1527">
      <w:pPr>
        <w:pStyle w:val="Odstavecseseznamem"/>
        <w:numPr>
          <w:ilvl w:val="0"/>
          <w:numId w:val="31"/>
        </w:numPr>
        <w:rPr>
          <w:rFonts w:asciiTheme="majorHAnsi" w:hAnsiTheme="majorHAnsi" w:cstheme="minorHAnsi"/>
          <w:sz w:val="24"/>
          <w:szCs w:val="24"/>
        </w:rPr>
      </w:pPr>
      <w:r w:rsidRPr="00F400C5">
        <w:rPr>
          <w:rStyle w:val="Zvraznn"/>
          <w:rFonts w:asciiTheme="majorHAnsi" w:hAnsiTheme="majorHAnsi"/>
          <w:color w:val="000000"/>
          <w:sz w:val="24"/>
          <w:szCs w:val="24"/>
          <w:shd w:val="clear" w:color="auto" w:fill="FFFFFF"/>
        </w:rPr>
        <w:t>Práce s technickými materiály, Design a konstruování, Pěstitelské práce a chovatelství, Provoz a údržba domácnosti, Příprava pokrmů, Práce s laboratorní technikou, Využití digitálních technologií, Svět práce</w:t>
      </w:r>
      <w:r w:rsidRPr="00F400C5">
        <w:rPr>
          <w:rFonts w:asciiTheme="majorHAnsi" w:hAnsiTheme="majorHAnsi"/>
          <w:color w:val="000000"/>
          <w:sz w:val="24"/>
          <w:szCs w:val="24"/>
          <w:shd w:val="clear" w:color="auto" w:fill="FFFFFF"/>
        </w:rPr>
        <w:t xml:space="preserve">. </w:t>
      </w:r>
    </w:p>
    <w:p w:rsidR="00E01490" w:rsidRPr="00F400C5" w:rsidRDefault="00B4112A" w:rsidP="00912AFE">
      <w:pPr>
        <w:ind w:left="360"/>
        <w:rPr>
          <w:rStyle w:val="Zvraznn"/>
          <w:rFonts w:asciiTheme="majorHAnsi" w:hAnsiTheme="majorHAnsi"/>
          <w:color w:val="000000"/>
          <w:sz w:val="24"/>
          <w:szCs w:val="24"/>
          <w:shd w:val="clear" w:color="auto" w:fill="FFFFFF"/>
        </w:rPr>
      </w:pPr>
      <w:r w:rsidRPr="00F400C5">
        <w:rPr>
          <w:rFonts w:asciiTheme="majorHAnsi" w:hAnsiTheme="majorHAnsi"/>
          <w:color w:val="000000"/>
          <w:sz w:val="24"/>
          <w:szCs w:val="24"/>
          <w:shd w:val="clear" w:color="auto" w:fill="FFFFFF"/>
        </w:rPr>
        <w:t>Tematické okruhy na 2. stupni tvoří nabídku, z níž tematický okruh </w:t>
      </w:r>
      <w:r w:rsidRPr="00F400C5">
        <w:rPr>
          <w:rStyle w:val="Zvraznn"/>
          <w:rFonts w:asciiTheme="majorHAnsi" w:hAnsiTheme="majorHAnsi"/>
          <w:color w:val="000000"/>
          <w:sz w:val="24"/>
          <w:szCs w:val="24"/>
          <w:shd w:val="clear" w:color="auto" w:fill="FFFFFF"/>
        </w:rPr>
        <w:t>Svět práce j</w:t>
      </w:r>
      <w:r w:rsidRPr="00F400C5">
        <w:rPr>
          <w:rFonts w:asciiTheme="majorHAnsi" w:hAnsiTheme="majorHAnsi"/>
          <w:color w:val="000000"/>
          <w:sz w:val="24"/>
          <w:szCs w:val="24"/>
          <w:shd w:val="clear" w:color="auto" w:fill="FFFFFF"/>
        </w:rPr>
        <w:t>e povinný, a z ostatních školy vybírají podle svých podmínek a pedagogických záměrů minimálně jeden další okruh. Vybrané tematické okruhy je nutné realizovat v plném rozsahu.</w:t>
      </w:r>
      <w:r w:rsidR="00912AFE" w:rsidRPr="00F400C5">
        <w:rPr>
          <w:rStyle w:val="Zvraznn"/>
          <w:rFonts w:asciiTheme="majorHAnsi" w:hAnsiTheme="majorHAnsi"/>
          <w:color w:val="000000"/>
          <w:sz w:val="24"/>
          <w:szCs w:val="24"/>
          <w:shd w:val="clear" w:color="auto" w:fill="FFFFFF"/>
        </w:rPr>
        <w:t> </w:t>
      </w:r>
    </w:p>
    <w:p w:rsidR="00912AFE" w:rsidRPr="00F400C5" w:rsidRDefault="00912AFE" w:rsidP="00912AFE">
      <w:pPr>
        <w:ind w:left="360"/>
        <w:rPr>
          <w:rFonts w:asciiTheme="majorHAnsi" w:hAnsiTheme="majorHAnsi"/>
          <w:color w:val="000000"/>
          <w:sz w:val="24"/>
          <w:szCs w:val="24"/>
          <w:shd w:val="clear" w:color="auto" w:fill="FFFFFF"/>
        </w:rPr>
      </w:pPr>
      <w:r w:rsidRPr="00F400C5">
        <w:rPr>
          <w:rStyle w:val="Zvraznn"/>
          <w:rFonts w:asciiTheme="majorHAnsi" w:hAnsiTheme="majorHAnsi"/>
          <w:b/>
          <w:color w:val="000000"/>
          <w:sz w:val="24"/>
          <w:szCs w:val="24"/>
          <w:u w:val="single"/>
          <w:shd w:val="clear" w:color="auto" w:fill="FFFFFF"/>
        </w:rPr>
        <w:t>Svět práce</w:t>
      </w:r>
      <w:r w:rsidRPr="00F400C5">
        <w:rPr>
          <w:rFonts w:asciiTheme="majorHAnsi" w:hAnsiTheme="majorHAnsi"/>
          <w:color w:val="000000"/>
          <w:sz w:val="24"/>
          <w:szCs w:val="24"/>
          <w:shd w:val="clear" w:color="auto" w:fill="FFFFFF"/>
        </w:rPr>
        <w:t xml:space="preserve"> je povinný pro všechny žáky v plném rozsahu a vzhledem </w:t>
      </w:r>
      <w:r w:rsidRPr="00F400C5">
        <w:rPr>
          <w:rFonts w:asciiTheme="majorHAnsi" w:hAnsiTheme="majorHAnsi"/>
          <w:b/>
          <w:color w:val="000000"/>
          <w:sz w:val="24"/>
          <w:szCs w:val="24"/>
          <w:shd w:val="clear" w:color="auto" w:fill="FFFFFF"/>
        </w:rPr>
        <w:t>k jeho zaměření na výběr budoucího povolání</w:t>
      </w:r>
      <w:r w:rsidRPr="00F400C5">
        <w:rPr>
          <w:rFonts w:asciiTheme="majorHAnsi" w:hAnsiTheme="majorHAnsi"/>
          <w:color w:val="000000"/>
          <w:sz w:val="24"/>
          <w:szCs w:val="24"/>
          <w:shd w:val="clear" w:color="auto" w:fill="FFFFFF"/>
        </w:rPr>
        <w:t xml:space="preserve"> je vhodné jej řadit do nejvyšších ročníků 2. stupně.</w:t>
      </w:r>
      <w:r w:rsidRPr="00F400C5">
        <w:rPr>
          <w:rFonts w:asciiTheme="majorHAnsi" w:hAnsiTheme="majorHAnsi" w:cs="Arial"/>
          <w:color w:val="212529"/>
          <w:sz w:val="24"/>
          <w:szCs w:val="24"/>
        </w:rPr>
        <w:br/>
      </w:r>
      <w:r w:rsidRPr="00F400C5">
        <w:rPr>
          <w:rFonts w:asciiTheme="majorHAnsi" w:hAnsiTheme="majorHAnsi"/>
          <w:color w:val="000000"/>
          <w:sz w:val="24"/>
          <w:szCs w:val="24"/>
          <w:shd w:val="clear" w:color="auto" w:fill="FFFFFF"/>
        </w:rPr>
        <w:t xml:space="preserve">Vzdělávací obsah je realizován </w:t>
      </w:r>
      <w:r w:rsidRPr="00F400C5">
        <w:rPr>
          <w:rFonts w:asciiTheme="majorHAnsi" w:hAnsiTheme="majorHAnsi"/>
          <w:b/>
          <w:color w:val="000000"/>
          <w:sz w:val="24"/>
          <w:szCs w:val="24"/>
          <w:shd w:val="clear" w:color="auto" w:fill="FFFFFF"/>
        </w:rPr>
        <w:t>na 1. i 2. stupni vzdělávání a je určen všem žákům</w:t>
      </w:r>
      <w:r w:rsidRPr="00F400C5">
        <w:rPr>
          <w:rFonts w:asciiTheme="majorHAnsi" w:hAnsiTheme="majorHAnsi"/>
          <w:color w:val="000000"/>
          <w:sz w:val="24"/>
          <w:szCs w:val="24"/>
          <w:shd w:val="clear" w:color="auto" w:fill="FFFFFF"/>
        </w:rPr>
        <w:t xml:space="preserve"> (tedy chlapcům i dívkám bez rozdílu). Žáci se učí pracovat s různými materiály a osvojují si základní pracovní dovednosti a návyky. </w:t>
      </w:r>
    </w:p>
    <w:p w:rsidR="00912AFE" w:rsidRPr="00F400C5" w:rsidRDefault="00912AFE" w:rsidP="00912AFE">
      <w:pPr>
        <w:ind w:left="360"/>
        <w:rPr>
          <w:rFonts w:asciiTheme="majorHAnsi" w:hAnsiTheme="majorHAnsi"/>
          <w:b/>
          <w:color w:val="000000"/>
          <w:sz w:val="24"/>
          <w:szCs w:val="24"/>
          <w:u w:val="single"/>
          <w:shd w:val="clear" w:color="auto" w:fill="FFFFFF"/>
        </w:rPr>
      </w:pPr>
      <w:r w:rsidRPr="00F400C5">
        <w:rPr>
          <w:rFonts w:asciiTheme="majorHAnsi" w:hAnsiTheme="majorHAnsi"/>
          <w:b/>
          <w:color w:val="000000"/>
          <w:sz w:val="24"/>
          <w:szCs w:val="24"/>
          <w:u w:val="single"/>
          <w:shd w:val="clear" w:color="auto" w:fill="FFFFFF"/>
        </w:rPr>
        <w:t>Učí se:</w:t>
      </w:r>
    </w:p>
    <w:p w:rsidR="00912AFE" w:rsidRPr="00F400C5" w:rsidRDefault="00912AFE" w:rsidP="00912AFE">
      <w:pPr>
        <w:ind w:left="360"/>
        <w:rPr>
          <w:rFonts w:asciiTheme="majorHAnsi" w:hAnsiTheme="majorHAnsi"/>
          <w:color w:val="000000"/>
          <w:sz w:val="24"/>
          <w:szCs w:val="24"/>
          <w:shd w:val="clear" w:color="auto" w:fill="FFFFFF"/>
        </w:rPr>
      </w:pPr>
      <w:r w:rsidRPr="00F400C5">
        <w:rPr>
          <w:rFonts w:asciiTheme="majorHAnsi" w:hAnsiTheme="majorHAnsi"/>
          <w:color w:val="000000"/>
          <w:sz w:val="24"/>
          <w:szCs w:val="24"/>
          <w:shd w:val="clear" w:color="auto" w:fill="FFFFFF"/>
        </w:rPr>
        <w:t xml:space="preserve">Učí se </w:t>
      </w:r>
      <w:r w:rsidRPr="00F400C5">
        <w:rPr>
          <w:rFonts w:asciiTheme="majorHAnsi" w:hAnsiTheme="majorHAnsi"/>
          <w:b/>
          <w:color w:val="000000"/>
          <w:sz w:val="24"/>
          <w:szCs w:val="24"/>
          <w:shd w:val="clear" w:color="auto" w:fill="FFFFFF"/>
        </w:rPr>
        <w:t>plánovat, organizovat a hodnotit</w:t>
      </w:r>
      <w:r w:rsidRPr="00F400C5">
        <w:rPr>
          <w:rFonts w:asciiTheme="majorHAnsi" w:hAnsiTheme="majorHAnsi"/>
          <w:color w:val="000000"/>
          <w:sz w:val="24"/>
          <w:szCs w:val="24"/>
          <w:shd w:val="clear" w:color="auto" w:fill="FFFFFF"/>
        </w:rPr>
        <w:t xml:space="preserve"> pracovní činnost samostatně i v týmu. Ve všech tematických okruzích jsou žáci soustavně </w:t>
      </w:r>
      <w:r w:rsidRPr="00F400C5">
        <w:rPr>
          <w:rFonts w:asciiTheme="majorHAnsi" w:hAnsiTheme="majorHAnsi"/>
          <w:b/>
          <w:color w:val="000000"/>
          <w:sz w:val="24"/>
          <w:szCs w:val="24"/>
          <w:shd w:val="clear" w:color="auto" w:fill="FFFFFF"/>
        </w:rPr>
        <w:t>vedeni k dodržování zásad bezpečnosti a hygieny při práci.</w:t>
      </w:r>
      <w:r w:rsidRPr="00F400C5">
        <w:rPr>
          <w:rFonts w:asciiTheme="majorHAnsi" w:hAnsiTheme="majorHAnsi"/>
          <w:color w:val="000000"/>
          <w:sz w:val="24"/>
          <w:szCs w:val="24"/>
          <w:shd w:val="clear" w:color="auto" w:fill="FFFFFF"/>
        </w:rPr>
        <w:t xml:space="preserve">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rsidR="00450036" w:rsidRPr="00F400C5" w:rsidRDefault="008739F7" w:rsidP="006F3AB2">
      <w:pPr>
        <w:rPr>
          <w:rFonts w:asciiTheme="majorHAnsi" w:hAnsiTheme="majorHAnsi" w:cstheme="minorHAnsi"/>
          <w:color w:val="548DD4" w:themeColor="text2" w:themeTint="99"/>
          <w:sz w:val="32"/>
          <w:szCs w:val="32"/>
        </w:rPr>
      </w:pPr>
      <w:r w:rsidRPr="00F400C5">
        <w:rPr>
          <w:rFonts w:asciiTheme="majorHAnsi" w:hAnsiTheme="majorHAnsi" w:cstheme="minorHAnsi"/>
          <w:color w:val="548DD4" w:themeColor="text2" w:themeTint="99"/>
          <w:sz w:val="32"/>
          <w:szCs w:val="32"/>
        </w:rPr>
        <w:lastRenderedPageBreak/>
        <w:t xml:space="preserve">C/ </w:t>
      </w:r>
      <w:r w:rsidR="00905363" w:rsidRPr="00F400C5">
        <w:rPr>
          <w:rFonts w:asciiTheme="majorHAnsi" w:hAnsiTheme="majorHAnsi" w:cstheme="minorHAnsi"/>
          <w:color w:val="548DD4" w:themeColor="text2" w:themeTint="99"/>
          <w:sz w:val="32"/>
          <w:szCs w:val="32"/>
        </w:rPr>
        <w:t>Výchova ke zdraví – Tělesná výchova</w:t>
      </w:r>
    </w:p>
    <w:p w:rsidR="00AC1A8F" w:rsidRPr="00AC1A8F" w:rsidRDefault="00AC1A8F" w:rsidP="00AC1A8F">
      <w:pPr>
        <w:shd w:val="clear" w:color="auto" w:fill="FFFFFF"/>
        <w:spacing w:before="100" w:beforeAutospacing="1" w:after="100" w:afterAutospacing="1" w:line="235" w:lineRule="atLeast"/>
        <w:jc w:val="both"/>
        <w:rPr>
          <w:rFonts w:asciiTheme="majorHAnsi" w:eastAsia="Times New Roman" w:hAnsiTheme="majorHAnsi" w:cs="Arial"/>
          <w:color w:val="212529"/>
          <w:sz w:val="19"/>
          <w:szCs w:val="19"/>
          <w:lang w:eastAsia="cs-CZ"/>
        </w:rPr>
      </w:pPr>
      <w:r w:rsidRPr="00AC1A8F">
        <w:rPr>
          <w:rFonts w:asciiTheme="majorHAnsi" w:eastAsia="Times New Roman" w:hAnsiTheme="majorHAnsi" w:cs="Times New Roman"/>
          <w:color w:val="000000"/>
          <w:sz w:val="27"/>
          <w:szCs w:val="27"/>
          <w:lang w:eastAsia="cs-CZ"/>
        </w:rPr>
        <w:t>Vzdělávání v této vzdělávací oblasti směřuje k utváření a rozvíjení klíčových kompetencí žáků tím, že vede žáky k:</w:t>
      </w:r>
    </w:p>
    <w:p w:rsidR="00AC1A8F" w:rsidRPr="00AC1A8F" w:rsidRDefault="00AC1A8F" w:rsidP="003C1527">
      <w:pPr>
        <w:numPr>
          <w:ilvl w:val="0"/>
          <w:numId w:val="33"/>
        </w:numPr>
        <w:shd w:val="clear" w:color="auto" w:fill="FFFFFF"/>
        <w:spacing w:after="42" w:line="235" w:lineRule="atLeast"/>
        <w:ind w:left="997"/>
        <w:jc w:val="both"/>
        <w:rPr>
          <w:rFonts w:asciiTheme="majorHAnsi" w:eastAsia="Times New Roman" w:hAnsiTheme="majorHAnsi" w:cs="Arial"/>
          <w:color w:val="212529"/>
          <w:sz w:val="19"/>
          <w:szCs w:val="19"/>
          <w:lang w:eastAsia="cs-CZ"/>
        </w:rPr>
      </w:pPr>
      <w:r w:rsidRPr="00AC1A8F">
        <w:rPr>
          <w:rFonts w:asciiTheme="majorHAnsi" w:eastAsia="Times New Roman" w:hAnsiTheme="majorHAnsi" w:cs="Times New Roman"/>
          <w:color w:val="000000"/>
          <w:sz w:val="27"/>
          <w:szCs w:val="27"/>
          <w:lang w:eastAsia="cs-CZ"/>
        </w:rPr>
        <w:t>poznávání zdraví jako důležité hodnoty v kontextu dalších životních hodnot</w:t>
      </w:r>
      <w:r w:rsidR="00F400C5">
        <w:rPr>
          <w:rFonts w:asciiTheme="majorHAnsi" w:eastAsia="Times New Roman" w:hAnsiTheme="majorHAnsi" w:cs="Times New Roman"/>
          <w:color w:val="000000"/>
          <w:sz w:val="27"/>
          <w:szCs w:val="27"/>
          <w:lang w:eastAsia="cs-CZ"/>
        </w:rPr>
        <w:t>;</w:t>
      </w:r>
    </w:p>
    <w:p w:rsidR="00AC1A8F" w:rsidRPr="00AC1A8F" w:rsidRDefault="00AC1A8F" w:rsidP="003C1527">
      <w:pPr>
        <w:numPr>
          <w:ilvl w:val="0"/>
          <w:numId w:val="33"/>
        </w:numPr>
        <w:shd w:val="clear" w:color="auto" w:fill="FFFFFF"/>
        <w:spacing w:after="42" w:line="235" w:lineRule="atLeast"/>
        <w:ind w:left="997"/>
        <w:jc w:val="both"/>
        <w:rPr>
          <w:rFonts w:asciiTheme="majorHAnsi" w:eastAsia="Times New Roman" w:hAnsiTheme="majorHAnsi" w:cs="Arial"/>
          <w:color w:val="212529"/>
          <w:sz w:val="19"/>
          <w:szCs w:val="19"/>
          <w:lang w:eastAsia="cs-CZ"/>
        </w:rPr>
      </w:pPr>
      <w:r w:rsidRPr="00AC1A8F">
        <w:rPr>
          <w:rFonts w:asciiTheme="majorHAnsi" w:eastAsia="Times New Roman" w:hAnsiTheme="majorHAnsi" w:cs="Times New Roman"/>
          <w:color w:val="000000"/>
          <w:sz w:val="27"/>
          <w:szCs w:val="27"/>
          <w:lang w:eastAsia="cs-CZ"/>
        </w:rPr>
        <w:t>pochopení zdraví jako vyváženého stavu tělesné, duševní i sociální pohody a k vnímání radostných prožitků z činností podpořených pohybem, příjemným prostředím a atmosférou příznivých vztahů</w:t>
      </w:r>
      <w:r w:rsidR="00F400C5">
        <w:rPr>
          <w:rFonts w:asciiTheme="majorHAnsi" w:eastAsia="Times New Roman" w:hAnsiTheme="majorHAnsi" w:cs="Times New Roman"/>
          <w:color w:val="000000"/>
          <w:sz w:val="27"/>
          <w:szCs w:val="27"/>
          <w:lang w:eastAsia="cs-CZ"/>
        </w:rPr>
        <w:t>;</w:t>
      </w:r>
    </w:p>
    <w:p w:rsidR="00AC1A8F" w:rsidRPr="00AC1A8F" w:rsidRDefault="00AC1A8F" w:rsidP="003C1527">
      <w:pPr>
        <w:numPr>
          <w:ilvl w:val="0"/>
          <w:numId w:val="33"/>
        </w:numPr>
        <w:shd w:val="clear" w:color="auto" w:fill="FFFFFF"/>
        <w:spacing w:after="42" w:line="235" w:lineRule="atLeast"/>
        <w:ind w:left="997"/>
        <w:jc w:val="both"/>
        <w:rPr>
          <w:rFonts w:asciiTheme="majorHAnsi" w:eastAsia="Times New Roman" w:hAnsiTheme="majorHAnsi" w:cs="Arial"/>
          <w:color w:val="212529"/>
          <w:sz w:val="19"/>
          <w:szCs w:val="19"/>
          <w:lang w:eastAsia="cs-CZ"/>
        </w:rPr>
      </w:pPr>
      <w:r w:rsidRPr="00AC1A8F">
        <w:rPr>
          <w:rFonts w:asciiTheme="majorHAnsi" w:eastAsia="Times New Roman" w:hAnsiTheme="majorHAnsi" w:cs="Times New Roman"/>
          <w:color w:val="000000"/>
          <w:sz w:val="27"/>
          <w:szCs w:val="27"/>
          <w:lang w:eastAsia="cs-CZ"/>
        </w:rPr>
        <w:t>poznávání člověka jako jedince závislého v jednotlivých etapách života na způsobu vlastního jednání a rozhodování, na úrovni mezilidských vztahů i na kvalitě prostředí</w:t>
      </w:r>
      <w:r w:rsidR="00F400C5">
        <w:rPr>
          <w:rFonts w:asciiTheme="majorHAnsi" w:eastAsia="Times New Roman" w:hAnsiTheme="majorHAnsi" w:cs="Times New Roman"/>
          <w:color w:val="000000"/>
          <w:sz w:val="27"/>
          <w:szCs w:val="27"/>
          <w:lang w:eastAsia="cs-CZ"/>
        </w:rPr>
        <w:t>;</w:t>
      </w:r>
    </w:p>
    <w:p w:rsidR="00AC1A8F" w:rsidRPr="00AC1A8F" w:rsidRDefault="00AC1A8F" w:rsidP="003C1527">
      <w:pPr>
        <w:numPr>
          <w:ilvl w:val="0"/>
          <w:numId w:val="33"/>
        </w:numPr>
        <w:shd w:val="clear" w:color="auto" w:fill="FFFFFF"/>
        <w:spacing w:after="42" w:line="235" w:lineRule="atLeast"/>
        <w:ind w:left="997"/>
        <w:jc w:val="both"/>
        <w:rPr>
          <w:rFonts w:asciiTheme="majorHAnsi" w:eastAsia="Times New Roman" w:hAnsiTheme="majorHAnsi" w:cs="Arial"/>
          <w:color w:val="212529"/>
          <w:sz w:val="19"/>
          <w:szCs w:val="19"/>
          <w:lang w:eastAsia="cs-CZ"/>
        </w:rPr>
      </w:pPr>
      <w:r w:rsidRPr="00AC1A8F">
        <w:rPr>
          <w:rFonts w:asciiTheme="majorHAnsi" w:eastAsia="Times New Roman" w:hAnsiTheme="majorHAnsi" w:cs="Times New Roman"/>
          <w:color w:val="000000"/>
          <w:sz w:val="27"/>
          <w:szCs w:val="27"/>
          <w:lang w:eastAsia="cs-CZ"/>
        </w:rPr>
        <w:t>získávání základní orientace v názorech na to, co je zdravé a co může zdraví prospět, i na to, co zdraví ohrožuje a poškozuje</w:t>
      </w:r>
      <w:r w:rsidR="00F400C5">
        <w:rPr>
          <w:rFonts w:asciiTheme="majorHAnsi" w:eastAsia="Times New Roman" w:hAnsiTheme="majorHAnsi" w:cs="Times New Roman"/>
          <w:color w:val="000000"/>
          <w:sz w:val="27"/>
          <w:szCs w:val="27"/>
          <w:lang w:eastAsia="cs-CZ"/>
        </w:rPr>
        <w:t>;</w:t>
      </w:r>
    </w:p>
    <w:p w:rsidR="00AC1A8F" w:rsidRPr="00AC1A8F" w:rsidRDefault="00AC1A8F" w:rsidP="003C1527">
      <w:pPr>
        <w:numPr>
          <w:ilvl w:val="0"/>
          <w:numId w:val="33"/>
        </w:numPr>
        <w:shd w:val="clear" w:color="auto" w:fill="FFFFFF"/>
        <w:spacing w:after="42" w:line="235" w:lineRule="atLeast"/>
        <w:ind w:left="997"/>
        <w:jc w:val="both"/>
        <w:rPr>
          <w:rFonts w:asciiTheme="majorHAnsi" w:eastAsia="Times New Roman" w:hAnsiTheme="majorHAnsi" w:cs="Arial"/>
          <w:color w:val="212529"/>
          <w:sz w:val="19"/>
          <w:szCs w:val="19"/>
          <w:lang w:eastAsia="cs-CZ"/>
        </w:rPr>
      </w:pPr>
      <w:r w:rsidRPr="00AC1A8F">
        <w:rPr>
          <w:rFonts w:asciiTheme="majorHAnsi" w:eastAsia="Times New Roman" w:hAnsiTheme="majorHAnsi" w:cs="Times New Roman"/>
          <w:color w:val="000000"/>
          <w:sz w:val="27"/>
          <w:szCs w:val="27"/>
          <w:lang w:eastAsia="cs-CZ"/>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r w:rsidR="00F400C5">
        <w:rPr>
          <w:rFonts w:asciiTheme="majorHAnsi" w:eastAsia="Times New Roman" w:hAnsiTheme="majorHAnsi" w:cs="Times New Roman"/>
          <w:color w:val="000000"/>
          <w:sz w:val="27"/>
          <w:szCs w:val="27"/>
          <w:lang w:eastAsia="cs-CZ"/>
        </w:rPr>
        <w:t>;</w:t>
      </w:r>
    </w:p>
    <w:p w:rsidR="00AC1A8F" w:rsidRPr="00AC1A8F" w:rsidRDefault="00AC1A8F" w:rsidP="003C1527">
      <w:pPr>
        <w:numPr>
          <w:ilvl w:val="0"/>
          <w:numId w:val="33"/>
        </w:numPr>
        <w:shd w:val="clear" w:color="auto" w:fill="FFFFFF"/>
        <w:spacing w:after="42" w:line="235" w:lineRule="atLeast"/>
        <w:ind w:left="997"/>
        <w:jc w:val="both"/>
        <w:rPr>
          <w:rFonts w:asciiTheme="majorHAnsi" w:eastAsia="Times New Roman" w:hAnsiTheme="majorHAnsi" w:cs="Arial"/>
          <w:color w:val="212529"/>
          <w:sz w:val="19"/>
          <w:szCs w:val="19"/>
          <w:lang w:eastAsia="cs-CZ"/>
        </w:rPr>
      </w:pPr>
      <w:r w:rsidRPr="00AC1A8F">
        <w:rPr>
          <w:rFonts w:asciiTheme="majorHAnsi" w:eastAsia="Times New Roman" w:hAnsiTheme="majorHAnsi" w:cs="Times New Roman"/>
          <w:color w:val="000000"/>
          <w:sz w:val="27"/>
          <w:szCs w:val="27"/>
          <w:lang w:eastAsia="cs-CZ"/>
        </w:rPr>
        <w:t>propojování činností a jednání souvisejících se zdravím a zdravými mezilidskými vztahy se základními etickými a morálními postoji, s volním úsilím atd.</w:t>
      </w:r>
      <w:r w:rsidR="00F400C5">
        <w:rPr>
          <w:rFonts w:asciiTheme="majorHAnsi" w:eastAsia="Times New Roman" w:hAnsiTheme="majorHAnsi" w:cs="Times New Roman"/>
          <w:color w:val="000000"/>
          <w:sz w:val="27"/>
          <w:szCs w:val="27"/>
          <w:lang w:eastAsia="cs-CZ"/>
        </w:rPr>
        <w:t>;</w:t>
      </w:r>
    </w:p>
    <w:p w:rsidR="00AC1A8F" w:rsidRPr="00AC1A8F" w:rsidRDefault="00AC1A8F" w:rsidP="003C1527">
      <w:pPr>
        <w:numPr>
          <w:ilvl w:val="0"/>
          <w:numId w:val="33"/>
        </w:numPr>
        <w:shd w:val="clear" w:color="auto" w:fill="FFFFFF"/>
        <w:spacing w:after="42" w:line="235" w:lineRule="atLeast"/>
        <w:ind w:left="997"/>
        <w:jc w:val="both"/>
        <w:rPr>
          <w:rFonts w:asciiTheme="majorHAnsi" w:eastAsia="Times New Roman" w:hAnsiTheme="majorHAnsi" w:cs="Arial"/>
          <w:color w:val="212529"/>
          <w:sz w:val="19"/>
          <w:szCs w:val="19"/>
          <w:lang w:eastAsia="cs-CZ"/>
        </w:rPr>
      </w:pPr>
      <w:r w:rsidRPr="00AC1A8F">
        <w:rPr>
          <w:rFonts w:asciiTheme="majorHAnsi" w:eastAsia="Times New Roman" w:hAnsiTheme="majorHAnsi" w:cs="Times New Roman"/>
          <w:color w:val="000000"/>
          <w:sz w:val="27"/>
          <w:szCs w:val="27"/>
          <w:lang w:eastAsia="cs-CZ"/>
        </w:rPr>
        <w:t>chápání zdatnosti, dobrého fyzického vzhledu i duševní pohody jako významného předpokladu výběru profesní dráhy, partnerů, společenských činností atd.</w:t>
      </w:r>
      <w:r w:rsidR="00F400C5">
        <w:rPr>
          <w:rFonts w:asciiTheme="majorHAnsi" w:eastAsia="Times New Roman" w:hAnsiTheme="majorHAnsi" w:cs="Times New Roman"/>
          <w:color w:val="000000"/>
          <w:sz w:val="27"/>
          <w:szCs w:val="27"/>
          <w:lang w:eastAsia="cs-CZ"/>
        </w:rPr>
        <w:t>;</w:t>
      </w:r>
    </w:p>
    <w:p w:rsidR="00AC1A8F" w:rsidRPr="00AC1A8F" w:rsidRDefault="00AC1A8F" w:rsidP="003C1527">
      <w:pPr>
        <w:numPr>
          <w:ilvl w:val="0"/>
          <w:numId w:val="33"/>
        </w:numPr>
        <w:shd w:val="clear" w:color="auto" w:fill="FFFFFF"/>
        <w:spacing w:after="42" w:line="235" w:lineRule="atLeast"/>
        <w:ind w:left="997"/>
        <w:jc w:val="both"/>
        <w:rPr>
          <w:rFonts w:asciiTheme="majorHAnsi" w:eastAsia="Times New Roman" w:hAnsiTheme="majorHAnsi" w:cs="Arial"/>
          <w:color w:val="212529"/>
          <w:sz w:val="19"/>
          <w:szCs w:val="19"/>
          <w:lang w:eastAsia="cs-CZ"/>
        </w:rPr>
      </w:pPr>
      <w:r w:rsidRPr="00AC1A8F">
        <w:rPr>
          <w:rFonts w:asciiTheme="majorHAnsi" w:eastAsia="Times New Roman" w:hAnsiTheme="majorHAnsi" w:cs="Times New Roman"/>
          <w:color w:val="000000"/>
          <w:sz w:val="27"/>
          <w:szCs w:val="27"/>
          <w:lang w:eastAsia="cs-CZ"/>
        </w:rPr>
        <w:t>ochraně zdraví a životů při každodenních rizikových situacích i mimořádných událostech a k využívání osvojených postupů spojených s řešením jednotlivých mimořádných událostí</w:t>
      </w:r>
      <w:r w:rsidR="00F400C5">
        <w:rPr>
          <w:rFonts w:asciiTheme="majorHAnsi" w:eastAsia="Times New Roman" w:hAnsiTheme="majorHAnsi" w:cs="Times New Roman"/>
          <w:color w:val="000000"/>
          <w:sz w:val="27"/>
          <w:szCs w:val="27"/>
          <w:lang w:eastAsia="cs-CZ"/>
        </w:rPr>
        <w:t>;</w:t>
      </w:r>
    </w:p>
    <w:p w:rsidR="00AC1A8F" w:rsidRPr="00AC1A8F" w:rsidRDefault="00AC1A8F" w:rsidP="003C1527">
      <w:pPr>
        <w:numPr>
          <w:ilvl w:val="0"/>
          <w:numId w:val="33"/>
        </w:numPr>
        <w:shd w:val="clear" w:color="auto" w:fill="FFFFFF"/>
        <w:spacing w:after="42" w:line="235" w:lineRule="atLeast"/>
        <w:ind w:left="997"/>
        <w:jc w:val="both"/>
        <w:rPr>
          <w:rFonts w:asciiTheme="majorHAnsi" w:eastAsia="Times New Roman" w:hAnsiTheme="majorHAnsi" w:cs="Arial"/>
          <w:color w:val="212529"/>
          <w:sz w:val="19"/>
          <w:szCs w:val="19"/>
          <w:lang w:eastAsia="cs-CZ"/>
        </w:rPr>
      </w:pPr>
      <w:r w:rsidRPr="00AC1A8F">
        <w:rPr>
          <w:rFonts w:asciiTheme="majorHAnsi" w:eastAsia="Times New Roman" w:hAnsiTheme="majorHAnsi" w:cs="Times New Roman"/>
          <w:color w:val="000000"/>
          <w:sz w:val="27"/>
          <w:szCs w:val="27"/>
          <w:lang w:eastAsia="cs-CZ"/>
        </w:rPr>
        <w:t>aktivnímu zapojování do činností podporujících zdraví a do propagace zdravotně prospěšných činností ve škole i v</w:t>
      </w:r>
      <w:r w:rsidR="00F400C5">
        <w:rPr>
          <w:rFonts w:asciiTheme="majorHAnsi" w:eastAsia="Times New Roman" w:hAnsiTheme="majorHAnsi" w:cs="Times New Roman"/>
          <w:color w:val="000000"/>
          <w:sz w:val="27"/>
          <w:szCs w:val="27"/>
          <w:lang w:eastAsia="cs-CZ"/>
        </w:rPr>
        <w:t> </w:t>
      </w:r>
      <w:r w:rsidRPr="00AC1A8F">
        <w:rPr>
          <w:rFonts w:asciiTheme="majorHAnsi" w:eastAsia="Times New Roman" w:hAnsiTheme="majorHAnsi" w:cs="Times New Roman"/>
          <w:color w:val="000000"/>
          <w:sz w:val="27"/>
          <w:szCs w:val="27"/>
          <w:lang w:eastAsia="cs-CZ"/>
        </w:rPr>
        <w:t>obci</w:t>
      </w:r>
      <w:r w:rsidR="00F400C5">
        <w:rPr>
          <w:rFonts w:asciiTheme="majorHAnsi" w:eastAsia="Times New Roman" w:hAnsiTheme="majorHAnsi" w:cs="Times New Roman"/>
          <w:color w:val="000000"/>
          <w:sz w:val="27"/>
          <w:szCs w:val="27"/>
          <w:lang w:eastAsia="cs-CZ"/>
        </w:rPr>
        <w:t>;</w:t>
      </w:r>
    </w:p>
    <w:p w:rsidR="00AC1A8F" w:rsidRPr="00F400C5" w:rsidRDefault="00AC1A8F" w:rsidP="006F3AB2">
      <w:pPr>
        <w:rPr>
          <w:rFonts w:asciiTheme="majorHAnsi" w:hAnsiTheme="majorHAnsi" w:cstheme="minorHAnsi"/>
          <w:color w:val="548DD4" w:themeColor="text2" w:themeTint="99"/>
          <w:sz w:val="32"/>
          <w:szCs w:val="32"/>
        </w:rPr>
      </w:pPr>
    </w:p>
    <w:p w:rsidR="00F400C5" w:rsidRPr="00F400C5" w:rsidRDefault="00F400C5" w:rsidP="00F400C5">
      <w:pPr>
        <w:jc w:val="both"/>
        <w:rPr>
          <w:rFonts w:asciiTheme="majorHAnsi" w:hAnsiTheme="majorHAnsi" w:cstheme="minorHAnsi"/>
          <w:color w:val="548DD4" w:themeColor="text2" w:themeTint="99"/>
          <w:sz w:val="32"/>
          <w:szCs w:val="32"/>
        </w:rPr>
      </w:pPr>
      <w:r w:rsidRPr="00F400C5">
        <w:rPr>
          <w:rFonts w:asciiTheme="majorHAnsi" w:hAnsiTheme="majorHAnsi"/>
          <w:color w:val="000000"/>
          <w:sz w:val="27"/>
          <w:szCs w:val="27"/>
          <w:shd w:val="clear" w:color="auto" w:fill="FFFFFF"/>
        </w:rPr>
        <w:t>Vzdělávací obor </w:t>
      </w:r>
      <w:r>
        <w:rPr>
          <w:rFonts w:asciiTheme="majorHAnsi" w:hAnsiTheme="majorHAnsi"/>
          <w:color w:val="000000"/>
          <w:sz w:val="27"/>
          <w:szCs w:val="27"/>
          <w:shd w:val="clear" w:color="auto" w:fill="FFFFFF"/>
        </w:rPr>
        <w:t xml:space="preserve"> </w:t>
      </w:r>
      <w:r w:rsidRPr="00F400C5">
        <w:rPr>
          <w:rStyle w:val="Siln"/>
          <w:rFonts w:asciiTheme="majorHAnsi" w:hAnsiTheme="majorHAnsi"/>
          <w:color w:val="000000"/>
          <w:sz w:val="28"/>
          <w:szCs w:val="28"/>
          <w:shd w:val="clear" w:color="auto" w:fill="FFFFFF"/>
        </w:rPr>
        <w:t>Tělesná výchova</w:t>
      </w:r>
      <w:r w:rsidRPr="00F400C5">
        <w:rPr>
          <w:rFonts w:asciiTheme="majorHAnsi" w:hAnsiTheme="majorHAnsi"/>
          <w:color w:val="000000"/>
          <w:sz w:val="27"/>
          <w:szCs w:val="27"/>
          <w:shd w:val="clear" w:color="auto" w:fill="FFFFFF"/>
        </w:rPr>
        <w:t>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w:t>
      </w:r>
      <w:r>
        <w:rPr>
          <w:rFonts w:asciiTheme="majorHAnsi" w:hAnsiTheme="majorHAnsi"/>
          <w:color w:val="000000"/>
          <w:sz w:val="27"/>
          <w:szCs w:val="27"/>
          <w:shd w:val="clear" w:color="auto" w:fill="FFFFFF"/>
        </w:rPr>
        <w:t>.</w:t>
      </w:r>
    </w:p>
    <w:p w:rsidR="00905363" w:rsidRPr="00F400C5" w:rsidRDefault="00905363" w:rsidP="00905363">
      <w:pPr>
        <w:shd w:val="clear" w:color="auto" w:fill="FFFFFF"/>
        <w:spacing w:before="100" w:beforeAutospacing="1" w:after="100" w:afterAutospacing="1" w:line="193" w:lineRule="atLeast"/>
        <w:rPr>
          <w:rFonts w:asciiTheme="majorHAnsi" w:eastAsia="Times New Roman" w:hAnsiTheme="majorHAnsi" w:cs="Times New Roman"/>
          <w:color w:val="212529"/>
          <w:sz w:val="27"/>
          <w:szCs w:val="27"/>
          <w:lang w:eastAsia="cs-CZ"/>
        </w:rPr>
      </w:pPr>
      <w:r w:rsidRPr="00F400C5">
        <w:rPr>
          <w:rFonts w:asciiTheme="majorHAnsi" w:eastAsia="Times New Roman" w:hAnsiTheme="majorHAnsi" w:cs="Times New Roman"/>
          <w:b/>
          <w:bCs/>
          <w:color w:val="212529"/>
          <w:sz w:val="27"/>
          <w:lang w:eastAsia="cs-CZ"/>
        </w:rPr>
        <w:t>Charakteristika vzdělávání žáků s lehkým mentálním postižením</w:t>
      </w:r>
      <w:r w:rsidRPr="00905363">
        <w:rPr>
          <w:rFonts w:asciiTheme="majorHAnsi" w:eastAsia="Times New Roman" w:hAnsiTheme="majorHAnsi" w:cs="Arial"/>
          <w:color w:val="212529"/>
          <w:sz w:val="15"/>
          <w:szCs w:val="15"/>
          <w:lang w:eastAsia="cs-CZ"/>
        </w:rPr>
        <w:br/>
      </w:r>
      <w:r w:rsidRPr="00905363">
        <w:rPr>
          <w:rFonts w:asciiTheme="majorHAnsi" w:eastAsia="Times New Roman" w:hAnsiTheme="majorHAnsi" w:cs="Times New Roman"/>
          <w:color w:val="212529"/>
          <w:sz w:val="27"/>
          <w:szCs w:val="27"/>
          <w:lang w:eastAsia="cs-CZ"/>
        </w:rPr>
        <w:t>   </w:t>
      </w:r>
    </w:p>
    <w:p w:rsidR="00905363" w:rsidRPr="00F400C5" w:rsidRDefault="00905363" w:rsidP="00905363">
      <w:pPr>
        <w:shd w:val="clear" w:color="auto" w:fill="FFFFFF"/>
        <w:spacing w:before="100" w:beforeAutospacing="1" w:after="100" w:afterAutospacing="1" w:line="193" w:lineRule="atLeast"/>
        <w:jc w:val="both"/>
        <w:rPr>
          <w:rFonts w:asciiTheme="majorHAnsi" w:eastAsia="Times New Roman" w:hAnsiTheme="majorHAnsi" w:cs="Times New Roman"/>
          <w:color w:val="212529"/>
          <w:sz w:val="27"/>
          <w:szCs w:val="27"/>
          <w:lang w:eastAsia="cs-CZ"/>
        </w:rPr>
      </w:pPr>
      <w:r w:rsidRPr="00905363">
        <w:rPr>
          <w:rFonts w:asciiTheme="majorHAnsi" w:eastAsia="Times New Roman" w:hAnsiTheme="majorHAnsi" w:cs="Times New Roman"/>
          <w:color w:val="212529"/>
          <w:sz w:val="27"/>
          <w:szCs w:val="27"/>
          <w:lang w:eastAsia="cs-CZ"/>
        </w:rPr>
        <w:lastRenderedPageBreak/>
        <w:t>Výchova ke zdraví (</w:t>
      </w:r>
      <w:proofErr w:type="spellStart"/>
      <w:r w:rsidRPr="00905363">
        <w:rPr>
          <w:rFonts w:asciiTheme="majorHAnsi" w:eastAsia="Times New Roman" w:hAnsiTheme="majorHAnsi" w:cs="Times New Roman"/>
          <w:color w:val="212529"/>
          <w:sz w:val="27"/>
          <w:szCs w:val="27"/>
          <w:lang w:eastAsia="cs-CZ"/>
        </w:rPr>
        <w:t>VkZ</w:t>
      </w:r>
      <w:proofErr w:type="spellEnd"/>
      <w:r w:rsidRPr="00905363">
        <w:rPr>
          <w:rFonts w:asciiTheme="majorHAnsi" w:eastAsia="Times New Roman" w:hAnsiTheme="majorHAnsi" w:cs="Times New Roman"/>
          <w:color w:val="212529"/>
          <w:sz w:val="27"/>
          <w:szCs w:val="27"/>
          <w:lang w:eastAsia="cs-CZ"/>
        </w:rPr>
        <w:t xml:space="preserve">) poskytuje žákům s LMP informace o ochraně jejich zdraví i zdraví jiných lidí. Vede je k poznání a rozlišování toho, co je zdravé (podporuje zdraví) a co není zdravé (ohrožuje zdraví). Směřuje ke zdravému způsobu života, upevňuje hygienické, stravovací, pohybové a pracovní návyky. </w:t>
      </w:r>
    </w:p>
    <w:p w:rsidR="00905363" w:rsidRPr="00F400C5" w:rsidRDefault="00905363" w:rsidP="00905363">
      <w:pPr>
        <w:shd w:val="clear" w:color="auto" w:fill="FFFFFF"/>
        <w:spacing w:before="100" w:beforeAutospacing="1" w:after="100" w:afterAutospacing="1" w:line="193" w:lineRule="atLeast"/>
        <w:jc w:val="both"/>
        <w:rPr>
          <w:rFonts w:asciiTheme="majorHAnsi" w:eastAsia="Times New Roman" w:hAnsiTheme="majorHAnsi" w:cs="Times New Roman"/>
          <w:color w:val="212529"/>
          <w:sz w:val="27"/>
          <w:szCs w:val="27"/>
          <w:u w:val="single"/>
          <w:lang w:eastAsia="cs-CZ"/>
        </w:rPr>
      </w:pPr>
      <w:r w:rsidRPr="00F400C5">
        <w:rPr>
          <w:rFonts w:asciiTheme="majorHAnsi" w:eastAsia="Times New Roman" w:hAnsiTheme="majorHAnsi" w:cs="Times New Roman"/>
          <w:color w:val="212529"/>
          <w:sz w:val="27"/>
          <w:szCs w:val="27"/>
          <w:u w:val="single"/>
          <w:lang w:eastAsia="cs-CZ"/>
        </w:rPr>
        <w:t>Co rozvíjí</w:t>
      </w:r>
      <w:r w:rsidR="00F075BE" w:rsidRPr="00F400C5">
        <w:rPr>
          <w:rFonts w:asciiTheme="majorHAnsi" w:eastAsia="Times New Roman" w:hAnsiTheme="majorHAnsi" w:cs="Times New Roman"/>
          <w:color w:val="212529"/>
          <w:sz w:val="27"/>
          <w:szCs w:val="27"/>
          <w:u w:val="single"/>
          <w:lang w:eastAsia="cs-CZ"/>
        </w:rPr>
        <w:t>?</w:t>
      </w:r>
    </w:p>
    <w:p w:rsidR="00072F37" w:rsidRPr="00F400C5" w:rsidRDefault="00905363" w:rsidP="00072F37">
      <w:pPr>
        <w:shd w:val="clear" w:color="auto" w:fill="FFFFFF"/>
        <w:spacing w:before="100" w:beforeAutospacing="1" w:after="100" w:afterAutospacing="1" w:line="193" w:lineRule="atLeast"/>
        <w:rPr>
          <w:rFonts w:asciiTheme="majorHAnsi" w:eastAsia="Times New Roman" w:hAnsiTheme="majorHAnsi" w:cs="Times New Roman"/>
          <w:color w:val="212529"/>
          <w:sz w:val="27"/>
          <w:szCs w:val="27"/>
          <w:lang w:eastAsia="cs-CZ"/>
        </w:rPr>
      </w:pPr>
      <w:r w:rsidRPr="00905363">
        <w:rPr>
          <w:rFonts w:asciiTheme="majorHAnsi" w:eastAsia="Times New Roman" w:hAnsiTheme="majorHAnsi" w:cs="Times New Roman"/>
          <w:color w:val="212529"/>
          <w:sz w:val="27"/>
          <w:szCs w:val="27"/>
          <w:lang w:eastAsia="cs-CZ"/>
        </w:rPr>
        <w:t xml:space="preserve">Zároveň rozvíjí sociální dovednosti žáků s LMP, včetně dovednosti odmítat škodlivé látky, chovat se vhodně v dopravě, adekvátně reagovat na situace úrazu i na mimořádné situace. Cílem VO </w:t>
      </w:r>
      <w:proofErr w:type="spellStart"/>
      <w:r w:rsidRPr="00905363">
        <w:rPr>
          <w:rFonts w:asciiTheme="majorHAnsi" w:eastAsia="Times New Roman" w:hAnsiTheme="majorHAnsi" w:cs="Times New Roman"/>
          <w:color w:val="212529"/>
          <w:sz w:val="27"/>
          <w:szCs w:val="27"/>
          <w:lang w:eastAsia="cs-CZ"/>
        </w:rPr>
        <w:t>VkZ</w:t>
      </w:r>
      <w:proofErr w:type="spellEnd"/>
      <w:r w:rsidRPr="00905363">
        <w:rPr>
          <w:rFonts w:asciiTheme="majorHAnsi" w:eastAsia="Times New Roman" w:hAnsiTheme="majorHAnsi" w:cs="Times New Roman"/>
          <w:color w:val="212529"/>
          <w:sz w:val="27"/>
          <w:szCs w:val="27"/>
          <w:lang w:eastAsia="cs-CZ"/>
        </w:rPr>
        <w:t xml:space="preserve"> je osvojit si a dodržovat zásady zdravého způsobu života a získat schopnost rozhodovat se v různých životních situacích </w:t>
      </w:r>
      <w:r w:rsidRPr="00905363">
        <w:rPr>
          <w:rFonts w:asciiTheme="majorHAnsi" w:eastAsia="Times New Roman" w:hAnsiTheme="majorHAnsi" w:cs="Times New Roman"/>
          <w:b/>
          <w:color w:val="212529"/>
          <w:sz w:val="27"/>
          <w:szCs w:val="27"/>
          <w:lang w:eastAsia="cs-CZ"/>
        </w:rPr>
        <w:t>ve prospěch zdraví a jeho podpory</w:t>
      </w:r>
      <w:r w:rsidRPr="00905363">
        <w:rPr>
          <w:rFonts w:asciiTheme="majorHAnsi" w:eastAsia="Times New Roman" w:hAnsiTheme="majorHAnsi" w:cs="Times New Roman"/>
          <w:color w:val="212529"/>
          <w:sz w:val="27"/>
          <w:szCs w:val="27"/>
          <w:lang w:eastAsia="cs-CZ"/>
        </w:rPr>
        <w:t>.</w:t>
      </w:r>
      <w:r w:rsidRPr="00905363">
        <w:rPr>
          <w:rFonts w:asciiTheme="majorHAnsi" w:eastAsia="Times New Roman" w:hAnsiTheme="majorHAnsi" w:cs="Arial"/>
          <w:color w:val="212529"/>
          <w:sz w:val="15"/>
          <w:szCs w:val="15"/>
          <w:lang w:eastAsia="cs-CZ"/>
        </w:rPr>
        <w:br/>
      </w:r>
      <w:r w:rsidRPr="00905363">
        <w:rPr>
          <w:rFonts w:asciiTheme="majorHAnsi" w:eastAsia="Times New Roman" w:hAnsiTheme="majorHAnsi" w:cs="Times New Roman"/>
          <w:color w:val="212529"/>
          <w:sz w:val="27"/>
          <w:szCs w:val="27"/>
          <w:lang w:eastAsia="cs-CZ"/>
        </w:rPr>
        <w:t>   </w:t>
      </w:r>
    </w:p>
    <w:p w:rsidR="00905363" w:rsidRPr="00905363" w:rsidRDefault="00905363" w:rsidP="00905363">
      <w:pPr>
        <w:shd w:val="clear" w:color="auto" w:fill="FFFFFF"/>
        <w:spacing w:before="100" w:beforeAutospacing="1" w:after="100" w:afterAutospacing="1" w:line="193" w:lineRule="atLeast"/>
        <w:jc w:val="both"/>
        <w:rPr>
          <w:rFonts w:asciiTheme="majorHAnsi" w:eastAsia="Times New Roman" w:hAnsiTheme="majorHAnsi" w:cs="Arial"/>
          <w:b/>
          <w:color w:val="212529"/>
          <w:sz w:val="15"/>
          <w:szCs w:val="15"/>
          <w:lang w:eastAsia="cs-CZ"/>
        </w:rPr>
      </w:pPr>
      <w:r w:rsidRPr="00905363">
        <w:rPr>
          <w:rFonts w:asciiTheme="majorHAnsi" w:eastAsia="Times New Roman" w:hAnsiTheme="majorHAnsi" w:cs="Times New Roman"/>
          <w:b/>
          <w:color w:val="212529"/>
          <w:sz w:val="27"/>
          <w:szCs w:val="27"/>
          <w:lang w:eastAsia="cs-CZ"/>
        </w:rPr>
        <w:t>Dosažení tohoto cíle je možné realizovat v případě žáků s LMP několika způsoby:</w:t>
      </w:r>
    </w:p>
    <w:p w:rsidR="00905363" w:rsidRPr="00905363" w:rsidRDefault="00905363" w:rsidP="003C1527">
      <w:pPr>
        <w:numPr>
          <w:ilvl w:val="0"/>
          <w:numId w:val="32"/>
        </w:numPr>
        <w:shd w:val="clear" w:color="auto" w:fill="FFFFFF"/>
        <w:spacing w:after="34" w:line="193" w:lineRule="atLeast"/>
        <w:ind w:left="947"/>
        <w:rPr>
          <w:rFonts w:asciiTheme="majorHAnsi" w:eastAsia="Times New Roman" w:hAnsiTheme="majorHAnsi" w:cs="Arial"/>
          <w:color w:val="212529"/>
          <w:sz w:val="15"/>
          <w:szCs w:val="15"/>
          <w:lang w:eastAsia="cs-CZ"/>
        </w:rPr>
      </w:pPr>
      <w:r w:rsidRPr="00905363">
        <w:rPr>
          <w:rFonts w:asciiTheme="majorHAnsi" w:eastAsia="Times New Roman" w:hAnsiTheme="majorHAnsi" w:cs="Times New Roman"/>
          <w:color w:val="212529"/>
          <w:sz w:val="27"/>
          <w:szCs w:val="27"/>
          <w:lang w:eastAsia="cs-CZ"/>
        </w:rPr>
        <w:t xml:space="preserve"> rozvojem vědomostí a dovedností v rámci VO </w:t>
      </w:r>
      <w:proofErr w:type="spellStart"/>
      <w:r w:rsidRPr="00905363">
        <w:rPr>
          <w:rFonts w:asciiTheme="majorHAnsi" w:eastAsia="Times New Roman" w:hAnsiTheme="majorHAnsi" w:cs="Times New Roman"/>
          <w:color w:val="212529"/>
          <w:sz w:val="27"/>
          <w:szCs w:val="27"/>
          <w:lang w:eastAsia="cs-CZ"/>
        </w:rPr>
        <w:t>VkZ</w:t>
      </w:r>
      <w:proofErr w:type="spellEnd"/>
      <w:r w:rsidRPr="00905363">
        <w:rPr>
          <w:rFonts w:asciiTheme="majorHAnsi" w:eastAsia="Times New Roman" w:hAnsiTheme="majorHAnsi" w:cs="Times New Roman"/>
          <w:color w:val="212529"/>
          <w:sz w:val="27"/>
          <w:szCs w:val="27"/>
          <w:lang w:eastAsia="cs-CZ"/>
        </w:rPr>
        <w:t xml:space="preserve"> (osvojení vybraného učiva);</w:t>
      </w:r>
    </w:p>
    <w:p w:rsidR="00905363" w:rsidRPr="00905363" w:rsidRDefault="00072F37" w:rsidP="003C1527">
      <w:pPr>
        <w:numPr>
          <w:ilvl w:val="0"/>
          <w:numId w:val="32"/>
        </w:numPr>
        <w:shd w:val="clear" w:color="auto" w:fill="FFFFFF"/>
        <w:spacing w:after="34" w:line="193" w:lineRule="atLeast"/>
        <w:ind w:left="947"/>
        <w:rPr>
          <w:rFonts w:asciiTheme="majorHAnsi" w:eastAsia="Times New Roman" w:hAnsiTheme="majorHAnsi" w:cs="Arial"/>
          <w:color w:val="212529"/>
          <w:sz w:val="15"/>
          <w:szCs w:val="15"/>
          <w:lang w:eastAsia="cs-CZ"/>
        </w:rPr>
      </w:pPr>
      <w:r w:rsidRPr="00F400C5">
        <w:rPr>
          <w:rFonts w:asciiTheme="majorHAnsi" w:eastAsia="Times New Roman" w:hAnsiTheme="majorHAnsi" w:cs="Times New Roman"/>
          <w:color w:val="212529"/>
          <w:sz w:val="27"/>
          <w:szCs w:val="27"/>
          <w:lang w:eastAsia="cs-CZ"/>
        </w:rPr>
        <w:t xml:space="preserve"> </w:t>
      </w:r>
      <w:r w:rsidR="00905363" w:rsidRPr="00905363">
        <w:rPr>
          <w:rFonts w:asciiTheme="majorHAnsi" w:eastAsia="Times New Roman" w:hAnsiTheme="majorHAnsi" w:cs="Times New Roman"/>
          <w:color w:val="212529"/>
          <w:sz w:val="27"/>
          <w:szCs w:val="27"/>
          <w:lang w:eastAsia="cs-CZ"/>
        </w:rPr>
        <w:t>vytvářením režimu dne a školní práce, které vedou k praktickému poznání a uplatnění zásad zdravého životního stylu;</w:t>
      </w:r>
    </w:p>
    <w:p w:rsidR="00905363" w:rsidRPr="00905363" w:rsidRDefault="00072F37" w:rsidP="003C1527">
      <w:pPr>
        <w:numPr>
          <w:ilvl w:val="0"/>
          <w:numId w:val="32"/>
        </w:numPr>
        <w:shd w:val="clear" w:color="auto" w:fill="FFFFFF"/>
        <w:spacing w:after="34" w:line="193" w:lineRule="atLeast"/>
        <w:ind w:left="947"/>
        <w:rPr>
          <w:rFonts w:asciiTheme="majorHAnsi" w:eastAsia="Times New Roman" w:hAnsiTheme="majorHAnsi" w:cs="Arial"/>
          <w:color w:val="212529"/>
          <w:sz w:val="15"/>
          <w:szCs w:val="15"/>
          <w:lang w:eastAsia="cs-CZ"/>
        </w:rPr>
      </w:pPr>
      <w:r w:rsidRPr="00F400C5">
        <w:rPr>
          <w:rFonts w:asciiTheme="majorHAnsi" w:eastAsia="Times New Roman" w:hAnsiTheme="majorHAnsi" w:cs="Times New Roman"/>
          <w:color w:val="212529"/>
          <w:sz w:val="27"/>
          <w:szCs w:val="27"/>
          <w:lang w:eastAsia="cs-CZ"/>
        </w:rPr>
        <w:t xml:space="preserve"> </w:t>
      </w:r>
      <w:r w:rsidR="00905363" w:rsidRPr="00905363">
        <w:rPr>
          <w:rFonts w:asciiTheme="majorHAnsi" w:eastAsia="Times New Roman" w:hAnsiTheme="majorHAnsi" w:cs="Times New Roman"/>
          <w:color w:val="212529"/>
          <w:sz w:val="27"/>
          <w:szCs w:val="27"/>
          <w:lang w:eastAsia="cs-CZ"/>
        </w:rPr>
        <w:t>vytvářením postojů a názorů motivujících k dodržování zdravého životního stylu; </w:t>
      </w:r>
    </w:p>
    <w:p w:rsidR="00905363" w:rsidRPr="00905363" w:rsidRDefault="00072F37" w:rsidP="003C1527">
      <w:pPr>
        <w:numPr>
          <w:ilvl w:val="0"/>
          <w:numId w:val="32"/>
        </w:numPr>
        <w:shd w:val="clear" w:color="auto" w:fill="FFFFFF"/>
        <w:spacing w:after="34" w:line="193" w:lineRule="atLeast"/>
        <w:ind w:left="947"/>
        <w:rPr>
          <w:rFonts w:asciiTheme="majorHAnsi" w:eastAsia="Times New Roman" w:hAnsiTheme="majorHAnsi" w:cs="Arial"/>
          <w:color w:val="212529"/>
          <w:sz w:val="15"/>
          <w:szCs w:val="15"/>
          <w:lang w:eastAsia="cs-CZ"/>
        </w:rPr>
      </w:pPr>
      <w:r w:rsidRPr="00F400C5">
        <w:rPr>
          <w:rFonts w:asciiTheme="majorHAnsi" w:eastAsia="Times New Roman" w:hAnsiTheme="majorHAnsi" w:cs="Times New Roman"/>
          <w:color w:val="212529"/>
          <w:sz w:val="27"/>
          <w:szCs w:val="27"/>
          <w:lang w:eastAsia="cs-CZ"/>
        </w:rPr>
        <w:t xml:space="preserve"> </w:t>
      </w:r>
      <w:r w:rsidR="00905363" w:rsidRPr="00905363">
        <w:rPr>
          <w:rFonts w:asciiTheme="majorHAnsi" w:eastAsia="Times New Roman" w:hAnsiTheme="majorHAnsi" w:cs="Times New Roman"/>
          <w:color w:val="212529"/>
          <w:sz w:val="27"/>
          <w:szCs w:val="27"/>
          <w:lang w:eastAsia="cs-CZ"/>
        </w:rPr>
        <w:t xml:space="preserve">rozvojem sociálních dovedností v souvislosti s učivem VO </w:t>
      </w:r>
      <w:proofErr w:type="spellStart"/>
      <w:r w:rsidR="00905363" w:rsidRPr="00905363">
        <w:rPr>
          <w:rFonts w:asciiTheme="majorHAnsi" w:eastAsia="Times New Roman" w:hAnsiTheme="majorHAnsi" w:cs="Times New Roman"/>
          <w:color w:val="212529"/>
          <w:sz w:val="27"/>
          <w:szCs w:val="27"/>
          <w:lang w:eastAsia="cs-CZ"/>
        </w:rPr>
        <w:t>VkZ</w:t>
      </w:r>
      <w:proofErr w:type="spellEnd"/>
      <w:r w:rsidR="00905363" w:rsidRPr="00905363">
        <w:rPr>
          <w:rFonts w:asciiTheme="majorHAnsi" w:eastAsia="Times New Roman" w:hAnsiTheme="majorHAnsi" w:cs="Times New Roman"/>
          <w:color w:val="212529"/>
          <w:sz w:val="27"/>
          <w:szCs w:val="27"/>
          <w:lang w:eastAsia="cs-CZ"/>
        </w:rPr>
        <w:t>.</w:t>
      </w:r>
    </w:p>
    <w:p w:rsidR="00072F37" w:rsidRPr="00F400C5" w:rsidRDefault="00905363" w:rsidP="00905363">
      <w:pPr>
        <w:shd w:val="clear" w:color="auto" w:fill="FFFFFF"/>
        <w:spacing w:before="100" w:beforeAutospacing="1" w:after="100" w:afterAutospacing="1" w:line="193" w:lineRule="atLeast"/>
        <w:jc w:val="both"/>
        <w:rPr>
          <w:rFonts w:asciiTheme="majorHAnsi" w:eastAsia="Times New Roman" w:hAnsiTheme="majorHAnsi" w:cs="Times New Roman"/>
          <w:color w:val="212529"/>
          <w:sz w:val="27"/>
          <w:szCs w:val="27"/>
          <w:lang w:eastAsia="cs-CZ"/>
        </w:rPr>
      </w:pPr>
      <w:r w:rsidRPr="00905363">
        <w:rPr>
          <w:rFonts w:asciiTheme="majorHAnsi" w:eastAsia="Times New Roman" w:hAnsiTheme="majorHAnsi" w:cs="Times New Roman"/>
          <w:color w:val="212529"/>
          <w:sz w:val="27"/>
          <w:szCs w:val="27"/>
          <w:lang w:eastAsia="cs-CZ"/>
        </w:rPr>
        <w:t>   </w:t>
      </w:r>
      <w:r w:rsidRPr="00905363">
        <w:rPr>
          <w:rFonts w:asciiTheme="majorHAnsi" w:eastAsia="Times New Roman" w:hAnsiTheme="majorHAnsi" w:cs="Arial"/>
          <w:color w:val="212529"/>
          <w:sz w:val="15"/>
          <w:szCs w:val="15"/>
          <w:lang w:eastAsia="cs-CZ"/>
        </w:rPr>
        <w:br/>
      </w:r>
      <w:r w:rsidR="00072F37" w:rsidRPr="00F400C5">
        <w:rPr>
          <w:rFonts w:asciiTheme="majorHAnsi" w:eastAsia="Times New Roman" w:hAnsiTheme="majorHAnsi" w:cs="Times New Roman"/>
          <w:color w:val="212529"/>
          <w:sz w:val="27"/>
          <w:szCs w:val="27"/>
          <w:lang w:eastAsia="cs-CZ"/>
        </w:rPr>
        <w:t xml:space="preserve">Při výuce ve </w:t>
      </w:r>
      <w:r w:rsidRPr="00905363">
        <w:rPr>
          <w:rFonts w:asciiTheme="majorHAnsi" w:eastAsia="Times New Roman" w:hAnsiTheme="majorHAnsi" w:cs="Times New Roman"/>
          <w:color w:val="212529"/>
          <w:sz w:val="27"/>
          <w:szCs w:val="27"/>
          <w:lang w:eastAsia="cs-CZ"/>
        </w:rPr>
        <w:t xml:space="preserve">VO </w:t>
      </w:r>
      <w:proofErr w:type="spellStart"/>
      <w:r w:rsidRPr="00905363">
        <w:rPr>
          <w:rFonts w:asciiTheme="majorHAnsi" w:eastAsia="Times New Roman" w:hAnsiTheme="majorHAnsi" w:cs="Times New Roman"/>
          <w:color w:val="212529"/>
          <w:sz w:val="27"/>
          <w:szCs w:val="27"/>
          <w:lang w:eastAsia="cs-CZ"/>
        </w:rPr>
        <w:t>VkZ</w:t>
      </w:r>
      <w:proofErr w:type="spellEnd"/>
      <w:r w:rsidRPr="00905363">
        <w:rPr>
          <w:rFonts w:asciiTheme="majorHAnsi" w:eastAsia="Times New Roman" w:hAnsiTheme="majorHAnsi" w:cs="Times New Roman"/>
          <w:color w:val="212529"/>
          <w:sz w:val="27"/>
          <w:szCs w:val="27"/>
          <w:lang w:eastAsia="cs-CZ"/>
        </w:rPr>
        <w:t xml:space="preserve"> je důležité zohledňovat u žáků s LMP jejich </w:t>
      </w:r>
      <w:r w:rsidRPr="00905363">
        <w:rPr>
          <w:rFonts w:asciiTheme="majorHAnsi" w:eastAsia="Times New Roman" w:hAnsiTheme="majorHAnsi" w:cs="Times New Roman"/>
          <w:i/>
          <w:color w:val="212529"/>
          <w:sz w:val="27"/>
          <w:szCs w:val="27"/>
          <w:lang w:eastAsia="cs-CZ"/>
        </w:rPr>
        <w:t>snížené kognitivní schopnosti</w:t>
      </w:r>
      <w:r w:rsidRPr="00905363">
        <w:rPr>
          <w:rFonts w:asciiTheme="majorHAnsi" w:eastAsia="Times New Roman" w:hAnsiTheme="majorHAnsi" w:cs="Times New Roman"/>
          <w:color w:val="212529"/>
          <w:sz w:val="27"/>
          <w:szCs w:val="27"/>
          <w:lang w:eastAsia="cs-CZ"/>
        </w:rPr>
        <w:t xml:space="preserve">, které vedou často k nedostatečnému porozumění učivu. Žáci s LMP mohou obtížně chápat abstraktní pojmy (např. morálka, duševní hygiena, sociální dovednosti). Osvědčeným způsobem výuky je předkládání učiva pomocí příkladů z praktického života. </w:t>
      </w:r>
    </w:p>
    <w:p w:rsidR="00072F37" w:rsidRPr="00F400C5" w:rsidRDefault="00905363" w:rsidP="00905363">
      <w:pPr>
        <w:shd w:val="clear" w:color="auto" w:fill="FFFFFF"/>
        <w:spacing w:before="100" w:beforeAutospacing="1" w:after="100" w:afterAutospacing="1" w:line="193" w:lineRule="atLeast"/>
        <w:jc w:val="both"/>
        <w:rPr>
          <w:rFonts w:asciiTheme="majorHAnsi" w:eastAsia="Times New Roman" w:hAnsiTheme="majorHAnsi" w:cs="Times New Roman"/>
          <w:color w:val="212529"/>
          <w:sz w:val="27"/>
          <w:szCs w:val="27"/>
          <w:lang w:eastAsia="cs-CZ"/>
        </w:rPr>
      </w:pPr>
      <w:r w:rsidRPr="00905363">
        <w:rPr>
          <w:rFonts w:asciiTheme="majorHAnsi" w:eastAsia="Times New Roman" w:hAnsiTheme="majorHAnsi" w:cs="Times New Roman"/>
          <w:color w:val="212529"/>
          <w:sz w:val="27"/>
          <w:szCs w:val="27"/>
          <w:lang w:eastAsia="cs-CZ"/>
        </w:rPr>
        <w:t xml:space="preserve">V případě učiva, které se týká zdravého způsobu života a rizik ohrožujících zdraví není navázání na konkrétní zkušenosti žáka problémem. Při využívání příkladu z rodinného života žáka s LMP je třeba postupovat velmi citlivě, protože žák s LMP bývá na své rodinné prostředí silně vázán a snadno podléhá afektu. </w:t>
      </w:r>
    </w:p>
    <w:p w:rsidR="003C2A72" w:rsidRPr="00F400C5" w:rsidRDefault="00905363" w:rsidP="00905363">
      <w:pPr>
        <w:shd w:val="clear" w:color="auto" w:fill="FFFFFF"/>
        <w:spacing w:before="100" w:beforeAutospacing="1" w:after="100" w:afterAutospacing="1" w:line="193" w:lineRule="atLeast"/>
        <w:jc w:val="both"/>
        <w:rPr>
          <w:rFonts w:asciiTheme="majorHAnsi" w:eastAsia="Times New Roman" w:hAnsiTheme="majorHAnsi" w:cs="Times New Roman"/>
          <w:color w:val="212529"/>
          <w:sz w:val="27"/>
          <w:szCs w:val="27"/>
          <w:lang w:eastAsia="cs-CZ"/>
        </w:rPr>
      </w:pPr>
      <w:r w:rsidRPr="00905363">
        <w:rPr>
          <w:rFonts w:asciiTheme="majorHAnsi" w:eastAsia="Times New Roman" w:hAnsiTheme="majorHAnsi" w:cs="Arial"/>
          <w:color w:val="212529"/>
          <w:sz w:val="15"/>
          <w:szCs w:val="15"/>
          <w:lang w:eastAsia="cs-CZ"/>
        </w:rPr>
        <w:br/>
      </w:r>
      <w:r w:rsidRPr="00905363">
        <w:rPr>
          <w:rFonts w:asciiTheme="majorHAnsi" w:eastAsia="Times New Roman" w:hAnsiTheme="majorHAnsi" w:cs="Times New Roman"/>
          <w:color w:val="212529"/>
          <w:sz w:val="27"/>
          <w:szCs w:val="27"/>
          <w:lang w:eastAsia="cs-CZ"/>
        </w:rPr>
        <w:t xml:space="preserve">Nedostatečné </w:t>
      </w:r>
      <w:r w:rsidRPr="00905363">
        <w:rPr>
          <w:rFonts w:asciiTheme="majorHAnsi" w:eastAsia="Times New Roman" w:hAnsiTheme="majorHAnsi" w:cs="Times New Roman"/>
          <w:b/>
          <w:color w:val="212529"/>
          <w:sz w:val="27"/>
          <w:szCs w:val="27"/>
          <w:lang w:eastAsia="cs-CZ"/>
        </w:rPr>
        <w:t>smyslové vnímání</w:t>
      </w:r>
      <w:r w:rsidRPr="00905363">
        <w:rPr>
          <w:rFonts w:asciiTheme="majorHAnsi" w:eastAsia="Times New Roman" w:hAnsiTheme="majorHAnsi" w:cs="Times New Roman"/>
          <w:color w:val="212529"/>
          <w:sz w:val="27"/>
          <w:szCs w:val="27"/>
          <w:lang w:eastAsia="cs-CZ"/>
        </w:rPr>
        <w:t xml:space="preserve"> žáků s LMP může vést </w:t>
      </w:r>
      <w:r w:rsidRPr="00905363">
        <w:rPr>
          <w:rFonts w:asciiTheme="majorHAnsi" w:eastAsia="Times New Roman" w:hAnsiTheme="majorHAnsi" w:cs="Times New Roman"/>
          <w:b/>
          <w:color w:val="212529"/>
          <w:sz w:val="27"/>
          <w:szCs w:val="27"/>
          <w:lang w:eastAsia="cs-CZ"/>
        </w:rPr>
        <w:t>k odlišnému prostorovému vnímání</w:t>
      </w:r>
      <w:r w:rsidRPr="00905363">
        <w:rPr>
          <w:rFonts w:asciiTheme="majorHAnsi" w:eastAsia="Times New Roman" w:hAnsiTheme="majorHAnsi" w:cs="Times New Roman"/>
          <w:color w:val="212529"/>
          <w:sz w:val="27"/>
          <w:szCs w:val="27"/>
          <w:lang w:eastAsia="cs-CZ"/>
        </w:rPr>
        <w:t xml:space="preserve"> a vyžaduje toleranci ze strany pedagoga v tom, že žáci nevnímají vcelku všechny jednotlivé detaily prostoru. </w:t>
      </w:r>
    </w:p>
    <w:p w:rsidR="003C2A72" w:rsidRPr="00F400C5" w:rsidRDefault="00905363" w:rsidP="00905363">
      <w:pPr>
        <w:shd w:val="clear" w:color="auto" w:fill="FFFFFF"/>
        <w:spacing w:before="100" w:beforeAutospacing="1" w:after="100" w:afterAutospacing="1" w:line="193" w:lineRule="atLeast"/>
        <w:jc w:val="both"/>
        <w:rPr>
          <w:rFonts w:asciiTheme="majorHAnsi" w:eastAsia="Times New Roman" w:hAnsiTheme="majorHAnsi" w:cs="Times New Roman"/>
          <w:color w:val="212529"/>
          <w:sz w:val="27"/>
          <w:szCs w:val="27"/>
          <w:lang w:eastAsia="cs-CZ"/>
        </w:rPr>
      </w:pPr>
      <w:r w:rsidRPr="00905363">
        <w:rPr>
          <w:rFonts w:asciiTheme="majorHAnsi" w:eastAsia="Times New Roman" w:hAnsiTheme="majorHAnsi" w:cs="Times New Roman"/>
          <w:color w:val="212529"/>
          <w:sz w:val="27"/>
          <w:szCs w:val="27"/>
          <w:lang w:eastAsia="cs-CZ"/>
        </w:rPr>
        <w:t xml:space="preserve">Je doporučeno mít toto na zřeteli, např. při </w:t>
      </w:r>
      <w:r w:rsidRPr="00905363">
        <w:rPr>
          <w:rFonts w:asciiTheme="majorHAnsi" w:eastAsia="Times New Roman" w:hAnsiTheme="majorHAnsi" w:cs="Times New Roman"/>
          <w:b/>
          <w:color w:val="212529"/>
          <w:sz w:val="27"/>
          <w:szCs w:val="27"/>
          <w:lang w:eastAsia="cs-CZ"/>
        </w:rPr>
        <w:t>práci s názornými pomůckami.</w:t>
      </w:r>
      <w:r w:rsidRPr="00905363">
        <w:rPr>
          <w:rFonts w:asciiTheme="majorHAnsi" w:eastAsia="Times New Roman" w:hAnsiTheme="majorHAnsi" w:cs="Arial"/>
          <w:color w:val="212529"/>
          <w:sz w:val="15"/>
          <w:szCs w:val="15"/>
          <w:lang w:eastAsia="cs-CZ"/>
        </w:rPr>
        <w:br/>
      </w:r>
      <w:r w:rsidRPr="00905363">
        <w:rPr>
          <w:rFonts w:asciiTheme="majorHAnsi" w:eastAsia="Times New Roman" w:hAnsiTheme="majorHAnsi" w:cs="Times New Roman"/>
          <w:color w:val="212529"/>
          <w:sz w:val="27"/>
          <w:szCs w:val="27"/>
          <w:lang w:eastAsia="cs-CZ"/>
        </w:rPr>
        <w:t xml:space="preserve">Pozornost žáka s LMP může být během vyučovací hodiny snížená (i </w:t>
      </w:r>
      <w:r w:rsidRPr="00905363">
        <w:rPr>
          <w:rFonts w:asciiTheme="majorHAnsi" w:eastAsia="Times New Roman" w:hAnsiTheme="majorHAnsi" w:cs="Times New Roman"/>
          <w:color w:val="212529"/>
          <w:sz w:val="27"/>
          <w:szCs w:val="27"/>
          <w:lang w:eastAsia="cs-CZ"/>
        </w:rPr>
        <w:lastRenderedPageBreak/>
        <w:t xml:space="preserve">opakovaně). Žák může mít problém </w:t>
      </w:r>
      <w:r w:rsidRPr="00905363">
        <w:rPr>
          <w:rFonts w:asciiTheme="majorHAnsi" w:eastAsia="Times New Roman" w:hAnsiTheme="majorHAnsi" w:cs="Times New Roman"/>
          <w:b/>
          <w:color w:val="212529"/>
          <w:sz w:val="27"/>
          <w:szCs w:val="27"/>
          <w:lang w:eastAsia="cs-CZ"/>
        </w:rPr>
        <w:t>s paralelním vykonáváním více činností zároveň</w:t>
      </w:r>
      <w:r w:rsidRPr="00905363">
        <w:rPr>
          <w:rFonts w:asciiTheme="majorHAnsi" w:eastAsia="Times New Roman" w:hAnsiTheme="majorHAnsi" w:cs="Times New Roman"/>
          <w:color w:val="212529"/>
          <w:sz w:val="27"/>
          <w:szCs w:val="27"/>
          <w:lang w:eastAsia="cs-CZ"/>
        </w:rPr>
        <w:t xml:space="preserve">. Je vhodné realizovat výuku žáka s LMP tak, aby se mohl soustředit na jednu činnost a poskytnout mu v případě souběhu více činností podporu. Zadání úkolu je vhodné pro žáka s LMP </w:t>
      </w:r>
      <w:r w:rsidRPr="00905363">
        <w:rPr>
          <w:rFonts w:asciiTheme="majorHAnsi" w:eastAsia="Times New Roman" w:hAnsiTheme="majorHAnsi" w:cs="Times New Roman"/>
          <w:b/>
          <w:color w:val="212529"/>
          <w:sz w:val="27"/>
          <w:szCs w:val="27"/>
          <w:lang w:eastAsia="cs-CZ"/>
        </w:rPr>
        <w:t>diferencovat</w:t>
      </w:r>
      <w:r w:rsidRPr="00905363">
        <w:rPr>
          <w:rFonts w:asciiTheme="majorHAnsi" w:eastAsia="Times New Roman" w:hAnsiTheme="majorHAnsi" w:cs="Times New Roman"/>
          <w:color w:val="212529"/>
          <w:sz w:val="27"/>
          <w:szCs w:val="27"/>
          <w:lang w:eastAsia="cs-CZ"/>
        </w:rPr>
        <w:t>.</w:t>
      </w:r>
    </w:p>
    <w:p w:rsidR="00905363" w:rsidRPr="00905363" w:rsidRDefault="00905363" w:rsidP="00905363">
      <w:pPr>
        <w:shd w:val="clear" w:color="auto" w:fill="FFFFFF"/>
        <w:spacing w:before="100" w:beforeAutospacing="1" w:after="100" w:afterAutospacing="1" w:line="193" w:lineRule="atLeast"/>
        <w:jc w:val="both"/>
        <w:rPr>
          <w:rFonts w:asciiTheme="majorHAnsi" w:eastAsia="Times New Roman" w:hAnsiTheme="majorHAnsi" w:cs="Arial"/>
          <w:color w:val="212529"/>
          <w:sz w:val="15"/>
          <w:szCs w:val="15"/>
          <w:lang w:eastAsia="cs-CZ"/>
        </w:rPr>
      </w:pPr>
      <w:r w:rsidRPr="00905363">
        <w:rPr>
          <w:rFonts w:asciiTheme="majorHAnsi" w:eastAsia="Times New Roman" w:hAnsiTheme="majorHAnsi" w:cs="Times New Roman"/>
          <w:color w:val="212529"/>
          <w:sz w:val="27"/>
          <w:szCs w:val="27"/>
          <w:lang w:eastAsia="cs-CZ"/>
        </w:rPr>
        <w:t xml:space="preserve">Také nižší schopnost žáků s LMP </w:t>
      </w:r>
      <w:r w:rsidRPr="00905363">
        <w:rPr>
          <w:rFonts w:asciiTheme="majorHAnsi" w:eastAsia="Times New Roman" w:hAnsiTheme="majorHAnsi" w:cs="Times New Roman"/>
          <w:b/>
          <w:color w:val="212529"/>
          <w:sz w:val="27"/>
          <w:szCs w:val="27"/>
          <w:lang w:eastAsia="cs-CZ"/>
        </w:rPr>
        <w:t>ovládat své emoce</w:t>
      </w:r>
      <w:r w:rsidRPr="00905363">
        <w:rPr>
          <w:rFonts w:asciiTheme="majorHAnsi" w:eastAsia="Times New Roman" w:hAnsiTheme="majorHAnsi" w:cs="Times New Roman"/>
          <w:color w:val="212529"/>
          <w:sz w:val="27"/>
          <w:szCs w:val="27"/>
          <w:lang w:eastAsia="cs-CZ"/>
        </w:rPr>
        <w:t xml:space="preserve"> je vhodné zohledňovat při výchovně vzdělávací práci učitele a pracovat s touto skutečností při osobnostním a sociálním rozvoji žáka. Potřeba podpory při výuce souvisí i se </w:t>
      </w:r>
      <w:r w:rsidRPr="00905363">
        <w:rPr>
          <w:rFonts w:asciiTheme="majorHAnsi" w:eastAsia="Times New Roman" w:hAnsiTheme="majorHAnsi" w:cs="Times New Roman"/>
          <w:b/>
          <w:color w:val="212529"/>
          <w:sz w:val="27"/>
          <w:szCs w:val="27"/>
          <w:lang w:eastAsia="cs-CZ"/>
        </w:rPr>
        <w:t>sníženou mírou samostatnosti,</w:t>
      </w:r>
      <w:r w:rsidRPr="00905363">
        <w:rPr>
          <w:rFonts w:asciiTheme="majorHAnsi" w:eastAsia="Times New Roman" w:hAnsiTheme="majorHAnsi" w:cs="Times New Roman"/>
          <w:color w:val="212529"/>
          <w:sz w:val="27"/>
          <w:szCs w:val="27"/>
          <w:lang w:eastAsia="cs-CZ"/>
        </w:rPr>
        <w:t xml:space="preserve"> která může být v případě žáků s LMP evidentní. Na druhou stranu je pro žáky s LMP typické trvání na svém. Tyto charakteristiky je vhodné zvažovat při diskusních, názorových a postojových aktivitách. Schopnost vyjádřit svůj názor nebo postoj je u žáků s LMP vysoce individuální.</w:t>
      </w:r>
    </w:p>
    <w:p w:rsidR="00DA0CFC" w:rsidRPr="00F400C5" w:rsidRDefault="000A32CA" w:rsidP="000A32CA">
      <w:pPr>
        <w:pStyle w:val="Normlnweb"/>
        <w:shd w:val="clear" w:color="auto" w:fill="FFFFFF"/>
        <w:spacing w:line="193" w:lineRule="atLeast"/>
        <w:rPr>
          <w:rStyle w:val="Siln"/>
          <w:rFonts w:asciiTheme="majorHAnsi" w:hAnsiTheme="majorHAnsi"/>
          <w:color w:val="212529"/>
          <w:sz w:val="27"/>
          <w:szCs w:val="27"/>
          <w:u w:val="single"/>
        </w:rPr>
      </w:pPr>
      <w:r w:rsidRPr="00F400C5">
        <w:rPr>
          <w:rStyle w:val="Siln"/>
          <w:rFonts w:asciiTheme="majorHAnsi" w:hAnsiTheme="majorHAnsi"/>
          <w:color w:val="212529"/>
          <w:sz w:val="27"/>
          <w:szCs w:val="27"/>
          <w:u w:val="single"/>
        </w:rPr>
        <w:t>Komentáře k práci učitele se vzdělávacím obsahem </w:t>
      </w:r>
    </w:p>
    <w:p w:rsidR="00DA0CFC" w:rsidRPr="00F400C5" w:rsidRDefault="000A32CA" w:rsidP="000A32CA">
      <w:pPr>
        <w:pStyle w:val="Normlnweb"/>
        <w:shd w:val="clear" w:color="auto" w:fill="FFFFFF"/>
        <w:spacing w:line="193" w:lineRule="atLeast"/>
        <w:rPr>
          <w:rFonts w:asciiTheme="majorHAnsi" w:hAnsiTheme="majorHAnsi"/>
          <w:color w:val="212529"/>
          <w:sz w:val="27"/>
          <w:szCs w:val="27"/>
        </w:rPr>
      </w:pPr>
      <w:r w:rsidRPr="00F400C5">
        <w:rPr>
          <w:rFonts w:asciiTheme="majorHAnsi" w:hAnsiTheme="majorHAnsi" w:cs="Arial"/>
          <w:color w:val="212529"/>
          <w:sz w:val="15"/>
          <w:szCs w:val="15"/>
        </w:rPr>
        <w:br/>
      </w:r>
      <w:r w:rsidR="00DA0CFC" w:rsidRPr="00F400C5">
        <w:rPr>
          <w:rStyle w:val="Siln"/>
          <w:rFonts w:asciiTheme="majorHAnsi" w:hAnsiTheme="majorHAnsi"/>
          <w:i/>
          <w:iCs/>
          <w:color w:val="212529"/>
          <w:sz w:val="27"/>
          <w:szCs w:val="27"/>
        </w:rPr>
        <w:t xml:space="preserve"> - </w:t>
      </w:r>
      <w:r w:rsidRPr="00F400C5">
        <w:rPr>
          <w:rStyle w:val="Siln"/>
          <w:rFonts w:asciiTheme="majorHAnsi" w:hAnsiTheme="majorHAnsi"/>
          <w:i/>
          <w:iCs/>
          <w:color w:val="212529"/>
          <w:sz w:val="27"/>
          <w:szCs w:val="27"/>
        </w:rPr>
        <w:t>Osobnostní a sociální rozvoj, vztahy mezi lidmi</w:t>
      </w:r>
      <w:r w:rsidRPr="00F400C5">
        <w:rPr>
          <w:rFonts w:asciiTheme="majorHAnsi" w:hAnsiTheme="majorHAnsi" w:cs="Arial"/>
          <w:color w:val="212529"/>
          <w:sz w:val="15"/>
          <w:szCs w:val="15"/>
        </w:rPr>
        <w:br/>
      </w:r>
      <w:r w:rsidRPr="00F400C5">
        <w:rPr>
          <w:rFonts w:asciiTheme="majorHAnsi" w:hAnsiTheme="majorHAnsi"/>
          <w:color w:val="212529"/>
          <w:sz w:val="27"/>
          <w:szCs w:val="27"/>
        </w:rPr>
        <w:t xml:space="preserve">Rozvíjení dané problematiky směřuje k poznávání sebe sama i jiných lidí, k respektování názorů druhých, rozvíjení vhodných kontaktů a vztahů ve škole i v rodině aj. Rozvíjení a posilování osobnostních vlastností a vzájemných vztahů musí vycházet z příjemné a vstřícné atmosféry ve škole a ve výuce. U žáků s LMP by měly být situace a příklady orientovány spíše na přítomnost, na prožívání příznivých situací, na prožívání úspěchů. Pokud se jedná o budoucnost, je třeba se reálně (na základě současných zkušeností) se žáky s LMP zamýšlet nad tím, co je motivuje, s čím se </w:t>
      </w:r>
      <w:proofErr w:type="spellStart"/>
      <w:r w:rsidRPr="00F400C5">
        <w:rPr>
          <w:rFonts w:asciiTheme="majorHAnsi" w:hAnsiTheme="majorHAnsi"/>
          <w:color w:val="212529"/>
          <w:sz w:val="27"/>
          <w:szCs w:val="27"/>
        </w:rPr>
        <w:t>dokáží</w:t>
      </w:r>
      <w:proofErr w:type="spellEnd"/>
      <w:r w:rsidRPr="00F400C5">
        <w:rPr>
          <w:rFonts w:asciiTheme="majorHAnsi" w:hAnsiTheme="majorHAnsi"/>
          <w:color w:val="212529"/>
          <w:sz w:val="27"/>
          <w:szCs w:val="27"/>
        </w:rPr>
        <w:t xml:space="preserve"> identifikovat atd.</w:t>
      </w:r>
    </w:p>
    <w:p w:rsidR="00DA0CFC" w:rsidRPr="00F400C5" w:rsidRDefault="000A32CA" w:rsidP="000A32CA">
      <w:pPr>
        <w:pStyle w:val="Normlnweb"/>
        <w:shd w:val="clear" w:color="auto" w:fill="FFFFFF"/>
        <w:spacing w:line="193" w:lineRule="atLeast"/>
        <w:rPr>
          <w:rFonts w:asciiTheme="majorHAnsi" w:hAnsiTheme="majorHAnsi"/>
          <w:color w:val="212529"/>
          <w:sz w:val="27"/>
          <w:szCs w:val="27"/>
        </w:rPr>
      </w:pPr>
      <w:r w:rsidRPr="00F400C5">
        <w:rPr>
          <w:rFonts w:asciiTheme="majorHAnsi" w:hAnsiTheme="majorHAnsi" w:cs="Arial"/>
          <w:color w:val="212529"/>
          <w:sz w:val="15"/>
          <w:szCs w:val="15"/>
        </w:rPr>
        <w:br/>
      </w:r>
      <w:r w:rsidR="00DA0CFC" w:rsidRPr="00F400C5">
        <w:rPr>
          <w:rStyle w:val="Siln"/>
          <w:rFonts w:asciiTheme="majorHAnsi" w:hAnsiTheme="majorHAnsi"/>
          <w:i/>
          <w:iCs/>
          <w:color w:val="212529"/>
          <w:sz w:val="27"/>
          <w:szCs w:val="27"/>
        </w:rPr>
        <w:t xml:space="preserve">- </w:t>
      </w:r>
      <w:r w:rsidRPr="00F400C5">
        <w:rPr>
          <w:rStyle w:val="Siln"/>
          <w:rFonts w:asciiTheme="majorHAnsi" w:hAnsiTheme="majorHAnsi"/>
          <w:i/>
          <w:iCs/>
          <w:color w:val="212529"/>
          <w:sz w:val="27"/>
          <w:szCs w:val="27"/>
        </w:rPr>
        <w:t>Zdravý způsob života a péče o zdraví</w:t>
      </w:r>
      <w:r w:rsidRPr="00F400C5">
        <w:rPr>
          <w:rFonts w:asciiTheme="majorHAnsi" w:hAnsiTheme="majorHAnsi" w:cs="Arial"/>
          <w:color w:val="212529"/>
          <w:sz w:val="15"/>
          <w:szCs w:val="15"/>
        </w:rPr>
        <w:br/>
      </w:r>
      <w:r w:rsidRPr="00F400C5">
        <w:rPr>
          <w:rFonts w:asciiTheme="majorHAnsi" w:hAnsiTheme="majorHAnsi"/>
          <w:color w:val="212529"/>
          <w:sz w:val="27"/>
          <w:szCs w:val="27"/>
        </w:rPr>
        <w:t>Toto téma je pro žáky s LMP zřejmě nejbližší. Vychází z každodenních situací, týká se zdravé výživy, pitného režimu, kvality osvětlení a ovzduší, tělesné a duševní hygieny, pohybového režimu, ochrany před přenosnými a nepřenosnými chorobami. Pro učitele to znamená důsledně navozovat, kontrolovat a hodnotit režimové situace prolínající životem školy a podporující zdraví. Na těchto každodenních situacích ukazovat praktické výhody a rizika péče o zdraví.</w:t>
      </w:r>
    </w:p>
    <w:p w:rsidR="00DA0CFC" w:rsidRPr="00F400C5" w:rsidRDefault="000A32CA" w:rsidP="000A32CA">
      <w:pPr>
        <w:pStyle w:val="Normlnweb"/>
        <w:shd w:val="clear" w:color="auto" w:fill="FFFFFF"/>
        <w:spacing w:line="193" w:lineRule="atLeast"/>
        <w:rPr>
          <w:rFonts w:asciiTheme="majorHAnsi" w:hAnsiTheme="majorHAnsi"/>
          <w:color w:val="212529"/>
          <w:sz w:val="27"/>
          <w:szCs w:val="27"/>
        </w:rPr>
      </w:pPr>
      <w:r w:rsidRPr="00F400C5">
        <w:rPr>
          <w:rFonts w:asciiTheme="majorHAnsi" w:hAnsiTheme="majorHAnsi" w:cs="Arial"/>
          <w:color w:val="212529"/>
          <w:sz w:val="15"/>
          <w:szCs w:val="15"/>
        </w:rPr>
        <w:br/>
      </w:r>
      <w:r w:rsidR="00DA0CFC" w:rsidRPr="00F400C5">
        <w:rPr>
          <w:rStyle w:val="Siln"/>
          <w:rFonts w:asciiTheme="majorHAnsi" w:hAnsiTheme="majorHAnsi"/>
          <w:i/>
          <w:iCs/>
          <w:color w:val="212529"/>
          <w:sz w:val="27"/>
          <w:szCs w:val="27"/>
        </w:rPr>
        <w:t xml:space="preserve">- </w:t>
      </w:r>
      <w:r w:rsidRPr="00F400C5">
        <w:rPr>
          <w:rStyle w:val="Siln"/>
          <w:rFonts w:asciiTheme="majorHAnsi" w:hAnsiTheme="majorHAnsi"/>
          <w:i/>
          <w:iCs/>
          <w:color w:val="212529"/>
          <w:sz w:val="27"/>
          <w:szCs w:val="27"/>
        </w:rPr>
        <w:t>Změny v životě člověka, sexuální dospívání a reprodukční zdraví</w:t>
      </w:r>
      <w:r w:rsidRPr="00F400C5">
        <w:rPr>
          <w:rFonts w:asciiTheme="majorHAnsi" w:hAnsiTheme="majorHAnsi" w:cs="Arial"/>
          <w:color w:val="212529"/>
          <w:sz w:val="15"/>
          <w:szCs w:val="15"/>
        </w:rPr>
        <w:br/>
      </w:r>
      <w:r w:rsidRPr="00F400C5">
        <w:rPr>
          <w:rFonts w:asciiTheme="majorHAnsi" w:hAnsiTheme="majorHAnsi"/>
          <w:color w:val="212529"/>
          <w:sz w:val="27"/>
          <w:szCs w:val="27"/>
        </w:rPr>
        <w:t>   Pro žáky s LMP jde o téma přirozené (dosavadní vývoj a prožívání změn), na druhé straně je poměrně obtížné představovat si budoucí vztahy, plánování rodinného života, ochranu reprodukčního zdraví atd. Výuka by měla směřovat k názornosti prostřednictvím např. jednoduchých scének, filmových a obrazových ukázek atd.</w:t>
      </w:r>
    </w:p>
    <w:p w:rsidR="00AC1A8F" w:rsidRPr="00F400C5" w:rsidRDefault="000A32CA" w:rsidP="000A32CA">
      <w:pPr>
        <w:pStyle w:val="Normlnweb"/>
        <w:shd w:val="clear" w:color="auto" w:fill="FFFFFF"/>
        <w:spacing w:line="193" w:lineRule="atLeast"/>
        <w:rPr>
          <w:rFonts w:asciiTheme="majorHAnsi" w:hAnsiTheme="majorHAnsi"/>
          <w:color w:val="212529"/>
          <w:sz w:val="27"/>
          <w:szCs w:val="27"/>
        </w:rPr>
      </w:pPr>
      <w:r w:rsidRPr="00F400C5">
        <w:rPr>
          <w:rFonts w:asciiTheme="majorHAnsi" w:hAnsiTheme="majorHAnsi" w:cs="Arial"/>
          <w:color w:val="212529"/>
          <w:sz w:val="15"/>
          <w:szCs w:val="15"/>
        </w:rPr>
        <w:lastRenderedPageBreak/>
        <w:br/>
      </w:r>
      <w:r w:rsidR="00DA0CFC" w:rsidRPr="00F400C5">
        <w:rPr>
          <w:rStyle w:val="Siln"/>
          <w:rFonts w:asciiTheme="majorHAnsi" w:hAnsiTheme="majorHAnsi"/>
          <w:i/>
          <w:iCs/>
          <w:color w:val="212529"/>
          <w:sz w:val="27"/>
          <w:szCs w:val="27"/>
        </w:rPr>
        <w:t xml:space="preserve">- </w:t>
      </w:r>
      <w:r w:rsidRPr="00F400C5">
        <w:rPr>
          <w:rStyle w:val="Siln"/>
          <w:rFonts w:asciiTheme="majorHAnsi" w:hAnsiTheme="majorHAnsi"/>
          <w:i/>
          <w:iCs/>
          <w:color w:val="212529"/>
          <w:sz w:val="27"/>
          <w:szCs w:val="27"/>
        </w:rPr>
        <w:t>Rizika ohrožující zdraví a jejich prevence</w:t>
      </w:r>
      <w:r w:rsidRPr="00F400C5">
        <w:rPr>
          <w:rFonts w:asciiTheme="majorHAnsi" w:hAnsiTheme="majorHAnsi" w:cs="Arial"/>
          <w:color w:val="212529"/>
          <w:sz w:val="15"/>
          <w:szCs w:val="15"/>
        </w:rPr>
        <w:br/>
      </w:r>
      <w:r w:rsidRPr="00F400C5">
        <w:rPr>
          <w:rFonts w:asciiTheme="majorHAnsi" w:hAnsiTheme="majorHAnsi"/>
          <w:color w:val="212529"/>
          <w:sz w:val="27"/>
          <w:szCs w:val="27"/>
        </w:rPr>
        <w:t>   Podstatné je učit žáky s LMP dovednostem ochrany zdraví na jednotlivých konkrétních situacích, vést je k osvojení pevných postojů a hodnot, volit a fixovat správné (modelové) způsoby jednání a řešení situací. V řadě případů je možné využívat činnosti související s chodem školy (vycházky, výlety, kurzy atd.), nebo záměrně vytvářet modelové situace, v nichž žáci ztvárňují různé role a diskutují o nich.</w:t>
      </w:r>
    </w:p>
    <w:p w:rsidR="000A32CA" w:rsidRPr="00F400C5" w:rsidRDefault="000A32CA" w:rsidP="000A32CA">
      <w:pPr>
        <w:pStyle w:val="Normlnweb"/>
        <w:shd w:val="clear" w:color="auto" w:fill="FFFFFF"/>
        <w:spacing w:line="193" w:lineRule="atLeast"/>
        <w:rPr>
          <w:rFonts w:asciiTheme="majorHAnsi" w:hAnsiTheme="majorHAnsi"/>
          <w:color w:val="212529"/>
          <w:sz w:val="27"/>
          <w:szCs w:val="27"/>
        </w:rPr>
      </w:pPr>
      <w:r w:rsidRPr="00F400C5">
        <w:rPr>
          <w:rFonts w:asciiTheme="majorHAnsi" w:hAnsiTheme="majorHAnsi" w:cstheme="minorHAnsi"/>
          <w:color w:val="212529"/>
          <w:sz w:val="28"/>
          <w:szCs w:val="28"/>
        </w:rPr>
        <w:br/>
      </w:r>
      <w:r w:rsidR="00DA0CFC" w:rsidRPr="00F400C5">
        <w:rPr>
          <w:rStyle w:val="Siln"/>
          <w:rFonts w:asciiTheme="majorHAnsi" w:hAnsiTheme="majorHAnsi" w:cstheme="minorHAnsi"/>
          <w:i/>
          <w:iCs/>
          <w:color w:val="212529"/>
          <w:sz w:val="28"/>
          <w:szCs w:val="28"/>
        </w:rPr>
        <w:t xml:space="preserve">- </w:t>
      </w:r>
      <w:r w:rsidRPr="00F400C5">
        <w:rPr>
          <w:rStyle w:val="Siln"/>
          <w:rFonts w:asciiTheme="majorHAnsi" w:hAnsiTheme="majorHAnsi" w:cstheme="minorHAnsi"/>
          <w:i/>
          <w:iCs/>
          <w:color w:val="212529"/>
          <w:sz w:val="28"/>
          <w:szCs w:val="28"/>
        </w:rPr>
        <w:t>Hodnota a podpora zdraví</w:t>
      </w:r>
      <w:r w:rsidRPr="00F400C5">
        <w:rPr>
          <w:rFonts w:asciiTheme="majorHAnsi" w:hAnsiTheme="majorHAnsi" w:cs="Arial"/>
          <w:color w:val="212529"/>
          <w:sz w:val="15"/>
          <w:szCs w:val="15"/>
        </w:rPr>
        <w:br/>
      </w:r>
      <w:r w:rsidR="00DA0CFC" w:rsidRPr="00F400C5">
        <w:rPr>
          <w:rFonts w:asciiTheme="majorHAnsi" w:hAnsiTheme="majorHAnsi"/>
          <w:color w:val="212529"/>
          <w:sz w:val="27"/>
          <w:szCs w:val="27"/>
        </w:rPr>
        <w:t> </w:t>
      </w:r>
      <w:r w:rsidRPr="00F400C5">
        <w:rPr>
          <w:rFonts w:asciiTheme="majorHAnsi" w:hAnsiTheme="majorHAnsi"/>
          <w:color w:val="212529"/>
          <w:sz w:val="27"/>
          <w:szCs w:val="27"/>
        </w:rPr>
        <w:t xml:space="preserve">Žáci s LMP by měli vnímat, že vše, co se o zdraví a jeho ochraně dozvídali, co si osvojili, směřuje k </w:t>
      </w:r>
      <w:r w:rsidRPr="00F400C5">
        <w:rPr>
          <w:rFonts w:asciiTheme="majorHAnsi" w:hAnsiTheme="majorHAnsi"/>
          <w:b/>
          <w:color w:val="212529"/>
          <w:sz w:val="27"/>
          <w:szCs w:val="27"/>
        </w:rPr>
        <w:t>poznání hodnoty zdraví</w:t>
      </w:r>
      <w:r w:rsidRPr="00F400C5">
        <w:rPr>
          <w:rFonts w:asciiTheme="majorHAnsi" w:hAnsiTheme="majorHAnsi"/>
          <w:color w:val="212529"/>
          <w:sz w:val="27"/>
          <w:szCs w:val="27"/>
        </w:rPr>
        <w:t xml:space="preserve">, jako jednoho z nejdůležitějších předpokladů spokojeného života. Pro žáky s LMP je toto hodnotové „vyústění“ VO </w:t>
      </w:r>
      <w:proofErr w:type="spellStart"/>
      <w:r w:rsidRPr="00F400C5">
        <w:rPr>
          <w:rFonts w:asciiTheme="majorHAnsi" w:hAnsiTheme="majorHAnsi"/>
          <w:color w:val="212529"/>
          <w:sz w:val="27"/>
          <w:szCs w:val="27"/>
        </w:rPr>
        <w:t>VkZ</w:t>
      </w:r>
      <w:proofErr w:type="spellEnd"/>
      <w:r w:rsidRPr="00F400C5">
        <w:rPr>
          <w:rFonts w:asciiTheme="majorHAnsi" w:hAnsiTheme="majorHAnsi"/>
          <w:color w:val="212529"/>
          <w:sz w:val="27"/>
          <w:szCs w:val="27"/>
        </w:rPr>
        <w:t xml:space="preserve"> náročné a obtížně uchopitelné. Vhodné je vycházet z opakovaných praktických situací, které jasně dokládají </w:t>
      </w:r>
      <w:r w:rsidRPr="00F400C5">
        <w:rPr>
          <w:rFonts w:asciiTheme="majorHAnsi" w:hAnsiTheme="majorHAnsi"/>
          <w:b/>
          <w:color w:val="212529"/>
          <w:sz w:val="27"/>
          <w:szCs w:val="27"/>
        </w:rPr>
        <w:t>vhodnost péče o zdraví</w:t>
      </w:r>
      <w:r w:rsidRPr="00F400C5">
        <w:rPr>
          <w:rFonts w:asciiTheme="majorHAnsi" w:hAnsiTheme="majorHAnsi"/>
          <w:color w:val="212529"/>
          <w:sz w:val="27"/>
          <w:szCs w:val="27"/>
        </w:rPr>
        <w:t xml:space="preserve"> (pravidelná hygiena, vhodná strava a pitný režim, ošetření poranění atd.) a na jejichž základu </w:t>
      </w:r>
      <w:r w:rsidRPr="00F400C5">
        <w:rPr>
          <w:rFonts w:asciiTheme="majorHAnsi" w:hAnsiTheme="majorHAnsi"/>
          <w:color w:val="212529"/>
          <w:sz w:val="28"/>
          <w:szCs w:val="28"/>
        </w:rPr>
        <w:t>lze zobecňovat užitečnost péče o zdraví.</w:t>
      </w:r>
    </w:p>
    <w:p w:rsidR="00DA0CFC" w:rsidRPr="00F400C5" w:rsidRDefault="000A32CA" w:rsidP="000A32CA">
      <w:pPr>
        <w:pStyle w:val="Normlnweb"/>
        <w:shd w:val="clear" w:color="auto" w:fill="FFFFFF"/>
        <w:spacing w:line="193" w:lineRule="atLeast"/>
        <w:rPr>
          <w:rStyle w:val="Siln"/>
          <w:rFonts w:asciiTheme="majorHAnsi" w:hAnsiTheme="majorHAnsi"/>
          <w:color w:val="212529"/>
          <w:sz w:val="28"/>
          <w:szCs w:val="28"/>
          <w:u w:val="single"/>
        </w:rPr>
      </w:pPr>
      <w:proofErr w:type="gramStart"/>
      <w:r w:rsidRPr="00F400C5">
        <w:rPr>
          <w:rStyle w:val="Siln"/>
          <w:rFonts w:asciiTheme="majorHAnsi" w:hAnsiTheme="majorHAnsi"/>
          <w:color w:val="212529"/>
          <w:sz w:val="28"/>
          <w:szCs w:val="28"/>
          <w:u w:val="single"/>
        </w:rPr>
        <w:t>Metody  práce</w:t>
      </w:r>
      <w:proofErr w:type="gramEnd"/>
      <w:r w:rsidRPr="00F400C5">
        <w:rPr>
          <w:rStyle w:val="Siln"/>
          <w:rFonts w:asciiTheme="majorHAnsi" w:hAnsiTheme="majorHAnsi"/>
          <w:color w:val="212529"/>
          <w:sz w:val="28"/>
          <w:szCs w:val="28"/>
          <w:u w:val="single"/>
        </w:rPr>
        <w:t xml:space="preserve"> s žákem s</w:t>
      </w:r>
      <w:r w:rsidR="00DA0CFC" w:rsidRPr="00F400C5">
        <w:rPr>
          <w:rStyle w:val="Siln"/>
          <w:rFonts w:asciiTheme="majorHAnsi" w:hAnsiTheme="majorHAnsi"/>
          <w:color w:val="212529"/>
          <w:sz w:val="28"/>
          <w:szCs w:val="28"/>
          <w:u w:val="single"/>
        </w:rPr>
        <w:t> </w:t>
      </w:r>
      <w:r w:rsidRPr="00F400C5">
        <w:rPr>
          <w:rStyle w:val="Siln"/>
          <w:rFonts w:asciiTheme="majorHAnsi" w:hAnsiTheme="majorHAnsi"/>
          <w:color w:val="212529"/>
          <w:sz w:val="28"/>
          <w:szCs w:val="28"/>
          <w:u w:val="single"/>
        </w:rPr>
        <w:t>LMP</w:t>
      </w:r>
    </w:p>
    <w:p w:rsidR="000A32CA" w:rsidRPr="00F400C5" w:rsidRDefault="000A32CA" w:rsidP="000A32CA">
      <w:pPr>
        <w:pStyle w:val="Normlnweb"/>
        <w:shd w:val="clear" w:color="auto" w:fill="FFFFFF"/>
        <w:spacing w:line="193" w:lineRule="atLeast"/>
        <w:rPr>
          <w:rFonts w:asciiTheme="majorHAnsi" w:hAnsiTheme="majorHAnsi" w:cs="Arial"/>
          <w:color w:val="212529"/>
          <w:sz w:val="15"/>
          <w:szCs w:val="15"/>
        </w:rPr>
      </w:pPr>
      <w:r w:rsidRPr="00F400C5">
        <w:rPr>
          <w:rFonts w:asciiTheme="majorHAnsi" w:hAnsiTheme="majorHAnsi" w:cs="Arial"/>
          <w:color w:val="212529"/>
          <w:sz w:val="15"/>
          <w:szCs w:val="15"/>
        </w:rPr>
        <w:br/>
      </w:r>
      <w:r w:rsidRPr="00F400C5">
        <w:rPr>
          <w:rFonts w:asciiTheme="majorHAnsi" w:hAnsiTheme="majorHAnsi"/>
          <w:color w:val="212529"/>
          <w:sz w:val="27"/>
          <w:szCs w:val="27"/>
        </w:rPr>
        <w:t xml:space="preserve">   Při výuce VO </w:t>
      </w:r>
      <w:proofErr w:type="spellStart"/>
      <w:r w:rsidRPr="00F400C5">
        <w:rPr>
          <w:rFonts w:asciiTheme="majorHAnsi" w:hAnsiTheme="majorHAnsi"/>
          <w:color w:val="212529"/>
          <w:sz w:val="27"/>
          <w:szCs w:val="27"/>
        </w:rPr>
        <w:t>VkZ</w:t>
      </w:r>
      <w:proofErr w:type="spellEnd"/>
      <w:r w:rsidRPr="00F400C5">
        <w:rPr>
          <w:rFonts w:asciiTheme="majorHAnsi" w:hAnsiTheme="majorHAnsi"/>
          <w:color w:val="212529"/>
          <w:sz w:val="27"/>
          <w:szCs w:val="27"/>
        </w:rPr>
        <w:t xml:space="preserve"> je při zapojení žáka s LMP vhodné volit metody práce, které posilují spolupráci mezi žáky. V praxi se osvědčuje kooperativní učení, tj. učení ve skupině (doporučený počet do šesti žáků), které směřuje ke konkrétnímu cíli.    Důležité je jasné zadání úkolu, které je pochopitelné pro všechny žáky. Jako druh kooperativního učení lze označit i metodu vzájemné podpory vrstevníků. Vybraný spolužák pomáhá žákovi s LMP při řešení úkolu. Situace se tak přibližuje působení asistenta pedagoga.</w:t>
      </w:r>
    </w:p>
    <w:p w:rsidR="000A32CA" w:rsidRPr="00F400C5" w:rsidRDefault="000A32CA" w:rsidP="000A32CA">
      <w:pPr>
        <w:pStyle w:val="Normlnweb"/>
        <w:shd w:val="clear" w:color="auto" w:fill="FFFFFF"/>
        <w:spacing w:line="193" w:lineRule="atLeast"/>
        <w:rPr>
          <w:rFonts w:asciiTheme="majorHAnsi" w:hAnsiTheme="majorHAnsi"/>
          <w:b/>
          <w:bCs/>
          <w:color w:val="212529"/>
          <w:sz w:val="27"/>
          <w:szCs w:val="27"/>
          <w:u w:val="single"/>
        </w:rPr>
      </w:pPr>
      <w:r w:rsidRPr="00F400C5">
        <w:rPr>
          <w:rStyle w:val="Siln"/>
          <w:rFonts w:asciiTheme="majorHAnsi" w:hAnsiTheme="majorHAnsi"/>
          <w:color w:val="212529"/>
          <w:sz w:val="27"/>
          <w:szCs w:val="27"/>
          <w:u w:val="single"/>
        </w:rPr>
        <w:t>Komentáře k využití učebních pomůcek</w:t>
      </w:r>
      <w:r w:rsidRPr="00F400C5">
        <w:rPr>
          <w:rFonts w:asciiTheme="majorHAnsi" w:hAnsiTheme="majorHAnsi" w:cs="Arial"/>
          <w:color w:val="212529"/>
          <w:sz w:val="15"/>
          <w:szCs w:val="15"/>
        </w:rPr>
        <w:br/>
      </w:r>
      <w:r w:rsidRPr="00F400C5">
        <w:rPr>
          <w:rFonts w:asciiTheme="majorHAnsi" w:hAnsiTheme="majorHAnsi"/>
          <w:color w:val="212529"/>
          <w:sz w:val="27"/>
          <w:szCs w:val="27"/>
        </w:rPr>
        <w:t xml:space="preserve">   Při vzdělávání žáků s LMP ve VO </w:t>
      </w:r>
      <w:proofErr w:type="spellStart"/>
      <w:r w:rsidRPr="00F400C5">
        <w:rPr>
          <w:rFonts w:asciiTheme="majorHAnsi" w:hAnsiTheme="majorHAnsi"/>
          <w:color w:val="212529"/>
          <w:sz w:val="27"/>
          <w:szCs w:val="27"/>
        </w:rPr>
        <w:t>VkZ</w:t>
      </w:r>
      <w:proofErr w:type="spellEnd"/>
      <w:r w:rsidRPr="00F400C5">
        <w:rPr>
          <w:rFonts w:asciiTheme="majorHAnsi" w:hAnsiTheme="majorHAnsi"/>
          <w:color w:val="212529"/>
          <w:sz w:val="27"/>
          <w:szCs w:val="27"/>
        </w:rPr>
        <w:t xml:space="preserve"> se osvědčuje časté </w:t>
      </w:r>
      <w:r w:rsidRPr="00F400C5">
        <w:rPr>
          <w:rFonts w:asciiTheme="majorHAnsi" w:hAnsiTheme="majorHAnsi"/>
          <w:b/>
          <w:color w:val="212529"/>
          <w:sz w:val="27"/>
          <w:szCs w:val="27"/>
        </w:rPr>
        <w:t>používání učebních pomůcek.</w:t>
      </w:r>
      <w:r w:rsidRPr="00F400C5">
        <w:rPr>
          <w:rFonts w:asciiTheme="majorHAnsi" w:hAnsiTheme="majorHAnsi"/>
          <w:color w:val="212529"/>
          <w:sz w:val="27"/>
          <w:szCs w:val="27"/>
        </w:rPr>
        <w:t xml:space="preserve"> Využitelné jsou sady obrázků (např. režim dne), konkrétní předměty z praktického života (např. obaly potravin nebo hygienických potřeb), knihy a encyklopedie, připravené strukturované texty (např. zásady BOZP, propagační materiály se zdravotnickou tématikou), výukové programy na PC atd. Pomůcky pomáhají žákům s LMP vytvářet názorné představy, motivují je, šetří čas učitele, umožňují samostatnou práci žáka, dovolují opakovaným využitím pomůcek realizovat cyklickou výuku.</w:t>
      </w:r>
    </w:p>
    <w:p w:rsidR="00450036" w:rsidRPr="00F400C5" w:rsidRDefault="000A32CA" w:rsidP="006F3AB2">
      <w:pPr>
        <w:rPr>
          <w:rFonts w:asciiTheme="majorHAnsi" w:hAnsiTheme="majorHAnsi" w:cstheme="minorHAnsi"/>
          <w:sz w:val="24"/>
          <w:szCs w:val="24"/>
        </w:rPr>
      </w:pPr>
      <w:r w:rsidRPr="00F400C5">
        <w:rPr>
          <w:rStyle w:val="Siln"/>
          <w:rFonts w:asciiTheme="majorHAnsi" w:hAnsiTheme="majorHAnsi"/>
          <w:color w:val="212529"/>
          <w:sz w:val="28"/>
          <w:szCs w:val="28"/>
          <w:u w:val="single"/>
          <w:shd w:val="clear" w:color="auto" w:fill="FFFFFF"/>
        </w:rPr>
        <w:t>Komentáře k metodám práce s žákem s LMP</w:t>
      </w:r>
      <w:r w:rsidRPr="00F400C5">
        <w:rPr>
          <w:rFonts w:asciiTheme="majorHAnsi" w:hAnsiTheme="majorHAnsi" w:cs="Arial"/>
          <w:color w:val="212529"/>
          <w:sz w:val="28"/>
          <w:szCs w:val="28"/>
          <w:u w:val="single"/>
        </w:rPr>
        <w:br/>
      </w:r>
      <w:r w:rsidRPr="00F400C5">
        <w:rPr>
          <w:rFonts w:asciiTheme="majorHAnsi" w:hAnsiTheme="majorHAnsi"/>
          <w:color w:val="212529"/>
          <w:sz w:val="27"/>
          <w:szCs w:val="27"/>
          <w:shd w:val="clear" w:color="auto" w:fill="FFFFFF"/>
        </w:rPr>
        <w:t xml:space="preserve">   Při výuce VO </w:t>
      </w:r>
      <w:proofErr w:type="spellStart"/>
      <w:r w:rsidRPr="00F400C5">
        <w:rPr>
          <w:rFonts w:asciiTheme="majorHAnsi" w:hAnsiTheme="majorHAnsi"/>
          <w:color w:val="212529"/>
          <w:sz w:val="27"/>
          <w:szCs w:val="27"/>
          <w:shd w:val="clear" w:color="auto" w:fill="FFFFFF"/>
        </w:rPr>
        <w:t>VkZ</w:t>
      </w:r>
      <w:proofErr w:type="spellEnd"/>
      <w:r w:rsidRPr="00F400C5">
        <w:rPr>
          <w:rFonts w:asciiTheme="majorHAnsi" w:hAnsiTheme="majorHAnsi"/>
          <w:color w:val="212529"/>
          <w:sz w:val="27"/>
          <w:szCs w:val="27"/>
          <w:shd w:val="clear" w:color="auto" w:fill="FFFFFF"/>
        </w:rPr>
        <w:t xml:space="preserve"> je při zapojení žáka s LMP vhodné volit metody práce, které posilují spolupráci mezi žáky. V praxi se osvědčuje kooperativní učení, tj. učení ve skupině (doporučený počet do šesti žáků), které směřuje ke konkrétnímu </w:t>
      </w:r>
      <w:r w:rsidRPr="00F400C5">
        <w:rPr>
          <w:rFonts w:asciiTheme="majorHAnsi" w:hAnsiTheme="majorHAnsi"/>
          <w:color w:val="212529"/>
          <w:sz w:val="27"/>
          <w:szCs w:val="27"/>
          <w:shd w:val="clear" w:color="auto" w:fill="FFFFFF"/>
        </w:rPr>
        <w:lastRenderedPageBreak/>
        <w:t>cíli.    Důležité je jasné zadání úkolu, které je pochopitelné pro všechny žáky. Jako druh kooperativního učení lze označit i metodu vzájemné podpory vrstevníků. Vybraný spolužák pomáhá žákovi s LMP při řešení úkolu. Situace se tak přibližuje působení asistenta pedagoga.</w:t>
      </w:r>
    </w:p>
    <w:p w:rsidR="00DA0CFC" w:rsidRPr="00795970" w:rsidRDefault="00DA0CFC" w:rsidP="006F3AB2">
      <w:pPr>
        <w:rPr>
          <w:rFonts w:asciiTheme="majorHAnsi" w:hAnsiTheme="majorHAnsi" w:cstheme="minorHAnsi"/>
          <w:b/>
          <w:color w:val="548DD4" w:themeColor="text2" w:themeTint="99"/>
          <w:sz w:val="40"/>
          <w:szCs w:val="40"/>
        </w:rPr>
      </w:pPr>
    </w:p>
    <w:p w:rsidR="00450036" w:rsidRPr="00795970" w:rsidRDefault="00450036" w:rsidP="006F3AB2">
      <w:pPr>
        <w:rPr>
          <w:rFonts w:asciiTheme="majorHAnsi" w:hAnsiTheme="majorHAnsi" w:cstheme="minorHAnsi"/>
          <w:b/>
          <w:color w:val="548DD4" w:themeColor="text2" w:themeTint="99"/>
          <w:sz w:val="40"/>
          <w:szCs w:val="40"/>
        </w:rPr>
      </w:pPr>
      <w:r w:rsidRPr="00795970">
        <w:rPr>
          <w:rFonts w:asciiTheme="majorHAnsi" w:hAnsiTheme="majorHAnsi" w:cstheme="minorHAnsi"/>
          <w:b/>
          <w:color w:val="548DD4" w:themeColor="text2" w:themeTint="99"/>
          <w:sz w:val="40"/>
          <w:szCs w:val="40"/>
        </w:rPr>
        <w:t>ZŠ speciální</w:t>
      </w:r>
      <w:r w:rsidR="00795970" w:rsidRPr="00795970">
        <w:rPr>
          <w:rFonts w:asciiTheme="majorHAnsi" w:hAnsiTheme="majorHAnsi" w:cstheme="minorHAnsi"/>
          <w:b/>
          <w:color w:val="548DD4" w:themeColor="text2" w:themeTint="99"/>
          <w:sz w:val="40"/>
          <w:szCs w:val="40"/>
        </w:rPr>
        <w:t xml:space="preserve"> – RVP ZŠS</w:t>
      </w:r>
    </w:p>
    <w:p w:rsidR="00F72D0F" w:rsidRPr="00F400C5" w:rsidRDefault="00F72D0F" w:rsidP="00F72D0F">
      <w:pPr>
        <w:autoSpaceDE w:val="0"/>
        <w:autoSpaceDN w:val="0"/>
        <w:adjustRightInd w:val="0"/>
        <w:spacing w:before="120" w:after="0" w:line="240" w:lineRule="auto"/>
        <w:jc w:val="both"/>
        <w:rPr>
          <w:rFonts w:asciiTheme="majorHAnsi" w:hAnsiTheme="majorHAnsi" w:cs="Times New Roman"/>
          <w:color w:val="000000"/>
        </w:rPr>
      </w:pPr>
      <w:r w:rsidRPr="00F400C5">
        <w:rPr>
          <w:rFonts w:asciiTheme="majorHAnsi" w:hAnsiTheme="majorHAnsi" w:cs="Times New Roman"/>
          <w:color w:val="000000"/>
        </w:rPr>
        <w:t xml:space="preserve">Základní vzdělávání, kterým se dosahuje stupně </w:t>
      </w:r>
      <w:r w:rsidRPr="00F400C5">
        <w:rPr>
          <w:rFonts w:asciiTheme="majorHAnsi" w:hAnsiTheme="majorHAnsi" w:cs="Times New Roman"/>
          <w:i/>
          <w:iCs/>
          <w:color w:val="000000"/>
        </w:rPr>
        <w:t>základy vzdělání</w:t>
      </w:r>
      <w:r w:rsidRPr="00F400C5">
        <w:rPr>
          <w:rFonts w:asciiTheme="majorHAnsi" w:hAnsiTheme="majorHAnsi" w:cs="Times New Roman"/>
          <w:color w:val="000000"/>
        </w:rPr>
        <w:t xml:space="preserve">, se realizuje oborem vzdělání </w:t>
      </w:r>
      <w:r w:rsidRPr="00F400C5">
        <w:rPr>
          <w:rFonts w:asciiTheme="majorHAnsi" w:hAnsiTheme="majorHAnsi" w:cs="Times New Roman"/>
          <w:i/>
          <w:iCs/>
          <w:color w:val="000000"/>
        </w:rPr>
        <w:t>základní škola speciální</w:t>
      </w:r>
      <w:r w:rsidRPr="00F400C5">
        <w:rPr>
          <w:rFonts w:asciiTheme="majorHAnsi" w:hAnsiTheme="majorHAnsi" w:cs="Times New Roman"/>
          <w:color w:val="000000"/>
        </w:rPr>
        <w:t xml:space="preserve">. V souladu se školským zákonem je pro realizaci základního vzdělávání v základní škole speciální vydán Rámcový vzdělávací program pro základní školu speciální (dále jen RVP ZŠS). </w:t>
      </w:r>
    </w:p>
    <w:p w:rsidR="000B1518" w:rsidRPr="00F400C5" w:rsidRDefault="00F72D0F" w:rsidP="000B1518">
      <w:pPr>
        <w:autoSpaceDE w:val="0"/>
        <w:autoSpaceDN w:val="0"/>
        <w:adjustRightInd w:val="0"/>
        <w:spacing w:before="120" w:after="0" w:line="240" w:lineRule="auto"/>
        <w:ind w:firstLine="380"/>
        <w:jc w:val="both"/>
        <w:rPr>
          <w:rFonts w:asciiTheme="majorHAnsi" w:hAnsiTheme="majorHAnsi" w:cs="Times New Roman"/>
          <w:color w:val="000000"/>
          <w:sz w:val="14"/>
          <w:szCs w:val="14"/>
        </w:rPr>
      </w:pPr>
      <w:r w:rsidRPr="00F400C5">
        <w:rPr>
          <w:rFonts w:asciiTheme="majorHAnsi" w:hAnsiTheme="majorHAnsi" w:cs="Times New Roman"/>
          <w:b/>
          <w:color w:val="000000"/>
        </w:rPr>
        <w:t>Žáci s těžkým mentálním postižením, žáci s více vadami a</w:t>
      </w:r>
      <w:r w:rsidRPr="00F400C5">
        <w:rPr>
          <w:rFonts w:asciiTheme="majorHAnsi" w:hAnsiTheme="majorHAnsi" w:cs="Times New Roman"/>
          <w:color w:val="000000"/>
        </w:rPr>
        <w:t xml:space="preserve"> autismem mají právo se vzdělávat v základní škole speciální.</w:t>
      </w:r>
      <w:r w:rsidRPr="00F400C5">
        <w:rPr>
          <w:rFonts w:asciiTheme="majorHAnsi" w:hAnsiTheme="majorHAnsi" w:cs="Times New Roman"/>
          <w:color w:val="000000"/>
          <w:sz w:val="14"/>
          <w:szCs w:val="14"/>
        </w:rPr>
        <w:t xml:space="preserve"> </w:t>
      </w:r>
      <w:r w:rsidRPr="00F400C5">
        <w:rPr>
          <w:rFonts w:asciiTheme="majorHAnsi" w:hAnsiTheme="majorHAnsi" w:cs="Times New Roman"/>
          <w:color w:val="000000"/>
        </w:rPr>
        <w:t>Pro jejich přípravu na vzdělávání lze zřídit přípravný stupeň základní školy speciální.</w:t>
      </w:r>
      <w:r w:rsidR="000B1518" w:rsidRPr="00F400C5">
        <w:rPr>
          <w:rFonts w:asciiTheme="majorHAnsi" w:hAnsiTheme="majorHAnsi" w:cs="Times New Roman"/>
          <w:color w:val="000000"/>
        </w:rPr>
        <w:t xml:space="preserve"> </w:t>
      </w:r>
      <w:r w:rsidRPr="00F400C5">
        <w:rPr>
          <w:rFonts w:asciiTheme="majorHAnsi" w:hAnsiTheme="majorHAnsi" w:cs="Times New Roman"/>
          <w:color w:val="000000"/>
        </w:rPr>
        <w:t>Vzdělávání žáků s hlubokým mentálním postižením se může realizovat jiným způsobem plnění školní docházky.</w:t>
      </w:r>
    </w:p>
    <w:p w:rsidR="000B1518" w:rsidRPr="00F400C5" w:rsidRDefault="000B1518" w:rsidP="000B1518">
      <w:pPr>
        <w:autoSpaceDE w:val="0"/>
        <w:autoSpaceDN w:val="0"/>
        <w:adjustRightInd w:val="0"/>
        <w:spacing w:before="120" w:after="0" w:line="240" w:lineRule="auto"/>
        <w:ind w:firstLine="380"/>
        <w:jc w:val="both"/>
        <w:rPr>
          <w:rFonts w:asciiTheme="majorHAnsi" w:hAnsiTheme="majorHAnsi"/>
          <w:b/>
          <w:bCs/>
          <w:color w:val="000000"/>
        </w:rPr>
      </w:pPr>
      <w:r w:rsidRPr="00F400C5">
        <w:rPr>
          <w:rFonts w:asciiTheme="majorHAnsi" w:hAnsiTheme="majorHAnsi"/>
          <w:color w:val="000000"/>
        </w:rPr>
        <w:t xml:space="preserve">Vzdělávání v základní škole speciální je přizpůsobeno </w:t>
      </w:r>
      <w:r w:rsidRPr="00F400C5">
        <w:rPr>
          <w:rFonts w:asciiTheme="majorHAnsi" w:hAnsiTheme="majorHAnsi"/>
          <w:b/>
          <w:color w:val="000000"/>
        </w:rPr>
        <w:t>žákům se sníženou úrovní rozumových schopností, s psychickými zvláštnostmi</w:t>
      </w:r>
      <w:r w:rsidRPr="00F400C5">
        <w:rPr>
          <w:rFonts w:asciiTheme="majorHAnsi" w:hAnsiTheme="majorHAnsi"/>
          <w:color w:val="000000"/>
        </w:rPr>
        <w:t xml:space="preserve">, zejména s </w:t>
      </w:r>
      <w:r w:rsidRPr="00F400C5">
        <w:rPr>
          <w:rFonts w:asciiTheme="majorHAnsi" w:hAnsiTheme="majorHAnsi"/>
          <w:i/>
          <w:color w:val="000000"/>
        </w:rPr>
        <w:t>nedostatečnou úrovní koncentrace pozornosti a nízkou úrovní rozvoje volních vlastností.</w:t>
      </w:r>
      <w:r w:rsidRPr="00F400C5">
        <w:rPr>
          <w:rFonts w:asciiTheme="majorHAnsi" w:hAnsiTheme="majorHAnsi"/>
          <w:color w:val="000000"/>
        </w:rPr>
        <w:t xml:space="preserve"> Vzhledem k těmto nedostatkům žáci nemohou zvládat požadavky základního vzdělání, ale jsou schopni osvojit si </w:t>
      </w:r>
      <w:r w:rsidRPr="00F400C5">
        <w:rPr>
          <w:rFonts w:asciiTheme="majorHAnsi" w:hAnsiTheme="majorHAnsi"/>
          <w:b/>
          <w:bCs/>
          <w:color w:val="000000"/>
        </w:rPr>
        <w:t>základy vzdělání.</w:t>
      </w:r>
    </w:p>
    <w:p w:rsidR="000B1518" w:rsidRPr="00F400C5" w:rsidRDefault="000B1518" w:rsidP="000B1518">
      <w:pPr>
        <w:autoSpaceDE w:val="0"/>
        <w:autoSpaceDN w:val="0"/>
        <w:adjustRightInd w:val="0"/>
        <w:spacing w:before="120" w:after="0" w:line="240" w:lineRule="auto"/>
        <w:ind w:firstLine="380"/>
        <w:jc w:val="both"/>
        <w:rPr>
          <w:rFonts w:asciiTheme="majorHAnsi" w:hAnsiTheme="majorHAnsi"/>
        </w:rPr>
      </w:pPr>
      <w:r w:rsidRPr="00F400C5">
        <w:rPr>
          <w:rFonts w:asciiTheme="majorHAnsi" w:hAnsiTheme="majorHAnsi"/>
          <w:b/>
        </w:rPr>
        <w:t>Vzdělávací činnosti</w:t>
      </w:r>
      <w:r w:rsidRPr="00F400C5">
        <w:rPr>
          <w:rFonts w:asciiTheme="majorHAnsi" w:hAnsiTheme="majorHAnsi"/>
        </w:rPr>
        <w:t xml:space="preserve"> jsou zaměřeny na rozvíjení </w:t>
      </w:r>
      <w:r w:rsidRPr="00F400C5">
        <w:rPr>
          <w:rFonts w:asciiTheme="majorHAnsi" w:hAnsiTheme="majorHAnsi"/>
          <w:i/>
        </w:rPr>
        <w:t xml:space="preserve">rozumových schopností a osvojování přiměřených poznatků, na vypěstování návyků </w:t>
      </w:r>
      <w:proofErr w:type="spellStart"/>
      <w:r w:rsidRPr="00F400C5">
        <w:rPr>
          <w:rFonts w:asciiTheme="majorHAnsi" w:hAnsiTheme="majorHAnsi"/>
          <w:i/>
        </w:rPr>
        <w:t>sebeobsluhy</w:t>
      </w:r>
      <w:proofErr w:type="spellEnd"/>
      <w:r w:rsidRPr="00F400C5">
        <w:rPr>
          <w:rFonts w:asciiTheme="majorHAnsi" w:hAnsiTheme="majorHAnsi"/>
          <w:i/>
        </w:rPr>
        <w:t>, vytváření dovedností používat předměty denní potřeby a vykonávat jednoduché pracovní činnosti.</w:t>
      </w:r>
      <w:r w:rsidRPr="00F400C5">
        <w:rPr>
          <w:rFonts w:asciiTheme="majorHAnsi" w:hAnsiTheme="majorHAnsi"/>
        </w:rPr>
        <w:t xml:space="preserve"> Rozvíjení duševních i tělesných schopností žáků je založené na důsledném respektování jejich individuálních zvláštností.</w:t>
      </w:r>
    </w:p>
    <w:p w:rsidR="00FE222B" w:rsidRPr="00F400C5" w:rsidRDefault="00FE222B" w:rsidP="00FE222B">
      <w:pPr>
        <w:pStyle w:val="Default"/>
        <w:rPr>
          <w:rFonts w:asciiTheme="majorHAnsi" w:hAnsiTheme="majorHAnsi"/>
        </w:rPr>
      </w:pPr>
    </w:p>
    <w:p w:rsidR="00FE222B" w:rsidRPr="00F400C5" w:rsidRDefault="00FE222B" w:rsidP="00FE222B">
      <w:pPr>
        <w:pStyle w:val="Default"/>
        <w:spacing w:after="120"/>
        <w:ind w:firstLine="340"/>
        <w:jc w:val="both"/>
        <w:rPr>
          <w:rFonts w:asciiTheme="majorHAnsi" w:hAnsiTheme="majorHAnsi"/>
          <w:sz w:val="22"/>
          <w:szCs w:val="22"/>
        </w:rPr>
      </w:pPr>
      <w:r w:rsidRPr="00F400C5">
        <w:rPr>
          <w:rFonts w:asciiTheme="majorHAnsi" w:hAnsiTheme="majorHAnsi"/>
          <w:sz w:val="22"/>
          <w:szCs w:val="22"/>
        </w:rPr>
        <w:t xml:space="preserve">Na charakteristiku navazuje </w:t>
      </w:r>
      <w:r w:rsidRPr="00F400C5">
        <w:rPr>
          <w:rFonts w:asciiTheme="majorHAnsi" w:hAnsiTheme="majorHAnsi"/>
          <w:b/>
          <w:bCs/>
          <w:sz w:val="22"/>
          <w:szCs w:val="22"/>
        </w:rPr>
        <w:t xml:space="preserve">Cílové zaměření vzdělávací oblasti. </w:t>
      </w:r>
      <w:r w:rsidRPr="00F400C5">
        <w:rPr>
          <w:rFonts w:asciiTheme="majorHAnsi" w:hAnsiTheme="majorHAnsi"/>
          <w:sz w:val="22"/>
          <w:szCs w:val="22"/>
        </w:rPr>
        <w:t xml:space="preserve">Tato část vymezuje, k čemu je žák prostřednictvím vzdělávacího procesu veden, aby postupně dosahoval úrovně klíčových kompetencí podle svých schopností. </w:t>
      </w:r>
    </w:p>
    <w:p w:rsidR="00FE222B" w:rsidRPr="00F400C5" w:rsidRDefault="00FE222B" w:rsidP="00FE222B">
      <w:pPr>
        <w:pStyle w:val="Default"/>
        <w:rPr>
          <w:rFonts w:asciiTheme="majorHAnsi" w:hAnsiTheme="majorHAnsi"/>
        </w:rPr>
      </w:pPr>
    </w:p>
    <w:p w:rsidR="00FE222B" w:rsidRPr="00F400C5" w:rsidRDefault="00FE222B" w:rsidP="00FE222B">
      <w:pPr>
        <w:pStyle w:val="Default"/>
        <w:spacing w:after="120"/>
        <w:ind w:firstLine="340"/>
        <w:jc w:val="both"/>
        <w:rPr>
          <w:rFonts w:asciiTheme="majorHAnsi" w:hAnsiTheme="majorHAnsi"/>
          <w:sz w:val="22"/>
          <w:szCs w:val="22"/>
        </w:rPr>
      </w:pPr>
      <w:r w:rsidRPr="00F400C5">
        <w:rPr>
          <w:rFonts w:asciiTheme="majorHAnsi" w:hAnsiTheme="majorHAnsi"/>
          <w:b/>
          <w:bCs/>
          <w:sz w:val="22"/>
          <w:szCs w:val="22"/>
        </w:rPr>
        <w:t xml:space="preserve">Vzdělávací obsah vzdělávacích oborů se vzájemně překrývá. </w:t>
      </w:r>
      <w:r w:rsidRPr="00F400C5">
        <w:rPr>
          <w:rFonts w:asciiTheme="majorHAnsi" w:hAnsiTheme="majorHAnsi"/>
          <w:sz w:val="22"/>
          <w:szCs w:val="22"/>
        </w:rPr>
        <w:t xml:space="preserve">Je upraven tak, aby odpovídal mentální úrovni žáků. Tvoří očekávané výstupy a učivo na 1. a 2. stupni základního vzdělávání. První stupeň je členěn na 1. období (1. – 3. ročník) a 2. období (4. – 6. ročník). </w:t>
      </w:r>
    </w:p>
    <w:p w:rsidR="00FE222B" w:rsidRPr="00F400C5" w:rsidRDefault="00FE222B" w:rsidP="00FE222B">
      <w:pPr>
        <w:pStyle w:val="Default"/>
        <w:spacing w:after="120"/>
        <w:ind w:firstLine="340"/>
        <w:jc w:val="both"/>
        <w:rPr>
          <w:rFonts w:asciiTheme="majorHAnsi" w:hAnsiTheme="majorHAnsi"/>
          <w:sz w:val="22"/>
          <w:szCs w:val="22"/>
        </w:rPr>
      </w:pPr>
      <w:r w:rsidRPr="00F400C5">
        <w:rPr>
          <w:rFonts w:asciiTheme="majorHAnsi" w:hAnsiTheme="majorHAnsi"/>
          <w:b/>
          <w:bCs/>
          <w:sz w:val="22"/>
          <w:szCs w:val="22"/>
        </w:rPr>
        <w:t xml:space="preserve">Očekávané výstupy </w:t>
      </w:r>
      <w:r w:rsidRPr="00F400C5">
        <w:rPr>
          <w:rFonts w:asciiTheme="majorHAnsi" w:hAnsiTheme="majorHAnsi"/>
          <w:sz w:val="22"/>
          <w:szCs w:val="22"/>
        </w:rPr>
        <w:t xml:space="preserve">mají činnostní povahu, jsou prakticky zaměřené a využitelné v běžném životě. Na rozdíl od RVP ZV-LMP jsou </w:t>
      </w:r>
      <w:r w:rsidRPr="00F400C5">
        <w:rPr>
          <w:rFonts w:asciiTheme="majorHAnsi" w:hAnsiTheme="majorHAnsi"/>
          <w:b/>
          <w:sz w:val="22"/>
          <w:szCs w:val="22"/>
        </w:rPr>
        <w:t>formulovány aproximativně (přibližně)</w:t>
      </w:r>
      <w:r w:rsidRPr="00F400C5">
        <w:rPr>
          <w:rFonts w:asciiTheme="majorHAnsi" w:hAnsiTheme="majorHAnsi"/>
          <w:sz w:val="22"/>
          <w:szCs w:val="22"/>
        </w:rPr>
        <w:t xml:space="preserve">, neboť často není možné předem předvídat, co bude žák s těžším stupněm mentálního postižení schopen v určitém věku zvládnout tak, aby byl daný výstup ověřitelný. Každý žák dosahuje očekávaných výstupů v míře odpovídající jeho individuálním možnostem a schopnostem. </w:t>
      </w:r>
      <w:r w:rsidRPr="00F400C5">
        <w:rPr>
          <w:rFonts w:asciiTheme="majorHAnsi" w:hAnsiTheme="majorHAnsi"/>
          <w:b/>
          <w:bCs/>
          <w:sz w:val="22"/>
          <w:szCs w:val="22"/>
        </w:rPr>
        <w:t xml:space="preserve">Očekávané výstupy vyjadřují záměr pedagogického působení. </w:t>
      </w:r>
    </w:p>
    <w:p w:rsidR="00FE222B" w:rsidRPr="00F400C5" w:rsidRDefault="00FE222B" w:rsidP="000B1518">
      <w:pPr>
        <w:autoSpaceDE w:val="0"/>
        <w:autoSpaceDN w:val="0"/>
        <w:adjustRightInd w:val="0"/>
        <w:spacing w:before="120" w:after="0" w:line="240" w:lineRule="auto"/>
        <w:ind w:firstLine="380"/>
        <w:jc w:val="both"/>
        <w:rPr>
          <w:rFonts w:asciiTheme="majorHAnsi" w:hAnsiTheme="majorHAnsi" w:cs="Times New Roman"/>
          <w:color w:val="000000"/>
        </w:rPr>
      </w:pPr>
    </w:p>
    <w:p w:rsidR="00F72D0F" w:rsidRPr="00F400C5" w:rsidRDefault="00C70EC5" w:rsidP="006F3AB2">
      <w:pPr>
        <w:rPr>
          <w:rFonts w:asciiTheme="majorHAnsi" w:hAnsiTheme="majorHAnsi" w:cstheme="minorHAnsi"/>
          <w:b/>
          <w:sz w:val="28"/>
          <w:szCs w:val="28"/>
        </w:rPr>
      </w:pPr>
      <w:r w:rsidRPr="00F400C5">
        <w:rPr>
          <w:rFonts w:asciiTheme="majorHAnsi" w:hAnsiTheme="majorHAnsi"/>
          <w:b/>
          <w:bCs/>
          <w:i/>
          <w:iCs/>
          <w:sz w:val="28"/>
          <w:szCs w:val="28"/>
        </w:rPr>
        <w:t>DÍL I. – VZDĚLÁVÁNÍ ŽÁKŮ SE STŘEDNĚ TĚŽKÝM MENTÁLNÍM POSTIŽENÍM</w:t>
      </w:r>
    </w:p>
    <w:p w:rsidR="00450036" w:rsidRPr="00F400C5" w:rsidRDefault="008739F7" w:rsidP="006F3AB2">
      <w:pPr>
        <w:rPr>
          <w:rFonts w:asciiTheme="majorHAnsi" w:hAnsiTheme="majorHAnsi" w:cstheme="minorHAnsi"/>
          <w:color w:val="0070C0"/>
          <w:sz w:val="28"/>
          <w:szCs w:val="28"/>
        </w:rPr>
      </w:pPr>
      <w:r w:rsidRPr="00F400C5">
        <w:rPr>
          <w:rFonts w:asciiTheme="majorHAnsi" w:hAnsiTheme="majorHAnsi" w:cstheme="minorHAnsi"/>
          <w:color w:val="0070C0"/>
          <w:sz w:val="28"/>
          <w:szCs w:val="28"/>
        </w:rPr>
        <w:t>A/</w:t>
      </w:r>
      <w:r w:rsidR="00450036" w:rsidRPr="00F400C5">
        <w:rPr>
          <w:rFonts w:asciiTheme="majorHAnsi" w:hAnsiTheme="majorHAnsi" w:cstheme="minorHAnsi"/>
          <w:color w:val="0070C0"/>
          <w:sz w:val="28"/>
          <w:szCs w:val="28"/>
        </w:rPr>
        <w:t>Vzdělávací oblast Umění a kultura (Hudební výchova, Výtvarná výchova)</w:t>
      </w:r>
    </w:p>
    <w:p w:rsidR="00FE222B" w:rsidRPr="00F400C5" w:rsidRDefault="00FE222B" w:rsidP="00FE222B">
      <w:pPr>
        <w:jc w:val="both"/>
        <w:rPr>
          <w:rFonts w:asciiTheme="majorHAnsi" w:hAnsiTheme="majorHAnsi" w:cstheme="minorHAnsi"/>
          <w:sz w:val="24"/>
          <w:szCs w:val="24"/>
        </w:rPr>
      </w:pPr>
      <w:r w:rsidRPr="00F400C5">
        <w:rPr>
          <w:rFonts w:asciiTheme="majorHAnsi" w:hAnsiTheme="majorHAnsi"/>
        </w:rPr>
        <w:lastRenderedPageBreak/>
        <w:t xml:space="preserve">Vzdělávací oblast </w:t>
      </w:r>
      <w:r w:rsidRPr="00F400C5">
        <w:rPr>
          <w:rFonts w:asciiTheme="majorHAnsi" w:hAnsiTheme="majorHAnsi"/>
          <w:b/>
          <w:bCs/>
        </w:rPr>
        <w:t xml:space="preserve">Umění a kultura </w:t>
      </w:r>
      <w:r w:rsidRPr="00F400C5">
        <w:rPr>
          <w:rFonts w:asciiTheme="majorHAnsi" w:hAnsiTheme="majorHAnsi"/>
        </w:rPr>
        <w:t xml:space="preserve">provází žáky po celou dobu povinné školní docházky. Přispívá ke kultivaci osobnosti žáků tím, že dává prostor pro </w:t>
      </w:r>
      <w:r w:rsidRPr="00F400C5">
        <w:rPr>
          <w:rFonts w:asciiTheme="majorHAnsi" w:hAnsiTheme="majorHAnsi"/>
          <w:b/>
        </w:rPr>
        <w:t>uplatnění jejich tvořivých schopností a zprostředkovává jim zážitky prostřednictvím vlastní tvorby a recepce.</w:t>
      </w:r>
      <w:r w:rsidRPr="00F400C5">
        <w:rPr>
          <w:rFonts w:asciiTheme="majorHAnsi" w:hAnsiTheme="majorHAnsi"/>
        </w:rPr>
        <w:t xml:space="preserve"> Naplňuje přirozenou potřebu projevit se. Ve výuce je možné přiblížit žákům hudební i výtvarné umění a působit tak na jejich estetické vnímání.</w:t>
      </w:r>
    </w:p>
    <w:p w:rsidR="00F72D0F" w:rsidRPr="00F400C5" w:rsidRDefault="00FE222B" w:rsidP="004136FD">
      <w:pPr>
        <w:jc w:val="both"/>
        <w:rPr>
          <w:rFonts w:asciiTheme="majorHAnsi" w:hAnsiTheme="majorHAnsi"/>
        </w:rPr>
      </w:pPr>
      <w:r w:rsidRPr="00F400C5">
        <w:rPr>
          <w:rFonts w:asciiTheme="majorHAnsi" w:hAnsiTheme="majorHAnsi"/>
        </w:rPr>
        <w:t xml:space="preserve">Vzdělávací oblast má </w:t>
      </w:r>
      <w:r w:rsidRPr="00F400C5">
        <w:rPr>
          <w:rFonts w:asciiTheme="majorHAnsi" w:hAnsiTheme="majorHAnsi"/>
          <w:b/>
        </w:rPr>
        <w:t>významný rehabilitační a relaxační charakter.</w:t>
      </w:r>
      <w:r w:rsidRPr="00F400C5">
        <w:rPr>
          <w:rFonts w:asciiTheme="majorHAnsi" w:hAnsiTheme="majorHAnsi"/>
        </w:rPr>
        <w:t xml:space="preserve"> Pomáhá k odreagování, ke koncentraci pozornosti, k překonávání únavy. Na žáky </w:t>
      </w:r>
      <w:r w:rsidRPr="00F400C5">
        <w:rPr>
          <w:rFonts w:asciiTheme="majorHAnsi" w:hAnsiTheme="majorHAnsi"/>
          <w:b/>
        </w:rPr>
        <w:t>působí harmonizující prostředí,</w:t>
      </w:r>
      <w:r w:rsidRPr="00F400C5">
        <w:rPr>
          <w:rFonts w:asciiTheme="majorHAnsi" w:hAnsiTheme="majorHAnsi"/>
        </w:rPr>
        <w:t xml:space="preserve"> ve kterém se snižuje jejich vnitřní napětí, psychická nevyváženost a nesoustředěnost, často i agresivita. Žáci s mentálním postižením </w:t>
      </w:r>
      <w:r w:rsidRPr="00F400C5">
        <w:rPr>
          <w:rFonts w:asciiTheme="majorHAnsi" w:hAnsiTheme="majorHAnsi"/>
          <w:b/>
        </w:rPr>
        <w:t>mají předpoklady k osvojení hudebních a výtvarných dovedností</w:t>
      </w:r>
      <w:r w:rsidRPr="00F400C5">
        <w:rPr>
          <w:rFonts w:asciiTheme="majorHAnsi" w:hAnsiTheme="majorHAnsi"/>
        </w:rPr>
        <w:t xml:space="preserve"> a mohou v této oblasti dosahovat velice dobrých výsledků.</w:t>
      </w:r>
    </w:p>
    <w:p w:rsidR="001C2BB8" w:rsidRPr="00F400C5" w:rsidRDefault="001C2BB8" w:rsidP="001C2BB8">
      <w:pPr>
        <w:pStyle w:val="Default"/>
        <w:spacing w:before="120"/>
        <w:jc w:val="both"/>
        <w:rPr>
          <w:rFonts w:asciiTheme="majorHAnsi" w:hAnsiTheme="majorHAnsi"/>
          <w:sz w:val="22"/>
          <w:szCs w:val="22"/>
        </w:rPr>
      </w:pPr>
      <w:r w:rsidRPr="00F400C5">
        <w:rPr>
          <w:rFonts w:asciiTheme="majorHAnsi" w:hAnsiTheme="majorHAnsi"/>
          <w:sz w:val="22"/>
          <w:szCs w:val="22"/>
        </w:rPr>
        <w:t xml:space="preserve">Vzdělávací obor </w:t>
      </w:r>
      <w:r w:rsidRPr="00F400C5">
        <w:rPr>
          <w:rFonts w:asciiTheme="majorHAnsi" w:hAnsiTheme="majorHAnsi"/>
          <w:b/>
          <w:bCs/>
          <w:sz w:val="22"/>
          <w:szCs w:val="22"/>
        </w:rPr>
        <w:t xml:space="preserve">Hudební výchova </w:t>
      </w:r>
      <w:r w:rsidRPr="00F400C5">
        <w:rPr>
          <w:rFonts w:asciiTheme="majorHAnsi" w:hAnsiTheme="majorHAnsi"/>
          <w:sz w:val="22"/>
          <w:szCs w:val="22"/>
        </w:rPr>
        <w:t xml:space="preserve">vytváří u žáků kladný </w:t>
      </w:r>
      <w:r w:rsidRPr="00F400C5">
        <w:rPr>
          <w:rFonts w:asciiTheme="majorHAnsi" w:hAnsiTheme="majorHAnsi"/>
          <w:i/>
          <w:sz w:val="22"/>
          <w:szCs w:val="22"/>
        </w:rPr>
        <w:t>vztah k hudbě</w:t>
      </w:r>
      <w:r w:rsidRPr="00F400C5">
        <w:rPr>
          <w:rFonts w:asciiTheme="majorHAnsi" w:hAnsiTheme="majorHAnsi"/>
          <w:sz w:val="22"/>
          <w:szCs w:val="22"/>
        </w:rPr>
        <w:t xml:space="preserve">, rozvíjí jejich hudebnost, podporuje </w:t>
      </w:r>
      <w:r w:rsidRPr="00F400C5">
        <w:rPr>
          <w:rFonts w:asciiTheme="majorHAnsi" w:hAnsiTheme="majorHAnsi"/>
          <w:i/>
          <w:sz w:val="22"/>
          <w:szCs w:val="22"/>
        </w:rPr>
        <w:t>schopnosti hudbu emocionálně prožít</w:t>
      </w:r>
      <w:r w:rsidRPr="00F400C5">
        <w:rPr>
          <w:rFonts w:asciiTheme="majorHAnsi" w:hAnsiTheme="majorHAnsi"/>
          <w:sz w:val="22"/>
          <w:szCs w:val="22"/>
        </w:rPr>
        <w:t xml:space="preserve">. Hudební činnosti podporují u žáků rozvoj hudebních schopností a </w:t>
      </w:r>
      <w:r w:rsidRPr="00F400C5">
        <w:rPr>
          <w:rFonts w:asciiTheme="majorHAnsi" w:hAnsiTheme="majorHAnsi"/>
          <w:i/>
          <w:sz w:val="22"/>
          <w:szCs w:val="22"/>
        </w:rPr>
        <w:t>individuálních hudebních a pohybových dovedností</w:t>
      </w:r>
      <w:r w:rsidRPr="00F400C5">
        <w:rPr>
          <w:rFonts w:asciiTheme="majorHAnsi" w:hAnsiTheme="majorHAnsi"/>
          <w:sz w:val="22"/>
          <w:szCs w:val="22"/>
        </w:rPr>
        <w:t xml:space="preserve">. </w:t>
      </w:r>
      <w:r w:rsidRPr="00F400C5">
        <w:rPr>
          <w:rFonts w:asciiTheme="majorHAnsi" w:hAnsiTheme="majorHAnsi"/>
          <w:i/>
          <w:sz w:val="22"/>
          <w:szCs w:val="22"/>
        </w:rPr>
        <w:t>Rytmická cvičení</w:t>
      </w:r>
      <w:r w:rsidRPr="00F400C5">
        <w:rPr>
          <w:rFonts w:asciiTheme="majorHAnsi" w:hAnsiTheme="majorHAnsi"/>
          <w:sz w:val="22"/>
          <w:szCs w:val="22"/>
        </w:rPr>
        <w:t xml:space="preserve"> pozitivně ovlivňují i rozvoj řeči žáků. </w:t>
      </w:r>
    </w:p>
    <w:p w:rsidR="001C2BB8" w:rsidRPr="00F400C5" w:rsidRDefault="001C2BB8" w:rsidP="001C2BB8">
      <w:pPr>
        <w:pStyle w:val="Default"/>
        <w:spacing w:before="120"/>
        <w:ind w:firstLine="340"/>
        <w:jc w:val="both"/>
        <w:rPr>
          <w:rFonts w:asciiTheme="majorHAnsi" w:hAnsiTheme="majorHAnsi"/>
          <w:sz w:val="22"/>
          <w:szCs w:val="22"/>
        </w:rPr>
      </w:pPr>
    </w:p>
    <w:p w:rsidR="001C2BB8" w:rsidRPr="00F400C5" w:rsidRDefault="001C2BB8" w:rsidP="001C2BB8">
      <w:pPr>
        <w:rPr>
          <w:rFonts w:asciiTheme="majorHAnsi" w:hAnsiTheme="majorHAnsi"/>
        </w:rPr>
      </w:pPr>
      <w:r w:rsidRPr="00F400C5">
        <w:rPr>
          <w:rFonts w:asciiTheme="majorHAnsi" w:hAnsiTheme="majorHAnsi"/>
        </w:rPr>
        <w:t xml:space="preserve">Ve vzdělávacím oboru </w:t>
      </w:r>
      <w:r w:rsidRPr="00F400C5">
        <w:rPr>
          <w:rFonts w:asciiTheme="majorHAnsi" w:hAnsiTheme="majorHAnsi"/>
          <w:b/>
          <w:bCs/>
        </w:rPr>
        <w:t xml:space="preserve">Výtvarná výchova </w:t>
      </w:r>
      <w:r w:rsidRPr="00F400C5">
        <w:rPr>
          <w:rFonts w:asciiTheme="majorHAnsi" w:hAnsiTheme="majorHAnsi"/>
        </w:rPr>
        <w:t>dochází k poznávání prostředků výtvarného jazyka a k všestrannému prohlubování senzibility žáka. Prostřednictvím tvůrčích činností zaměřených na vnímání, tvorbu a interpretaci se rozvíjí smyslové vnímání, estetické cítění, tvořivost, schopnost vyjadřovat emoce, představy, pocity a zkušenosti. Výtvarná výchova pomáhá uplatňovat neverbální komunikaci a zlepšovat jemnou motoriku.</w:t>
      </w:r>
    </w:p>
    <w:p w:rsidR="003D28C3" w:rsidRPr="00F400C5" w:rsidRDefault="003D28C3" w:rsidP="001C2BB8">
      <w:pPr>
        <w:rPr>
          <w:rFonts w:asciiTheme="majorHAnsi" w:hAnsiTheme="majorHAnsi"/>
          <w:b/>
          <w:bCs/>
          <w:sz w:val="28"/>
          <w:szCs w:val="28"/>
        </w:rPr>
      </w:pPr>
      <w:r w:rsidRPr="00F400C5">
        <w:rPr>
          <w:rFonts w:asciiTheme="majorHAnsi" w:hAnsiTheme="majorHAnsi"/>
          <w:b/>
          <w:bCs/>
          <w:sz w:val="28"/>
          <w:szCs w:val="28"/>
        </w:rPr>
        <w:t>Vzdělávací obsah vzdělávacího oboru</w:t>
      </w:r>
    </w:p>
    <w:p w:rsidR="003D28C3" w:rsidRPr="00F400C5" w:rsidRDefault="003D28C3" w:rsidP="003C1527">
      <w:pPr>
        <w:pStyle w:val="Odstavecseseznamem"/>
        <w:numPr>
          <w:ilvl w:val="0"/>
          <w:numId w:val="1"/>
        </w:numPr>
        <w:rPr>
          <w:rFonts w:asciiTheme="majorHAnsi" w:hAnsiTheme="majorHAnsi"/>
          <w:b/>
          <w:bCs/>
          <w:sz w:val="28"/>
          <w:szCs w:val="28"/>
        </w:rPr>
      </w:pPr>
      <w:r w:rsidRPr="00F400C5">
        <w:rPr>
          <w:rFonts w:asciiTheme="majorHAnsi" w:hAnsiTheme="majorHAnsi"/>
          <w:b/>
          <w:bCs/>
          <w:sz w:val="28"/>
          <w:szCs w:val="28"/>
        </w:rPr>
        <w:t>stupeň</w:t>
      </w:r>
    </w:p>
    <w:tbl>
      <w:tblPr>
        <w:tblStyle w:val="Mkatabulky"/>
        <w:tblW w:w="0" w:type="auto"/>
        <w:tblLook w:val="04A0"/>
      </w:tblPr>
      <w:tblGrid>
        <w:gridCol w:w="9212"/>
      </w:tblGrid>
      <w:tr w:rsidR="003D28C3" w:rsidRPr="00F400C5" w:rsidTr="003D28C3">
        <w:tc>
          <w:tcPr>
            <w:tcW w:w="9212" w:type="dxa"/>
          </w:tcPr>
          <w:p w:rsidR="003D28C3" w:rsidRPr="00F400C5" w:rsidRDefault="003D28C3" w:rsidP="003D28C3">
            <w:pPr>
              <w:pStyle w:val="Default"/>
              <w:rPr>
                <w:rFonts w:asciiTheme="majorHAnsi" w:hAnsiTheme="majorHAnsi"/>
                <w:sz w:val="22"/>
                <w:szCs w:val="22"/>
              </w:rPr>
            </w:pPr>
            <w:r w:rsidRPr="00F400C5">
              <w:rPr>
                <w:rFonts w:asciiTheme="majorHAnsi" w:hAnsiTheme="majorHAnsi"/>
                <w:b/>
                <w:bCs/>
                <w:sz w:val="22"/>
                <w:szCs w:val="22"/>
              </w:rPr>
              <w:t xml:space="preserve">Očekávané výstupy </w:t>
            </w:r>
            <w:r w:rsidRPr="00F400C5">
              <w:rPr>
                <w:rFonts w:asciiTheme="majorHAnsi" w:hAnsiTheme="majorHAnsi"/>
                <w:sz w:val="22"/>
                <w:szCs w:val="22"/>
              </w:rPr>
              <w:t xml:space="preserve">– </w:t>
            </w:r>
            <w:r w:rsidRPr="00F400C5">
              <w:rPr>
                <w:rFonts w:asciiTheme="majorHAnsi" w:hAnsiTheme="majorHAnsi"/>
                <w:b/>
                <w:bCs/>
                <w:sz w:val="22"/>
                <w:szCs w:val="22"/>
              </w:rPr>
              <w:t xml:space="preserve">1. období </w:t>
            </w:r>
          </w:p>
          <w:p w:rsidR="003D28C3" w:rsidRPr="00F400C5" w:rsidRDefault="003D28C3" w:rsidP="003D28C3">
            <w:pPr>
              <w:pStyle w:val="Default"/>
              <w:rPr>
                <w:rFonts w:asciiTheme="majorHAnsi" w:hAnsiTheme="majorHAnsi"/>
                <w:sz w:val="22"/>
                <w:szCs w:val="22"/>
              </w:rPr>
            </w:pPr>
            <w:r w:rsidRPr="00F400C5">
              <w:rPr>
                <w:rFonts w:asciiTheme="majorHAnsi" w:hAnsiTheme="majorHAnsi"/>
                <w:sz w:val="22"/>
                <w:szCs w:val="22"/>
              </w:rPr>
              <w:t>žák by měl</w:t>
            </w:r>
            <w:r w:rsidR="004136FD" w:rsidRPr="00F400C5">
              <w:rPr>
                <w:rFonts w:asciiTheme="majorHAnsi" w:hAnsiTheme="majorHAnsi"/>
                <w:sz w:val="22"/>
                <w:szCs w:val="22"/>
              </w:rPr>
              <w:t>:</w:t>
            </w:r>
            <w:r w:rsidRPr="00F400C5">
              <w:rPr>
                <w:rFonts w:asciiTheme="majorHAnsi" w:hAnsiTheme="majorHAnsi"/>
                <w:sz w:val="22"/>
                <w:szCs w:val="22"/>
              </w:rPr>
              <w:t xml:space="preserve"> </w:t>
            </w:r>
          </w:p>
          <w:p w:rsidR="003D28C3" w:rsidRPr="00F400C5" w:rsidRDefault="003D28C3" w:rsidP="003C1527">
            <w:pPr>
              <w:pStyle w:val="Default"/>
              <w:numPr>
                <w:ilvl w:val="0"/>
                <w:numId w:val="3"/>
              </w:numPr>
              <w:rPr>
                <w:rFonts w:asciiTheme="majorHAnsi" w:hAnsiTheme="majorHAnsi"/>
                <w:sz w:val="22"/>
                <w:szCs w:val="22"/>
              </w:rPr>
            </w:pPr>
            <w:r w:rsidRPr="00F400C5">
              <w:rPr>
                <w:rFonts w:asciiTheme="majorHAnsi" w:hAnsiTheme="majorHAnsi"/>
                <w:b/>
                <w:bCs/>
                <w:i/>
                <w:iCs/>
                <w:sz w:val="22"/>
                <w:szCs w:val="22"/>
              </w:rPr>
              <w:t>zpívat jednoduché melodie či písně přiměřené jeho hlasovému rozsahu a individuálním schopnostem</w:t>
            </w:r>
            <w:r w:rsidR="004136FD"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3D28C3" w:rsidRPr="00F400C5" w:rsidRDefault="003D28C3" w:rsidP="003C1527">
            <w:pPr>
              <w:pStyle w:val="Default"/>
              <w:numPr>
                <w:ilvl w:val="0"/>
                <w:numId w:val="3"/>
              </w:numPr>
              <w:rPr>
                <w:rFonts w:asciiTheme="majorHAnsi" w:hAnsiTheme="majorHAnsi"/>
                <w:sz w:val="22"/>
                <w:szCs w:val="22"/>
              </w:rPr>
            </w:pPr>
            <w:r w:rsidRPr="00F400C5">
              <w:rPr>
                <w:rFonts w:asciiTheme="majorHAnsi" w:hAnsiTheme="majorHAnsi"/>
                <w:b/>
                <w:bCs/>
                <w:i/>
                <w:iCs/>
                <w:sz w:val="22"/>
                <w:szCs w:val="22"/>
              </w:rPr>
              <w:t>užívat při hudebních aktivitách různé hudební nástroje přiměřeně</w:t>
            </w:r>
            <w:r w:rsidR="004136FD" w:rsidRPr="00F400C5">
              <w:rPr>
                <w:rFonts w:asciiTheme="majorHAnsi" w:hAnsiTheme="majorHAnsi"/>
                <w:b/>
                <w:bCs/>
                <w:i/>
                <w:iCs/>
                <w:sz w:val="22"/>
                <w:szCs w:val="22"/>
              </w:rPr>
              <w:t xml:space="preserve"> svým schopnostem a dovednostem;</w:t>
            </w:r>
          </w:p>
          <w:p w:rsidR="003D28C3" w:rsidRPr="00F400C5" w:rsidRDefault="003D28C3" w:rsidP="003C1527">
            <w:pPr>
              <w:pStyle w:val="Default"/>
              <w:numPr>
                <w:ilvl w:val="0"/>
                <w:numId w:val="3"/>
              </w:numPr>
              <w:rPr>
                <w:rFonts w:asciiTheme="majorHAnsi" w:hAnsiTheme="majorHAnsi"/>
                <w:sz w:val="22"/>
                <w:szCs w:val="22"/>
              </w:rPr>
            </w:pPr>
            <w:r w:rsidRPr="00F400C5">
              <w:rPr>
                <w:rFonts w:asciiTheme="majorHAnsi" w:hAnsiTheme="majorHAnsi"/>
                <w:b/>
                <w:bCs/>
                <w:i/>
                <w:iCs/>
                <w:sz w:val="22"/>
                <w:szCs w:val="22"/>
              </w:rPr>
              <w:t>vnímat, rozlišovat a napodobovat různé nehudební i hudební zvuky</w:t>
            </w:r>
            <w:r w:rsidR="004136FD"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3D28C3" w:rsidRPr="00F400C5" w:rsidRDefault="003D28C3" w:rsidP="003C1527">
            <w:pPr>
              <w:pStyle w:val="Default"/>
              <w:numPr>
                <w:ilvl w:val="0"/>
                <w:numId w:val="3"/>
              </w:numPr>
              <w:rPr>
                <w:rFonts w:asciiTheme="majorHAnsi" w:hAnsiTheme="majorHAnsi"/>
                <w:sz w:val="22"/>
                <w:szCs w:val="22"/>
              </w:rPr>
            </w:pPr>
            <w:r w:rsidRPr="00F400C5">
              <w:rPr>
                <w:rFonts w:asciiTheme="majorHAnsi" w:hAnsiTheme="majorHAnsi"/>
                <w:b/>
                <w:bCs/>
                <w:i/>
                <w:iCs/>
                <w:sz w:val="22"/>
                <w:szCs w:val="22"/>
              </w:rPr>
              <w:t>soustředit se na poslech jednoduché krátké známé písně či skladby</w:t>
            </w:r>
            <w:r w:rsidR="004136FD"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3D28C3" w:rsidRPr="00F400C5" w:rsidRDefault="003D28C3" w:rsidP="003C1527">
            <w:pPr>
              <w:pStyle w:val="Default"/>
              <w:numPr>
                <w:ilvl w:val="0"/>
                <w:numId w:val="3"/>
              </w:numPr>
              <w:rPr>
                <w:rFonts w:asciiTheme="majorHAnsi" w:hAnsiTheme="majorHAnsi"/>
                <w:sz w:val="22"/>
                <w:szCs w:val="22"/>
              </w:rPr>
            </w:pPr>
            <w:r w:rsidRPr="00F400C5">
              <w:rPr>
                <w:rFonts w:asciiTheme="majorHAnsi" w:hAnsiTheme="majorHAnsi"/>
                <w:b/>
                <w:bCs/>
                <w:i/>
                <w:iCs/>
                <w:sz w:val="22"/>
                <w:szCs w:val="22"/>
              </w:rPr>
              <w:t>naučit se správně hospodařit s dechem a snažit se srozumitelně vyslovovat</w:t>
            </w:r>
            <w:r w:rsidR="004136FD"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3D28C3" w:rsidRPr="00F400C5" w:rsidRDefault="003D28C3" w:rsidP="003C1527">
            <w:pPr>
              <w:pStyle w:val="Default"/>
              <w:numPr>
                <w:ilvl w:val="0"/>
                <w:numId w:val="3"/>
              </w:numPr>
              <w:rPr>
                <w:rFonts w:asciiTheme="majorHAnsi" w:hAnsiTheme="majorHAnsi"/>
                <w:sz w:val="22"/>
                <w:szCs w:val="22"/>
              </w:rPr>
            </w:pPr>
            <w:r w:rsidRPr="00F400C5">
              <w:rPr>
                <w:rFonts w:asciiTheme="majorHAnsi" w:hAnsiTheme="majorHAnsi"/>
                <w:b/>
                <w:bCs/>
                <w:i/>
                <w:iCs/>
                <w:sz w:val="22"/>
                <w:szCs w:val="22"/>
              </w:rPr>
              <w:t xml:space="preserve">reagovat pohybem na </w:t>
            </w:r>
            <w:proofErr w:type="gramStart"/>
            <w:r w:rsidRPr="00F400C5">
              <w:rPr>
                <w:rFonts w:asciiTheme="majorHAnsi" w:hAnsiTheme="majorHAnsi"/>
                <w:b/>
                <w:bCs/>
                <w:i/>
                <w:iCs/>
                <w:sz w:val="22"/>
                <w:szCs w:val="22"/>
              </w:rPr>
              <w:t xml:space="preserve">hudbu </w:t>
            </w:r>
            <w:r w:rsidR="004136FD" w:rsidRPr="00F400C5">
              <w:rPr>
                <w:rFonts w:asciiTheme="majorHAnsi" w:hAnsiTheme="majorHAnsi"/>
                <w:b/>
                <w:bCs/>
                <w:i/>
                <w:iCs/>
                <w:sz w:val="22"/>
                <w:szCs w:val="22"/>
              </w:rPr>
              <w:t>;</w:t>
            </w:r>
            <w:proofErr w:type="gramEnd"/>
          </w:p>
          <w:p w:rsidR="003D28C3" w:rsidRPr="00F400C5" w:rsidRDefault="003D28C3" w:rsidP="003D28C3">
            <w:pPr>
              <w:pStyle w:val="Default"/>
              <w:rPr>
                <w:rFonts w:asciiTheme="majorHAnsi" w:hAnsiTheme="majorHAnsi"/>
                <w:b/>
                <w:bCs/>
                <w:sz w:val="22"/>
                <w:szCs w:val="22"/>
              </w:rPr>
            </w:pPr>
          </w:p>
        </w:tc>
      </w:tr>
      <w:tr w:rsidR="003D28C3" w:rsidRPr="00F400C5" w:rsidTr="003D28C3">
        <w:tc>
          <w:tcPr>
            <w:tcW w:w="9212" w:type="dxa"/>
          </w:tcPr>
          <w:p w:rsidR="003D28C3" w:rsidRPr="00F400C5" w:rsidRDefault="003D28C3" w:rsidP="003D28C3">
            <w:pPr>
              <w:pStyle w:val="Default"/>
              <w:rPr>
                <w:rFonts w:asciiTheme="majorHAnsi" w:hAnsiTheme="majorHAnsi"/>
                <w:sz w:val="22"/>
                <w:szCs w:val="22"/>
              </w:rPr>
            </w:pPr>
            <w:r w:rsidRPr="00F400C5">
              <w:rPr>
                <w:rFonts w:asciiTheme="majorHAnsi" w:hAnsiTheme="majorHAnsi"/>
                <w:b/>
                <w:bCs/>
                <w:sz w:val="22"/>
                <w:szCs w:val="22"/>
              </w:rPr>
              <w:t xml:space="preserve">Očekávané výstupy </w:t>
            </w:r>
            <w:r w:rsidRPr="00F400C5">
              <w:rPr>
                <w:rFonts w:asciiTheme="majorHAnsi" w:hAnsiTheme="majorHAnsi"/>
                <w:sz w:val="22"/>
                <w:szCs w:val="22"/>
              </w:rPr>
              <w:t xml:space="preserve">– </w:t>
            </w:r>
            <w:r w:rsidRPr="00F400C5">
              <w:rPr>
                <w:rFonts w:asciiTheme="majorHAnsi" w:hAnsiTheme="majorHAnsi"/>
                <w:b/>
                <w:bCs/>
                <w:sz w:val="22"/>
                <w:szCs w:val="22"/>
              </w:rPr>
              <w:t xml:space="preserve">2. období </w:t>
            </w:r>
          </w:p>
          <w:p w:rsidR="003D28C3" w:rsidRPr="00F400C5" w:rsidRDefault="003D28C3" w:rsidP="003D28C3">
            <w:pPr>
              <w:pStyle w:val="Default"/>
              <w:rPr>
                <w:rFonts w:asciiTheme="majorHAnsi" w:hAnsiTheme="majorHAnsi"/>
                <w:sz w:val="22"/>
                <w:szCs w:val="22"/>
              </w:rPr>
            </w:pPr>
            <w:r w:rsidRPr="00F400C5">
              <w:rPr>
                <w:rFonts w:asciiTheme="majorHAnsi" w:hAnsiTheme="majorHAnsi"/>
                <w:sz w:val="22"/>
                <w:szCs w:val="22"/>
              </w:rPr>
              <w:t>žák by měl</w:t>
            </w:r>
            <w:r w:rsidR="004136FD" w:rsidRPr="00F400C5">
              <w:rPr>
                <w:rFonts w:asciiTheme="majorHAnsi" w:hAnsiTheme="majorHAnsi"/>
                <w:sz w:val="22"/>
                <w:szCs w:val="22"/>
              </w:rPr>
              <w:t>:</w:t>
            </w:r>
            <w:r w:rsidRPr="00F400C5">
              <w:rPr>
                <w:rFonts w:asciiTheme="majorHAnsi" w:hAnsiTheme="majorHAnsi"/>
                <w:sz w:val="22"/>
                <w:szCs w:val="22"/>
              </w:rPr>
              <w:t xml:space="preserve"> </w:t>
            </w:r>
          </w:p>
          <w:p w:rsidR="003D28C3" w:rsidRPr="00F400C5" w:rsidRDefault="003D28C3" w:rsidP="003C1527">
            <w:pPr>
              <w:pStyle w:val="Default"/>
              <w:numPr>
                <w:ilvl w:val="0"/>
                <w:numId w:val="2"/>
              </w:numPr>
              <w:rPr>
                <w:rFonts w:asciiTheme="majorHAnsi" w:hAnsiTheme="majorHAnsi"/>
                <w:sz w:val="22"/>
                <w:szCs w:val="22"/>
              </w:rPr>
            </w:pPr>
            <w:r w:rsidRPr="00F400C5">
              <w:rPr>
                <w:rFonts w:asciiTheme="majorHAnsi" w:hAnsiTheme="majorHAnsi"/>
                <w:b/>
                <w:bCs/>
                <w:i/>
                <w:iCs/>
                <w:sz w:val="22"/>
                <w:szCs w:val="22"/>
              </w:rPr>
              <w:t>- zpívat písně přiměřené jeho hlasovému rozsahu a individuálním schopnostem</w:t>
            </w:r>
            <w:r w:rsidR="004136FD"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3D28C3" w:rsidRPr="00F400C5" w:rsidRDefault="003D28C3" w:rsidP="003C1527">
            <w:pPr>
              <w:pStyle w:val="Default"/>
              <w:numPr>
                <w:ilvl w:val="0"/>
                <w:numId w:val="2"/>
              </w:numPr>
              <w:rPr>
                <w:rFonts w:asciiTheme="majorHAnsi" w:hAnsiTheme="majorHAnsi"/>
                <w:sz w:val="22"/>
                <w:szCs w:val="22"/>
              </w:rPr>
            </w:pPr>
            <w:r w:rsidRPr="00F400C5">
              <w:rPr>
                <w:rFonts w:asciiTheme="majorHAnsi" w:hAnsiTheme="majorHAnsi"/>
                <w:b/>
                <w:bCs/>
                <w:i/>
                <w:iCs/>
                <w:sz w:val="22"/>
                <w:szCs w:val="22"/>
              </w:rPr>
              <w:t xml:space="preserve">- rozlišit hudební a nehudební zvuk, mluvený a zpívaný hlas, rozeznat tóny: </w:t>
            </w:r>
          </w:p>
          <w:p w:rsidR="003D28C3" w:rsidRPr="00F400C5" w:rsidRDefault="003D28C3" w:rsidP="003C1527">
            <w:pPr>
              <w:pStyle w:val="Default"/>
              <w:numPr>
                <w:ilvl w:val="0"/>
                <w:numId w:val="2"/>
              </w:numPr>
              <w:rPr>
                <w:rFonts w:asciiTheme="majorHAnsi" w:hAnsiTheme="majorHAnsi"/>
                <w:sz w:val="22"/>
                <w:szCs w:val="22"/>
              </w:rPr>
            </w:pPr>
            <w:r w:rsidRPr="00F400C5">
              <w:rPr>
                <w:rFonts w:asciiTheme="majorHAnsi" w:hAnsiTheme="majorHAnsi"/>
                <w:b/>
                <w:bCs/>
                <w:i/>
                <w:iCs/>
                <w:sz w:val="22"/>
                <w:szCs w:val="22"/>
              </w:rPr>
              <w:t xml:space="preserve">krátké – dlouhé,  vyšší – </w:t>
            </w:r>
            <w:proofErr w:type="gramStart"/>
            <w:r w:rsidRPr="00F400C5">
              <w:rPr>
                <w:rFonts w:asciiTheme="majorHAnsi" w:hAnsiTheme="majorHAnsi"/>
                <w:b/>
                <w:bCs/>
                <w:i/>
                <w:iCs/>
                <w:sz w:val="22"/>
                <w:szCs w:val="22"/>
              </w:rPr>
              <w:t xml:space="preserve">nižší </w:t>
            </w:r>
            <w:r w:rsidR="004136FD" w:rsidRPr="00F400C5">
              <w:rPr>
                <w:rFonts w:asciiTheme="majorHAnsi" w:hAnsiTheme="majorHAnsi"/>
                <w:b/>
                <w:bCs/>
                <w:i/>
                <w:iCs/>
                <w:sz w:val="22"/>
                <w:szCs w:val="22"/>
              </w:rPr>
              <w:t>;</w:t>
            </w:r>
            <w:proofErr w:type="gramEnd"/>
          </w:p>
          <w:p w:rsidR="003D28C3" w:rsidRPr="00F400C5" w:rsidRDefault="003D28C3" w:rsidP="003C1527">
            <w:pPr>
              <w:pStyle w:val="Default"/>
              <w:numPr>
                <w:ilvl w:val="0"/>
                <w:numId w:val="2"/>
              </w:numPr>
              <w:rPr>
                <w:rFonts w:asciiTheme="majorHAnsi" w:hAnsiTheme="majorHAnsi"/>
                <w:sz w:val="22"/>
                <w:szCs w:val="22"/>
              </w:rPr>
            </w:pPr>
            <w:r w:rsidRPr="00F400C5">
              <w:rPr>
                <w:rFonts w:asciiTheme="majorHAnsi" w:hAnsiTheme="majorHAnsi"/>
                <w:b/>
                <w:bCs/>
                <w:i/>
                <w:iCs/>
                <w:sz w:val="22"/>
                <w:szCs w:val="22"/>
              </w:rPr>
              <w:t>- správně, hospodárně a pravidelně dýchat a snažit s</w:t>
            </w:r>
            <w:r w:rsidR="004136FD" w:rsidRPr="00F400C5">
              <w:rPr>
                <w:rFonts w:asciiTheme="majorHAnsi" w:hAnsiTheme="majorHAnsi"/>
                <w:b/>
                <w:bCs/>
                <w:i/>
                <w:iCs/>
                <w:sz w:val="22"/>
                <w:szCs w:val="22"/>
              </w:rPr>
              <w:t xml:space="preserve">e o co nejlepší vyslovování při   </w:t>
            </w:r>
            <w:r w:rsidRPr="00F400C5">
              <w:rPr>
                <w:rFonts w:asciiTheme="majorHAnsi" w:hAnsiTheme="majorHAnsi"/>
                <w:b/>
                <w:bCs/>
                <w:i/>
                <w:iCs/>
                <w:sz w:val="22"/>
                <w:szCs w:val="22"/>
              </w:rPr>
              <w:t xml:space="preserve">zpěvu i při rytmizaci </w:t>
            </w:r>
            <w:proofErr w:type="gramStart"/>
            <w:r w:rsidRPr="00F400C5">
              <w:rPr>
                <w:rFonts w:asciiTheme="majorHAnsi" w:hAnsiTheme="majorHAnsi"/>
                <w:b/>
                <w:bCs/>
                <w:i/>
                <w:iCs/>
                <w:sz w:val="22"/>
                <w:szCs w:val="22"/>
              </w:rPr>
              <w:t xml:space="preserve">říkadel </w:t>
            </w:r>
            <w:r w:rsidR="004136FD" w:rsidRPr="00F400C5">
              <w:rPr>
                <w:rFonts w:asciiTheme="majorHAnsi" w:hAnsiTheme="majorHAnsi"/>
                <w:b/>
                <w:bCs/>
                <w:i/>
                <w:iCs/>
                <w:sz w:val="22"/>
                <w:szCs w:val="22"/>
              </w:rPr>
              <w:t>;</w:t>
            </w:r>
            <w:proofErr w:type="gramEnd"/>
          </w:p>
          <w:p w:rsidR="003D28C3" w:rsidRPr="00F400C5" w:rsidRDefault="003D28C3" w:rsidP="003C1527">
            <w:pPr>
              <w:pStyle w:val="Default"/>
              <w:numPr>
                <w:ilvl w:val="0"/>
                <w:numId w:val="2"/>
              </w:numPr>
              <w:rPr>
                <w:rFonts w:asciiTheme="majorHAnsi" w:hAnsiTheme="majorHAnsi"/>
                <w:sz w:val="22"/>
                <w:szCs w:val="22"/>
              </w:rPr>
            </w:pPr>
            <w:r w:rsidRPr="00F400C5">
              <w:rPr>
                <w:rFonts w:asciiTheme="majorHAnsi" w:hAnsiTheme="majorHAnsi"/>
                <w:b/>
                <w:bCs/>
                <w:i/>
                <w:iCs/>
                <w:sz w:val="22"/>
                <w:szCs w:val="22"/>
              </w:rPr>
              <w:t>- soustředit se na poslech jednoduchých skladeb</w:t>
            </w:r>
            <w:r w:rsidR="004136FD"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3D28C3" w:rsidRPr="00F400C5" w:rsidRDefault="003D28C3" w:rsidP="003C1527">
            <w:pPr>
              <w:pStyle w:val="Default"/>
              <w:numPr>
                <w:ilvl w:val="0"/>
                <w:numId w:val="2"/>
              </w:numPr>
              <w:rPr>
                <w:rFonts w:asciiTheme="majorHAnsi" w:hAnsiTheme="majorHAnsi"/>
                <w:sz w:val="22"/>
                <w:szCs w:val="22"/>
              </w:rPr>
            </w:pPr>
            <w:r w:rsidRPr="00F400C5">
              <w:rPr>
                <w:rFonts w:asciiTheme="majorHAnsi" w:hAnsiTheme="majorHAnsi"/>
                <w:b/>
                <w:bCs/>
                <w:i/>
                <w:iCs/>
                <w:sz w:val="22"/>
                <w:szCs w:val="22"/>
              </w:rPr>
              <w:t>- poznat vybrané rytmické hudební nástroje a užívat je při hudebních aktivitách</w:t>
            </w:r>
            <w:r w:rsidR="004136FD"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3D28C3" w:rsidRPr="00F400C5" w:rsidRDefault="003D28C3" w:rsidP="003C1527">
            <w:pPr>
              <w:pStyle w:val="Default"/>
              <w:numPr>
                <w:ilvl w:val="0"/>
                <w:numId w:val="2"/>
              </w:numPr>
              <w:rPr>
                <w:rFonts w:asciiTheme="majorHAnsi" w:hAnsiTheme="majorHAnsi"/>
                <w:sz w:val="22"/>
                <w:szCs w:val="22"/>
              </w:rPr>
            </w:pPr>
            <w:r w:rsidRPr="00F400C5">
              <w:rPr>
                <w:rFonts w:asciiTheme="majorHAnsi" w:hAnsiTheme="majorHAnsi"/>
                <w:b/>
                <w:bCs/>
                <w:i/>
                <w:iCs/>
                <w:sz w:val="22"/>
                <w:szCs w:val="22"/>
              </w:rPr>
              <w:t>- propojit vlastní pohyb s hudbou, zvládnout jednoduché taneční hry</w:t>
            </w:r>
            <w:r w:rsidR="004136FD"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3D28C3" w:rsidRPr="00F400C5" w:rsidRDefault="003D28C3" w:rsidP="003D28C3">
            <w:pPr>
              <w:pStyle w:val="Default"/>
              <w:rPr>
                <w:rFonts w:asciiTheme="majorHAnsi" w:hAnsiTheme="majorHAnsi"/>
                <w:b/>
                <w:bCs/>
                <w:sz w:val="22"/>
                <w:szCs w:val="22"/>
              </w:rPr>
            </w:pPr>
          </w:p>
        </w:tc>
      </w:tr>
    </w:tbl>
    <w:p w:rsidR="003D28C3" w:rsidRPr="00F400C5" w:rsidRDefault="003D28C3" w:rsidP="003D28C3">
      <w:pPr>
        <w:pStyle w:val="Default"/>
        <w:rPr>
          <w:rFonts w:asciiTheme="majorHAnsi" w:hAnsiTheme="majorHAnsi"/>
          <w:sz w:val="22"/>
          <w:szCs w:val="22"/>
        </w:rPr>
      </w:pPr>
    </w:p>
    <w:p w:rsidR="00F07EF2" w:rsidRPr="00F400C5" w:rsidRDefault="00F07EF2" w:rsidP="00F07EF2">
      <w:pPr>
        <w:pStyle w:val="Default"/>
        <w:ind w:left="720"/>
        <w:rPr>
          <w:rFonts w:asciiTheme="majorHAnsi" w:hAnsiTheme="majorHAnsi"/>
          <w:sz w:val="22"/>
          <w:szCs w:val="22"/>
        </w:rPr>
      </w:pPr>
    </w:p>
    <w:p w:rsidR="004136FD" w:rsidRPr="00F400C5" w:rsidRDefault="00F07EF2" w:rsidP="00F07EF2">
      <w:pPr>
        <w:pStyle w:val="Default"/>
        <w:rPr>
          <w:rFonts w:asciiTheme="majorHAnsi" w:hAnsiTheme="majorHAnsi"/>
          <w:b/>
          <w:bCs/>
          <w:sz w:val="22"/>
          <w:szCs w:val="22"/>
        </w:rPr>
      </w:pPr>
      <w:r w:rsidRPr="00F400C5">
        <w:rPr>
          <w:rFonts w:asciiTheme="majorHAnsi" w:hAnsiTheme="majorHAnsi"/>
          <w:b/>
          <w:bCs/>
          <w:sz w:val="22"/>
          <w:szCs w:val="22"/>
        </w:rPr>
        <w:lastRenderedPageBreak/>
        <w:t>Učivo</w:t>
      </w:r>
      <w:r w:rsidR="004136FD" w:rsidRPr="00F400C5">
        <w:rPr>
          <w:rFonts w:asciiTheme="majorHAnsi" w:hAnsiTheme="majorHAnsi"/>
          <w:b/>
          <w:bCs/>
          <w:sz w:val="22"/>
          <w:szCs w:val="22"/>
        </w:rPr>
        <w:t>:</w:t>
      </w:r>
    </w:p>
    <w:p w:rsidR="00F07EF2" w:rsidRPr="00F400C5" w:rsidRDefault="00F07EF2" w:rsidP="00F07EF2">
      <w:pPr>
        <w:pStyle w:val="Default"/>
        <w:rPr>
          <w:rFonts w:asciiTheme="majorHAnsi" w:hAnsiTheme="majorHAnsi"/>
          <w:sz w:val="22"/>
          <w:szCs w:val="22"/>
        </w:rPr>
      </w:pPr>
      <w:r w:rsidRPr="00F400C5">
        <w:rPr>
          <w:rFonts w:asciiTheme="majorHAnsi" w:hAnsiTheme="majorHAnsi"/>
          <w:b/>
          <w:bCs/>
          <w:sz w:val="22"/>
          <w:szCs w:val="22"/>
        </w:rPr>
        <w:t xml:space="preserve"> </w:t>
      </w:r>
    </w:p>
    <w:p w:rsidR="00F07EF2" w:rsidRPr="00F400C5" w:rsidRDefault="00F07EF2" w:rsidP="00F07EF2">
      <w:pPr>
        <w:pStyle w:val="TmaRVPZV"/>
        <w:rPr>
          <w:rFonts w:asciiTheme="majorHAnsi" w:hAnsiTheme="majorHAnsi"/>
          <w:color w:val="000000"/>
          <w:sz w:val="22"/>
          <w:szCs w:val="22"/>
        </w:rPr>
      </w:pPr>
      <w:r w:rsidRPr="00F400C5">
        <w:rPr>
          <w:rFonts w:asciiTheme="majorHAnsi" w:hAnsiTheme="majorHAnsi"/>
          <w:b/>
          <w:bCs/>
          <w:i/>
          <w:iCs/>
          <w:color w:val="000000"/>
          <w:sz w:val="22"/>
          <w:szCs w:val="22"/>
        </w:rPr>
        <w:t xml:space="preserve">VOKÁLNÍ A INSTRUMENTÁLNÍ ČINNOSTI </w:t>
      </w:r>
    </w:p>
    <w:p w:rsidR="00F07EF2" w:rsidRPr="00F400C5" w:rsidRDefault="00F07EF2" w:rsidP="003C1527">
      <w:pPr>
        <w:pStyle w:val="Default"/>
        <w:numPr>
          <w:ilvl w:val="0"/>
          <w:numId w:val="22"/>
        </w:numPr>
        <w:rPr>
          <w:rFonts w:asciiTheme="majorHAnsi" w:hAnsiTheme="majorHAnsi"/>
          <w:sz w:val="22"/>
          <w:szCs w:val="22"/>
        </w:rPr>
      </w:pPr>
      <w:r w:rsidRPr="00F400C5">
        <w:rPr>
          <w:rFonts w:asciiTheme="majorHAnsi" w:hAnsiTheme="majorHAnsi"/>
          <w:sz w:val="22"/>
          <w:szCs w:val="22"/>
        </w:rPr>
        <w:t xml:space="preserve">pochopení a interpretace rytmu podle koordinace motorické, zrakové a sluchové </w:t>
      </w:r>
    </w:p>
    <w:p w:rsidR="00F07EF2" w:rsidRPr="00F400C5" w:rsidRDefault="00F07EF2" w:rsidP="003C1527">
      <w:pPr>
        <w:pStyle w:val="Default"/>
        <w:numPr>
          <w:ilvl w:val="0"/>
          <w:numId w:val="22"/>
        </w:numPr>
        <w:rPr>
          <w:rFonts w:asciiTheme="majorHAnsi" w:hAnsiTheme="majorHAnsi"/>
          <w:sz w:val="22"/>
          <w:szCs w:val="22"/>
        </w:rPr>
      </w:pPr>
      <w:r w:rsidRPr="00F400C5">
        <w:rPr>
          <w:rFonts w:asciiTheme="majorHAnsi" w:hAnsiTheme="majorHAnsi"/>
          <w:sz w:val="22"/>
          <w:szCs w:val="22"/>
        </w:rPr>
        <w:t xml:space="preserve">zpěv lidových a umělých písní přiměřeného rozsahu </w:t>
      </w:r>
    </w:p>
    <w:p w:rsidR="00F07EF2" w:rsidRPr="00F400C5" w:rsidRDefault="00F07EF2" w:rsidP="003C1527">
      <w:pPr>
        <w:pStyle w:val="Default"/>
        <w:numPr>
          <w:ilvl w:val="0"/>
          <w:numId w:val="22"/>
        </w:numPr>
        <w:rPr>
          <w:rFonts w:asciiTheme="majorHAnsi" w:hAnsiTheme="majorHAnsi"/>
          <w:sz w:val="22"/>
          <w:szCs w:val="22"/>
        </w:rPr>
      </w:pPr>
      <w:r w:rsidRPr="00F400C5">
        <w:rPr>
          <w:rFonts w:asciiTheme="majorHAnsi" w:hAnsiTheme="majorHAnsi"/>
          <w:sz w:val="22"/>
          <w:szCs w:val="22"/>
        </w:rPr>
        <w:t xml:space="preserve">rytmus a pohyb, hra na tělo </w:t>
      </w:r>
    </w:p>
    <w:p w:rsidR="00F07EF2" w:rsidRPr="00F400C5" w:rsidRDefault="00F07EF2" w:rsidP="003C1527">
      <w:pPr>
        <w:pStyle w:val="Default"/>
        <w:numPr>
          <w:ilvl w:val="0"/>
          <w:numId w:val="22"/>
        </w:numPr>
        <w:rPr>
          <w:rFonts w:asciiTheme="majorHAnsi" w:hAnsiTheme="majorHAnsi"/>
          <w:sz w:val="22"/>
          <w:szCs w:val="22"/>
        </w:rPr>
      </w:pPr>
      <w:r w:rsidRPr="00F400C5">
        <w:rPr>
          <w:rFonts w:asciiTheme="majorHAnsi" w:hAnsiTheme="majorHAnsi"/>
          <w:sz w:val="22"/>
          <w:szCs w:val="22"/>
        </w:rPr>
        <w:t xml:space="preserve">hra na jednoduché nástroje; nástroje </w:t>
      </w:r>
      <w:proofErr w:type="spellStart"/>
      <w:r w:rsidRPr="00F400C5">
        <w:rPr>
          <w:rFonts w:asciiTheme="majorHAnsi" w:hAnsiTheme="majorHAnsi"/>
          <w:sz w:val="22"/>
          <w:szCs w:val="22"/>
        </w:rPr>
        <w:t>Orffova</w:t>
      </w:r>
      <w:proofErr w:type="spellEnd"/>
      <w:r w:rsidRPr="00F400C5">
        <w:rPr>
          <w:rFonts w:asciiTheme="majorHAnsi" w:hAnsiTheme="majorHAnsi"/>
          <w:sz w:val="22"/>
          <w:szCs w:val="22"/>
        </w:rPr>
        <w:t xml:space="preserve"> instrumentáře </w:t>
      </w:r>
    </w:p>
    <w:p w:rsidR="00F07EF2" w:rsidRPr="00F400C5" w:rsidRDefault="00F07EF2" w:rsidP="00F07EF2">
      <w:pPr>
        <w:pStyle w:val="Default"/>
        <w:rPr>
          <w:rFonts w:asciiTheme="majorHAnsi" w:hAnsiTheme="majorHAnsi"/>
          <w:sz w:val="22"/>
          <w:szCs w:val="22"/>
        </w:rPr>
      </w:pPr>
    </w:p>
    <w:p w:rsidR="00F07EF2" w:rsidRPr="00F400C5" w:rsidRDefault="00F07EF2" w:rsidP="00F07EF2">
      <w:pPr>
        <w:pStyle w:val="Default"/>
        <w:rPr>
          <w:rFonts w:asciiTheme="majorHAnsi" w:hAnsiTheme="majorHAnsi"/>
          <w:sz w:val="22"/>
          <w:szCs w:val="22"/>
        </w:rPr>
      </w:pPr>
      <w:r w:rsidRPr="00F400C5">
        <w:rPr>
          <w:rFonts w:asciiTheme="majorHAnsi" w:hAnsiTheme="majorHAnsi"/>
          <w:b/>
          <w:bCs/>
          <w:i/>
          <w:iCs/>
          <w:sz w:val="22"/>
          <w:szCs w:val="22"/>
        </w:rPr>
        <w:t xml:space="preserve">POSLECHOVÉ ČINNOSTI </w:t>
      </w:r>
    </w:p>
    <w:p w:rsidR="00F07EF2" w:rsidRPr="00F400C5" w:rsidRDefault="00F07EF2" w:rsidP="003C1527">
      <w:pPr>
        <w:pStyle w:val="Default"/>
        <w:numPr>
          <w:ilvl w:val="0"/>
          <w:numId w:val="23"/>
        </w:numPr>
        <w:rPr>
          <w:rFonts w:asciiTheme="majorHAnsi" w:hAnsiTheme="majorHAnsi"/>
          <w:sz w:val="22"/>
          <w:szCs w:val="22"/>
        </w:rPr>
      </w:pPr>
      <w:r w:rsidRPr="00F400C5">
        <w:rPr>
          <w:rFonts w:asciiTheme="majorHAnsi" w:hAnsiTheme="majorHAnsi"/>
          <w:sz w:val="22"/>
          <w:szCs w:val="22"/>
        </w:rPr>
        <w:t xml:space="preserve">výška, síla, délka tónu </w:t>
      </w:r>
    </w:p>
    <w:p w:rsidR="00F07EF2" w:rsidRPr="00F400C5" w:rsidRDefault="00F07EF2" w:rsidP="003C1527">
      <w:pPr>
        <w:pStyle w:val="Default"/>
        <w:numPr>
          <w:ilvl w:val="0"/>
          <w:numId w:val="23"/>
        </w:numPr>
        <w:rPr>
          <w:rFonts w:asciiTheme="majorHAnsi" w:hAnsiTheme="majorHAnsi"/>
          <w:sz w:val="22"/>
          <w:szCs w:val="22"/>
        </w:rPr>
      </w:pPr>
      <w:r w:rsidRPr="00F400C5">
        <w:rPr>
          <w:rFonts w:asciiTheme="majorHAnsi" w:hAnsiTheme="majorHAnsi"/>
          <w:sz w:val="22"/>
          <w:szCs w:val="22"/>
        </w:rPr>
        <w:t xml:space="preserve">rozpoznávání tempa a rytmu </w:t>
      </w:r>
    </w:p>
    <w:p w:rsidR="00F07EF2" w:rsidRPr="00F400C5" w:rsidRDefault="00F07EF2" w:rsidP="003C1527">
      <w:pPr>
        <w:pStyle w:val="Default"/>
        <w:numPr>
          <w:ilvl w:val="0"/>
          <w:numId w:val="23"/>
        </w:numPr>
        <w:rPr>
          <w:rFonts w:asciiTheme="majorHAnsi" w:hAnsiTheme="majorHAnsi"/>
          <w:sz w:val="22"/>
          <w:szCs w:val="22"/>
        </w:rPr>
      </w:pPr>
      <w:r w:rsidRPr="00F400C5">
        <w:rPr>
          <w:rFonts w:asciiTheme="majorHAnsi" w:hAnsiTheme="majorHAnsi"/>
          <w:sz w:val="22"/>
          <w:szCs w:val="22"/>
        </w:rPr>
        <w:t xml:space="preserve">zpěvní hlasy </w:t>
      </w:r>
    </w:p>
    <w:p w:rsidR="00F07EF2" w:rsidRPr="00F400C5" w:rsidRDefault="00F07EF2" w:rsidP="003C1527">
      <w:pPr>
        <w:pStyle w:val="Default"/>
        <w:numPr>
          <w:ilvl w:val="0"/>
          <w:numId w:val="23"/>
        </w:numPr>
        <w:rPr>
          <w:rFonts w:asciiTheme="majorHAnsi" w:hAnsiTheme="majorHAnsi"/>
          <w:sz w:val="22"/>
          <w:szCs w:val="22"/>
        </w:rPr>
      </w:pPr>
      <w:r w:rsidRPr="00F400C5">
        <w:rPr>
          <w:rFonts w:asciiTheme="majorHAnsi" w:hAnsiTheme="majorHAnsi"/>
          <w:sz w:val="22"/>
          <w:szCs w:val="22"/>
        </w:rPr>
        <w:t xml:space="preserve">zvuk hudebních nástrojů </w:t>
      </w:r>
    </w:p>
    <w:p w:rsidR="00F07EF2" w:rsidRPr="00F400C5" w:rsidRDefault="00F07EF2" w:rsidP="003C1527">
      <w:pPr>
        <w:pStyle w:val="Default"/>
        <w:numPr>
          <w:ilvl w:val="0"/>
          <w:numId w:val="23"/>
        </w:numPr>
        <w:rPr>
          <w:rFonts w:asciiTheme="majorHAnsi" w:hAnsiTheme="majorHAnsi"/>
          <w:sz w:val="22"/>
          <w:szCs w:val="22"/>
        </w:rPr>
      </w:pPr>
      <w:r w:rsidRPr="00F400C5">
        <w:rPr>
          <w:rFonts w:asciiTheme="majorHAnsi" w:hAnsiTheme="majorHAnsi"/>
          <w:sz w:val="22"/>
          <w:szCs w:val="22"/>
        </w:rPr>
        <w:t xml:space="preserve">melodie a skladby určené dětem </w:t>
      </w:r>
    </w:p>
    <w:p w:rsidR="00F07EF2" w:rsidRPr="00F400C5" w:rsidRDefault="00F07EF2" w:rsidP="00F07EF2">
      <w:pPr>
        <w:pStyle w:val="Default"/>
        <w:rPr>
          <w:rFonts w:asciiTheme="majorHAnsi" w:hAnsiTheme="majorHAnsi"/>
          <w:sz w:val="22"/>
          <w:szCs w:val="22"/>
        </w:rPr>
      </w:pPr>
    </w:p>
    <w:p w:rsidR="00F07EF2" w:rsidRPr="00F400C5" w:rsidRDefault="00F07EF2" w:rsidP="00F07EF2">
      <w:pPr>
        <w:pStyle w:val="Default"/>
        <w:rPr>
          <w:rFonts w:asciiTheme="majorHAnsi" w:hAnsiTheme="majorHAnsi"/>
          <w:sz w:val="22"/>
          <w:szCs w:val="22"/>
        </w:rPr>
      </w:pPr>
      <w:r w:rsidRPr="00F400C5">
        <w:rPr>
          <w:rFonts w:asciiTheme="majorHAnsi" w:hAnsiTheme="majorHAnsi"/>
          <w:b/>
          <w:bCs/>
          <w:i/>
          <w:iCs/>
          <w:sz w:val="22"/>
          <w:szCs w:val="22"/>
        </w:rPr>
        <w:t xml:space="preserve">HUDEBNĚ POHYBOVÉ ČINNOSTI </w:t>
      </w:r>
    </w:p>
    <w:p w:rsidR="00F07EF2" w:rsidRPr="00F400C5" w:rsidRDefault="00F07EF2" w:rsidP="003C1527">
      <w:pPr>
        <w:pStyle w:val="Default"/>
        <w:numPr>
          <w:ilvl w:val="0"/>
          <w:numId w:val="24"/>
        </w:numPr>
        <w:rPr>
          <w:rFonts w:asciiTheme="majorHAnsi" w:hAnsiTheme="majorHAnsi"/>
          <w:sz w:val="22"/>
          <w:szCs w:val="22"/>
        </w:rPr>
      </w:pPr>
      <w:r w:rsidRPr="00F400C5">
        <w:rPr>
          <w:rFonts w:asciiTheme="majorHAnsi" w:hAnsiTheme="majorHAnsi"/>
          <w:sz w:val="22"/>
          <w:szCs w:val="22"/>
        </w:rPr>
        <w:t xml:space="preserve">pochod podle hudebního doprovodu </w:t>
      </w:r>
    </w:p>
    <w:p w:rsidR="00F07EF2" w:rsidRPr="00F400C5" w:rsidRDefault="00F07EF2" w:rsidP="003C1527">
      <w:pPr>
        <w:pStyle w:val="Default"/>
        <w:numPr>
          <w:ilvl w:val="0"/>
          <w:numId w:val="24"/>
        </w:numPr>
        <w:rPr>
          <w:rFonts w:asciiTheme="majorHAnsi" w:hAnsiTheme="majorHAnsi"/>
          <w:sz w:val="22"/>
          <w:szCs w:val="22"/>
        </w:rPr>
      </w:pPr>
      <w:r w:rsidRPr="00F400C5">
        <w:rPr>
          <w:rFonts w:asciiTheme="majorHAnsi" w:hAnsiTheme="majorHAnsi"/>
          <w:sz w:val="22"/>
          <w:szCs w:val="22"/>
        </w:rPr>
        <w:t xml:space="preserve">pohybové hry s říkadly a dětskými popěvky </w:t>
      </w:r>
    </w:p>
    <w:p w:rsidR="00F07EF2" w:rsidRPr="00F400C5" w:rsidRDefault="00F07EF2" w:rsidP="003C1527">
      <w:pPr>
        <w:pStyle w:val="Default"/>
        <w:numPr>
          <w:ilvl w:val="0"/>
          <w:numId w:val="24"/>
        </w:numPr>
        <w:rPr>
          <w:rFonts w:asciiTheme="majorHAnsi" w:hAnsiTheme="majorHAnsi"/>
          <w:sz w:val="22"/>
          <w:szCs w:val="22"/>
        </w:rPr>
      </w:pPr>
      <w:r w:rsidRPr="00F400C5">
        <w:rPr>
          <w:rFonts w:asciiTheme="majorHAnsi" w:hAnsiTheme="majorHAnsi"/>
          <w:sz w:val="22"/>
          <w:szCs w:val="22"/>
        </w:rPr>
        <w:t xml:space="preserve">pohybový projev podle hudby – improvizace </w:t>
      </w:r>
    </w:p>
    <w:p w:rsidR="00F07EF2" w:rsidRPr="00F400C5" w:rsidRDefault="00F07EF2" w:rsidP="003C1527">
      <w:pPr>
        <w:pStyle w:val="Default"/>
        <w:numPr>
          <w:ilvl w:val="0"/>
          <w:numId w:val="24"/>
        </w:numPr>
        <w:rPr>
          <w:rFonts w:asciiTheme="majorHAnsi" w:hAnsiTheme="majorHAnsi"/>
          <w:sz w:val="22"/>
          <w:szCs w:val="22"/>
        </w:rPr>
      </w:pPr>
      <w:r w:rsidRPr="00F400C5">
        <w:rPr>
          <w:rFonts w:asciiTheme="majorHAnsi" w:hAnsiTheme="majorHAnsi"/>
          <w:sz w:val="22"/>
          <w:szCs w:val="22"/>
        </w:rPr>
        <w:t xml:space="preserve">hudebně relaxační techniky </w:t>
      </w:r>
    </w:p>
    <w:p w:rsidR="00F07EF2" w:rsidRPr="00F400C5" w:rsidRDefault="00F07EF2" w:rsidP="00F07EF2">
      <w:pPr>
        <w:pStyle w:val="Default"/>
        <w:rPr>
          <w:rFonts w:asciiTheme="majorHAnsi" w:hAnsiTheme="majorHAnsi"/>
          <w:b/>
          <w:sz w:val="28"/>
          <w:szCs w:val="28"/>
        </w:rPr>
      </w:pPr>
    </w:p>
    <w:p w:rsidR="00F07EF2" w:rsidRPr="00F400C5" w:rsidRDefault="00F07EF2" w:rsidP="003C1527">
      <w:pPr>
        <w:pStyle w:val="Default"/>
        <w:numPr>
          <w:ilvl w:val="0"/>
          <w:numId w:val="1"/>
        </w:numPr>
        <w:rPr>
          <w:rFonts w:asciiTheme="majorHAnsi" w:hAnsiTheme="majorHAnsi"/>
          <w:b/>
          <w:sz w:val="28"/>
          <w:szCs w:val="28"/>
        </w:rPr>
      </w:pPr>
      <w:r w:rsidRPr="00F400C5">
        <w:rPr>
          <w:rFonts w:asciiTheme="majorHAnsi" w:hAnsiTheme="majorHAnsi"/>
          <w:b/>
          <w:sz w:val="28"/>
          <w:szCs w:val="28"/>
        </w:rPr>
        <w:t>stupeň</w:t>
      </w:r>
    </w:p>
    <w:p w:rsidR="00F07EF2" w:rsidRPr="00F400C5" w:rsidRDefault="00F07EF2" w:rsidP="00F07EF2">
      <w:pPr>
        <w:pStyle w:val="Default"/>
        <w:ind w:left="720"/>
        <w:rPr>
          <w:rFonts w:asciiTheme="majorHAnsi" w:hAnsiTheme="majorHAnsi"/>
          <w:b/>
          <w:sz w:val="28"/>
          <w:szCs w:val="28"/>
        </w:rPr>
      </w:pPr>
    </w:p>
    <w:tbl>
      <w:tblPr>
        <w:tblStyle w:val="Mkatabulky"/>
        <w:tblW w:w="0" w:type="auto"/>
        <w:tblInd w:w="720" w:type="dxa"/>
        <w:tblLook w:val="04A0"/>
      </w:tblPr>
      <w:tblGrid>
        <w:gridCol w:w="8568"/>
      </w:tblGrid>
      <w:tr w:rsidR="00F07EF2" w:rsidRPr="00F400C5" w:rsidTr="00F07EF2">
        <w:tc>
          <w:tcPr>
            <w:tcW w:w="8568" w:type="dxa"/>
          </w:tcPr>
          <w:p w:rsidR="00F07EF2" w:rsidRPr="00F400C5" w:rsidRDefault="00F07EF2" w:rsidP="00F07EF2">
            <w:pPr>
              <w:pStyle w:val="Default"/>
              <w:rPr>
                <w:rFonts w:asciiTheme="majorHAnsi" w:hAnsiTheme="majorHAnsi"/>
                <w:sz w:val="22"/>
                <w:szCs w:val="22"/>
              </w:rPr>
            </w:pPr>
            <w:r w:rsidRPr="00F400C5">
              <w:rPr>
                <w:rFonts w:asciiTheme="majorHAnsi" w:hAnsiTheme="majorHAnsi"/>
                <w:b/>
                <w:bCs/>
                <w:sz w:val="22"/>
                <w:szCs w:val="22"/>
              </w:rPr>
              <w:t xml:space="preserve">Očekávané výstupy </w:t>
            </w:r>
          </w:p>
          <w:p w:rsidR="00F07EF2" w:rsidRPr="00F400C5" w:rsidRDefault="00F07EF2" w:rsidP="00F07EF2">
            <w:pPr>
              <w:pStyle w:val="Default"/>
              <w:rPr>
                <w:rFonts w:asciiTheme="majorHAnsi" w:hAnsiTheme="majorHAnsi"/>
                <w:sz w:val="22"/>
                <w:szCs w:val="22"/>
              </w:rPr>
            </w:pPr>
            <w:r w:rsidRPr="00F400C5">
              <w:rPr>
                <w:rFonts w:asciiTheme="majorHAnsi" w:hAnsiTheme="majorHAnsi"/>
                <w:sz w:val="22"/>
                <w:szCs w:val="22"/>
              </w:rPr>
              <w:t>žák by měl</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F07EF2" w:rsidRPr="00F400C5" w:rsidRDefault="00F07EF2" w:rsidP="003C1527">
            <w:pPr>
              <w:pStyle w:val="Default"/>
              <w:numPr>
                <w:ilvl w:val="0"/>
                <w:numId w:val="4"/>
              </w:numPr>
              <w:rPr>
                <w:rFonts w:asciiTheme="majorHAnsi" w:hAnsiTheme="majorHAnsi"/>
                <w:sz w:val="22"/>
                <w:szCs w:val="22"/>
              </w:rPr>
            </w:pPr>
            <w:r w:rsidRPr="00F400C5">
              <w:rPr>
                <w:rFonts w:asciiTheme="majorHAnsi" w:hAnsiTheme="majorHAnsi"/>
                <w:b/>
                <w:bCs/>
                <w:i/>
                <w:iCs/>
                <w:sz w:val="22"/>
                <w:szCs w:val="22"/>
              </w:rPr>
              <w:t>využívat pěvecké návyky, podle individuálních schopností a dovedností zvládat správné dýchání a výslovnost při zpěvu i mluveném projevu</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F07EF2" w:rsidRPr="00F400C5" w:rsidRDefault="00F07EF2" w:rsidP="003C1527">
            <w:pPr>
              <w:pStyle w:val="Default"/>
              <w:numPr>
                <w:ilvl w:val="0"/>
                <w:numId w:val="4"/>
              </w:numPr>
              <w:rPr>
                <w:rFonts w:asciiTheme="majorHAnsi" w:hAnsiTheme="majorHAnsi"/>
                <w:sz w:val="22"/>
                <w:szCs w:val="22"/>
              </w:rPr>
            </w:pPr>
            <w:r w:rsidRPr="00F400C5">
              <w:rPr>
                <w:rFonts w:asciiTheme="majorHAnsi" w:hAnsiTheme="majorHAnsi"/>
                <w:b/>
                <w:bCs/>
                <w:i/>
                <w:iCs/>
                <w:sz w:val="22"/>
                <w:szCs w:val="22"/>
              </w:rPr>
              <w:t xml:space="preserve">interpretovat vybrané a vzhledem k individuální úrovni zvládnutelné lidové a umělé </w:t>
            </w:r>
            <w:proofErr w:type="gramStart"/>
            <w:r w:rsidRPr="00F400C5">
              <w:rPr>
                <w:rFonts w:asciiTheme="majorHAnsi" w:hAnsiTheme="majorHAnsi"/>
                <w:b/>
                <w:bCs/>
                <w:i/>
                <w:iCs/>
                <w:sz w:val="22"/>
                <w:szCs w:val="22"/>
              </w:rPr>
              <w:t xml:space="preserve">písně </w:t>
            </w:r>
            <w:r w:rsidR="005C7E1F" w:rsidRPr="00F400C5">
              <w:rPr>
                <w:rFonts w:asciiTheme="majorHAnsi" w:hAnsiTheme="majorHAnsi"/>
                <w:b/>
                <w:bCs/>
                <w:i/>
                <w:iCs/>
                <w:sz w:val="22"/>
                <w:szCs w:val="22"/>
              </w:rPr>
              <w:t>;</w:t>
            </w:r>
            <w:proofErr w:type="gramEnd"/>
          </w:p>
          <w:p w:rsidR="00F07EF2" w:rsidRPr="00F400C5" w:rsidRDefault="00F07EF2" w:rsidP="003C1527">
            <w:pPr>
              <w:pStyle w:val="Default"/>
              <w:numPr>
                <w:ilvl w:val="0"/>
                <w:numId w:val="4"/>
              </w:numPr>
              <w:rPr>
                <w:rFonts w:asciiTheme="majorHAnsi" w:hAnsiTheme="majorHAnsi"/>
                <w:sz w:val="22"/>
                <w:szCs w:val="22"/>
              </w:rPr>
            </w:pPr>
            <w:r w:rsidRPr="00F400C5">
              <w:rPr>
                <w:rFonts w:asciiTheme="majorHAnsi" w:hAnsiTheme="majorHAnsi"/>
                <w:b/>
                <w:bCs/>
                <w:i/>
                <w:iCs/>
                <w:sz w:val="22"/>
                <w:szCs w:val="22"/>
              </w:rPr>
              <w:t xml:space="preserve">doprovázet podle svých schopností a dovedností písně na rytmické hudební </w:t>
            </w:r>
            <w:proofErr w:type="gramStart"/>
            <w:r w:rsidRPr="00F400C5">
              <w:rPr>
                <w:rFonts w:asciiTheme="majorHAnsi" w:hAnsiTheme="majorHAnsi"/>
                <w:b/>
                <w:bCs/>
                <w:i/>
                <w:iCs/>
                <w:sz w:val="22"/>
                <w:szCs w:val="22"/>
              </w:rPr>
              <w:t xml:space="preserve">nástroje </w:t>
            </w:r>
            <w:r w:rsidR="005C7E1F" w:rsidRPr="00F400C5">
              <w:rPr>
                <w:rFonts w:asciiTheme="majorHAnsi" w:hAnsiTheme="majorHAnsi"/>
                <w:b/>
                <w:bCs/>
                <w:i/>
                <w:iCs/>
                <w:sz w:val="22"/>
                <w:szCs w:val="22"/>
              </w:rPr>
              <w:t>;</w:t>
            </w:r>
            <w:proofErr w:type="gramEnd"/>
          </w:p>
          <w:p w:rsidR="00F07EF2" w:rsidRPr="00F400C5" w:rsidRDefault="00F07EF2" w:rsidP="003C1527">
            <w:pPr>
              <w:pStyle w:val="Default"/>
              <w:numPr>
                <w:ilvl w:val="0"/>
                <w:numId w:val="4"/>
              </w:numPr>
              <w:rPr>
                <w:rFonts w:asciiTheme="majorHAnsi" w:hAnsiTheme="majorHAnsi"/>
                <w:sz w:val="22"/>
                <w:szCs w:val="22"/>
              </w:rPr>
            </w:pPr>
            <w:r w:rsidRPr="00F400C5">
              <w:rPr>
                <w:rFonts w:asciiTheme="majorHAnsi" w:hAnsiTheme="majorHAnsi"/>
                <w:b/>
                <w:bCs/>
                <w:i/>
                <w:iCs/>
                <w:sz w:val="22"/>
                <w:szCs w:val="22"/>
              </w:rPr>
              <w:t>soustředit se na poslech skladeb různých hudebních žánrů</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F07EF2" w:rsidRPr="00F400C5" w:rsidRDefault="00F07EF2" w:rsidP="003C1527">
            <w:pPr>
              <w:pStyle w:val="Default"/>
              <w:numPr>
                <w:ilvl w:val="0"/>
                <w:numId w:val="5"/>
              </w:numPr>
              <w:rPr>
                <w:rFonts w:asciiTheme="majorHAnsi" w:hAnsiTheme="majorHAnsi"/>
                <w:sz w:val="22"/>
                <w:szCs w:val="22"/>
              </w:rPr>
            </w:pPr>
            <w:r w:rsidRPr="00F400C5">
              <w:rPr>
                <w:rFonts w:asciiTheme="majorHAnsi" w:hAnsiTheme="majorHAnsi"/>
                <w:b/>
                <w:bCs/>
                <w:i/>
                <w:iCs/>
                <w:sz w:val="22"/>
                <w:szCs w:val="22"/>
              </w:rPr>
              <w:t>zvládnout základní kroky jednoduchého tance</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F07EF2" w:rsidRPr="00F400C5" w:rsidRDefault="00F07EF2" w:rsidP="00F07EF2">
            <w:pPr>
              <w:pStyle w:val="Default"/>
              <w:rPr>
                <w:rFonts w:asciiTheme="majorHAnsi" w:hAnsiTheme="majorHAnsi"/>
                <w:b/>
                <w:sz w:val="28"/>
                <w:szCs w:val="28"/>
              </w:rPr>
            </w:pPr>
          </w:p>
        </w:tc>
      </w:tr>
    </w:tbl>
    <w:p w:rsidR="00F07EF2" w:rsidRPr="00F400C5" w:rsidRDefault="00F07EF2" w:rsidP="00F07EF2">
      <w:pPr>
        <w:pStyle w:val="Default"/>
        <w:ind w:left="720"/>
        <w:rPr>
          <w:rFonts w:asciiTheme="majorHAnsi" w:hAnsiTheme="majorHAnsi"/>
          <w:b/>
          <w:sz w:val="28"/>
          <w:szCs w:val="28"/>
        </w:rPr>
      </w:pPr>
    </w:p>
    <w:p w:rsidR="005C7E1F" w:rsidRPr="00F400C5" w:rsidRDefault="00F07EF2" w:rsidP="00F07EF2">
      <w:pPr>
        <w:pStyle w:val="Default"/>
        <w:rPr>
          <w:rFonts w:asciiTheme="majorHAnsi" w:hAnsiTheme="majorHAnsi"/>
          <w:b/>
          <w:bCs/>
          <w:sz w:val="22"/>
          <w:szCs w:val="22"/>
        </w:rPr>
      </w:pPr>
      <w:r w:rsidRPr="00F400C5">
        <w:rPr>
          <w:rFonts w:asciiTheme="majorHAnsi" w:hAnsiTheme="majorHAnsi"/>
          <w:b/>
          <w:bCs/>
          <w:sz w:val="22"/>
          <w:szCs w:val="22"/>
        </w:rPr>
        <w:t>Učivo</w:t>
      </w:r>
      <w:r w:rsidR="005C7E1F" w:rsidRPr="00F400C5">
        <w:rPr>
          <w:rFonts w:asciiTheme="majorHAnsi" w:hAnsiTheme="majorHAnsi"/>
          <w:b/>
          <w:bCs/>
          <w:sz w:val="22"/>
          <w:szCs w:val="22"/>
        </w:rPr>
        <w:t>:</w:t>
      </w:r>
    </w:p>
    <w:p w:rsidR="00F07EF2" w:rsidRPr="00F400C5" w:rsidRDefault="00F07EF2" w:rsidP="00F07EF2">
      <w:pPr>
        <w:pStyle w:val="Default"/>
        <w:rPr>
          <w:rFonts w:asciiTheme="majorHAnsi" w:hAnsiTheme="majorHAnsi"/>
          <w:sz w:val="22"/>
          <w:szCs w:val="22"/>
        </w:rPr>
      </w:pPr>
      <w:r w:rsidRPr="00F400C5">
        <w:rPr>
          <w:rFonts w:asciiTheme="majorHAnsi" w:hAnsiTheme="majorHAnsi"/>
          <w:b/>
          <w:bCs/>
          <w:sz w:val="22"/>
          <w:szCs w:val="22"/>
        </w:rPr>
        <w:t xml:space="preserve"> </w:t>
      </w:r>
    </w:p>
    <w:p w:rsidR="00F07EF2" w:rsidRPr="00F400C5" w:rsidRDefault="00F07EF2" w:rsidP="00F07EF2">
      <w:pPr>
        <w:pStyle w:val="Default"/>
        <w:rPr>
          <w:rFonts w:asciiTheme="majorHAnsi" w:hAnsiTheme="majorHAnsi"/>
          <w:sz w:val="22"/>
          <w:szCs w:val="22"/>
        </w:rPr>
      </w:pPr>
      <w:r w:rsidRPr="00F400C5">
        <w:rPr>
          <w:rFonts w:asciiTheme="majorHAnsi" w:hAnsiTheme="majorHAnsi"/>
          <w:b/>
          <w:bCs/>
          <w:i/>
          <w:iCs/>
          <w:sz w:val="22"/>
          <w:szCs w:val="22"/>
        </w:rPr>
        <w:t xml:space="preserve">VOKÁLNÍ ČINNOSTI A INSTRUMENTÁLNÍ ČINNOSTI </w:t>
      </w:r>
    </w:p>
    <w:p w:rsidR="00F07EF2" w:rsidRPr="00F400C5" w:rsidRDefault="00F07EF2" w:rsidP="003C1527">
      <w:pPr>
        <w:pStyle w:val="Default"/>
        <w:numPr>
          <w:ilvl w:val="0"/>
          <w:numId w:val="25"/>
        </w:numPr>
        <w:rPr>
          <w:rFonts w:asciiTheme="majorHAnsi" w:hAnsiTheme="majorHAnsi"/>
          <w:sz w:val="22"/>
          <w:szCs w:val="22"/>
        </w:rPr>
      </w:pPr>
      <w:r w:rsidRPr="00F400C5">
        <w:rPr>
          <w:rFonts w:asciiTheme="majorHAnsi" w:hAnsiTheme="majorHAnsi"/>
          <w:sz w:val="22"/>
          <w:szCs w:val="22"/>
        </w:rPr>
        <w:t xml:space="preserve">upevňování správných pěveckých návyků; zřetelná výslovnost, správné dýchání </w:t>
      </w:r>
    </w:p>
    <w:p w:rsidR="00F07EF2" w:rsidRPr="00F400C5" w:rsidRDefault="00F07EF2" w:rsidP="003C1527">
      <w:pPr>
        <w:pStyle w:val="Default"/>
        <w:numPr>
          <w:ilvl w:val="0"/>
          <w:numId w:val="25"/>
        </w:numPr>
        <w:rPr>
          <w:rFonts w:asciiTheme="majorHAnsi" w:hAnsiTheme="majorHAnsi"/>
          <w:sz w:val="22"/>
          <w:szCs w:val="22"/>
        </w:rPr>
      </w:pPr>
      <w:r w:rsidRPr="00F400C5">
        <w:rPr>
          <w:rFonts w:asciiTheme="majorHAnsi" w:hAnsiTheme="majorHAnsi"/>
          <w:sz w:val="22"/>
          <w:szCs w:val="22"/>
        </w:rPr>
        <w:t xml:space="preserve">lidové i umělé písně </w:t>
      </w:r>
    </w:p>
    <w:p w:rsidR="00F07EF2" w:rsidRPr="00F400C5" w:rsidRDefault="00F07EF2" w:rsidP="003C1527">
      <w:pPr>
        <w:pStyle w:val="Default"/>
        <w:numPr>
          <w:ilvl w:val="0"/>
          <w:numId w:val="25"/>
        </w:numPr>
        <w:rPr>
          <w:rFonts w:asciiTheme="majorHAnsi" w:hAnsiTheme="majorHAnsi"/>
          <w:sz w:val="22"/>
          <w:szCs w:val="22"/>
        </w:rPr>
      </w:pPr>
      <w:r w:rsidRPr="00F400C5">
        <w:rPr>
          <w:rFonts w:asciiTheme="majorHAnsi" w:hAnsiTheme="majorHAnsi"/>
          <w:sz w:val="22"/>
          <w:szCs w:val="22"/>
        </w:rPr>
        <w:t xml:space="preserve">rytmická cvičení a rytmizace říkadel </w:t>
      </w:r>
    </w:p>
    <w:p w:rsidR="00F07EF2" w:rsidRPr="00F400C5" w:rsidRDefault="00F07EF2" w:rsidP="003C1527">
      <w:pPr>
        <w:pStyle w:val="Default"/>
        <w:numPr>
          <w:ilvl w:val="0"/>
          <w:numId w:val="25"/>
        </w:numPr>
        <w:rPr>
          <w:rFonts w:asciiTheme="majorHAnsi" w:hAnsiTheme="majorHAnsi"/>
          <w:sz w:val="22"/>
          <w:szCs w:val="22"/>
        </w:rPr>
      </w:pPr>
      <w:r w:rsidRPr="00F400C5">
        <w:rPr>
          <w:rFonts w:asciiTheme="majorHAnsi" w:hAnsiTheme="majorHAnsi"/>
          <w:sz w:val="22"/>
          <w:szCs w:val="22"/>
        </w:rPr>
        <w:t xml:space="preserve">seznámení s hudebními pojmy, nota, notová osnova, hudební klíč </w:t>
      </w:r>
    </w:p>
    <w:p w:rsidR="00F07EF2" w:rsidRPr="00F400C5" w:rsidRDefault="00F07EF2" w:rsidP="003C1527">
      <w:pPr>
        <w:pStyle w:val="Default"/>
        <w:numPr>
          <w:ilvl w:val="0"/>
          <w:numId w:val="25"/>
        </w:numPr>
        <w:rPr>
          <w:rFonts w:asciiTheme="majorHAnsi" w:hAnsiTheme="majorHAnsi"/>
          <w:sz w:val="22"/>
          <w:szCs w:val="22"/>
        </w:rPr>
      </w:pPr>
      <w:r w:rsidRPr="00F400C5">
        <w:rPr>
          <w:rFonts w:asciiTheme="majorHAnsi" w:hAnsiTheme="majorHAnsi"/>
          <w:sz w:val="22"/>
          <w:szCs w:val="22"/>
        </w:rPr>
        <w:t xml:space="preserve">hudební doprovody; hra na tělo, </w:t>
      </w:r>
      <w:r w:rsidRPr="00F400C5">
        <w:rPr>
          <w:rFonts w:asciiTheme="majorHAnsi" w:hAnsiTheme="majorHAnsi"/>
          <w:b/>
          <w:sz w:val="22"/>
          <w:szCs w:val="22"/>
        </w:rPr>
        <w:t xml:space="preserve">nástroje </w:t>
      </w:r>
      <w:proofErr w:type="spellStart"/>
      <w:r w:rsidRPr="00F400C5">
        <w:rPr>
          <w:rFonts w:asciiTheme="majorHAnsi" w:hAnsiTheme="majorHAnsi"/>
          <w:b/>
          <w:sz w:val="22"/>
          <w:szCs w:val="22"/>
        </w:rPr>
        <w:t>Orffova</w:t>
      </w:r>
      <w:proofErr w:type="spellEnd"/>
      <w:r w:rsidRPr="00F400C5">
        <w:rPr>
          <w:rFonts w:asciiTheme="majorHAnsi" w:hAnsiTheme="majorHAnsi"/>
          <w:b/>
          <w:sz w:val="22"/>
          <w:szCs w:val="22"/>
        </w:rPr>
        <w:t xml:space="preserve"> instrumentáře</w:t>
      </w:r>
      <w:r w:rsidRPr="00F400C5">
        <w:rPr>
          <w:rFonts w:asciiTheme="majorHAnsi" w:hAnsiTheme="majorHAnsi"/>
          <w:sz w:val="22"/>
          <w:szCs w:val="22"/>
        </w:rPr>
        <w:t xml:space="preserve"> </w:t>
      </w:r>
    </w:p>
    <w:p w:rsidR="00F07EF2" w:rsidRPr="00F400C5" w:rsidRDefault="00F07EF2" w:rsidP="00F07EF2">
      <w:pPr>
        <w:pStyle w:val="Default"/>
        <w:rPr>
          <w:rFonts w:asciiTheme="majorHAnsi" w:hAnsiTheme="majorHAnsi"/>
          <w:sz w:val="22"/>
          <w:szCs w:val="22"/>
        </w:rPr>
      </w:pPr>
    </w:p>
    <w:p w:rsidR="00F07EF2" w:rsidRPr="00F400C5" w:rsidRDefault="00F07EF2" w:rsidP="00F07EF2">
      <w:pPr>
        <w:pStyle w:val="Default"/>
        <w:rPr>
          <w:rFonts w:asciiTheme="majorHAnsi" w:hAnsiTheme="majorHAnsi"/>
          <w:sz w:val="22"/>
          <w:szCs w:val="22"/>
        </w:rPr>
      </w:pPr>
      <w:r w:rsidRPr="00F400C5">
        <w:rPr>
          <w:rFonts w:asciiTheme="majorHAnsi" w:hAnsiTheme="majorHAnsi"/>
          <w:b/>
          <w:bCs/>
          <w:i/>
          <w:iCs/>
          <w:sz w:val="22"/>
          <w:szCs w:val="22"/>
        </w:rPr>
        <w:t xml:space="preserve">POSLECHOVÉ ČINNOSTI </w:t>
      </w:r>
    </w:p>
    <w:p w:rsidR="005C7E1F" w:rsidRPr="00F400C5" w:rsidRDefault="00F07EF2" w:rsidP="003C1527">
      <w:pPr>
        <w:pStyle w:val="Default"/>
        <w:numPr>
          <w:ilvl w:val="0"/>
          <w:numId w:val="26"/>
        </w:numPr>
        <w:rPr>
          <w:rFonts w:asciiTheme="majorHAnsi" w:hAnsiTheme="majorHAnsi"/>
          <w:sz w:val="22"/>
          <w:szCs w:val="22"/>
        </w:rPr>
      </w:pPr>
      <w:r w:rsidRPr="00F400C5">
        <w:rPr>
          <w:rFonts w:asciiTheme="majorHAnsi" w:hAnsiTheme="majorHAnsi"/>
          <w:sz w:val="22"/>
          <w:szCs w:val="22"/>
        </w:rPr>
        <w:t xml:space="preserve">rozpoznávání zvuků vybraných hudebních nástrojů </w:t>
      </w:r>
    </w:p>
    <w:p w:rsidR="00F07EF2" w:rsidRPr="00F400C5" w:rsidRDefault="00F07EF2" w:rsidP="003C1527">
      <w:pPr>
        <w:pStyle w:val="Default"/>
        <w:numPr>
          <w:ilvl w:val="0"/>
          <w:numId w:val="26"/>
        </w:numPr>
        <w:rPr>
          <w:rFonts w:asciiTheme="majorHAnsi" w:hAnsiTheme="majorHAnsi"/>
          <w:sz w:val="22"/>
          <w:szCs w:val="22"/>
        </w:rPr>
      </w:pPr>
      <w:r w:rsidRPr="00F400C5">
        <w:rPr>
          <w:rFonts w:asciiTheme="majorHAnsi" w:hAnsiTheme="majorHAnsi"/>
          <w:sz w:val="22"/>
          <w:szCs w:val="22"/>
        </w:rPr>
        <w:t>poslech písní a skladeb různých hudebních žá</w:t>
      </w:r>
      <w:r w:rsidR="005C7E1F" w:rsidRPr="00F400C5">
        <w:rPr>
          <w:rFonts w:asciiTheme="majorHAnsi" w:hAnsiTheme="majorHAnsi"/>
          <w:sz w:val="22"/>
          <w:szCs w:val="22"/>
        </w:rPr>
        <w:t xml:space="preserve">nrů a vybraných ukázek </w:t>
      </w:r>
      <w:proofErr w:type="gramStart"/>
      <w:r w:rsidR="005C7E1F" w:rsidRPr="00F400C5">
        <w:rPr>
          <w:rFonts w:asciiTheme="majorHAnsi" w:hAnsiTheme="majorHAnsi"/>
          <w:sz w:val="22"/>
          <w:szCs w:val="22"/>
        </w:rPr>
        <w:t xml:space="preserve">našich i  </w:t>
      </w:r>
      <w:r w:rsidRPr="00F400C5">
        <w:rPr>
          <w:rFonts w:asciiTheme="majorHAnsi" w:hAnsiTheme="majorHAnsi"/>
          <w:sz w:val="22"/>
          <w:szCs w:val="22"/>
        </w:rPr>
        <w:t>zahraničních</w:t>
      </w:r>
      <w:proofErr w:type="gramEnd"/>
      <w:r w:rsidRPr="00F400C5">
        <w:rPr>
          <w:rFonts w:asciiTheme="majorHAnsi" w:hAnsiTheme="majorHAnsi"/>
          <w:sz w:val="22"/>
          <w:szCs w:val="22"/>
        </w:rPr>
        <w:t xml:space="preserve"> skladatelů a interpretů </w:t>
      </w:r>
    </w:p>
    <w:p w:rsidR="00F07EF2" w:rsidRPr="00F400C5" w:rsidRDefault="00F07EF2" w:rsidP="003C1527">
      <w:pPr>
        <w:pStyle w:val="Default"/>
        <w:numPr>
          <w:ilvl w:val="0"/>
          <w:numId w:val="26"/>
        </w:numPr>
        <w:rPr>
          <w:rFonts w:asciiTheme="majorHAnsi" w:hAnsiTheme="majorHAnsi"/>
          <w:sz w:val="22"/>
          <w:szCs w:val="22"/>
        </w:rPr>
      </w:pPr>
      <w:r w:rsidRPr="00F400C5">
        <w:rPr>
          <w:rFonts w:asciiTheme="majorHAnsi" w:hAnsiTheme="majorHAnsi"/>
          <w:sz w:val="22"/>
          <w:szCs w:val="22"/>
        </w:rPr>
        <w:t xml:space="preserve">seznámení s významnými hudebními skladateli </w:t>
      </w:r>
    </w:p>
    <w:p w:rsidR="00F07EF2" w:rsidRPr="00F400C5" w:rsidRDefault="00F07EF2" w:rsidP="00F07EF2">
      <w:pPr>
        <w:pStyle w:val="Default"/>
        <w:rPr>
          <w:rFonts w:asciiTheme="majorHAnsi" w:hAnsiTheme="majorHAnsi"/>
          <w:sz w:val="22"/>
          <w:szCs w:val="22"/>
        </w:rPr>
      </w:pPr>
    </w:p>
    <w:p w:rsidR="00F07EF2" w:rsidRPr="00F400C5" w:rsidRDefault="00F07EF2" w:rsidP="00F07EF2">
      <w:pPr>
        <w:pStyle w:val="Default"/>
        <w:rPr>
          <w:rFonts w:asciiTheme="majorHAnsi" w:hAnsiTheme="majorHAnsi"/>
          <w:sz w:val="22"/>
          <w:szCs w:val="22"/>
        </w:rPr>
      </w:pPr>
      <w:r w:rsidRPr="00F400C5">
        <w:rPr>
          <w:rFonts w:asciiTheme="majorHAnsi" w:hAnsiTheme="majorHAnsi"/>
          <w:b/>
          <w:bCs/>
          <w:i/>
          <w:iCs/>
          <w:sz w:val="22"/>
          <w:szCs w:val="22"/>
        </w:rPr>
        <w:t xml:space="preserve">HUDEBNĚ POHYBOVÉ ČINNOSTI </w:t>
      </w:r>
    </w:p>
    <w:p w:rsidR="00F07EF2" w:rsidRPr="00F400C5" w:rsidRDefault="00F07EF2" w:rsidP="003C1527">
      <w:pPr>
        <w:pStyle w:val="Default"/>
        <w:numPr>
          <w:ilvl w:val="0"/>
          <w:numId w:val="27"/>
        </w:numPr>
        <w:rPr>
          <w:rFonts w:asciiTheme="majorHAnsi" w:hAnsiTheme="majorHAnsi"/>
          <w:sz w:val="22"/>
          <w:szCs w:val="22"/>
        </w:rPr>
      </w:pPr>
      <w:r w:rsidRPr="00F400C5">
        <w:rPr>
          <w:rFonts w:asciiTheme="majorHAnsi" w:hAnsiTheme="majorHAnsi"/>
          <w:sz w:val="22"/>
          <w:szCs w:val="22"/>
        </w:rPr>
        <w:lastRenderedPageBreak/>
        <w:t xml:space="preserve">improvizovaný pohyb podle hudby </w:t>
      </w:r>
    </w:p>
    <w:p w:rsidR="00F07EF2" w:rsidRPr="00F400C5" w:rsidRDefault="00F07EF2" w:rsidP="003C1527">
      <w:pPr>
        <w:pStyle w:val="Default"/>
        <w:numPr>
          <w:ilvl w:val="0"/>
          <w:numId w:val="27"/>
        </w:numPr>
        <w:rPr>
          <w:rFonts w:asciiTheme="majorHAnsi" w:hAnsiTheme="majorHAnsi"/>
          <w:sz w:val="22"/>
          <w:szCs w:val="22"/>
        </w:rPr>
      </w:pPr>
      <w:r w:rsidRPr="00F400C5">
        <w:rPr>
          <w:rFonts w:asciiTheme="majorHAnsi" w:hAnsiTheme="majorHAnsi"/>
          <w:sz w:val="22"/>
          <w:szCs w:val="22"/>
        </w:rPr>
        <w:t xml:space="preserve">hudebně pohybové hry </w:t>
      </w:r>
    </w:p>
    <w:p w:rsidR="00F07EF2" w:rsidRPr="00F400C5" w:rsidRDefault="00F07EF2" w:rsidP="003C1527">
      <w:pPr>
        <w:pStyle w:val="Default"/>
        <w:numPr>
          <w:ilvl w:val="0"/>
          <w:numId w:val="27"/>
        </w:numPr>
        <w:rPr>
          <w:rFonts w:asciiTheme="majorHAnsi" w:hAnsiTheme="majorHAnsi"/>
          <w:sz w:val="22"/>
          <w:szCs w:val="22"/>
        </w:rPr>
      </w:pPr>
      <w:r w:rsidRPr="00F400C5">
        <w:rPr>
          <w:rFonts w:asciiTheme="majorHAnsi" w:hAnsiTheme="majorHAnsi"/>
          <w:sz w:val="22"/>
          <w:szCs w:val="22"/>
        </w:rPr>
        <w:t xml:space="preserve">základní taneční kroky jednoduchých tanců </w:t>
      </w:r>
    </w:p>
    <w:p w:rsidR="00F07EF2" w:rsidRPr="00F400C5" w:rsidRDefault="00F07EF2" w:rsidP="003C1527">
      <w:pPr>
        <w:pStyle w:val="Default"/>
        <w:numPr>
          <w:ilvl w:val="0"/>
          <w:numId w:val="27"/>
        </w:numPr>
        <w:rPr>
          <w:rFonts w:asciiTheme="majorHAnsi" w:hAnsiTheme="majorHAnsi"/>
          <w:sz w:val="22"/>
          <w:szCs w:val="22"/>
        </w:rPr>
      </w:pPr>
      <w:r w:rsidRPr="00F400C5">
        <w:rPr>
          <w:rFonts w:asciiTheme="majorHAnsi" w:hAnsiTheme="majorHAnsi"/>
          <w:sz w:val="22"/>
          <w:szCs w:val="22"/>
        </w:rPr>
        <w:t xml:space="preserve">relaxační techniky, muzikoterapie </w:t>
      </w:r>
    </w:p>
    <w:p w:rsidR="00F07EF2" w:rsidRPr="00F400C5" w:rsidRDefault="00F07EF2" w:rsidP="00F07EF2">
      <w:pPr>
        <w:pStyle w:val="Default"/>
        <w:rPr>
          <w:rFonts w:asciiTheme="majorHAnsi" w:hAnsiTheme="majorHAnsi" w:cstheme="minorHAnsi"/>
          <w:sz w:val="28"/>
          <w:szCs w:val="28"/>
        </w:rPr>
      </w:pPr>
    </w:p>
    <w:p w:rsidR="00F07EF2" w:rsidRPr="00F400C5" w:rsidRDefault="00F07EF2" w:rsidP="00F07EF2">
      <w:pPr>
        <w:pStyle w:val="Default"/>
        <w:rPr>
          <w:rFonts w:asciiTheme="majorHAnsi" w:hAnsiTheme="majorHAnsi"/>
          <w:b/>
          <w:bCs/>
          <w:sz w:val="28"/>
          <w:szCs w:val="28"/>
        </w:rPr>
      </w:pPr>
      <w:r w:rsidRPr="00F400C5">
        <w:rPr>
          <w:rFonts w:asciiTheme="majorHAnsi" w:hAnsiTheme="majorHAnsi"/>
          <w:b/>
          <w:bCs/>
          <w:color w:val="E36C0A" w:themeColor="accent6" w:themeShade="BF"/>
          <w:sz w:val="28"/>
          <w:szCs w:val="28"/>
        </w:rPr>
        <w:t>Vzdělávací</w:t>
      </w:r>
      <w:r w:rsidRPr="00F400C5">
        <w:rPr>
          <w:rFonts w:asciiTheme="majorHAnsi" w:hAnsiTheme="majorHAnsi"/>
          <w:b/>
          <w:bCs/>
          <w:sz w:val="28"/>
          <w:szCs w:val="28"/>
        </w:rPr>
        <w:t xml:space="preserve"> </w:t>
      </w:r>
      <w:r w:rsidRPr="00F400C5">
        <w:rPr>
          <w:rFonts w:asciiTheme="majorHAnsi" w:hAnsiTheme="majorHAnsi"/>
          <w:b/>
          <w:bCs/>
          <w:color w:val="548DD4" w:themeColor="text2" w:themeTint="99"/>
          <w:sz w:val="28"/>
          <w:szCs w:val="28"/>
        </w:rPr>
        <w:t>obsah</w:t>
      </w:r>
      <w:r w:rsidRPr="00F400C5">
        <w:rPr>
          <w:rFonts w:asciiTheme="majorHAnsi" w:hAnsiTheme="majorHAnsi"/>
          <w:b/>
          <w:bCs/>
          <w:sz w:val="28"/>
          <w:szCs w:val="28"/>
        </w:rPr>
        <w:t xml:space="preserve"> </w:t>
      </w:r>
      <w:r w:rsidRPr="00F400C5">
        <w:rPr>
          <w:rFonts w:asciiTheme="majorHAnsi" w:hAnsiTheme="majorHAnsi"/>
          <w:b/>
          <w:bCs/>
          <w:color w:val="FF0000"/>
          <w:sz w:val="28"/>
          <w:szCs w:val="28"/>
        </w:rPr>
        <w:t>vzdělávacího oboru VV</w:t>
      </w:r>
    </w:p>
    <w:p w:rsidR="00F07EF2" w:rsidRPr="00F400C5" w:rsidRDefault="00F07EF2" w:rsidP="00F07EF2">
      <w:pPr>
        <w:pStyle w:val="Default"/>
        <w:rPr>
          <w:rFonts w:asciiTheme="majorHAnsi" w:hAnsiTheme="majorHAnsi"/>
          <w:b/>
          <w:bCs/>
          <w:sz w:val="28"/>
          <w:szCs w:val="28"/>
        </w:rPr>
      </w:pPr>
    </w:p>
    <w:p w:rsidR="002F6071" w:rsidRPr="00F400C5" w:rsidRDefault="002F6071" w:rsidP="00F07EF2">
      <w:pPr>
        <w:pStyle w:val="Default"/>
        <w:rPr>
          <w:rFonts w:asciiTheme="majorHAnsi" w:hAnsiTheme="majorHAnsi"/>
          <w:b/>
          <w:bCs/>
          <w:sz w:val="28"/>
          <w:szCs w:val="28"/>
        </w:rPr>
      </w:pPr>
    </w:p>
    <w:p w:rsidR="002F6071" w:rsidRPr="00F400C5" w:rsidRDefault="002F6071" w:rsidP="003C1527">
      <w:pPr>
        <w:pStyle w:val="Default"/>
        <w:numPr>
          <w:ilvl w:val="0"/>
          <w:numId w:val="7"/>
        </w:numPr>
        <w:rPr>
          <w:rFonts w:asciiTheme="majorHAnsi" w:hAnsiTheme="majorHAnsi"/>
          <w:b/>
          <w:bCs/>
          <w:color w:val="548DD4" w:themeColor="text2" w:themeTint="99"/>
          <w:sz w:val="28"/>
          <w:szCs w:val="28"/>
        </w:rPr>
      </w:pPr>
      <w:r w:rsidRPr="00F400C5">
        <w:rPr>
          <w:rFonts w:asciiTheme="majorHAnsi" w:hAnsiTheme="majorHAnsi"/>
          <w:b/>
          <w:bCs/>
          <w:color w:val="548DD4" w:themeColor="text2" w:themeTint="99"/>
          <w:sz w:val="28"/>
          <w:szCs w:val="28"/>
        </w:rPr>
        <w:t>stupeň</w:t>
      </w:r>
    </w:p>
    <w:p w:rsidR="002F6071" w:rsidRPr="00F400C5" w:rsidRDefault="002F6071" w:rsidP="00F07EF2">
      <w:pPr>
        <w:pStyle w:val="Default"/>
        <w:rPr>
          <w:rFonts w:asciiTheme="majorHAnsi" w:hAnsiTheme="majorHAnsi"/>
          <w:b/>
          <w:bCs/>
          <w:sz w:val="28"/>
          <w:szCs w:val="28"/>
        </w:rPr>
      </w:pPr>
    </w:p>
    <w:tbl>
      <w:tblPr>
        <w:tblStyle w:val="Mkatabulky"/>
        <w:tblW w:w="0" w:type="auto"/>
        <w:tblLook w:val="04A0"/>
      </w:tblPr>
      <w:tblGrid>
        <w:gridCol w:w="9212"/>
      </w:tblGrid>
      <w:tr w:rsidR="00F07EF2" w:rsidRPr="00F400C5" w:rsidTr="00F07EF2">
        <w:tc>
          <w:tcPr>
            <w:tcW w:w="9212" w:type="dxa"/>
          </w:tcPr>
          <w:p w:rsidR="00F07EF2" w:rsidRPr="00F400C5" w:rsidRDefault="00F07EF2" w:rsidP="00F07EF2">
            <w:pPr>
              <w:pStyle w:val="Default"/>
              <w:rPr>
                <w:rFonts w:asciiTheme="majorHAnsi" w:hAnsiTheme="majorHAnsi"/>
                <w:sz w:val="22"/>
                <w:szCs w:val="22"/>
              </w:rPr>
            </w:pPr>
            <w:r w:rsidRPr="00F400C5">
              <w:rPr>
                <w:rFonts w:asciiTheme="majorHAnsi" w:hAnsiTheme="majorHAnsi"/>
                <w:b/>
                <w:bCs/>
                <w:sz w:val="22"/>
                <w:szCs w:val="22"/>
              </w:rPr>
              <w:t xml:space="preserve">Očekávané výstupy </w:t>
            </w:r>
            <w:r w:rsidRPr="00F400C5">
              <w:rPr>
                <w:rFonts w:asciiTheme="majorHAnsi" w:hAnsiTheme="majorHAnsi"/>
                <w:sz w:val="22"/>
                <w:szCs w:val="22"/>
              </w:rPr>
              <w:t xml:space="preserve">− </w:t>
            </w:r>
            <w:r w:rsidRPr="00F400C5">
              <w:rPr>
                <w:rFonts w:asciiTheme="majorHAnsi" w:hAnsiTheme="majorHAnsi"/>
                <w:b/>
                <w:bCs/>
                <w:sz w:val="22"/>
                <w:szCs w:val="22"/>
              </w:rPr>
              <w:t xml:space="preserve">1. období </w:t>
            </w:r>
          </w:p>
          <w:p w:rsidR="00F07EF2" w:rsidRPr="00F400C5" w:rsidRDefault="00F07EF2" w:rsidP="00F07EF2">
            <w:pPr>
              <w:pStyle w:val="Default"/>
              <w:rPr>
                <w:rFonts w:asciiTheme="majorHAnsi" w:hAnsiTheme="majorHAnsi"/>
                <w:sz w:val="22"/>
                <w:szCs w:val="22"/>
              </w:rPr>
            </w:pPr>
            <w:r w:rsidRPr="00F400C5">
              <w:rPr>
                <w:rFonts w:asciiTheme="majorHAnsi" w:hAnsiTheme="majorHAnsi"/>
                <w:sz w:val="22"/>
                <w:szCs w:val="22"/>
              </w:rPr>
              <w:t>žák by měl</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F07EF2" w:rsidRPr="00F400C5" w:rsidRDefault="00F07EF2" w:rsidP="003C1527">
            <w:pPr>
              <w:pStyle w:val="Default"/>
              <w:numPr>
                <w:ilvl w:val="0"/>
                <w:numId w:val="28"/>
              </w:numPr>
              <w:rPr>
                <w:rFonts w:asciiTheme="majorHAnsi" w:hAnsiTheme="majorHAnsi"/>
                <w:sz w:val="22"/>
                <w:szCs w:val="22"/>
              </w:rPr>
            </w:pPr>
            <w:r w:rsidRPr="00F400C5">
              <w:rPr>
                <w:rFonts w:asciiTheme="majorHAnsi" w:hAnsiTheme="majorHAnsi"/>
                <w:b/>
                <w:bCs/>
                <w:i/>
                <w:iCs/>
                <w:sz w:val="22"/>
                <w:szCs w:val="22"/>
              </w:rPr>
              <w:t xml:space="preserve">zvládnout nejzákladnější dovednosti pro vlastní tvorbu </w:t>
            </w:r>
          </w:p>
          <w:p w:rsidR="00F07EF2" w:rsidRPr="00F400C5" w:rsidRDefault="00F07EF2" w:rsidP="003C1527">
            <w:pPr>
              <w:pStyle w:val="Default"/>
              <w:numPr>
                <w:ilvl w:val="0"/>
                <w:numId w:val="28"/>
              </w:numPr>
              <w:rPr>
                <w:rFonts w:asciiTheme="majorHAnsi" w:hAnsiTheme="majorHAnsi"/>
                <w:sz w:val="22"/>
                <w:szCs w:val="22"/>
              </w:rPr>
            </w:pPr>
            <w:r w:rsidRPr="00F400C5">
              <w:rPr>
                <w:rFonts w:asciiTheme="majorHAnsi" w:hAnsiTheme="majorHAnsi"/>
                <w:b/>
                <w:bCs/>
                <w:i/>
                <w:iCs/>
                <w:sz w:val="22"/>
                <w:szCs w:val="22"/>
              </w:rPr>
              <w:t>rozpoznávat, pojmenovat a porovnat s dopomocí u</w:t>
            </w:r>
            <w:r w:rsidR="005C7E1F" w:rsidRPr="00F400C5">
              <w:rPr>
                <w:rFonts w:asciiTheme="majorHAnsi" w:hAnsiTheme="majorHAnsi"/>
                <w:b/>
                <w:bCs/>
                <w:i/>
                <w:iCs/>
                <w:sz w:val="22"/>
                <w:szCs w:val="22"/>
              </w:rPr>
              <w:t xml:space="preserve">čitele barvy, tvary, objekty na </w:t>
            </w:r>
            <w:r w:rsidRPr="00F400C5">
              <w:rPr>
                <w:rFonts w:asciiTheme="majorHAnsi" w:hAnsiTheme="majorHAnsi"/>
                <w:b/>
                <w:bCs/>
                <w:i/>
                <w:iCs/>
                <w:sz w:val="22"/>
                <w:szCs w:val="22"/>
              </w:rPr>
              <w:t xml:space="preserve">příkladech z běžného života a ve výsledcích vlastní tvorby i tvorby ostatních </w:t>
            </w:r>
          </w:p>
          <w:p w:rsidR="00F07EF2" w:rsidRPr="00F400C5" w:rsidRDefault="00F07EF2" w:rsidP="003C1527">
            <w:pPr>
              <w:pStyle w:val="Default"/>
              <w:numPr>
                <w:ilvl w:val="0"/>
                <w:numId w:val="28"/>
              </w:numPr>
              <w:rPr>
                <w:rFonts w:asciiTheme="majorHAnsi" w:hAnsiTheme="majorHAnsi"/>
                <w:sz w:val="22"/>
                <w:szCs w:val="22"/>
              </w:rPr>
            </w:pPr>
            <w:r w:rsidRPr="00F400C5">
              <w:rPr>
                <w:rFonts w:asciiTheme="majorHAnsi" w:hAnsiTheme="majorHAnsi"/>
                <w:b/>
                <w:bCs/>
                <w:i/>
                <w:iCs/>
                <w:sz w:val="22"/>
                <w:szCs w:val="22"/>
              </w:rPr>
              <w:t xml:space="preserve">uplatňovat vlastní zkušenosti, prožitky a fantazii při tvůrčích činnostech </w:t>
            </w:r>
          </w:p>
          <w:p w:rsidR="00F07EF2" w:rsidRPr="00F400C5" w:rsidRDefault="00F07EF2" w:rsidP="00F07EF2">
            <w:pPr>
              <w:pStyle w:val="Default"/>
              <w:rPr>
                <w:rFonts w:asciiTheme="majorHAnsi" w:hAnsiTheme="majorHAnsi" w:cstheme="minorHAnsi"/>
                <w:sz w:val="28"/>
                <w:szCs w:val="28"/>
              </w:rPr>
            </w:pPr>
          </w:p>
        </w:tc>
      </w:tr>
      <w:tr w:rsidR="00F07EF2" w:rsidRPr="00F400C5" w:rsidTr="00F07EF2">
        <w:tc>
          <w:tcPr>
            <w:tcW w:w="9212" w:type="dxa"/>
          </w:tcPr>
          <w:p w:rsidR="002F6071" w:rsidRPr="00F400C5" w:rsidRDefault="002F6071" w:rsidP="002F6071">
            <w:pPr>
              <w:pStyle w:val="Default"/>
              <w:rPr>
                <w:rFonts w:asciiTheme="majorHAnsi" w:hAnsiTheme="majorHAnsi"/>
                <w:sz w:val="22"/>
                <w:szCs w:val="22"/>
              </w:rPr>
            </w:pPr>
            <w:r w:rsidRPr="00F400C5">
              <w:rPr>
                <w:rFonts w:asciiTheme="majorHAnsi" w:hAnsiTheme="majorHAnsi"/>
                <w:b/>
                <w:bCs/>
                <w:sz w:val="22"/>
                <w:szCs w:val="22"/>
              </w:rPr>
              <w:t xml:space="preserve">Očekávané výstupy </w:t>
            </w:r>
            <w:r w:rsidRPr="00F400C5">
              <w:rPr>
                <w:rFonts w:asciiTheme="majorHAnsi" w:hAnsiTheme="majorHAnsi"/>
                <w:sz w:val="22"/>
                <w:szCs w:val="22"/>
              </w:rPr>
              <w:t xml:space="preserve">− </w:t>
            </w:r>
            <w:r w:rsidRPr="00F400C5">
              <w:rPr>
                <w:rFonts w:asciiTheme="majorHAnsi" w:hAnsiTheme="majorHAnsi"/>
                <w:b/>
                <w:bCs/>
                <w:sz w:val="22"/>
                <w:szCs w:val="22"/>
              </w:rPr>
              <w:t xml:space="preserve">2. období </w:t>
            </w:r>
          </w:p>
          <w:p w:rsidR="002F6071" w:rsidRPr="00F400C5" w:rsidRDefault="002F6071" w:rsidP="002F6071">
            <w:pPr>
              <w:pStyle w:val="Default"/>
              <w:rPr>
                <w:rFonts w:asciiTheme="majorHAnsi" w:hAnsiTheme="majorHAnsi"/>
                <w:sz w:val="22"/>
                <w:szCs w:val="22"/>
              </w:rPr>
            </w:pPr>
            <w:r w:rsidRPr="00F400C5">
              <w:rPr>
                <w:rFonts w:asciiTheme="majorHAnsi" w:hAnsiTheme="majorHAnsi"/>
                <w:sz w:val="22"/>
                <w:szCs w:val="22"/>
              </w:rPr>
              <w:t>žák by měl</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2F6071" w:rsidRPr="00F400C5" w:rsidRDefault="002F6071" w:rsidP="003C1527">
            <w:pPr>
              <w:pStyle w:val="Default"/>
              <w:numPr>
                <w:ilvl w:val="0"/>
                <w:numId w:val="29"/>
              </w:numPr>
              <w:rPr>
                <w:rFonts w:asciiTheme="majorHAnsi" w:hAnsiTheme="majorHAnsi"/>
                <w:sz w:val="22"/>
                <w:szCs w:val="22"/>
              </w:rPr>
            </w:pPr>
            <w:r w:rsidRPr="00F400C5">
              <w:rPr>
                <w:rFonts w:asciiTheme="majorHAnsi" w:hAnsiTheme="majorHAnsi"/>
                <w:b/>
                <w:bCs/>
                <w:i/>
                <w:iCs/>
                <w:sz w:val="22"/>
                <w:szCs w:val="22"/>
              </w:rPr>
              <w:t xml:space="preserve">uplatňovat základní dovednosti pro vlastní tvorbu </w:t>
            </w:r>
          </w:p>
          <w:p w:rsidR="002F6071" w:rsidRPr="00F400C5" w:rsidRDefault="002F6071" w:rsidP="003C1527">
            <w:pPr>
              <w:pStyle w:val="Default"/>
              <w:numPr>
                <w:ilvl w:val="0"/>
                <w:numId w:val="29"/>
              </w:numPr>
              <w:rPr>
                <w:rFonts w:asciiTheme="majorHAnsi" w:hAnsiTheme="majorHAnsi"/>
                <w:sz w:val="22"/>
                <w:szCs w:val="22"/>
              </w:rPr>
            </w:pPr>
            <w:r w:rsidRPr="00F400C5">
              <w:rPr>
                <w:rFonts w:asciiTheme="majorHAnsi" w:hAnsiTheme="majorHAnsi"/>
                <w:b/>
                <w:bCs/>
                <w:i/>
                <w:iCs/>
                <w:sz w:val="22"/>
                <w:szCs w:val="22"/>
              </w:rPr>
              <w:t xml:space="preserve">rozlišovat, porovnávat, třídit a pojmenovat linie, barvy, tvary, objekty, a uplatnit je podle svých schopností při vlastní tvorbě </w:t>
            </w:r>
          </w:p>
          <w:p w:rsidR="002F6071" w:rsidRPr="00F400C5" w:rsidRDefault="002F6071" w:rsidP="003C1527">
            <w:pPr>
              <w:pStyle w:val="Default"/>
              <w:numPr>
                <w:ilvl w:val="0"/>
                <w:numId w:val="29"/>
              </w:numPr>
              <w:rPr>
                <w:rFonts w:asciiTheme="majorHAnsi" w:hAnsiTheme="majorHAnsi"/>
                <w:sz w:val="22"/>
                <w:szCs w:val="22"/>
              </w:rPr>
            </w:pPr>
            <w:r w:rsidRPr="00F400C5">
              <w:rPr>
                <w:rFonts w:asciiTheme="majorHAnsi" w:hAnsiTheme="majorHAnsi"/>
                <w:b/>
                <w:bCs/>
                <w:i/>
                <w:iCs/>
                <w:sz w:val="22"/>
                <w:szCs w:val="22"/>
              </w:rPr>
              <w:t xml:space="preserve">při tvorbě vycházet ze svých zrakových, hmatových i sluchových vjemů, vlastních prožitků, zkušeností a fantazie </w:t>
            </w:r>
          </w:p>
          <w:p w:rsidR="002F6071" w:rsidRPr="00F400C5" w:rsidRDefault="002F6071" w:rsidP="003C1527">
            <w:pPr>
              <w:pStyle w:val="Default"/>
              <w:numPr>
                <w:ilvl w:val="0"/>
                <w:numId w:val="29"/>
              </w:numPr>
              <w:rPr>
                <w:rFonts w:asciiTheme="majorHAnsi" w:hAnsiTheme="majorHAnsi"/>
                <w:sz w:val="22"/>
                <w:szCs w:val="22"/>
              </w:rPr>
            </w:pPr>
            <w:r w:rsidRPr="00F400C5">
              <w:rPr>
                <w:rFonts w:asciiTheme="majorHAnsi" w:hAnsiTheme="majorHAnsi"/>
                <w:b/>
                <w:bCs/>
                <w:i/>
                <w:iCs/>
                <w:sz w:val="22"/>
                <w:szCs w:val="22"/>
              </w:rPr>
              <w:t xml:space="preserve">vyjádřit pocit z vnímání vlastní tvůrčí činnosti (mimoslovně, graficky) </w:t>
            </w:r>
          </w:p>
          <w:p w:rsidR="00F07EF2" w:rsidRPr="00F400C5" w:rsidRDefault="00F07EF2" w:rsidP="00F07EF2">
            <w:pPr>
              <w:pStyle w:val="Default"/>
              <w:rPr>
                <w:rFonts w:asciiTheme="majorHAnsi" w:hAnsiTheme="majorHAnsi" w:cstheme="minorHAnsi"/>
                <w:sz w:val="28"/>
                <w:szCs w:val="28"/>
              </w:rPr>
            </w:pPr>
          </w:p>
        </w:tc>
      </w:tr>
    </w:tbl>
    <w:p w:rsidR="00F07EF2" w:rsidRPr="00F400C5" w:rsidRDefault="00F07EF2" w:rsidP="00F07EF2">
      <w:pPr>
        <w:pStyle w:val="Default"/>
        <w:rPr>
          <w:rFonts w:asciiTheme="majorHAnsi" w:hAnsiTheme="majorHAnsi" w:cstheme="minorHAnsi"/>
          <w:sz w:val="28"/>
          <w:szCs w:val="28"/>
        </w:rPr>
      </w:pPr>
    </w:p>
    <w:p w:rsidR="002F6071" w:rsidRPr="00F400C5" w:rsidRDefault="002F6071" w:rsidP="002F6071">
      <w:pPr>
        <w:pStyle w:val="Default"/>
        <w:rPr>
          <w:rFonts w:asciiTheme="majorHAnsi" w:hAnsiTheme="majorHAnsi"/>
          <w:sz w:val="22"/>
          <w:szCs w:val="22"/>
        </w:rPr>
      </w:pPr>
      <w:r w:rsidRPr="00F400C5">
        <w:rPr>
          <w:rFonts w:asciiTheme="majorHAnsi" w:hAnsiTheme="majorHAnsi"/>
          <w:b/>
          <w:bCs/>
          <w:sz w:val="22"/>
          <w:szCs w:val="22"/>
        </w:rPr>
        <w:t>Učivo</w:t>
      </w:r>
      <w:r w:rsidR="005C7E1F" w:rsidRPr="00F400C5">
        <w:rPr>
          <w:rFonts w:asciiTheme="majorHAnsi" w:hAnsiTheme="majorHAnsi"/>
          <w:b/>
          <w:bCs/>
          <w:sz w:val="22"/>
          <w:szCs w:val="22"/>
        </w:rPr>
        <w:t>:</w:t>
      </w:r>
      <w:r w:rsidRPr="00F400C5">
        <w:rPr>
          <w:rFonts w:asciiTheme="majorHAnsi" w:hAnsiTheme="majorHAnsi"/>
          <w:b/>
          <w:bCs/>
          <w:sz w:val="22"/>
          <w:szCs w:val="22"/>
        </w:rPr>
        <w:t xml:space="preserve"> </w:t>
      </w:r>
    </w:p>
    <w:p w:rsidR="002F6071" w:rsidRPr="00F400C5" w:rsidRDefault="002F6071" w:rsidP="003C1527">
      <w:pPr>
        <w:pStyle w:val="Default"/>
        <w:numPr>
          <w:ilvl w:val="0"/>
          <w:numId w:val="6"/>
        </w:numPr>
        <w:ind w:left="720" w:hanging="360"/>
        <w:rPr>
          <w:rFonts w:asciiTheme="majorHAnsi" w:hAnsiTheme="majorHAnsi"/>
          <w:sz w:val="22"/>
          <w:szCs w:val="22"/>
        </w:rPr>
      </w:pPr>
      <w:r w:rsidRPr="00F400C5">
        <w:rPr>
          <w:rFonts w:asciiTheme="majorHAnsi" w:hAnsiTheme="majorHAnsi"/>
          <w:sz w:val="22"/>
          <w:szCs w:val="22"/>
        </w:rPr>
        <w:t xml:space="preserve">rozvíjení </w:t>
      </w:r>
      <w:proofErr w:type="spellStart"/>
      <w:r w:rsidRPr="00F400C5">
        <w:rPr>
          <w:rFonts w:asciiTheme="majorHAnsi" w:hAnsiTheme="majorHAnsi"/>
          <w:sz w:val="22"/>
          <w:szCs w:val="22"/>
        </w:rPr>
        <w:t>grafomotoriky</w:t>
      </w:r>
      <w:proofErr w:type="spellEnd"/>
      <w:r w:rsidR="005C7E1F" w:rsidRPr="00F400C5">
        <w:rPr>
          <w:rFonts w:asciiTheme="majorHAnsi" w:hAnsiTheme="majorHAnsi"/>
          <w:sz w:val="22"/>
          <w:szCs w:val="22"/>
        </w:rPr>
        <w:t>;</w:t>
      </w:r>
      <w:r w:rsidRPr="00F400C5">
        <w:rPr>
          <w:rFonts w:asciiTheme="majorHAnsi" w:hAnsiTheme="majorHAnsi"/>
          <w:sz w:val="22"/>
          <w:szCs w:val="22"/>
        </w:rPr>
        <w:t xml:space="preserve"> </w:t>
      </w:r>
    </w:p>
    <w:p w:rsidR="002F6071" w:rsidRPr="00F400C5" w:rsidRDefault="002F6071" w:rsidP="003C1527">
      <w:pPr>
        <w:pStyle w:val="Default"/>
        <w:numPr>
          <w:ilvl w:val="0"/>
          <w:numId w:val="6"/>
        </w:numPr>
        <w:ind w:left="720" w:hanging="360"/>
        <w:rPr>
          <w:rFonts w:asciiTheme="majorHAnsi" w:hAnsiTheme="majorHAnsi"/>
          <w:sz w:val="22"/>
          <w:szCs w:val="22"/>
        </w:rPr>
      </w:pPr>
      <w:r w:rsidRPr="00F400C5">
        <w:rPr>
          <w:rFonts w:asciiTheme="majorHAnsi" w:hAnsiTheme="majorHAnsi"/>
          <w:sz w:val="22"/>
          <w:szCs w:val="22"/>
        </w:rPr>
        <w:t>prostředky a postupy pro vyjádření emocí, pocitů, nálad a fantazijních představ (pohyb těla v prostoru, manipulace s objekty, malba a kresba, tradiční a netradiční prostředky a jejich kombinace)</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2F6071" w:rsidRPr="00F400C5" w:rsidRDefault="002F6071" w:rsidP="003C1527">
      <w:pPr>
        <w:pStyle w:val="Default"/>
        <w:numPr>
          <w:ilvl w:val="0"/>
          <w:numId w:val="6"/>
        </w:numPr>
        <w:ind w:left="720" w:hanging="360"/>
        <w:rPr>
          <w:rFonts w:asciiTheme="majorHAnsi" w:hAnsiTheme="majorHAnsi"/>
          <w:sz w:val="22"/>
          <w:szCs w:val="22"/>
        </w:rPr>
      </w:pPr>
      <w:r w:rsidRPr="00F400C5">
        <w:rPr>
          <w:rFonts w:asciiTheme="majorHAnsi" w:hAnsiTheme="majorHAnsi"/>
          <w:sz w:val="22"/>
          <w:szCs w:val="22"/>
        </w:rPr>
        <w:t>vnímání a hodnocení výsledků tvůrčích činností vlastních i ostatních i výsledků běžné a umělecké produkce (malba, kresba, ilustrace hračky, objekty, comics)</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2F6071" w:rsidRPr="00F400C5" w:rsidRDefault="002F6071" w:rsidP="003C1527">
      <w:pPr>
        <w:pStyle w:val="Default"/>
        <w:numPr>
          <w:ilvl w:val="0"/>
          <w:numId w:val="6"/>
        </w:numPr>
        <w:ind w:left="720" w:hanging="360"/>
        <w:rPr>
          <w:rFonts w:asciiTheme="majorHAnsi" w:hAnsiTheme="majorHAnsi"/>
          <w:sz w:val="22"/>
          <w:szCs w:val="22"/>
        </w:rPr>
      </w:pPr>
      <w:r w:rsidRPr="00F400C5">
        <w:rPr>
          <w:rFonts w:asciiTheme="majorHAnsi" w:hAnsiTheme="majorHAnsi"/>
          <w:sz w:val="22"/>
          <w:szCs w:val="22"/>
        </w:rPr>
        <w:t>prezentace výsledků vlastních tvůrčích činností ve třídě i ve škole (pracovní prezentace za pomoci učitele pro spolužáky, prezentace školy v rámc</w:t>
      </w:r>
      <w:r w:rsidR="005C7E1F" w:rsidRPr="00F400C5">
        <w:rPr>
          <w:rFonts w:asciiTheme="majorHAnsi" w:hAnsiTheme="majorHAnsi"/>
          <w:sz w:val="22"/>
          <w:szCs w:val="22"/>
        </w:rPr>
        <w:t>i výstav či dalších akcí školy);</w:t>
      </w:r>
    </w:p>
    <w:p w:rsidR="002F6071" w:rsidRPr="00F400C5" w:rsidRDefault="005C7E1F" w:rsidP="003C1527">
      <w:pPr>
        <w:pStyle w:val="Default"/>
        <w:numPr>
          <w:ilvl w:val="0"/>
          <w:numId w:val="6"/>
        </w:numPr>
        <w:ind w:left="720" w:hanging="360"/>
        <w:rPr>
          <w:rFonts w:asciiTheme="majorHAnsi" w:hAnsiTheme="majorHAnsi"/>
          <w:sz w:val="22"/>
          <w:szCs w:val="22"/>
        </w:rPr>
      </w:pPr>
      <w:r w:rsidRPr="00F400C5">
        <w:rPr>
          <w:rFonts w:asciiTheme="majorHAnsi" w:hAnsiTheme="majorHAnsi"/>
          <w:sz w:val="22"/>
          <w:szCs w:val="22"/>
        </w:rPr>
        <w:t>netradiční výtvarné techniky;</w:t>
      </w:r>
    </w:p>
    <w:p w:rsidR="002F6071" w:rsidRPr="00F400C5" w:rsidRDefault="002F6071" w:rsidP="00F07EF2">
      <w:pPr>
        <w:pStyle w:val="Default"/>
        <w:rPr>
          <w:rFonts w:asciiTheme="majorHAnsi" w:hAnsiTheme="majorHAnsi" w:cstheme="minorHAnsi"/>
          <w:sz w:val="28"/>
          <w:szCs w:val="28"/>
        </w:rPr>
      </w:pPr>
    </w:p>
    <w:p w:rsidR="005C7E1F" w:rsidRPr="00F400C5" w:rsidRDefault="005C7E1F" w:rsidP="00F07EF2">
      <w:pPr>
        <w:pStyle w:val="Default"/>
        <w:rPr>
          <w:rFonts w:asciiTheme="majorHAnsi" w:hAnsiTheme="majorHAnsi" w:cstheme="minorHAnsi"/>
          <w:sz w:val="28"/>
          <w:szCs w:val="28"/>
        </w:rPr>
      </w:pPr>
    </w:p>
    <w:p w:rsidR="002F6071" w:rsidRPr="00F400C5" w:rsidRDefault="002F6071" w:rsidP="003C1527">
      <w:pPr>
        <w:pStyle w:val="Default"/>
        <w:numPr>
          <w:ilvl w:val="0"/>
          <w:numId w:val="7"/>
        </w:numPr>
        <w:rPr>
          <w:rFonts w:asciiTheme="majorHAnsi" w:hAnsiTheme="majorHAnsi" w:cstheme="minorHAnsi"/>
          <w:color w:val="E36C0A" w:themeColor="accent6" w:themeShade="BF"/>
          <w:sz w:val="28"/>
          <w:szCs w:val="28"/>
        </w:rPr>
      </w:pPr>
      <w:r w:rsidRPr="00F400C5">
        <w:rPr>
          <w:rFonts w:asciiTheme="majorHAnsi" w:hAnsiTheme="majorHAnsi" w:cstheme="minorHAnsi"/>
          <w:color w:val="E36C0A" w:themeColor="accent6" w:themeShade="BF"/>
          <w:sz w:val="28"/>
          <w:szCs w:val="28"/>
        </w:rPr>
        <w:t>stupeň</w:t>
      </w:r>
    </w:p>
    <w:p w:rsidR="002F6071" w:rsidRPr="00F400C5" w:rsidRDefault="002F6071" w:rsidP="002F6071">
      <w:pPr>
        <w:pStyle w:val="Default"/>
        <w:ind w:left="720"/>
        <w:rPr>
          <w:rFonts w:asciiTheme="majorHAnsi" w:hAnsiTheme="majorHAnsi" w:cstheme="minorHAnsi"/>
          <w:sz w:val="28"/>
          <w:szCs w:val="28"/>
        </w:rPr>
      </w:pPr>
    </w:p>
    <w:tbl>
      <w:tblPr>
        <w:tblStyle w:val="Mkatabulky"/>
        <w:tblW w:w="0" w:type="auto"/>
        <w:tblLook w:val="04A0"/>
      </w:tblPr>
      <w:tblGrid>
        <w:gridCol w:w="9212"/>
      </w:tblGrid>
      <w:tr w:rsidR="002F6071" w:rsidRPr="00F400C5" w:rsidTr="002F6071">
        <w:tc>
          <w:tcPr>
            <w:tcW w:w="9212" w:type="dxa"/>
          </w:tcPr>
          <w:p w:rsidR="002F6071" w:rsidRPr="00F400C5" w:rsidRDefault="002F6071" w:rsidP="002F6071">
            <w:pPr>
              <w:pStyle w:val="Default"/>
              <w:rPr>
                <w:rFonts w:asciiTheme="majorHAnsi" w:hAnsiTheme="majorHAnsi"/>
                <w:bCs/>
                <w:sz w:val="22"/>
                <w:szCs w:val="22"/>
              </w:rPr>
            </w:pPr>
            <w:r w:rsidRPr="00F400C5">
              <w:rPr>
                <w:rFonts w:asciiTheme="majorHAnsi" w:hAnsiTheme="majorHAnsi"/>
                <w:bCs/>
                <w:sz w:val="22"/>
                <w:szCs w:val="22"/>
              </w:rPr>
              <w:t xml:space="preserve">Očekávané výstupy </w:t>
            </w:r>
          </w:p>
          <w:p w:rsidR="005C7E1F" w:rsidRPr="00F400C5" w:rsidRDefault="005C7E1F" w:rsidP="002F6071">
            <w:pPr>
              <w:pStyle w:val="Default"/>
              <w:rPr>
                <w:rFonts w:asciiTheme="majorHAnsi" w:hAnsiTheme="majorHAnsi"/>
                <w:sz w:val="22"/>
                <w:szCs w:val="22"/>
              </w:rPr>
            </w:pPr>
          </w:p>
          <w:p w:rsidR="002F6071" w:rsidRPr="00F400C5" w:rsidRDefault="002F6071" w:rsidP="002F6071">
            <w:pPr>
              <w:pStyle w:val="Default"/>
              <w:rPr>
                <w:rFonts w:asciiTheme="majorHAnsi" w:hAnsiTheme="majorHAnsi"/>
                <w:sz w:val="22"/>
                <w:szCs w:val="22"/>
              </w:rPr>
            </w:pPr>
            <w:r w:rsidRPr="00F400C5">
              <w:rPr>
                <w:rFonts w:asciiTheme="majorHAnsi" w:hAnsiTheme="majorHAnsi"/>
                <w:sz w:val="22"/>
                <w:szCs w:val="22"/>
              </w:rPr>
              <w:t>žák by měl</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2F6071" w:rsidRPr="00F400C5" w:rsidRDefault="002F6071" w:rsidP="003C1527">
            <w:pPr>
              <w:pStyle w:val="Default"/>
              <w:numPr>
                <w:ilvl w:val="0"/>
                <w:numId w:val="9"/>
              </w:numPr>
              <w:rPr>
                <w:rFonts w:asciiTheme="majorHAnsi" w:hAnsiTheme="majorHAnsi"/>
                <w:sz w:val="22"/>
                <w:szCs w:val="22"/>
              </w:rPr>
            </w:pPr>
            <w:r w:rsidRPr="00F400C5">
              <w:rPr>
                <w:rFonts w:asciiTheme="majorHAnsi" w:hAnsiTheme="majorHAnsi"/>
                <w:b/>
                <w:bCs/>
                <w:i/>
                <w:iCs/>
                <w:sz w:val="22"/>
                <w:szCs w:val="22"/>
              </w:rPr>
              <w:t>uplatňovat základní dovednosti při realizaci a prezentaci vlastní tvorby</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2F6071" w:rsidRPr="00F400C5" w:rsidRDefault="002F6071" w:rsidP="003C1527">
            <w:pPr>
              <w:pStyle w:val="Default"/>
              <w:numPr>
                <w:ilvl w:val="0"/>
                <w:numId w:val="9"/>
              </w:numPr>
              <w:rPr>
                <w:rFonts w:asciiTheme="majorHAnsi" w:hAnsiTheme="majorHAnsi"/>
                <w:sz w:val="22"/>
                <w:szCs w:val="22"/>
              </w:rPr>
            </w:pPr>
            <w:r w:rsidRPr="00F400C5">
              <w:rPr>
                <w:rFonts w:asciiTheme="majorHAnsi" w:hAnsiTheme="majorHAnsi"/>
                <w:b/>
                <w:bCs/>
                <w:i/>
                <w:iCs/>
                <w:sz w:val="22"/>
                <w:szCs w:val="22"/>
              </w:rPr>
              <w:t>uplatňovat linie, barvy, tvary a objekty v ploše i prostoru podle vlastního tvůrčího záměru, využívat jejich vlastnosti a vztahy</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2F6071" w:rsidRPr="00F400C5" w:rsidRDefault="002F6071" w:rsidP="003C1527">
            <w:pPr>
              <w:pStyle w:val="Default"/>
              <w:numPr>
                <w:ilvl w:val="0"/>
                <w:numId w:val="9"/>
              </w:numPr>
              <w:rPr>
                <w:rFonts w:asciiTheme="majorHAnsi" w:hAnsiTheme="majorHAnsi"/>
                <w:sz w:val="22"/>
                <w:szCs w:val="22"/>
              </w:rPr>
            </w:pPr>
            <w:r w:rsidRPr="00F400C5">
              <w:rPr>
                <w:rFonts w:asciiTheme="majorHAnsi" w:hAnsiTheme="majorHAnsi"/>
                <w:b/>
                <w:bCs/>
                <w:i/>
                <w:iCs/>
                <w:sz w:val="22"/>
                <w:szCs w:val="22"/>
              </w:rPr>
              <w:t>při vlastní tvorbě vycházet ze svých zkušeností a představ</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2F6071" w:rsidRPr="00F400C5" w:rsidRDefault="002F6071" w:rsidP="003C1527">
            <w:pPr>
              <w:pStyle w:val="Default"/>
              <w:numPr>
                <w:ilvl w:val="0"/>
                <w:numId w:val="9"/>
              </w:numPr>
              <w:rPr>
                <w:rFonts w:asciiTheme="majorHAnsi" w:hAnsiTheme="majorHAnsi"/>
                <w:sz w:val="22"/>
                <w:szCs w:val="22"/>
              </w:rPr>
            </w:pPr>
            <w:r w:rsidRPr="00F400C5">
              <w:rPr>
                <w:rFonts w:asciiTheme="majorHAnsi" w:hAnsiTheme="majorHAnsi"/>
                <w:b/>
                <w:bCs/>
                <w:i/>
                <w:iCs/>
                <w:sz w:val="22"/>
                <w:szCs w:val="22"/>
              </w:rPr>
              <w:t xml:space="preserve">hledat a zvolit pro jejich vyjádření nejvhodnější prostředky a postupy s </w:t>
            </w:r>
            <w:r w:rsidRPr="00F400C5">
              <w:rPr>
                <w:rFonts w:asciiTheme="majorHAnsi" w:hAnsiTheme="majorHAnsi"/>
                <w:b/>
                <w:bCs/>
                <w:i/>
                <w:iCs/>
                <w:sz w:val="22"/>
                <w:szCs w:val="22"/>
              </w:rPr>
              <w:lastRenderedPageBreak/>
              <w:t>dopomocí učitele</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2F6071" w:rsidRPr="00F400C5" w:rsidRDefault="002F6071" w:rsidP="00F07EF2">
            <w:pPr>
              <w:pStyle w:val="Default"/>
              <w:rPr>
                <w:rFonts w:asciiTheme="majorHAnsi" w:hAnsiTheme="majorHAnsi" w:cstheme="minorHAnsi"/>
                <w:sz w:val="28"/>
                <w:szCs w:val="28"/>
              </w:rPr>
            </w:pPr>
          </w:p>
        </w:tc>
      </w:tr>
    </w:tbl>
    <w:p w:rsidR="002F6071" w:rsidRPr="00F400C5" w:rsidRDefault="002F6071" w:rsidP="002F6071">
      <w:pPr>
        <w:pStyle w:val="Default"/>
        <w:rPr>
          <w:rFonts w:asciiTheme="majorHAnsi" w:hAnsiTheme="majorHAnsi"/>
          <w:sz w:val="22"/>
          <w:szCs w:val="22"/>
        </w:rPr>
      </w:pPr>
      <w:r w:rsidRPr="00F400C5">
        <w:rPr>
          <w:rFonts w:asciiTheme="majorHAnsi" w:hAnsiTheme="majorHAnsi"/>
          <w:b/>
          <w:bCs/>
          <w:sz w:val="22"/>
          <w:szCs w:val="22"/>
        </w:rPr>
        <w:lastRenderedPageBreak/>
        <w:t>Učivo</w:t>
      </w:r>
      <w:r w:rsidR="005C7E1F" w:rsidRPr="00F400C5">
        <w:rPr>
          <w:rFonts w:asciiTheme="majorHAnsi" w:hAnsiTheme="majorHAnsi"/>
          <w:b/>
          <w:bCs/>
          <w:sz w:val="22"/>
          <w:szCs w:val="22"/>
        </w:rPr>
        <w:t>:</w:t>
      </w:r>
      <w:r w:rsidRPr="00F400C5">
        <w:rPr>
          <w:rFonts w:asciiTheme="majorHAnsi" w:hAnsiTheme="majorHAnsi"/>
          <w:b/>
          <w:bCs/>
          <w:sz w:val="22"/>
          <w:szCs w:val="22"/>
        </w:rPr>
        <w:t xml:space="preserve"> </w:t>
      </w:r>
    </w:p>
    <w:p w:rsidR="002F6071" w:rsidRPr="00F400C5" w:rsidRDefault="002F6071" w:rsidP="003C1527">
      <w:pPr>
        <w:pStyle w:val="Default"/>
        <w:numPr>
          <w:ilvl w:val="0"/>
          <w:numId w:val="8"/>
        </w:numPr>
        <w:ind w:left="720" w:hanging="360"/>
        <w:rPr>
          <w:rFonts w:asciiTheme="majorHAnsi" w:hAnsiTheme="majorHAnsi"/>
          <w:sz w:val="22"/>
          <w:szCs w:val="22"/>
        </w:rPr>
      </w:pPr>
      <w:r w:rsidRPr="00F400C5">
        <w:rPr>
          <w:rFonts w:asciiTheme="majorHAnsi" w:hAnsiTheme="majorHAnsi"/>
          <w:sz w:val="22"/>
          <w:szCs w:val="22"/>
        </w:rPr>
        <w:t>prostředky a postupy pro vyjádření vjemů, emocí, pocitů, nálad, prožitků, představ a zkušeností (umístění těla a objektů v prostoru, kresba, malba, grafika, tradiční a netradiční prostředky a jejich kombinace v ploše i prostoru)</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2F6071" w:rsidRPr="00F400C5" w:rsidRDefault="002F6071" w:rsidP="003C1527">
      <w:pPr>
        <w:pStyle w:val="Default"/>
        <w:numPr>
          <w:ilvl w:val="0"/>
          <w:numId w:val="8"/>
        </w:numPr>
        <w:ind w:left="720" w:hanging="360"/>
        <w:rPr>
          <w:rFonts w:asciiTheme="majorHAnsi" w:hAnsiTheme="majorHAnsi"/>
          <w:sz w:val="22"/>
          <w:szCs w:val="22"/>
        </w:rPr>
      </w:pPr>
      <w:r w:rsidRPr="00F400C5">
        <w:rPr>
          <w:rFonts w:asciiTheme="majorHAnsi" w:hAnsiTheme="majorHAnsi"/>
          <w:sz w:val="22"/>
          <w:szCs w:val="22"/>
        </w:rPr>
        <w:t>třídění a hodnocení výsledků tvůrčích činností vlastních i ostatních, běžné a umělecké produkce (malba, kresba, objekty, fotografie, animovaný film)</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2F6071" w:rsidRPr="00F400C5" w:rsidRDefault="002F6071" w:rsidP="003C1527">
      <w:pPr>
        <w:pStyle w:val="Default"/>
        <w:numPr>
          <w:ilvl w:val="0"/>
          <w:numId w:val="8"/>
        </w:numPr>
        <w:ind w:left="720" w:hanging="360"/>
        <w:rPr>
          <w:rFonts w:asciiTheme="majorHAnsi" w:hAnsiTheme="majorHAnsi"/>
          <w:sz w:val="22"/>
          <w:szCs w:val="22"/>
        </w:rPr>
      </w:pPr>
      <w:r w:rsidRPr="00F400C5">
        <w:rPr>
          <w:rFonts w:asciiTheme="majorHAnsi" w:hAnsiTheme="majorHAnsi"/>
          <w:sz w:val="22"/>
          <w:szCs w:val="22"/>
        </w:rPr>
        <w:t>výběr a třídění výsledků vlastních tvůrčích činností pro prezentaci (podle vlastní potřeby, před spolužáky, rodiči, pro prezentaci školy), vnímání, porovnávání vlastních výsledků s výsledky ostatních</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2F6071" w:rsidRPr="00F400C5" w:rsidRDefault="002F6071" w:rsidP="00F07EF2">
      <w:pPr>
        <w:pStyle w:val="Default"/>
        <w:rPr>
          <w:rFonts w:asciiTheme="majorHAnsi" w:hAnsiTheme="majorHAnsi" w:cstheme="minorHAnsi"/>
          <w:sz w:val="28"/>
          <w:szCs w:val="28"/>
        </w:rPr>
      </w:pPr>
    </w:p>
    <w:p w:rsidR="00450036" w:rsidRPr="00F400C5" w:rsidRDefault="008739F7" w:rsidP="006F3AB2">
      <w:pPr>
        <w:rPr>
          <w:rFonts w:asciiTheme="majorHAnsi" w:hAnsiTheme="majorHAnsi" w:cstheme="minorHAnsi"/>
          <w:b/>
          <w:color w:val="0070C0"/>
          <w:sz w:val="28"/>
          <w:szCs w:val="28"/>
        </w:rPr>
      </w:pPr>
      <w:r w:rsidRPr="00F400C5">
        <w:rPr>
          <w:rFonts w:asciiTheme="majorHAnsi" w:hAnsiTheme="majorHAnsi" w:cstheme="minorHAnsi"/>
          <w:b/>
          <w:color w:val="0070C0"/>
          <w:sz w:val="28"/>
          <w:szCs w:val="28"/>
        </w:rPr>
        <w:t xml:space="preserve">B/ </w:t>
      </w:r>
      <w:r w:rsidR="00450036" w:rsidRPr="00F400C5">
        <w:rPr>
          <w:rFonts w:asciiTheme="majorHAnsi" w:hAnsiTheme="majorHAnsi" w:cstheme="minorHAnsi"/>
          <w:b/>
          <w:color w:val="0070C0"/>
          <w:sz w:val="28"/>
          <w:szCs w:val="28"/>
        </w:rPr>
        <w:t>Člověk a svět práce</w:t>
      </w:r>
    </w:p>
    <w:p w:rsidR="002F6071" w:rsidRPr="00F400C5" w:rsidRDefault="003D28C3" w:rsidP="002F6071">
      <w:pPr>
        <w:pStyle w:val="Default"/>
        <w:spacing w:before="120"/>
        <w:ind w:firstLine="340"/>
        <w:jc w:val="both"/>
        <w:rPr>
          <w:rFonts w:asciiTheme="majorHAnsi" w:hAnsiTheme="majorHAnsi"/>
          <w:sz w:val="22"/>
          <w:szCs w:val="22"/>
        </w:rPr>
      </w:pPr>
      <w:r w:rsidRPr="00F400C5">
        <w:rPr>
          <w:rFonts w:asciiTheme="majorHAnsi" w:hAnsiTheme="majorHAnsi" w:cstheme="minorHAnsi"/>
          <w:b/>
          <w:color w:val="0070C0"/>
          <w:sz w:val="28"/>
          <w:szCs w:val="28"/>
        </w:rPr>
        <w:t xml:space="preserve">  </w:t>
      </w:r>
      <w:r w:rsidR="002F6071" w:rsidRPr="00F400C5">
        <w:rPr>
          <w:rFonts w:asciiTheme="majorHAnsi" w:hAnsiTheme="majorHAnsi"/>
          <w:sz w:val="22"/>
          <w:szCs w:val="22"/>
        </w:rPr>
        <w:t xml:space="preserve">Vzdělávací oblast </w:t>
      </w:r>
      <w:r w:rsidR="002F6071" w:rsidRPr="00F400C5">
        <w:rPr>
          <w:rFonts w:asciiTheme="majorHAnsi" w:hAnsiTheme="majorHAnsi"/>
          <w:b/>
          <w:bCs/>
          <w:sz w:val="22"/>
          <w:szCs w:val="22"/>
        </w:rPr>
        <w:t xml:space="preserve">Člověk a svět práce </w:t>
      </w:r>
      <w:r w:rsidR="002F6071" w:rsidRPr="00F400C5">
        <w:rPr>
          <w:rFonts w:asciiTheme="majorHAnsi" w:hAnsiTheme="majorHAnsi"/>
          <w:sz w:val="22"/>
          <w:szCs w:val="22"/>
        </w:rPr>
        <w:t xml:space="preserve">je </w:t>
      </w:r>
      <w:r w:rsidR="002F6071" w:rsidRPr="00F400C5">
        <w:rPr>
          <w:rFonts w:asciiTheme="majorHAnsi" w:hAnsiTheme="majorHAnsi"/>
          <w:b/>
          <w:sz w:val="22"/>
          <w:szCs w:val="22"/>
        </w:rPr>
        <w:t>jednou ze stěžejních vzdělávacích oblastí ve vzdělávání žáků s mentálním postižením.</w:t>
      </w:r>
      <w:r w:rsidR="002F6071" w:rsidRPr="00F400C5">
        <w:rPr>
          <w:rFonts w:asciiTheme="majorHAnsi" w:hAnsiTheme="majorHAnsi"/>
          <w:sz w:val="22"/>
          <w:szCs w:val="22"/>
        </w:rPr>
        <w:t xml:space="preserve"> Zahrnuje široké spektrum pracovních činností, které vedou žáky k získání souboru vědomostí, základních pracovních dovedností a návyků v různých oblastech lidské činnosti. Cíleně se zaměřuje a </w:t>
      </w:r>
      <w:r w:rsidR="002F6071" w:rsidRPr="00F400C5">
        <w:rPr>
          <w:rFonts w:asciiTheme="majorHAnsi" w:hAnsiTheme="majorHAnsi"/>
          <w:b/>
          <w:sz w:val="22"/>
          <w:szCs w:val="22"/>
        </w:rPr>
        <w:t>systematicky ovlivňuje rozvíjení motorických schopností, manuálních dovedností a návyků žáků</w:t>
      </w:r>
      <w:r w:rsidR="002F6071" w:rsidRPr="00F400C5">
        <w:rPr>
          <w:rFonts w:asciiTheme="majorHAnsi" w:hAnsiTheme="majorHAnsi"/>
          <w:sz w:val="22"/>
          <w:szCs w:val="22"/>
        </w:rPr>
        <w:t xml:space="preserve"> a tím přispívá k jejich co nejsamostatnějšímu zapojení do každodenního života a umožňuje jim přípravu na vykonávání jednoduchých pracovních činností. </w:t>
      </w:r>
    </w:p>
    <w:p w:rsidR="002F6071" w:rsidRPr="00F400C5" w:rsidRDefault="002F6071" w:rsidP="002F6071">
      <w:pPr>
        <w:autoSpaceDE w:val="0"/>
        <w:autoSpaceDN w:val="0"/>
        <w:adjustRightInd w:val="0"/>
        <w:spacing w:before="120" w:after="0" w:line="240" w:lineRule="auto"/>
        <w:ind w:firstLine="340"/>
        <w:jc w:val="both"/>
        <w:rPr>
          <w:rFonts w:asciiTheme="majorHAnsi" w:hAnsiTheme="majorHAnsi" w:cs="Times New Roman"/>
          <w:color w:val="000000"/>
        </w:rPr>
      </w:pPr>
      <w:r w:rsidRPr="00F400C5">
        <w:rPr>
          <w:rFonts w:asciiTheme="majorHAnsi" w:hAnsiTheme="majorHAnsi" w:cs="Times New Roman"/>
          <w:color w:val="000000"/>
        </w:rPr>
        <w:t xml:space="preserve">Žáci se učí pracovat samostatně i v týmu a vážit si práce své i druhých. </w:t>
      </w:r>
      <w:r w:rsidRPr="00F400C5">
        <w:rPr>
          <w:rFonts w:asciiTheme="majorHAnsi" w:hAnsiTheme="majorHAnsi" w:cs="Times New Roman"/>
          <w:b/>
          <w:color w:val="000000"/>
        </w:rPr>
        <w:t xml:space="preserve">Seznamují se s různými materiály, s funkcí a užíváním vhodných pomůcek a nářadí. </w:t>
      </w:r>
      <w:r w:rsidRPr="00F400C5">
        <w:rPr>
          <w:rFonts w:asciiTheme="majorHAnsi" w:hAnsiTheme="majorHAnsi" w:cs="Times New Roman"/>
          <w:color w:val="000000"/>
        </w:rPr>
        <w:t xml:space="preserve">Vzdělávací oblast je realizována </w:t>
      </w:r>
      <w:r w:rsidRPr="00F400C5">
        <w:rPr>
          <w:rFonts w:asciiTheme="majorHAnsi" w:hAnsiTheme="majorHAnsi" w:cs="Times New Roman"/>
          <w:b/>
          <w:color w:val="000000"/>
        </w:rPr>
        <w:t xml:space="preserve">v průběhu celého základního vzdělávání </w:t>
      </w:r>
      <w:r w:rsidRPr="00F400C5">
        <w:rPr>
          <w:rFonts w:asciiTheme="majorHAnsi" w:hAnsiTheme="majorHAnsi" w:cs="Times New Roman"/>
          <w:color w:val="000000"/>
        </w:rPr>
        <w:t xml:space="preserve">od prvního do desátého ročníku. </w:t>
      </w:r>
    </w:p>
    <w:p w:rsidR="002F6071" w:rsidRPr="00F400C5" w:rsidRDefault="002F6071" w:rsidP="002F6071">
      <w:pPr>
        <w:autoSpaceDE w:val="0"/>
        <w:autoSpaceDN w:val="0"/>
        <w:adjustRightInd w:val="0"/>
        <w:spacing w:before="120" w:after="0" w:line="240" w:lineRule="auto"/>
        <w:ind w:firstLine="340"/>
        <w:jc w:val="both"/>
        <w:rPr>
          <w:rFonts w:asciiTheme="majorHAnsi" w:hAnsiTheme="majorHAnsi" w:cs="Times New Roman"/>
          <w:color w:val="000000"/>
        </w:rPr>
      </w:pPr>
      <w:r w:rsidRPr="00F400C5">
        <w:rPr>
          <w:rFonts w:asciiTheme="majorHAnsi" w:hAnsiTheme="majorHAnsi" w:cs="Times New Roman"/>
          <w:color w:val="000000"/>
        </w:rPr>
        <w:t xml:space="preserve">V </w:t>
      </w:r>
      <w:r w:rsidRPr="00F400C5">
        <w:rPr>
          <w:rFonts w:asciiTheme="majorHAnsi" w:hAnsiTheme="majorHAnsi" w:cs="Times New Roman"/>
          <w:b/>
          <w:color w:val="000000"/>
        </w:rPr>
        <w:t>9. a 10. ročníku</w:t>
      </w:r>
      <w:r w:rsidRPr="00F400C5">
        <w:rPr>
          <w:rFonts w:asciiTheme="majorHAnsi" w:hAnsiTheme="majorHAnsi" w:cs="Times New Roman"/>
          <w:color w:val="000000"/>
        </w:rPr>
        <w:t xml:space="preserve"> lze podle schopností žáků zařadit</w:t>
      </w:r>
      <w:r w:rsidRPr="00F400C5">
        <w:rPr>
          <w:rFonts w:asciiTheme="majorHAnsi" w:hAnsiTheme="majorHAnsi" w:cs="Times New Roman"/>
          <w:b/>
          <w:color w:val="000000"/>
        </w:rPr>
        <w:t xml:space="preserve"> </w:t>
      </w:r>
      <w:proofErr w:type="spellStart"/>
      <w:r w:rsidRPr="00F400C5">
        <w:rPr>
          <w:rFonts w:asciiTheme="majorHAnsi" w:hAnsiTheme="majorHAnsi" w:cs="Times New Roman"/>
          <w:b/>
          <w:i/>
          <w:color w:val="000000"/>
        </w:rPr>
        <w:t>předprofesní</w:t>
      </w:r>
      <w:proofErr w:type="spellEnd"/>
      <w:r w:rsidRPr="00F400C5">
        <w:rPr>
          <w:rFonts w:asciiTheme="majorHAnsi" w:hAnsiTheme="majorHAnsi" w:cs="Times New Roman"/>
          <w:b/>
          <w:i/>
          <w:color w:val="000000"/>
        </w:rPr>
        <w:t xml:space="preserve"> přípravu</w:t>
      </w:r>
      <w:r w:rsidRPr="00F400C5">
        <w:rPr>
          <w:rFonts w:asciiTheme="majorHAnsi" w:hAnsiTheme="majorHAnsi" w:cs="Times New Roman"/>
          <w:color w:val="000000"/>
        </w:rPr>
        <w:t xml:space="preserve">. Její zaměření záleží na místních podmínkách a možnostech školy. </w:t>
      </w:r>
    </w:p>
    <w:p w:rsidR="002F6071" w:rsidRPr="00F400C5" w:rsidRDefault="002F6071" w:rsidP="002F6071">
      <w:pPr>
        <w:autoSpaceDE w:val="0"/>
        <w:autoSpaceDN w:val="0"/>
        <w:adjustRightInd w:val="0"/>
        <w:spacing w:before="120" w:after="0" w:line="240" w:lineRule="auto"/>
        <w:ind w:firstLine="340"/>
        <w:jc w:val="both"/>
        <w:rPr>
          <w:rFonts w:asciiTheme="majorHAnsi" w:hAnsiTheme="majorHAnsi" w:cs="Times New Roman"/>
          <w:color w:val="000000"/>
          <w:u w:val="single"/>
        </w:rPr>
      </w:pPr>
      <w:r w:rsidRPr="00F400C5">
        <w:rPr>
          <w:rFonts w:asciiTheme="majorHAnsi" w:hAnsiTheme="majorHAnsi" w:cs="Times New Roman"/>
          <w:color w:val="000000"/>
          <w:u w:val="single"/>
        </w:rPr>
        <w:t xml:space="preserve">Obsah vzdělávací oblasti je rozdělen na tematické okruhy: </w:t>
      </w:r>
    </w:p>
    <w:p w:rsidR="002F6071" w:rsidRPr="00F400C5" w:rsidRDefault="002F6071" w:rsidP="003C1527">
      <w:pPr>
        <w:numPr>
          <w:ilvl w:val="0"/>
          <w:numId w:val="30"/>
        </w:numPr>
        <w:autoSpaceDE w:val="0"/>
        <w:autoSpaceDN w:val="0"/>
        <w:adjustRightInd w:val="0"/>
        <w:spacing w:after="0" w:line="240" w:lineRule="auto"/>
        <w:rPr>
          <w:rFonts w:asciiTheme="majorHAnsi" w:hAnsiTheme="majorHAnsi" w:cs="Times New Roman"/>
          <w:color w:val="000000"/>
        </w:rPr>
      </w:pPr>
      <w:proofErr w:type="spellStart"/>
      <w:r w:rsidRPr="00F400C5">
        <w:rPr>
          <w:rFonts w:asciiTheme="majorHAnsi" w:hAnsiTheme="majorHAnsi" w:cs="Times New Roman"/>
          <w:i/>
          <w:iCs/>
          <w:color w:val="000000"/>
        </w:rPr>
        <w:t>Sebeobsluha</w:t>
      </w:r>
      <w:proofErr w:type="spellEnd"/>
      <w:r w:rsidRPr="00F400C5">
        <w:rPr>
          <w:rFonts w:asciiTheme="majorHAnsi" w:hAnsiTheme="majorHAnsi" w:cs="Times New Roman"/>
          <w:i/>
          <w:iCs/>
          <w:color w:val="000000"/>
        </w:rPr>
        <w:t xml:space="preserve"> </w:t>
      </w:r>
    </w:p>
    <w:p w:rsidR="002F6071" w:rsidRPr="00F400C5" w:rsidRDefault="002F6071" w:rsidP="003C1527">
      <w:pPr>
        <w:numPr>
          <w:ilvl w:val="0"/>
          <w:numId w:val="30"/>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i/>
          <w:iCs/>
          <w:color w:val="000000"/>
        </w:rPr>
        <w:t xml:space="preserve">Práce s drobným materiálem </w:t>
      </w:r>
    </w:p>
    <w:p w:rsidR="002F6071" w:rsidRPr="00F400C5" w:rsidRDefault="002F6071" w:rsidP="003C1527">
      <w:pPr>
        <w:numPr>
          <w:ilvl w:val="0"/>
          <w:numId w:val="30"/>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i/>
          <w:iCs/>
          <w:color w:val="000000"/>
        </w:rPr>
        <w:t xml:space="preserve">Práce montážní a demontážní </w:t>
      </w:r>
    </w:p>
    <w:p w:rsidR="002F6071" w:rsidRPr="00F400C5" w:rsidRDefault="002F6071" w:rsidP="003C1527">
      <w:pPr>
        <w:numPr>
          <w:ilvl w:val="0"/>
          <w:numId w:val="30"/>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i/>
          <w:iCs/>
          <w:color w:val="000000"/>
        </w:rPr>
        <w:t xml:space="preserve">Pěstitelské práce </w:t>
      </w:r>
    </w:p>
    <w:p w:rsidR="002F6071" w:rsidRPr="00F400C5" w:rsidRDefault="002F6071" w:rsidP="003C1527">
      <w:pPr>
        <w:numPr>
          <w:ilvl w:val="0"/>
          <w:numId w:val="30"/>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i/>
          <w:iCs/>
          <w:color w:val="000000"/>
        </w:rPr>
        <w:t xml:space="preserve">Práce v domácnosti </w:t>
      </w:r>
    </w:p>
    <w:p w:rsidR="002F6071" w:rsidRPr="00F400C5" w:rsidRDefault="002F6071" w:rsidP="003C1527">
      <w:pPr>
        <w:numPr>
          <w:ilvl w:val="0"/>
          <w:numId w:val="30"/>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i/>
          <w:iCs/>
          <w:color w:val="000000"/>
        </w:rPr>
        <w:t xml:space="preserve">Práce s technickými materiály </w:t>
      </w:r>
      <w:r w:rsidRPr="00F400C5">
        <w:rPr>
          <w:rFonts w:asciiTheme="majorHAnsi" w:hAnsiTheme="majorHAnsi" w:cs="Times New Roman"/>
          <w:color w:val="000000"/>
        </w:rPr>
        <w:t xml:space="preserve">(zařazeny pouze na druhém stupni). </w:t>
      </w:r>
    </w:p>
    <w:p w:rsidR="002F6071" w:rsidRPr="00F400C5" w:rsidRDefault="002F6071" w:rsidP="002F6071">
      <w:pPr>
        <w:autoSpaceDE w:val="0"/>
        <w:autoSpaceDN w:val="0"/>
        <w:adjustRightInd w:val="0"/>
        <w:spacing w:after="0" w:line="240" w:lineRule="auto"/>
        <w:rPr>
          <w:rFonts w:asciiTheme="majorHAnsi" w:hAnsiTheme="majorHAnsi" w:cs="Times New Roman"/>
          <w:color w:val="000000"/>
        </w:rPr>
      </w:pPr>
    </w:p>
    <w:p w:rsidR="002F6071" w:rsidRPr="00F400C5" w:rsidRDefault="002F6071" w:rsidP="005C7E1F">
      <w:pPr>
        <w:autoSpaceDE w:val="0"/>
        <w:autoSpaceDN w:val="0"/>
        <w:adjustRightInd w:val="0"/>
        <w:spacing w:before="120" w:after="0" w:line="240" w:lineRule="auto"/>
        <w:jc w:val="both"/>
        <w:rPr>
          <w:rFonts w:asciiTheme="majorHAnsi" w:hAnsiTheme="majorHAnsi" w:cs="Times New Roman"/>
          <w:color w:val="000000"/>
        </w:rPr>
      </w:pPr>
      <w:r w:rsidRPr="00F400C5">
        <w:rPr>
          <w:rFonts w:asciiTheme="majorHAnsi" w:hAnsiTheme="majorHAnsi" w:cs="Times New Roman"/>
          <w:color w:val="000000"/>
        </w:rPr>
        <w:t xml:space="preserve">Ve všech tematických okruzích jsou žáci soustavně vedeni k dodržování zásad bezpečnosti a hygieny při práci. </w:t>
      </w:r>
    </w:p>
    <w:p w:rsidR="002F6071" w:rsidRPr="00F400C5" w:rsidRDefault="002F6071" w:rsidP="003C1527">
      <w:pPr>
        <w:pStyle w:val="Odstavecseseznamem"/>
        <w:numPr>
          <w:ilvl w:val="0"/>
          <w:numId w:val="11"/>
        </w:numPr>
        <w:autoSpaceDE w:val="0"/>
        <w:autoSpaceDN w:val="0"/>
        <w:adjustRightInd w:val="0"/>
        <w:spacing w:before="120" w:after="0" w:line="240" w:lineRule="auto"/>
        <w:rPr>
          <w:rFonts w:asciiTheme="majorHAnsi" w:hAnsiTheme="majorHAnsi" w:cs="Times New Roman"/>
          <w:color w:val="000000"/>
        </w:rPr>
      </w:pPr>
      <w:r w:rsidRPr="00F400C5">
        <w:rPr>
          <w:rFonts w:asciiTheme="majorHAnsi" w:hAnsiTheme="majorHAnsi" w:cs="Times New Roman"/>
          <w:color w:val="000000"/>
        </w:rPr>
        <w:t xml:space="preserve">V rámci praktických cvičení se žáci seznamují s konkrétními jednoduchými pracovními činnostmi. </w:t>
      </w:r>
    </w:p>
    <w:p w:rsidR="002F6071" w:rsidRPr="00F400C5" w:rsidRDefault="002F6071" w:rsidP="003C1527">
      <w:pPr>
        <w:pStyle w:val="Odstavecseseznamem"/>
        <w:numPr>
          <w:ilvl w:val="0"/>
          <w:numId w:val="11"/>
        </w:numPr>
        <w:autoSpaceDE w:val="0"/>
        <w:autoSpaceDN w:val="0"/>
        <w:adjustRightInd w:val="0"/>
        <w:spacing w:before="120" w:after="0" w:line="240" w:lineRule="auto"/>
        <w:jc w:val="both"/>
        <w:rPr>
          <w:rFonts w:asciiTheme="majorHAnsi" w:hAnsiTheme="majorHAnsi" w:cs="Times New Roman"/>
          <w:color w:val="000000"/>
        </w:rPr>
      </w:pPr>
      <w:r w:rsidRPr="00F400C5">
        <w:rPr>
          <w:rFonts w:asciiTheme="majorHAnsi" w:hAnsiTheme="majorHAnsi" w:cs="Times New Roman"/>
          <w:color w:val="000000"/>
        </w:rPr>
        <w:t xml:space="preserve">Způsob realizace jednotlivých tematických okruhů závisí na podmínkách, možnostech školy a schopnostech žáků. Učivo celé vzdělávací oblasti je určeno všem žákům, tedy chlapcům i dívkám. </w:t>
      </w:r>
    </w:p>
    <w:p w:rsidR="002F6071" w:rsidRPr="00F400C5" w:rsidRDefault="002F6071" w:rsidP="002F6071">
      <w:pPr>
        <w:autoSpaceDE w:val="0"/>
        <w:autoSpaceDN w:val="0"/>
        <w:adjustRightInd w:val="0"/>
        <w:spacing w:before="120" w:after="0" w:line="240" w:lineRule="auto"/>
        <w:ind w:firstLine="340"/>
        <w:jc w:val="both"/>
        <w:rPr>
          <w:rFonts w:asciiTheme="majorHAnsi" w:hAnsiTheme="majorHAnsi" w:cs="Times New Roman"/>
          <w:color w:val="000000"/>
        </w:rPr>
      </w:pPr>
    </w:p>
    <w:p w:rsidR="002F6071" w:rsidRPr="00F400C5" w:rsidRDefault="002F6071" w:rsidP="002F6071">
      <w:pPr>
        <w:autoSpaceDE w:val="0"/>
        <w:autoSpaceDN w:val="0"/>
        <w:adjustRightInd w:val="0"/>
        <w:spacing w:after="0" w:line="240" w:lineRule="auto"/>
        <w:rPr>
          <w:rFonts w:asciiTheme="majorHAnsi" w:hAnsiTheme="majorHAnsi" w:cs="Times New Roman"/>
          <w:b/>
          <w:bCs/>
          <w:color w:val="000000"/>
        </w:rPr>
      </w:pPr>
      <w:r w:rsidRPr="00F400C5">
        <w:rPr>
          <w:rFonts w:asciiTheme="majorHAnsi" w:hAnsiTheme="majorHAnsi" w:cs="Times New Roman"/>
          <w:b/>
          <w:bCs/>
          <w:color w:val="000000"/>
        </w:rPr>
        <w:t xml:space="preserve">Cílové zaměření vzdělávací oblasti </w:t>
      </w:r>
    </w:p>
    <w:p w:rsidR="005C7E1F" w:rsidRPr="00F400C5" w:rsidRDefault="005C7E1F" w:rsidP="002F6071">
      <w:pPr>
        <w:autoSpaceDE w:val="0"/>
        <w:autoSpaceDN w:val="0"/>
        <w:adjustRightInd w:val="0"/>
        <w:spacing w:after="0" w:line="240" w:lineRule="auto"/>
        <w:rPr>
          <w:rFonts w:asciiTheme="majorHAnsi" w:hAnsiTheme="majorHAnsi" w:cs="Times New Roman"/>
          <w:color w:val="000000"/>
        </w:rPr>
      </w:pPr>
    </w:p>
    <w:p w:rsidR="002F6071" w:rsidRPr="00F400C5" w:rsidRDefault="002F6071" w:rsidP="002F6071">
      <w:pPr>
        <w:autoSpaceDE w:val="0"/>
        <w:autoSpaceDN w:val="0"/>
        <w:adjustRightInd w:val="0"/>
        <w:spacing w:after="0" w:line="240" w:lineRule="auto"/>
        <w:ind w:firstLine="360"/>
        <w:jc w:val="both"/>
        <w:rPr>
          <w:rFonts w:asciiTheme="majorHAnsi" w:hAnsiTheme="majorHAnsi" w:cs="Times New Roman"/>
          <w:color w:val="000000"/>
        </w:rPr>
      </w:pPr>
      <w:r w:rsidRPr="00F400C5">
        <w:rPr>
          <w:rFonts w:asciiTheme="majorHAnsi" w:hAnsiTheme="majorHAnsi" w:cs="Times New Roman"/>
          <w:color w:val="000000"/>
        </w:rPr>
        <w:t xml:space="preserve">Vzdělávání v této vzdělávací oblasti směřuje k utváření a rozvíjení klíčových kompetencí tím, že vede žáka k: </w:t>
      </w:r>
    </w:p>
    <w:p w:rsidR="002F6071" w:rsidRPr="00F400C5" w:rsidRDefault="002F6071" w:rsidP="003C1527">
      <w:pPr>
        <w:numPr>
          <w:ilvl w:val="0"/>
          <w:numId w:val="12"/>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t xml:space="preserve">zvládnutí úkonů souvisejících se </w:t>
      </w:r>
      <w:proofErr w:type="spellStart"/>
      <w:r w:rsidRPr="00F400C5">
        <w:rPr>
          <w:rFonts w:asciiTheme="majorHAnsi" w:hAnsiTheme="majorHAnsi" w:cs="Times New Roman"/>
          <w:color w:val="000000"/>
        </w:rPr>
        <w:t>sebeobsluhou</w:t>
      </w:r>
      <w:proofErr w:type="spellEnd"/>
      <w:r w:rsidR="005C7E1F" w:rsidRPr="00F400C5">
        <w:rPr>
          <w:rFonts w:asciiTheme="majorHAnsi" w:hAnsiTheme="majorHAnsi" w:cs="Times New Roman"/>
          <w:color w:val="000000"/>
        </w:rPr>
        <w:t>;</w:t>
      </w:r>
      <w:r w:rsidRPr="00F400C5">
        <w:rPr>
          <w:rFonts w:asciiTheme="majorHAnsi" w:hAnsiTheme="majorHAnsi" w:cs="Times New Roman"/>
          <w:color w:val="000000"/>
        </w:rPr>
        <w:t xml:space="preserve"> </w:t>
      </w:r>
    </w:p>
    <w:p w:rsidR="002F6071" w:rsidRPr="00F400C5" w:rsidRDefault="002F6071" w:rsidP="003C1527">
      <w:pPr>
        <w:numPr>
          <w:ilvl w:val="0"/>
          <w:numId w:val="12"/>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t xml:space="preserve">rozvoji motoriky, získání základních manuálních zručností a </w:t>
      </w:r>
      <w:r w:rsidR="005C7E1F" w:rsidRPr="00F400C5">
        <w:rPr>
          <w:rFonts w:asciiTheme="majorHAnsi" w:hAnsiTheme="majorHAnsi" w:cs="Times New Roman"/>
          <w:color w:val="000000"/>
        </w:rPr>
        <w:t xml:space="preserve">vytváření pracovních </w:t>
      </w:r>
      <w:r w:rsidR="00C70EC5" w:rsidRPr="00F400C5">
        <w:rPr>
          <w:rFonts w:asciiTheme="majorHAnsi" w:hAnsiTheme="majorHAnsi" w:cs="Times New Roman"/>
          <w:color w:val="000000"/>
        </w:rPr>
        <w:t xml:space="preserve">dovednosti </w:t>
      </w:r>
      <w:r w:rsidRPr="00F400C5">
        <w:rPr>
          <w:rFonts w:asciiTheme="majorHAnsi" w:hAnsiTheme="majorHAnsi" w:cs="Times New Roman"/>
          <w:color w:val="000000"/>
        </w:rPr>
        <w:t xml:space="preserve">a </w:t>
      </w:r>
      <w:proofErr w:type="gramStart"/>
      <w:r w:rsidRPr="00F400C5">
        <w:rPr>
          <w:rFonts w:asciiTheme="majorHAnsi" w:hAnsiTheme="majorHAnsi" w:cs="Times New Roman"/>
          <w:color w:val="000000"/>
        </w:rPr>
        <w:t xml:space="preserve">návyků </w:t>
      </w:r>
      <w:r w:rsidR="005C7E1F" w:rsidRPr="00F400C5">
        <w:rPr>
          <w:rFonts w:asciiTheme="majorHAnsi" w:hAnsiTheme="majorHAnsi" w:cs="Times New Roman"/>
          <w:color w:val="000000"/>
        </w:rPr>
        <w:t>;</w:t>
      </w:r>
      <w:proofErr w:type="gramEnd"/>
    </w:p>
    <w:p w:rsidR="002F6071" w:rsidRPr="00F400C5" w:rsidRDefault="002F6071" w:rsidP="003C1527">
      <w:pPr>
        <w:numPr>
          <w:ilvl w:val="0"/>
          <w:numId w:val="12"/>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lastRenderedPageBreak/>
        <w:t>překonávání obtíží a dokončování pracovních úkolů</w:t>
      </w:r>
      <w:r w:rsidR="005C7E1F" w:rsidRPr="00F400C5">
        <w:rPr>
          <w:rFonts w:asciiTheme="majorHAnsi" w:hAnsiTheme="majorHAnsi" w:cs="Times New Roman"/>
          <w:color w:val="000000"/>
        </w:rPr>
        <w:t>;</w:t>
      </w:r>
      <w:r w:rsidRPr="00F400C5">
        <w:rPr>
          <w:rFonts w:asciiTheme="majorHAnsi" w:hAnsiTheme="majorHAnsi" w:cs="Times New Roman"/>
          <w:color w:val="000000"/>
        </w:rPr>
        <w:t xml:space="preserve"> </w:t>
      </w:r>
    </w:p>
    <w:p w:rsidR="002F6071" w:rsidRPr="00F400C5" w:rsidRDefault="002F6071" w:rsidP="003C1527">
      <w:pPr>
        <w:numPr>
          <w:ilvl w:val="0"/>
          <w:numId w:val="12"/>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t>práci v kolektivu a odpovědnosti za své i společné výsledky práce</w:t>
      </w:r>
      <w:r w:rsidR="005C7E1F" w:rsidRPr="00F400C5">
        <w:rPr>
          <w:rFonts w:asciiTheme="majorHAnsi" w:hAnsiTheme="majorHAnsi" w:cs="Times New Roman"/>
          <w:color w:val="000000"/>
        </w:rPr>
        <w:t>;</w:t>
      </w:r>
      <w:r w:rsidRPr="00F400C5">
        <w:rPr>
          <w:rFonts w:asciiTheme="majorHAnsi" w:hAnsiTheme="majorHAnsi" w:cs="Times New Roman"/>
          <w:color w:val="000000"/>
        </w:rPr>
        <w:t xml:space="preserve"> </w:t>
      </w:r>
    </w:p>
    <w:p w:rsidR="002F6071" w:rsidRPr="00F400C5" w:rsidRDefault="002F6071" w:rsidP="003C1527">
      <w:pPr>
        <w:numPr>
          <w:ilvl w:val="0"/>
          <w:numId w:val="12"/>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t xml:space="preserve">osvojení dovedností k praktickému užívání a zacházení s předměty denní potřeby, s </w:t>
      </w:r>
      <w:proofErr w:type="gramStart"/>
      <w:r w:rsidRPr="00F400C5">
        <w:rPr>
          <w:rFonts w:asciiTheme="majorHAnsi" w:hAnsiTheme="majorHAnsi" w:cs="Times New Roman"/>
          <w:color w:val="000000"/>
        </w:rPr>
        <w:t xml:space="preserve">vhodně </w:t>
      </w:r>
      <w:r w:rsidR="00C70EC5" w:rsidRPr="00F400C5">
        <w:rPr>
          <w:rFonts w:asciiTheme="majorHAnsi" w:hAnsiTheme="majorHAnsi" w:cs="Times New Roman"/>
          <w:color w:val="000000"/>
        </w:rPr>
        <w:t xml:space="preserve"> </w:t>
      </w:r>
      <w:r w:rsidRPr="00F400C5">
        <w:rPr>
          <w:rFonts w:asciiTheme="majorHAnsi" w:hAnsiTheme="majorHAnsi" w:cs="Times New Roman"/>
          <w:color w:val="000000"/>
        </w:rPr>
        <w:t>zvolenými</w:t>
      </w:r>
      <w:proofErr w:type="gramEnd"/>
      <w:r w:rsidRPr="00F400C5">
        <w:rPr>
          <w:rFonts w:asciiTheme="majorHAnsi" w:hAnsiTheme="majorHAnsi" w:cs="Times New Roman"/>
          <w:color w:val="000000"/>
        </w:rPr>
        <w:t xml:space="preserve"> nástro</w:t>
      </w:r>
      <w:r w:rsidR="005C7E1F" w:rsidRPr="00F400C5">
        <w:rPr>
          <w:rFonts w:asciiTheme="majorHAnsi" w:hAnsiTheme="majorHAnsi" w:cs="Times New Roman"/>
          <w:color w:val="000000"/>
        </w:rPr>
        <w:t>ji, pomůckami a drobným nářadím;</w:t>
      </w:r>
    </w:p>
    <w:p w:rsidR="002F6071" w:rsidRPr="00F400C5" w:rsidRDefault="002F6071" w:rsidP="003C1527">
      <w:pPr>
        <w:numPr>
          <w:ilvl w:val="0"/>
          <w:numId w:val="12"/>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t>porozumění zadaným jednoduchým pracovním postupům</w:t>
      </w:r>
      <w:r w:rsidR="005C7E1F" w:rsidRPr="00F400C5">
        <w:rPr>
          <w:rFonts w:asciiTheme="majorHAnsi" w:hAnsiTheme="majorHAnsi" w:cs="Times New Roman"/>
          <w:color w:val="000000"/>
        </w:rPr>
        <w:t>;</w:t>
      </w:r>
      <w:r w:rsidRPr="00F400C5">
        <w:rPr>
          <w:rFonts w:asciiTheme="majorHAnsi" w:hAnsiTheme="majorHAnsi" w:cs="Times New Roman"/>
          <w:color w:val="000000"/>
        </w:rPr>
        <w:t xml:space="preserve"> </w:t>
      </w:r>
    </w:p>
    <w:p w:rsidR="002F6071" w:rsidRPr="00F400C5" w:rsidRDefault="002F6071" w:rsidP="003C1527">
      <w:pPr>
        <w:numPr>
          <w:ilvl w:val="0"/>
          <w:numId w:val="12"/>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t>poznání pracovních činností, které napomáhají k využití volného času</w:t>
      </w:r>
      <w:r w:rsidR="005C7E1F" w:rsidRPr="00F400C5">
        <w:rPr>
          <w:rFonts w:asciiTheme="majorHAnsi" w:hAnsiTheme="majorHAnsi" w:cs="Times New Roman"/>
          <w:color w:val="000000"/>
        </w:rPr>
        <w:t>;</w:t>
      </w:r>
      <w:r w:rsidRPr="00F400C5">
        <w:rPr>
          <w:rFonts w:asciiTheme="majorHAnsi" w:hAnsiTheme="majorHAnsi" w:cs="Times New Roman"/>
          <w:color w:val="000000"/>
        </w:rPr>
        <w:t xml:space="preserve"> </w:t>
      </w:r>
    </w:p>
    <w:p w:rsidR="002F6071" w:rsidRPr="00F400C5" w:rsidRDefault="002F6071" w:rsidP="003C1527">
      <w:pPr>
        <w:numPr>
          <w:ilvl w:val="0"/>
          <w:numId w:val="12"/>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t>dodržování hygienických a bezpečnostních pravidel při práci</w:t>
      </w:r>
      <w:r w:rsidR="005C7E1F" w:rsidRPr="00F400C5">
        <w:rPr>
          <w:rFonts w:asciiTheme="majorHAnsi" w:hAnsiTheme="majorHAnsi" w:cs="Times New Roman"/>
          <w:color w:val="000000"/>
        </w:rPr>
        <w:t>;</w:t>
      </w:r>
      <w:r w:rsidRPr="00F400C5">
        <w:rPr>
          <w:rFonts w:asciiTheme="majorHAnsi" w:hAnsiTheme="majorHAnsi" w:cs="Times New Roman"/>
          <w:color w:val="000000"/>
        </w:rPr>
        <w:t xml:space="preserve"> </w:t>
      </w:r>
    </w:p>
    <w:p w:rsidR="00F72D0F" w:rsidRPr="00F400C5" w:rsidRDefault="00F72D0F" w:rsidP="006F3AB2">
      <w:pPr>
        <w:rPr>
          <w:rFonts w:asciiTheme="majorHAnsi" w:hAnsiTheme="majorHAnsi" w:cstheme="minorHAnsi"/>
          <w:b/>
          <w:color w:val="0070C0"/>
          <w:sz w:val="28"/>
          <w:szCs w:val="28"/>
        </w:rPr>
      </w:pPr>
    </w:p>
    <w:p w:rsidR="00C70EC5" w:rsidRPr="00F400C5" w:rsidRDefault="00C70EC5" w:rsidP="006F3AB2">
      <w:pPr>
        <w:rPr>
          <w:rFonts w:asciiTheme="majorHAnsi" w:hAnsiTheme="majorHAnsi" w:cstheme="minorHAnsi"/>
          <w:b/>
          <w:sz w:val="24"/>
          <w:szCs w:val="24"/>
          <w:u w:val="single"/>
        </w:rPr>
      </w:pPr>
      <w:r w:rsidRPr="00F400C5">
        <w:rPr>
          <w:rFonts w:asciiTheme="majorHAnsi" w:hAnsiTheme="majorHAnsi" w:cstheme="minorHAnsi"/>
          <w:b/>
          <w:sz w:val="24"/>
          <w:szCs w:val="24"/>
          <w:u w:val="single"/>
        </w:rPr>
        <w:t>Poznámky:</w:t>
      </w:r>
    </w:p>
    <w:p w:rsidR="003D28C3" w:rsidRPr="00F400C5" w:rsidRDefault="00C70EC5" w:rsidP="006F3AB2">
      <w:pPr>
        <w:rPr>
          <w:rFonts w:asciiTheme="majorHAnsi" w:hAnsiTheme="majorHAnsi" w:cstheme="minorHAnsi"/>
          <w:sz w:val="24"/>
          <w:szCs w:val="24"/>
        </w:rPr>
      </w:pPr>
      <w:r w:rsidRPr="00F400C5">
        <w:rPr>
          <w:rFonts w:asciiTheme="majorHAnsi" w:hAnsiTheme="majorHAnsi" w:cstheme="minorHAnsi"/>
          <w:sz w:val="24"/>
          <w:szCs w:val="24"/>
        </w:rPr>
        <w:t>(Více v RVP ZŠS)</w:t>
      </w:r>
    </w:p>
    <w:p w:rsidR="00450036" w:rsidRPr="00F400C5" w:rsidRDefault="008739F7" w:rsidP="006F3AB2">
      <w:pPr>
        <w:rPr>
          <w:rFonts w:asciiTheme="majorHAnsi" w:hAnsiTheme="majorHAnsi" w:cstheme="minorHAnsi"/>
          <w:b/>
          <w:color w:val="0070C0"/>
          <w:sz w:val="28"/>
          <w:szCs w:val="28"/>
        </w:rPr>
      </w:pPr>
      <w:r w:rsidRPr="00F400C5">
        <w:rPr>
          <w:rFonts w:asciiTheme="majorHAnsi" w:hAnsiTheme="majorHAnsi" w:cstheme="minorHAnsi"/>
          <w:b/>
          <w:color w:val="0070C0"/>
          <w:sz w:val="28"/>
          <w:szCs w:val="28"/>
        </w:rPr>
        <w:t xml:space="preserve">C/ </w:t>
      </w:r>
      <w:r w:rsidR="005C7E1F" w:rsidRPr="00F400C5">
        <w:rPr>
          <w:rFonts w:asciiTheme="majorHAnsi" w:hAnsiTheme="majorHAnsi" w:cstheme="minorHAnsi"/>
          <w:b/>
          <w:color w:val="0070C0"/>
          <w:sz w:val="28"/>
          <w:szCs w:val="28"/>
        </w:rPr>
        <w:t xml:space="preserve">Člověk a zdraví </w:t>
      </w:r>
    </w:p>
    <w:p w:rsidR="002F6071" w:rsidRPr="00F400C5" w:rsidRDefault="002F6071" w:rsidP="002F6071">
      <w:pPr>
        <w:pStyle w:val="Default"/>
        <w:spacing w:before="120"/>
        <w:ind w:firstLine="340"/>
        <w:jc w:val="both"/>
        <w:rPr>
          <w:rFonts w:asciiTheme="majorHAnsi" w:hAnsiTheme="majorHAnsi"/>
          <w:sz w:val="22"/>
          <w:szCs w:val="22"/>
        </w:rPr>
      </w:pPr>
      <w:r w:rsidRPr="00F400C5">
        <w:rPr>
          <w:rFonts w:asciiTheme="majorHAnsi" w:hAnsiTheme="majorHAnsi"/>
          <w:sz w:val="22"/>
          <w:szCs w:val="22"/>
        </w:rPr>
        <w:t xml:space="preserve">Vzdělávací oblast </w:t>
      </w:r>
      <w:r w:rsidRPr="00F400C5">
        <w:rPr>
          <w:rFonts w:asciiTheme="majorHAnsi" w:hAnsiTheme="majorHAnsi"/>
          <w:b/>
          <w:bCs/>
          <w:sz w:val="22"/>
          <w:szCs w:val="22"/>
        </w:rPr>
        <w:t xml:space="preserve">Člověk a zdraví </w:t>
      </w:r>
      <w:r w:rsidRPr="00F400C5">
        <w:rPr>
          <w:rFonts w:asciiTheme="majorHAnsi" w:hAnsiTheme="majorHAnsi"/>
          <w:sz w:val="22"/>
          <w:szCs w:val="22"/>
        </w:rPr>
        <w:t>učí žáky základním poznatkům a dovednostem souvisejícím se zdravím, které by měli využívat v každodenním životě.</w:t>
      </w:r>
      <w:r w:rsidRPr="00F400C5">
        <w:rPr>
          <w:rFonts w:asciiTheme="majorHAnsi" w:hAnsiTheme="majorHAnsi"/>
        </w:rPr>
        <w:t xml:space="preserve"> </w:t>
      </w:r>
      <w:r w:rsidRPr="00F400C5">
        <w:rPr>
          <w:rFonts w:asciiTheme="majorHAnsi" w:hAnsiTheme="majorHAnsi"/>
          <w:sz w:val="22"/>
          <w:szCs w:val="22"/>
        </w:rPr>
        <w:t xml:space="preserve">Obsah vzdělávací oblasti se realizuje ve vzdělávacích oborech </w:t>
      </w:r>
      <w:r w:rsidRPr="00F400C5">
        <w:rPr>
          <w:rFonts w:asciiTheme="majorHAnsi" w:hAnsiTheme="majorHAnsi"/>
          <w:b/>
          <w:bCs/>
          <w:sz w:val="22"/>
          <w:szCs w:val="22"/>
        </w:rPr>
        <w:t xml:space="preserve">Výchova ke zdraví </w:t>
      </w:r>
      <w:r w:rsidRPr="00F400C5">
        <w:rPr>
          <w:rFonts w:asciiTheme="majorHAnsi" w:hAnsiTheme="majorHAnsi"/>
          <w:sz w:val="22"/>
          <w:szCs w:val="22"/>
        </w:rPr>
        <w:t xml:space="preserve">a </w:t>
      </w:r>
      <w:r w:rsidRPr="00F400C5">
        <w:rPr>
          <w:rFonts w:asciiTheme="majorHAnsi" w:hAnsiTheme="majorHAnsi"/>
          <w:b/>
          <w:bCs/>
          <w:sz w:val="22"/>
          <w:szCs w:val="22"/>
        </w:rPr>
        <w:t xml:space="preserve">Tělesná výchova, </w:t>
      </w:r>
      <w:r w:rsidRPr="00F400C5">
        <w:rPr>
          <w:rFonts w:asciiTheme="majorHAnsi" w:hAnsiTheme="majorHAnsi"/>
          <w:sz w:val="22"/>
          <w:szCs w:val="22"/>
        </w:rPr>
        <w:t xml:space="preserve">do níž je zahrnuta </w:t>
      </w:r>
      <w:r w:rsidRPr="00F400C5">
        <w:rPr>
          <w:rFonts w:asciiTheme="majorHAnsi" w:hAnsiTheme="majorHAnsi"/>
          <w:b/>
          <w:bCs/>
          <w:sz w:val="22"/>
          <w:szCs w:val="22"/>
        </w:rPr>
        <w:t xml:space="preserve">Zdravotní tělesná výchova. </w:t>
      </w:r>
    </w:p>
    <w:p w:rsidR="00450036" w:rsidRPr="00F400C5" w:rsidRDefault="002F6071" w:rsidP="002F6071">
      <w:pPr>
        <w:rPr>
          <w:rFonts w:asciiTheme="majorHAnsi" w:hAnsiTheme="majorHAnsi"/>
        </w:rPr>
      </w:pPr>
      <w:r w:rsidRPr="00F400C5">
        <w:rPr>
          <w:rFonts w:asciiTheme="majorHAnsi" w:hAnsiTheme="majorHAnsi"/>
        </w:rPr>
        <w:t xml:space="preserve">Vzdělávací obor </w:t>
      </w:r>
      <w:r w:rsidRPr="00F400C5">
        <w:rPr>
          <w:rFonts w:asciiTheme="majorHAnsi" w:hAnsiTheme="majorHAnsi"/>
          <w:b/>
          <w:bCs/>
        </w:rPr>
        <w:t xml:space="preserve">Výchova ke zdraví </w:t>
      </w:r>
      <w:r w:rsidRPr="00F400C5">
        <w:rPr>
          <w:rFonts w:asciiTheme="majorHAnsi" w:hAnsiTheme="majorHAnsi"/>
        </w:rPr>
        <w:t>navazuje na obsah vzdělávací oblasti Člověk a jeho svět. Poskytuje žákům základní informace o člověku v souvislosti s preventivní ochranou jejich zdraví. Vede je ke zdravému způsobu života a k péči o své zdraví. Žáci si upevňují hygienické, stravovací a pracovní návyky, rozvíjejí sociální a komunikační dovednosti, učí se odmítat škodlivé látky, předcházet úrazům a čelit vlastnímu ohrožení v různých situacích.</w:t>
      </w:r>
    </w:p>
    <w:p w:rsidR="002F6071" w:rsidRPr="00F400C5" w:rsidRDefault="002F6071" w:rsidP="002F6071">
      <w:pPr>
        <w:pStyle w:val="Default"/>
        <w:spacing w:before="120"/>
        <w:ind w:firstLine="340"/>
        <w:jc w:val="both"/>
        <w:rPr>
          <w:rFonts w:asciiTheme="majorHAnsi" w:hAnsiTheme="majorHAnsi"/>
          <w:sz w:val="22"/>
          <w:szCs w:val="22"/>
        </w:rPr>
      </w:pPr>
      <w:r w:rsidRPr="00F400C5">
        <w:rPr>
          <w:rFonts w:asciiTheme="majorHAnsi" w:hAnsiTheme="majorHAnsi"/>
          <w:sz w:val="22"/>
          <w:szCs w:val="22"/>
        </w:rPr>
        <w:t xml:space="preserve">Vzdělávací obor </w:t>
      </w:r>
      <w:r w:rsidRPr="00F400C5">
        <w:rPr>
          <w:rFonts w:asciiTheme="majorHAnsi" w:hAnsiTheme="majorHAnsi"/>
          <w:b/>
          <w:bCs/>
          <w:sz w:val="22"/>
          <w:szCs w:val="22"/>
        </w:rPr>
        <w:t xml:space="preserve">Tělesná výchova </w:t>
      </w:r>
      <w:r w:rsidRPr="00F400C5">
        <w:rPr>
          <w:rFonts w:asciiTheme="majorHAnsi" w:hAnsiTheme="majorHAnsi"/>
          <w:sz w:val="22"/>
          <w:szCs w:val="22"/>
        </w:rPr>
        <w:t xml:space="preserve">umožňuje žákům využívat vlastní pohybové možnosti. Ve shodě s věkem, postižením a pohybovými možnostmi je vede od spontánního pojetí pohybu, k řízené pohybové aktivitě a vlastní pohybové seberealizaci. Směřuje k eliminování nedostatků v diferenciaci a koordinaci pohybů. </w:t>
      </w:r>
    </w:p>
    <w:p w:rsidR="002F6071" w:rsidRPr="00F400C5" w:rsidRDefault="002F6071" w:rsidP="002F6071">
      <w:pPr>
        <w:pStyle w:val="Default"/>
        <w:spacing w:before="120"/>
        <w:ind w:firstLine="340"/>
        <w:jc w:val="both"/>
        <w:rPr>
          <w:rFonts w:asciiTheme="majorHAnsi" w:hAnsiTheme="majorHAnsi"/>
          <w:sz w:val="22"/>
          <w:szCs w:val="22"/>
        </w:rPr>
      </w:pPr>
      <w:r w:rsidRPr="00F400C5">
        <w:rPr>
          <w:rFonts w:asciiTheme="majorHAnsi" w:hAnsiTheme="majorHAnsi"/>
          <w:sz w:val="22"/>
          <w:szCs w:val="22"/>
        </w:rPr>
        <w:t xml:space="preserve">Pro pohybové vzdělávání žáků je důležité nejen rozvíjení pohybových schopností a osvojování pohybových dovedností, ale zároveň i korekce zdravotních oslabení v běžných i specifických formách pohybového učení – v povinné tělesné výchově, případně ve zdravotní tělesné výchově. Korektivní a speciální vyrovnávací cvičení mohou být v hodinách tělesné výchovy preventivně zařazována a využívána u všech žáků nebo jsou využívána pro žáky se zdravotním oslabením místo činností, které jsou kontraindikací jejich oslabení. </w:t>
      </w:r>
    </w:p>
    <w:p w:rsidR="00C70EC5" w:rsidRPr="00F400C5" w:rsidRDefault="00C70EC5" w:rsidP="002F6071">
      <w:pPr>
        <w:pStyle w:val="Default"/>
        <w:spacing w:before="120"/>
        <w:ind w:firstLine="340"/>
        <w:jc w:val="both"/>
        <w:rPr>
          <w:rFonts w:asciiTheme="majorHAnsi" w:hAnsiTheme="majorHAnsi"/>
          <w:sz w:val="22"/>
          <w:szCs w:val="22"/>
        </w:rPr>
      </w:pPr>
    </w:p>
    <w:p w:rsidR="002F6071" w:rsidRPr="00F400C5" w:rsidRDefault="002F6071" w:rsidP="002F6071">
      <w:pPr>
        <w:rPr>
          <w:rFonts w:asciiTheme="majorHAnsi" w:hAnsiTheme="majorHAnsi"/>
        </w:rPr>
      </w:pPr>
      <w:r w:rsidRPr="00F400C5">
        <w:rPr>
          <w:rFonts w:asciiTheme="majorHAnsi" w:hAnsiTheme="majorHAnsi"/>
        </w:rPr>
        <w:t xml:space="preserve">Žákům s trvale nebo přechodně změněným zdravotním stavem (III. zdravotní skupina) má škola povinnost současně nabídnout </w:t>
      </w:r>
      <w:r w:rsidRPr="00F400C5">
        <w:rPr>
          <w:rFonts w:asciiTheme="majorHAnsi" w:hAnsiTheme="majorHAnsi"/>
          <w:b/>
          <w:bCs/>
        </w:rPr>
        <w:t xml:space="preserve">Zdravotní tělesnou výchovu </w:t>
      </w:r>
      <w:r w:rsidRPr="00F400C5">
        <w:rPr>
          <w:rFonts w:asciiTheme="majorHAnsi" w:hAnsiTheme="majorHAnsi"/>
        </w:rPr>
        <w:t>(</w:t>
      </w:r>
      <w:proofErr w:type="spellStart"/>
      <w:r w:rsidRPr="00F400C5">
        <w:rPr>
          <w:rFonts w:asciiTheme="majorHAnsi" w:hAnsiTheme="majorHAnsi"/>
        </w:rPr>
        <w:t>ZdrTV</w:t>
      </w:r>
      <w:proofErr w:type="spellEnd"/>
      <w:r w:rsidRPr="00F400C5">
        <w:rPr>
          <w:rFonts w:asciiTheme="majorHAnsi" w:hAnsiTheme="majorHAnsi"/>
        </w:rPr>
        <w:t xml:space="preserve">) jako alternativní formu tělesné výchovy, jejímž cílem je odstranění nebo zmírnění zdravotního oslabení žáků. Do </w:t>
      </w:r>
      <w:proofErr w:type="spellStart"/>
      <w:r w:rsidRPr="00F400C5">
        <w:rPr>
          <w:rFonts w:asciiTheme="majorHAnsi" w:hAnsiTheme="majorHAnsi"/>
        </w:rPr>
        <w:t>ZdrTV</w:t>
      </w:r>
      <w:proofErr w:type="spellEnd"/>
      <w:r w:rsidRPr="00F400C5">
        <w:rPr>
          <w:rFonts w:asciiTheme="majorHAnsi" w:hAnsiTheme="majorHAnsi"/>
        </w:rPr>
        <w:t xml:space="preserve"> jsou žáci zařazováni na doporučení lékaře.</w:t>
      </w:r>
    </w:p>
    <w:p w:rsidR="002F6071" w:rsidRPr="00F400C5" w:rsidRDefault="002F6071" w:rsidP="002F6071">
      <w:pPr>
        <w:pStyle w:val="Default"/>
        <w:rPr>
          <w:rFonts w:asciiTheme="majorHAnsi" w:hAnsiTheme="majorHAnsi"/>
          <w:sz w:val="22"/>
          <w:szCs w:val="22"/>
        </w:rPr>
      </w:pPr>
      <w:r w:rsidRPr="00F400C5">
        <w:rPr>
          <w:rFonts w:asciiTheme="majorHAnsi" w:hAnsiTheme="majorHAnsi"/>
          <w:b/>
          <w:bCs/>
          <w:sz w:val="22"/>
          <w:szCs w:val="22"/>
        </w:rPr>
        <w:t xml:space="preserve">Cílové zaměření vzdělávací oblasti </w:t>
      </w:r>
    </w:p>
    <w:p w:rsidR="002F6071" w:rsidRPr="00F400C5" w:rsidRDefault="002F6071" w:rsidP="002F6071">
      <w:pPr>
        <w:pStyle w:val="Default"/>
        <w:ind w:firstLine="360"/>
        <w:jc w:val="both"/>
        <w:rPr>
          <w:rFonts w:asciiTheme="majorHAnsi" w:hAnsiTheme="majorHAnsi"/>
          <w:sz w:val="22"/>
          <w:szCs w:val="22"/>
        </w:rPr>
      </w:pPr>
      <w:r w:rsidRPr="00F400C5">
        <w:rPr>
          <w:rFonts w:asciiTheme="majorHAnsi" w:hAnsiTheme="majorHAnsi"/>
          <w:sz w:val="22"/>
          <w:szCs w:val="22"/>
        </w:rPr>
        <w:t xml:space="preserve">Vzdělávání v dané vzdělávací oblasti směřuje k utváření a rozvíjení klíčových kompetencí tím, že vede žáka k: </w:t>
      </w:r>
    </w:p>
    <w:p w:rsidR="002F6071" w:rsidRPr="00F400C5" w:rsidRDefault="002F6071" w:rsidP="003C1527">
      <w:pPr>
        <w:pStyle w:val="Default"/>
        <w:numPr>
          <w:ilvl w:val="0"/>
          <w:numId w:val="10"/>
        </w:numPr>
        <w:ind w:left="720" w:hanging="360"/>
        <w:rPr>
          <w:rFonts w:asciiTheme="majorHAnsi" w:hAnsiTheme="majorHAnsi"/>
          <w:sz w:val="22"/>
          <w:szCs w:val="22"/>
        </w:rPr>
      </w:pPr>
      <w:r w:rsidRPr="00F400C5">
        <w:rPr>
          <w:rFonts w:asciiTheme="majorHAnsi" w:hAnsiTheme="majorHAnsi"/>
          <w:sz w:val="22"/>
          <w:szCs w:val="22"/>
        </w:rPr>
        <w:t xml:space="preserve">získávání orientace v základních názorech na zdraví a postupnému uplatňování preventivních činností podporujících </w:t>
      </w:r>
      <w:proofErr w:type="gramStart"/>
      <w:r w:rsidRPr="00F400C5">
        <w:rPr>
          <w:rFonts w:asciiTheme="majorHAnsi" w:hAnsiTheme="majorHAnsi"/>
          <w:sz w:val="22"/>
          <w:szCs w:val="22"/>
        </w:rPr>
        <w:t xml:space="preserve">zdraví </w:t>
      </w:r>
      <w:r w:rsidR="005C7E1F" w:rsidRPr="00F400C5">
        <w:rPr>
          <w:rFonts w:asciiTheme="majorHAnsi" w:hAnsiTheme="majorHAnsi"/>
          <w:sz w:val="22"/>
          <w:szCs w:val="22"/>
        </w:rPr>
        <w:t>;</w:t>
      </w:r>
      <w:proofErr w:type="gramEnd"/>
    </w:p>
    <w:p w:rsidR="002F6071" w:rsidRPr="00F400C5" w:rsidRDefault="002F6071" w:rsidP="003C1527">
      <w:pPr>
        <w:pStyle w:val="Default"/>
        <w:numPr>
          <w:ilvl w:val="0"/>
          <w:numId w:val="10"/>
        </w:numPr>
        <w:ind w:left="720" w:hanging="360"/>
        <w:rPr>
          <w:rFonts w:asciiTheme="majorHAnsi" w:hAnsiTheme="majorHAnsi"/>
          <w:sz w:val="22"/>
          <w:szCs w:val="22"/>
        </w:rPr>
      </w:pPr>
      <w:r w:rsidRPr="00F400C5">
        <w:rPr>
          <w:rFonts w:asciiTheme="majorHAnsi" w:hAnsiTheme="majorHAnsi"/>
          <w:sz w:val="22"/>
          <w:szCs w:val="22"/>
        </w:rPr>
        <w:t xml:space="preserve">poznávání a chápání fyziologických, psychických i sociálních změn spojených s </w:t>
      </w:r>
      <w:proofErr w:type="gramStart"/>
      <w:r w:rsidRPr="00F400C5">
        <w:rPr>
          <w:rFonts w:asciiTheme="majorHAnsi" w:hAnsiTheme="majorHAnsi"/>
          <w:sz w:val="22"/>
          <w:szCs w:val="22"/>
        </w:rPr>
        <w:t xml:space="preserve">dospíváním </w:t>
      </w:r>
      <w:r w:rsidR="005C7E1F" w:rsidRPr="00F400C5">
        <w:rPr>
          <w:rFonts w:asciiTheme="majorHAnsi" w:hAnsiTheme="majorHAnsi"/>
          <w:sz w:val="22"/>
          <w:szCs w:val="22"/>
        </w:rPr>
        <w:t>;</w:t>
      </w:r>
      <w:proofErr w:type="gramEnd"/>
    </w:p>
    <w:p w:rsidR="002F6071" w:rsidRPr="00F400C5" w:rsidRDefault="002F6071" w:rsidP="003C1527">
      <w:pPr>
        <w:pStyle w:val="Default"/>
        <w:numPr>
          <w:ilvl w:val="0"/>
          <w:numId w:val="10"/>
        </w:numPr>
        <w:ind w:left="720" w:hanging="360"/>
        <w:rPr>
          <w:rFonts w:asciiTheme="majorHAnsi" w:hAnsiTheme="majorHAnsi"/>
          <w:sz w:val="22"/>
          <w:szCs w:val="22"/>
        </w:rPr>
      </w:pPr>
      <w:r w:rsidRPr="00F400C5">
        <w:rPr>
          <w:rFonts w:asciiTheme="majorHAnsi" w:hAnsiTheme="majorHAnsi"/>
          <w:sz w:val="22"/>
          <w:szCs w:val="22"/>
        </w:rPr>
        <w:t>dodržování zásad zdravého způsobu života a ochrany zdraví</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2F6071" w:rsidRPr="00F400C5" w:rsidRDefault="002F6071" w:rsidP="003C1527">
      <w:pPr>
        <w:pStyle w:val="Default"/>
        <w:numPr>
          <w:ilvl w:val="0"/>
          <w:numId w:val="10"/>
        </w:numPr>
        <w:ind w:left="720" w:hanging="360"/>
        <w:rPr>
          <w:rFonts w:asciiTheme="majorHAnsi" w:hAnsiTheme="majorHAnsi"/>
          <w:sz w:val="22"/>
          <w:szCs w:val="22"/>
        </w:rPr>
      </w:pPr>
      <w:r w:rsidRPr="00F400C5">
        <w:rPr>
          <w:rFonts w:asciiTheme="majorHAnsi" w:hAnsiTheme="majorHAnsi"/>
          <w:sz w:val="22"/>
          <w:szCs w:val="22"/>
        </w:rPr>
        <w:t xml:space="preserve">rozpoznávání základních situací ohrožujících tělesné a duševní zdraví vlastní i druhých a k osvojování poznatků, jak jim </w:t>
      </w:r>
      <w:proofErr w:type="gramStart"/>
      <w:r w:rsidRPr="00F400C5">
        <w:rPr>
          <w:rFonts w:asciiTheme="majorHAnsi" w:hAnsiTheme="majorHAnsi"/>
          <w:sz w:val="22"/>
          <w:szCs w:val="22"/>
        </w:rPr>
        <w:t xml:space="preserve">předcházet </w:t>
      </w:r>
      <w:r w:rsidR="005C7E1F" w:rsidRPr="00F400C5">
        <w:rPr>
          <w:rFonts w:asciiTheme="majorHAnsi" w:hAnsiTheme="majorHAnsi"/>
          <w:sz w:val="22"/>
          <w:szCs w:val="22"/>
        </w:rPr>
        <w:t>;</w:t>
      </w:r>
      <w:proofErr w:type="gramEnd"/>
    </w:p>
    <w:p w:rsidR="002F6071" w:rsidRPr="00F400C5" w:rsidRDefault="002F6071" w:rsidP="003C1527">
      <w:pPr>
        <w:pStyle w:val="Default"/>
        <w:numPr>
          <w:ilvl w:val="0"/>
          <w:numId w:val="10"/>
        </w:numPr>
        <w:ind w:left="720" w:hanging="360"/>
        <w:rPr>
          <w:rFonts w:asciiTheme="majorHAnsi" w:hAnsiTheme="majorHAnsi"/>
          <w:sz w:val="22"/>
          <w:szCs w:val="22"/>
        </w:rPr>
      </w:pPr>
      <w:r w:rsidRPr="00F400C5">
        <w:rPr>
          <w:rFonts w:asciiTheme="majorHAnsi" w:hAnsiTheme="majorHAnsi"/>
          <w:sz w:val="22"/>
          <w:szCs w:val="22"/>
        </w:rPr>
        <w:lastRenderedPageBreak/>
        <w:t>odmítání škodlivých látek neslučitelných se zdravím</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2F6071" w:rsidRPr="00F400C5" w:rsidRDefault="002F6071" w:rsidP="003C1527">
      <w:pPr>
        <w:pStyle w:val="Default"/>
        <w:numPr>
          <w:ilvl w:val="0"/>
          <w:numId w:val="10"/>
        </w:numPr>
        <w:ind w:left="720" w:hanging="360"/>
        <w:rPr>
          <w:rFonts w:asciiTheme="majorHAnsi" w:hAnsiTheme="majorHAnsi"/>
          <w:sz w:val="22"/>
          <w:szCs w:val="22"/>
        </w:rPr>
      </w:pPr>
      <w:r w:rsidRPr="00F400C5">
        <w:rPr>
          <w:rFonts w:asciiTheme="majorHAnsi" w:hAnsiTheme="majorHAnsi"/>
          <w:sz w:val="22"/>
          <w:szCs w:val="22"/>
        </w:rPr>
        <w:t xml:space="preserve">poznávání vlastních pohybových možností a omezení, rozvíjení a využívání pohybových schopností a </w:t>
      </w:r>
      <w:proofErr w:type="gramStart"/>
      <w:r w:rsidRPr="00F400C5">
        <w:rPr>
          <w:rFonts w:asciiTheme="majorHAnsi" w:hAnsiTheme="majorHAnsi"/>
          <w:sz w:val="22"/>
          <w:szCs w:val="22"/>
        </w:rPr>
        <w:t xml:space="preserve">dovedností </w:t>
      </w:r>
      <w:r w:rsidR="005C7E1F" w:rsidRPr="00F400C5">
        <w:rPr>
          <w:rFonts w:asciiTheme="majorHAnsi" w:hAnsiTheme="majorHAnsi"/>
          <w:sz w:val="22"/>
          <w:szCs w:val="22"/>
        </w:rPr>
        <w:t>;</w:t>
      </w:r>
      <w:proofErr w:type="gramEnd"/>
    </w:p>
    <w:p w:rsidR="00C70EC5" w:rsidRPr="00F400C5" w:rsidRDefault="002F6071" w:rsidP="003C1527">
      <w:pPr>
        <w:pStyle w:val="Default"/>
        <w:numPr>
          <w:ilvl w:val="0"/>
          <w:numId w:val="10"/>
        </w:numPr>
        <w:ind w:left="720" w:hanging="360"/>
        <w:rPr>
          <w:rFonts w:asciiTheme="majorHAnsi" w:hAnsiTheme="majorHAnsi"/>
          <w:sz w:val="22"/>
          <w:szCs w:val="22"/>
        </w:rPr>
      </w:pPr>
      <w:r w:rsidRPr="00F400C5">
        <w:rPr>
          <w:rFonts w:asciiTheme="majorHAnsi" w:hAnsiTheme="majorHAnsi"/>
          <w:sz w:val="22"/>
          <w:szCs w:val="22"/>
        </w:rPr>
        <w:t>vnímání prožitků z pohybové činnosti</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C70EC5" w:rsidRPr="00F400C5" w:rsidRDefault="00C70EC5" w:rsidP="00C70EC5">
      <w:pPr>
        <w:pStyle w:val="Default"/>
        <w:ind w:left="720"/>
        <w:rPr>
          <w:rFonts w:asciiTheme="majorHAnsi" w:hAnsiTheme="majorHAnsi"/>
          <w:sz w:val="22"/>
          <w:szCs w:val="22"/>
        </w:rPr>
      </w:pPr>
    </w:p>
    <w:p w:rsidR="00C70EC5" w:rsidRPr="00F400C5" w:rsidRDefault="00C70EC5" w:rsidP="00C70EC5">
      <w:pPr>
        <w:pStyle w:val="Default"/>
        <w:rPr>
          <w:rFonts w:asciiTheme="majorHAnsi" w:hAnsiTheme="majorHAnsi"/>
          <w:sz w:val="22"/>
          <w:szCs w:val="22"/>
        </w:rPr>
      </w:pPr>
      <w:r w:rsidRPr="00F400C5">
        <w:rPr>
          <w:rFonts w:asciiTheme="majorHAnsi" w:hAnsiTheme="majorHAnsi" w:cstheme="minorHAnsi"/>
          <w:b/>
          <w:u w:val="single"/>
        </w:rPr>
        <w:t>Poznámky:</w:t>
      </w:r>
    </w:p>
    <w:p w:rsidR="00C70EC5" w:rsidRPr="00F400C5" w:rsidRDefault="00C70EC5" w:rsidP="00C70EC5">
      <w:pPr>
        <w:rPr>
          <w:rFonts w:asciiTheme="majorHAnsi" w:hAnsiTheme="majorHAnsi" w:cstheme="minorHAnsi"/>
          <w:sz w:val="24"/>
          <w:szCs w:val="24"/>
        </w:rPr>
      </w:pPr>
      <w:r w:rsidRPr="00F400C5">
        <w:rPr>
          <w:rFonts w:asciiTheme="majorHAnsi" w:hAnsiTheme="majorHAnsi" w:cstheme="minorHAnsi"/>
          <w:sz w:val="24"/>
          <w:szCs w:val="24"/>
        </w:rPr>
        <w:t>(Více v RVP ZŠS)</w:t>
      </w:r>
    </w:p>
    <w:p w:rsidR="002F6071" w:rsidRPr="00F400C5" w:rsidRDefault="002F6071" w:rsidP="00C70EC5">
      <w:pPr>
        <w:ind w:firstLine="708"/>
        <w:rPr>
          <w:rFonts w:asciiTheme="majorHAnsi" w:hAnsiTheme="majorHAnsi" w:cstheme="minorHAnsi"/>
          <w:sz w:val="24"/>
          <w:szCs w:val="24"/>
        </w:rPr>
      </w:pPr>
    </w:p>
    <w:p w:rsidR="00450036" w:rsidRPr="00F400C5" w:rsidRDefault="00C70EC5" w:rsidP="006F3AB2">
      <w:pPr>
        <w:rPr>
          <w:rFonts w:asciiTheme="majorHAnsi" w:hAnsiTheme="majorHAnsi" w:cstheme="minorHAnsi"/>
          <w:sz w:val="24"/>
          <w:szCs w:val="24"/>
        </w:rPr>
      </w:pPr>
      <w:r w:rsidRPr="00F400C5">
        <w:rPr>
          <w:rFonts w:asciiTheme="majorHAnsi" w:hAnsiTheme="majorHAnsi" w:cstheme="minorHAnsi"/>
          <w:sz w:val="24"/>
          <w:szCs w:val="24"/>
        </w:rPr>
        <w:t>DÍL II. VZDĚLÁVÁNÍ ŽÁKŮ S TĚŽKÝM MENTÁLNÍM POSTIŽENÍM A SOUBĚŽNÝM POSTIŽENÍM VÍCE VADAMI</w:t>
      </w:r>
    </w:p>
    <w:p w:rsidR="00AD4821" w:rsidRPr="00F400C5" w:rsidRDefault="00AD4821" w:rsidP="006F3AB2">
      <w:pPr>
        <w:rPr>
          <w:rFonts w:asciiTheme="majorHAnsi" w:hAnsiTheme="majorHAnsi" w:cstheme="minorHAnsi"/>
          <w:b/>
          <w:color w:val="365F91" w:themeColor="accent1" w:themeShade="BF"/>
          <w:sz w:val="24"/>
          <w:szCs w:val="24"/>
        </w:rPr>
      </w:pPr>
      <w:r w:rsidRPr="00F400C5">
        <w:rPr>
          <w:rFonts w:asciiTheme="majorHAnsi" w:hAnsiTheme="majorHAnsi" w:cstheme="minorHAnsi"/>
          <w:b/>
          <w:color w:val="365F91" w:themeColor="accent1" w:themeShade="BF"/>
          <w:sz w:val="24"/>
          <w:szCs w:val="24"/>
        </w:rPr>
        <w:t>A/ Umění a kultura</w:t>
      </w:r>
    </w:p>
    <w:p w:rsidR="00C70EC5" w:rsidRPr="00F400C5" w:rsidRDefault="00C70EC5" w:rsidP="00C70EC5">
      <w:pPr>
        <w:pStyle w:val="Default"/>
        <w:rPr>
          <w:rFonts w:asciiTheme="majorHAnsi" w:hAnsiTheme="majorHAnsi"/>
          <w:sz w:val="22"/>
          <w:szCs w:val="22"/>
        </w:rPr>
      </w:pPr>
      <w:r w:rsidRPr="00F400C5">
        <w:rPr>
          <w:rFonts w:asciiTheme="majorHAnsi" w:hAnsiTheme="majorHAnsi"/>
          <w:b/>
          <w:bCs/>
          <w:sz w:val="22"/>
          <w:szCs w:val="22"/>
        </w:rPr>
        <w:t>Cílové zaměř</w:t>
      </w:r>
      <w:r w:rsidR="005C7E1F" w:rsidRPr="00F400C5">
        <w:rPr>
          <w:rFonts w:asciiTheme="majorHAnsi" w:hAnsiTheme="majorHAnsi"/>
          <w:b/>
          <w:bCs/>
          <w:sz w:val="22"/>
          <w:szCs w:val="22"/>
        </w:rPr>
        <w:t xml:space="preserve">ení </w:t>
      </w:r>
      <w:r w:rsidRPr="00F400C5">
        <w:rPr>
          <w:rFonts w:asciiTheme="majorHAnsi" w:hAnsiTheme="majorHAnsi"/>
          <w:b/>
          <w:bCs/>
          <w:sz w:val="22"/>
          <w:szCs w:val="22"/>
        </w:rPr>
        <w:t xml:space="preserve"> </w:t>
      </w:r>
    </w:p>
    <w:p w:rsidR="00C70EC5" w:rsidRPr="00F400C5" w:rsidRDefault="00C70EC5" w:rsidP="00AD4821">
      <w:pPr>
        <w:pStyle w:val="Default"/>
        <w:jc w:val="both"/>
        <w:rPr>
          <w:rFonts w:asciiTheme="majorHAnsi" w:hAnsiTheme="majorHAnsi"/>
          <w:sz w:val="22"/>
          <w:szCs w:val="22"/>
        </w:rPr>
      </w:pPr>
      <w:r w:rsidRPr="00F400C5">
        <w:rPr>
          <w:rFonts w:asciiTheme="majorHAnsi" w:hAnsiTheme="majorHAnsi"/>
          <w:sz w:val="22"/>
          <w:szCs w:val="22"/>
        </w:rPr>
        <w:t xml:space="preserve">Vzdělávání v této vzdělávací oblasti směřuje k utváření a rozvíjení klíčových kompetencí tím, že vede žáka k: </w:t>
      </w:r>
    </w:p>
    <w:p w:rsidR="00C70EC5" w:rsidRPr="00F400C5" w:rsidRDefault="00C70EC5" w:rsidP="003C1527">
      <w:pPr>
        <w:pStyle w:val="Default"/>
        <w:numPr>
          <w:ilvl w:val="0"/>
          <w:numId w:val="15"/>
        </w:numPr>
        <w:ind w:left="720" w:hanging="360"/>
        <w:rPr>
          <w:rFonts w:asciiTheme="majorHAnsi" w:hAnsiTheme="majorHAnsi"/>
          <w:sz w:val="22"/>
          <w:szCs w:val="22"/>
        </w:rPr>
      </w:pPr>
      <w:r w:rsidRPr="00F400C5">
        <w:rPr>
          <w:rFonts w:asciiTheme="majorHAnsi" w:hAnsiTheme="majorHAnsi"/>
          <w:sz w:val="22"/>
          <w:szCs w:val="22"/>
        </w:rPr>
        <w:t>rozvíjení individuálních schopností při vlastní tvorbě, vnímání a komunikaci</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C70EC5" w:rsidRPr="00F400C5" w:rsidRDefault="00C70EC5" w:rsidP="003C1527">
      <w:pPr>
        <w:pStyle w:val="Default"/>
        <w:numPr>
          <w:ilvl w:val="0"/>
          <w:numId w:val="15"/>
        </w:numPr>
        <w:ind w:left="720" w:hanging="360"/>
        <w:rPr>
          <w:rFonts w:asciiTheme="majorHAnsi" w:hAnsiTheme="majorHAnsi"/>
          <w:sz w:val="22"/>
          <w:szCs w:val="22"/>
        </w:rPr>
      </w:pPr>
      <w:r w:rsidRPr="00F400C5">
        <w:rPr>
          <w:rFonts w:asciiTheme="majorHAnsi" w:hAnsiTheme="majorHAnsi"/>
          <w:sz w:val="22"/>
          <w:szCs w:val="22"/>
        </w:rPr>
        <w:t>napodobování a rozlišování různých nehudebních a hudebních zvuků</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C70EC5" w:rsidRPr="00F400C5" w:rsidRDefault="00C70EC5" w:rsidP="003C1527">
      <w:pPr>
        <w:pStyle w:val="Default"/>
        <w:numPr>
          <w:ilvl w:val="0"/>
          <w:numId w:val="15"/>
        </w:numPr>
        <w:ind w:left="720" w:hanging="360"/>
        <w:rPr>
          <w:rFonts w:asciiTheme="majorHAnsi" w:hAnsiTheme="majorHAnsi"/>
          <w:sz w:val="22"/>
          <w:szCs w:val="22"/>
        </w:rPr>
      </w:pPr>
      <w:r w:rsidRPr="00F400C5">
        <w:rPr>
          <w:rFonts w:asciiTheme="majorHAnsi" w:hAnsiTheme="majorHAnsi"/>
          <w:sz w:val="22"/>
          <w:szCs w:val="22"/>
        </w:rPr>
        <w:t>rozlišování vybraných hudebních nástrojů podle zvuku</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C70EC5" w:rsidRPr="00F400C5" w:rsidRDefault="00C70EC5" w:rsidP="003C1527">
      <w:pPr>
        <w:pStyle w:val="Default"/>
        <w:numPr>
          <w:ilvl w:val="0"/>
          <w:numId w:val="15"/>
        </w:numPr>
        <w:ind w:left="720" w:hanging="360"/>
        <w:rPr>
          <w:rFonts w:asciiTheme="majorHAnsi" w:hAnsiTheme="majorHAnsi"/>
          <w:sz w:val="22"/>
          <w:szCs w:val="22"/>
        </w:rPr>
      </w:pPr>
      <w:r w:rsidRPr="00F400C5">
        <w:rPr>
          <w:rFonts w:asciiTheme="majorHAnsi" w:hAnsiTheme="majorHAnsi"/>
          <w:sz w:val="22"/>
          <w:szCs w:val="22"/>
        </w:rPr>
        <w:t>zvládání hry na tělo a jednoduché rytmické nástroje</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C70EC5" w:rsidRPr="00F400C5" w:rsidRDefault="00C70EC5" w:rsidP="003C1527">
      <w:pPr>
        <w:pStyle w:val="Default"/>
        <w:numPr>
          <w:ilvl w:val="0"/>
          <w:numId w:val="15"/>
        </w:numPr>
        <w:ind w:left="720" w:hanging="360"/>
        <w:rPr>
          <w:rFonts w:asciiTheme="majorHAnsi" w:hAnsiTheme="majorHAnsi"/>
          <w:sz w:val="22"/>
          <w:szCs w:val="22"/>
        </w:rPr>
      </w:pPr>
      <w:r w:rsidRPr="00F400C5">
        <w:rPr>
          <w:rFonts w:asciiTheme="majorHAnsi" w:hAnsiTheme="majorHAnsi"/>
          <w:sz w:val="22"/>
          <w:szCs w:val="22"/>
        </w:rPr>
        <w:t>soustředění na poslech krátkých skladeb</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C70EC5" w:rsidRPr="00F400C5" w:rsidRDefault="00C70EC5" w:rsidP="003C1527">
      <w:pPr>
        <w:pStyle w:val="Default"/>
        <w:numPr>
          <w:ilvl w:val="0"/>
          <w:numId w:val="15"/>
        </w:numPr>
        <w:ind w:left="720" w:hanging="360"/>
        <w:rPr>
          <w:rFonts w:asciiTheme="majorHAnsi" w:hAnsiTheme="majorHAnsi"/>
          <w:sz w:val="22"/>
          <w:szCs w:val="22"/>
        </w:rPr>
      </w:pPr>
      <w:r w:rsidRPr="00F400C5">
        <w:rPr>
          <w:rFonts w:asciiTheme="majorHAnsi" w:hAnsiTheme="majorHAnsi"/>
          <w:sz w:val="22"/>
          <w:szCs w:val="22"/>
        </w:rPr>
        <w:t>rozlišování základních barev a jejich používání ve výtvarném vyjádření</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C70EC5" w:rsidRPr="00F400C5" w:rsidRDefault="00C70EC5" w:rsidP="003C1527">
      <w:pPr>
        <w:pStyle w:val="Default"/>
        <w:numPr>
          <w:ilvl w:val="0"/>
          <w:numId w:val="15"/>
        </w:numPr>
        <w:ind w:left="720" w:hanging="360"/>
        <w:rPr>
          <w:rFonts w:asciiTheme="majorHAnsi" w:hAnsiTheme="majorHAnsi"/>
          <w:sz w:val="22"/>
          <w:szCs w:val="22"/>
        </w:rPr>
      </w:pPr>
      <w:r w:rsidRPr="00F400C5">
        <w:rPr>
          <w:rFonts w:asciiTheme="majorHAnsi" w:hAnsiTheme="majorHAnsi"/>
          <w:sz w:val="22"/>
          <w:szCs w:val="22"/>
        </w:rPr>
        <w:t>vyjadřování vlastních zkušeností přiměřenými prostředky a postupy</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450036" w:rsidRPr="00F400C5" w:rsidRDefault="00AD4821" w:rsidP="00AD4821">
      <w:pPr>
        <w:tabs>
          <w:tab w:val="left" w:pos="896"/>
        </w:tabs>
        <w:rPr>
          <w:rFonts w:asciiTheme="majorHAnsi" w:hAnsiTheme="majorHAnsi" w:cstheme="minorHAnsi"/>
          <w:sz w:val="24"/>
          <w:szCs w:val="24"/>
        </w:rPr>
      </w:pPr>
      <w:r w:rsidRPr="00F400C5">
        <w:rPr>
          <w:rFonts w:asciiTheme="majorHAnsi" w:hAnsiTheme="majorHAnsi" w:cstheme="minorHAnsi"/>
          <w:sz w:val="24"/>
          <w:szCs w:val="24"/>
        </w:rPr>
        <w:tab/>
      </w:r>
    </w:p>
    <w:p w:rsidR="00AD4821" w:rsidRPr="00F400C5" w:rsidRDefault="00AD4821" w:rsidP="00AD4821">
      <w:pPr>
        <w:tabs>
          <w:tab w:val="left" w:pos="896"/>
        </w:tabs>
        <w:rPr>
          <w:rFonts w:asciiTheme="majorHAnsi" w:hAnsiTheme="majorHAnsi"/>
          <w:b/>
          <w:bCs/>
          <w:sz w:val="24"/>
          <w:szCs w:val="24"/>
        </w:rPr>
      </w:pPr>
      <w:r w:rsidRPr="00F400C5">
        <w:rPr>
          <w:rFonts w:asciiTheme="majorHAnsi" w:hAnsiTheme="majorHAnsi"/>
          <w:b/>
          <w:bCs/>
          <w:sz w:val="24"/>
          <w:szCs w:val="24"/>
        </w:rPr>
        <w:t>Vzdělávací obsah vzdělávacího oboru</w:t>
      </w:r>
    </w:p>
    <w:tbl>
      <w:tblPr>
        <w:tblStyle w:val="Mkatabulky"/>
        <w:tblW w:w="0" w:type="auto"/>
        <w:tblLook w:val="04A0"/>
      </w:tblPr>
      <w:tblGrid>
        <w:gridCol w:w="9212"/>
      </w:tblGrid>
      <w:tr w:rsidR="00AD4821" w:rsidRPr="00F400C5" w:rsidTr="00AD4821">
        <w:tc>
          <w:tcPr>
            <w:tcW w:w="9212" w:type="dxa"/>
          </w:tcPr>
          <w:p w:rsidR="00AD4821" w:rsidRPr="00F400C5" w:rsidRDefault="00AD4821" w:rsidP="00AD4821">
            <w:pPr>
              <w:pStyle w:val="Default"/>
              <w:rPr>
                <w:rFonts w:asciiTheme="majorHAnsi" w:hAnsiTheme="majorHAnsi"/>
                <w:sz w:val="22"/>
                <w:szCs w:val="22"/>
              </w:rPr>
            </w:pPr>
            <w:r w:rsidRPr="00F400C5">
              <w:rPr>
                <w:rFonts w:asciiTheme="majorHAnsi" w:hAnsiTheme="majorHAnsi"/>
                <w:b/>
                <w:bCs/>
                <w:sz w:val="22"/>
                <w:szCs w:val="22"/>
              </w:rPr>
              <w:t xml:space="preserve">Očekávané výstupy </w:t>
            </w:r>
          </w:p>
          <w:p w:rsidR="00AD4821" w:rsidRPr="00F400C5" w:rsidRDefault="00AD4821" w:rsidP="00AD4821">
            <w:pPr>
              <w:pStyle w:val="Default"/>
              <w:rPr>
                <w:rFonts w:asciiTheme="majorHAnsi" w:hAnsiTheme="majorHAnsi"/>
                <w:sz w:val="22"/>
                <w:szCs w:val="22"/>
              </w:rPr>
            </w:pPr>
            <w:r w:rsidRPr="00F400C5">
              <w:rPr>
                <w:rFonts w:asciiTheme="majorHAnsi" w:hAnsiTheme="majorHAnsi"/>
                <w:sz w:val="22"/>
                <w:szCs w:val="22"/>
              </w:rPr>
              <w:t>žák by měl</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AD4821" w:rsidRPr="00F400C5" w:rsidRDefault="00AD4821" w:rsidP="003C1527">
            <w:pPr>
              <w:pStyle w:val="Default"/>
              <w:numPr>
                <w:ilvl w:val="0"/>
                <w:numId w:val="13"/>
              </w:numPr>
              <w:rPr>
                <w:rFonts w:asciiTheme="majorHAnsi" w:hAnsiTheme="majorHAnsi"/>
                <w:sz w:val="22"/>
                <w:szCs w:val="22"/>
              </w:rPr>
            </w:pPr>
            <w:r w:rsidRPr="00F400C5">
              <w:rPr>
                <w:rFonts w:asciiTheme="majorHAnsi" w:hAnsiTheme="majorHAnsi"/>
                <w:b/>
                <w:bCs/>
                <w:i/>
                <w:iCs/>
                <w:sz w:val="22"/>
                <w:szCs w:val="22"/>
              </w:rPr>
              <w:t>zvládat správné dýchání, snažit se o správnou intonaci a melodii</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AD4821" w:rsidRPr="00F400C5" w:rsidRDefault="00AD4821" w:rsidP="003C1527">
            <w:pPr>
              <w:pStyle w:val="Default"/>
              <w:numPr>
                <w:ilvl w:val="0"/>
                <w:numId w:val="13"/>
              </w:numPr>
              <w:rPr>
                <w:rFonts w:asciiTheme="majorHAnsi" w:hAnsiTheme="majorHAnsi"/>
                <w:sz w:val="22"/>
                <w:szCs w:val="22"/>
              </w:rPr>
            </w:pPr>
            <w:r w:rsidRPr="00F400C5">
              <w:rPr>
                <w:rFonts w:asciiTheme="majorHAnsi" w:hAnsiTheme="majorHAnsi"/>
                <w:b/>
                <w:bCs/>
                <w:i/>
                <w:iCs/>
                <w:sz w:val="22"/>
                <w:szCs w:val="22"/>
              </w:rPr>
              <w:t>rozlišovat zvuky hudebních nástrojů</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AD4821" w:rsidRPr="00F400C5" w:rsidRDefault="00AD4821" w:rsidP="003C1527">
            <w:pPr>
              <w:pStyle w:val="Default"/>
              <w:numPr>
                <w:ilvl w:val="0"/>
                <w:numId w:val="13"/>
              </w:numPr>
              <w:rPr>
                <w:rFonts w:asciiTheme="majorHAnsi" w:hAnsiTheme="majorHAnsi"/>
                <w:sz w:val="22"/>
                <w:szCs w:val="22"/>
              </w:rPr>
            </w:pPr>
            <w:r w:rsidRPr="00F400C5">
              <w:rPr>
                <w:rFonts w:asciiTheme="majorHAnsi" w:hAnsiTheme="majorHAnsi"/>
                <w:b/>
                <w:bCs/>
                <w:i/>
                <w:iCs/>
                <w:sz w:val="22"/>
                <w:szCs w:val="22"/>
              </w:rPr>
              <w:t>zvládat zpěv jednoduchých písní s doprovodem hudebního nástroje</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AD4821" w:rsidRPr="00F400C5" w:rsidRDefault="00AD4821" w:rsidP="003C1527">
            <w:pPr>
              <w:pStyle w:val="Default"/>
              <w:numPr>
                <w:ilvl w:val="0"/>
                <w:numId w:val="13"/>
              </w:numPr>
              <w:rPr>
                <w:rFonts w:asciiTheme="majorHAnsi" w:hAnsiTheme="majorHAnsi"/>
                <w:sz w:val="22"/>
                <w:szCs w:val="22"/>
              </w:rPr>
            </w:pPr>
            <w:r w:rsidRPr="00F400C5">
              <w:rPr>
                <w:rFonts w:asciiTheme="majorHAnsi" w:hAnsiTheme="majorHAnsi"/>
                <w:b/>
                <w:bCs/>
                <w:i/>
                <w:iCs/>
                <w:sz w:val="22"/>
                <w:szCs w:val="22"/>
              </w:rPr>
              <w:t>doprovodit sebe i spolužáky na jednoduché rytmické hudební nástroje</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AD4821" w:rsidRPr="00F400C5" w:rsidRDefault="00AD4821" w:rsidP="003C1527">
            <w:pPr>
              <w:pStyle w:val="Default"/>
              <w:numPr>
                <w:ilvl w:val="0"/>
                <w:numId w:val="13"/>
              </w:numPr>
              <w:rPr>
                <w:rFonts w:asciiTheme="majorHAnsi" w:hAnsiTheme="majorHAnsi"/>
                <w:sz w:val="22"/>
                <w:szCs w:val="22"/>
              </w:rPr>
            </w:pPr>
            <w:r w:rsidRPr="00F400C5">
              <w:rPr>
                <w:rFonts w:asciiTheme="majorHAnsi" w:hAnsiTheme="majorHAnsi"/>
                <w:b/>
                <w:bCs/>
                <w:i/>
                <w:iCs/>
                <w:sz w:val="22"/>
                <w:szCs w:val="22"/>
              </w:rPr>
              <w:t>zvládat jednoduchá rytmická cvičení a pohyb podle rytmického doprovodu</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AD4821" w:rsidRPr="00F400C5" w:rsidRDefault="00AD4821" w:rsidP="003C1527">
            <w:pPr>
              <w:pStyle w:val="Default"/>
              <w:numPr>
                <w:ilvl w:val="0"/>
                <w:numId w:val="13"/>
              </w:numPr>
              <w:rPr>
                <w:rFonts w:asciiTheme="majorHAnsi" w:hAnsiTheme="majorHAnsi"/>
                <w:sz w:val="22"/>
                <w:szCs w:val="22"/>
              </w:rPr>
            </w:pPr>
            <w:r w:rsidRPr="00F400C5">
              <w:rPr>
                <w:rFonts w:asciiTheme="majorHAnsi" w:hAnsiTheme="majorHAnsi"/>
                <w:b/>
                <w:bCs/>
                <w:i/>
                <w:iCs/>
                <w:sz w:val="22"/>
                <w:szCs w:val="22"/>
              </w:rPr>
              <w:t>soustředit se na poslech relaxační hudby a jednoduché krátké skladby</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AD4821" w:rsidRPr="00F400C5" w:rsidRDefault="00AD4821" w:rsidP="00AD4821">
            <w:pPr>
              <w:tabs>
                <w:tab w:val="left" w:pos="896"/>
              </w:tabs>
              <w:rPr>
                <w:rFonts w:asciiTheme="majorHAnsi" w:hAnsiTheme="majorHAnsi" w:cstheme="minorHAnsi"/>
                <w:sz w:val="24"/>
                <w:szCs w:val="24"/>
              </w:rPr>
            </w:pPr>
          </w:p>
        </w:tc>
      </w:tr>
    </w:tbl>
    <w:p w:rsidR="00AD4821" w:rsidRPr="00F400C5" w:rsidRDefault="00AD4821" w:rsidP="00AD4821">
      <w:pPr>
        <w:pStyle w:val="Default"/>
        <w:rPr>
          <w:rFonts w:asciiTheme="majorHAnsi" w:hAnsiTheme="majorHAnsi"/>
        </w:rPr>
      </w:pPr>
    </w:p>
    <w:p w:rsidR="00AD4821" w:rsidRPr="00F400C5" w:rsidRDefault="00AD4821" w:rsidP="00AD4821">
      <w:pPr>
        <w:pStyle w:val="Default"/>
        <w:rPr>
          <w:rFonts w:asciiTheme="majorHAnsi" w:hAnsiTheme="majorHAnsi"/>
        </w:rPr>
      </w:pPr>
      <w:r w:rsidRPr="00F400C5">
        <w:rPr>
          <w:rFonts w:asciiTheme="majorHAnsi" w:hAnsiTheme="majorHAnsi"/>
        </w:rPr>
        <w:t>Učivo:</w:t>
      </w:r>
    </w:p>
    <w:p w:rsidR="00AD4821" w:rsidRPr="00F400C5" w:rsidRDefault="00AD4821" w:rsidP="003C1527">
      <w:pPr>
        <w:pStyle w:val="Default"/>
        <w:numPr>
          <w:ilvl w:val="0"/>
          <w:numId w:val="14"/>
        </w:numPr>
        <w:ind w:left="720" w:hanging="360"/>
        <w:rPr>
          <w:rFonts w:asciiTheme="majorHAnsi" w:hAnsiTheme="majorHAnsi"/>
          <w:sz w:val="22"/>
          <w:szCs w:val="22"/>
        </w:rPr>
      </w:pPr>
      <w:r w:rsidRPr="00F400C5">
        <w:rPr>
          <w:rFonts w:asciiTheme="majorHAnsi" w:hAnsiTheme="majorHAnsi"/>
          <w:sz w:val="22"/>
          <w:szCs w:val="22"/>
        </w:rPr>
        <w:t>dechová cvičení, výslovnost, fonační, intonační a melodická cvičení</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AD4821" w:rsidRPr="00F400C5" w:rsidRDefault="00AD4821" w:rsidP="003C1527">
      <w:pPr>
        <w:pStyle w:val="Default"/>
        <w:numPr>
          <w:ilvl w:val="0"/>
          <w:numId w:val="14"/>
        </w:numPr>
        <w:ind w:left="720" w:hanging="360"/>
        <w:rPr>
          <w:rFonts w:asciiTheme="majorHAnsi" w:hAnsiTheme="majorHAnsi"/>
          <w:sz w:val="22"/>
          <w:szCs w:val="22"/>
        </w:rPr>
      </w:pPr>
      <w:r w:rsidRPr="00F400C5">
        <w:rPr>
          <w:rFonts w:asciiTheme="majorHAnsi" w:hAnsiTheme="majorHAnsi"/>
          <w:sz w:val="22"/>
          <w:szCs w:val="22"/>
        </w:rPr>
        <w:t xml:space="preserve">rytmus – vnímání rytmu, posilování rytmu, samostatná rytmizace, rytmizace říkadel, hra na tělo, </w:t>
      </w:r>
      <w:proofErr w:type="spellStart"/>
      <w:r w:rsidRPr="00F400C5">
        <w:rPr>
          <w:rFonts w:asciiTheme="majorHAnsi" w:hAnsiTheme="majorHAnsi"/>
          <w:b/>
          <w:sz w:val="22"/>
          <w:szCs w:val="22"/>
        </w:rPr>
        <w:t>Orffův</w:t>
      </w:r>
      <w:proofErr w:type="spellEnd"/>
      <w:r w:rsidRPr="00F400C5">
        <w:rPr>
          <w:rFonts w:asciiTheme="majorHAnsi" w:hAnsiTheme="majorHAnsi"/>
          <w:b/>
          <w:sz w:val="22"/>
          <w:szCs w:val="22"/>
        </w:rPr>
        <w:t xml:space="preserve"> instrumentář (bubínek, tamburína, triangl)</w:t>
      </w:r>
      <w:r w:rsidR="005C7E1F" w:rsidRPr="00F400C5">
        <w:rPr>
          <w:rFonts w:asciiTheme="majorHAnsi" w:hAnsiTheme="majorHAnsi"/>
          <w:b/>
          <w:sz w:val="22"/>
          <w:szCs w:val="22"/>
        </w:rPr>
        <w:t>;</w:t>
      </w:r>
      <w:r w:rsidRPr="00F400C5">
        <w:rPr>
          <w:rFonts w:asciiTheme="majorHAnsi" w:hAnsiTheme="majorHAnsi"/>
          <w:b/>
          <w:sz w:val="22"/>
          <w:szCs w:val="22"/>
        </w:rPr>
        <w:t xml:space="preserve"> </w:t>
      </w:r>
    </w:p>
    <w:p w:rsidR="00AD4821" w:rsidRPr="00F400C5" w:rsidRDefault="00AD4821" w:rsidP="003C1527">
      <w:pPr>
        <w:pStyle w:val="Default"/>
        <w:numPr>
          <w:ilvl w:val="0"/>
          <w:numId w:val="14"/>
        </w:numPr>
        <w:ind w:left="720" w:hanging="360"/>
        <w:rPr>
          <w:rFonts w:asciiTheme="majorHAnsi" w:hAnsiTheme="majorHAnsi"/>
          <w:sz w:val="22"/>
          <w:szCs w:val="22"/>
        </w:rPr>
      </w:pPr>
      <w:r w:rsidRPr="00F400C5">
        <w:rPr>
          <w:rFonts w:asciiTheme="majorHAnsi" w:hAnsiTheme="majorHAnsi"/>
          <w:sz w:val="22"/>
          <w:szCs w:val="22"/>
        </w:rPr>
        <w:t>zpěv – jednoduché písně s hudebním doprovodem</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AD4821" w:rsidRPr="00F400C5" w:rsidRDefault="00AD4821" w:rsidP="003C1527">
      <w:pPr>
        <w:pStyle w:val="Default"/>
        <w:numPr>
          <w:ilvl w:val="0"/>
          <w:numId w:val="14"/>
        </w:numPr>
        <w:ind w:left="720" w:hanging="360"/>
        <w:rPr>
          <w:rFonts w:asciiTheme="majorHAnsi" w:hAnsiTheme="majorHAnsi"/>
          <w:sz w:val="22"/>
          <w:szCs w:val="22"/>
        </w:rPr>
      </w:pPr>
      <w:r w:rsidRPr="00F400C5">
        <w:rPr>
          <w:rFonts w:asciiTheme="majorHAnsi" w:hAnsiTheme="majorHAnsi"/>
          <w:sz w:val="22"/>
          <w:szCs w:val="22"/>
        </w:rPr>
        <w:t>poslech – říkadla, lidové písně, jednoduché krátké skladby určené dětem, relaxační hudba</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AD4821" w:rsidRPr="00F400C5" w:rsidRDefault="00AD4821" w:rsidP="003C1527">
      <w:pPr>
        <w:pStyle w:val="Default"/>
        <w:numPr>
          <w:ilvl w:val="0"/>
          <w:numId w:val="14"/>
        </w:numPr>
        <w:ind w:left="720" w:hanging="360"/>
        <w:rPr>
          <w:rFonts w:asciiTheme="majorHAnsi" w:hAnsiTheme="majorHAnsi"/>
          <w:sz w:val="22"/>
          <w:szCs w:val="22"/>
        </w:rPr>
      </w:pPr>
      <w:r w:rsidRPr="00F400C5">
        <w:rPr>
          <w:rFonts w:asciiTheme="majorHAnsi" w:hAnsiTheme="majorHAnsi"/>
          <w:sz w:val="22"/>
          <w:szCs w:val="22"/>
        </w:rPr>
        <w:t>hudebně pohybová činnost; pohybové hry s říkadly a dětskými popěvky; pohyb podle rytmického doprovodu, jednoduché tanečky a rytmická cvičení</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AD4821" w:rsidRPr="00F400C5" w:rsidRDefault="00AD4821" w:rsidP="006F3AB2">
      <w:pPr>
        <w:rPr>
          <w:rFonts w:asciiTheme="majorHAnsi" w:hAnsiTheme="majorHAnsi" w:cstheme="minorHAnsi"/>
          <w:sz w:val="24"/>
          <w:szCs w:val="24"/>
        </w:rPr>
      </w:pPr>
    </w:p>
    <w:p w:rsidR="00450036" w:rsidRPr="00F400C5" w:rsidRDefault="00AD4821" w:rsidP="006F3AB2">
      <w:pPr>
        <w:rPr>
          <w:rFonts w:asciiTheme="majorHAnsi" w:hAnsiTheme="majorHAnsi" w:cstheme="minorHAnsi"/>
          <w:b/>
          <w:sz w:val="28"/>
          <w:szCs w:val="28"/>
        </w:rPr>
      </w:pPr>
      <w:r w:rsidRPr="00F400C5">
        <w:rPr>
          <w:rFonts w:asciiTheme="majorHAnsi" w:hAnsiTheme="majorHAnsi" w:cstheme="minorHAnsi"/>
          <w:b/>
          <w:sz w:val="28"/>
          <w:szCs w:val="28"/>
        </w:rPr>
        <w:t>Výtvarná výchova</w:t>
      </w:r>
    </w:p>
    <w:tbl>
      <w:tblPr>
        <w:tblStyle w:val="Mkatabulky"/>
        <w:tblW w:w="0" w:type="auto"/>
        <w:tblLook w:val="04A0"/>
      </w:tblPr>
      <w:tblGrid>
        <w:gridCol w:w="9212"/>
      </w:tblGrid>
      <w:tr w:rsidR="00AD4821" w:rsidRPr="00F400C5" w:rsidTr="00AD4821">
        <w:tc>
          <w:tcPr>
            <w:tcW w:w="9212" w:type="dxa"/>
          </w:tcPr>
          <w:p w:rsidR="00AD4821" w:rsidRPr="00F400C5" w:rsidRDefault="00AD4821" w:rsidP="00AD4821">
            <w:pPr>
              <w:pStyle w:val="Default"/>
              <w:rPr>
                <w:rFonts w:asciiTheme="majorHAnsi" w:hAnsiTheme="majorHAnsi"/>
                <w:sz w:val="22"/>
                <w:szCs w:val="22"/>
              </w:rPr>
            </w:pPr>
            <w:r w:rsidRPr="00F400C5">
              <w:rPr>
                <w:rFonts w:asciiTheme="majorHAnsi" w:hAnsiTheme="majorHAnsi"/>
                <w:b/>
                <w:bCs/>
                <w:sz w:val="22"/>
                <w:szCs w:val="22"/>
              </w:rPr>
              <w:lastRenderedPageBreak/>
              <w:t xml:space="preserve">Očekávané výstupy </w:t>
            </w:r>
          </w:p>
          <w:p w:rsidR="00AD4821" w:rsidRPr="00F400C5" w:rsidRDefault="00AD4821" w:rsidP="00AD4821">
            <w:pPr>
              <w:pStyle w:val="Default"/>
              <w:rPr>
                <w:rFonts w:asciiTheme="majorHAnsi" w:hAnsiTheme="majorHAnsi"/>
                <w:sz w:val="22"/>
                <w:szCs w:val="22"/>
              </w:rPr>
            </w:pPr>
            <w:r w:rsidRPr="00F400C5">
              <w:rPr>
                <w:rFonts w:asciiTheme="majorHAnsi" w:hAnsiTheme="majorHAnsi"/>
                <w:sz w:val="22"/>
                <w:szCs w:val="22"/>
              </w:rPr>
              <w:t>žák by měl</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AD4821" w:rsidRPr="00F400C5" w:rsidRDefault="00AD4821" w:rsidP="003C1527">
            <w:pPr>
              <w:pStyle w:val="Default"/>
              <w:numPr>
                <w:ilvl w:val="0"/>
                <w:numId w:val="16"/>
              </w:numPr>
              <w:ind w:left="720" w:hanging="360"/>
              <w:rPr>
                <w:rFonts w:asciiTheme="majorHAnsi" w:hAnsiTheme="majorHAnsi"/>
                <w:sz w:val="22"/>
                <w:szCs w:val="22"/>
              </w:rPr>
            </w:pPr>
            <w:r w:rsidRPr="00F400C5">
              <w:rPr>
                <w:rFonts w:asciiTheme="majorHAnsi" w:hAnsiTheme="majorHAnsi"/>
                <w:b/>
                <w:bCs/>
                <w:i/>
                <w:iCs/>
                <w:sz w:val="22"/>
                <w:szCs w:val="22"/>
              </w:rPr>
              <w:t>zvládat základní dovednost pro vlastní tvorbu</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AD4821" w:rsidRPr="00F400C5" w:rsidRDefault="00AD4821" w:rsidP="003C1527">
            <w:pPr>
              <w:pStyle w:val="Default"/>
              <w:numPr>
                <w:ilvl w:val="0"/>
                <w:numId w:val="16"/>
              </w:numPr>
              <w:ind w:left="720" w:hanging="360"/>
              <w:rPr>
                <w:rFonts w:asciiTheme="majorHAnsi" w:hAnsiTheme="majorHAnsi"/>
                <w:sz w:val="22"/>
                <w:szCs w:val="22"/>
              </w:rPr>
            </w:pPr>
            <w:r w:rsidRPr="00F400C5">
              <w:rPr>
                <w:rFonts w:asciiTheme="majorHAnsi" w:hAnsiTheme="majorHAnsi"/>
                <w:b/>
                <w:bCs/>
                <w:i/>
                <w:iCs/>
                <w:sz w:val="22"/>
                <w:szCs w:val="22"/>
              </w:rPr>
              <w:t>používat na elementární úrovni prostředky a postupy</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AD4821" w:rsidRPr="00F400C5" w:rsidRDefault="00AD4821" w:rsidP="003C1527">
            <w:pPr>
              <w:pStyle w:val="Default"/>
              <w:numPr>
                <w:ilvl w:val="0"/>
                <w:numId w:val="16"/>
              </w:numPr>
              <w:ind w:left="720" w:hanging="360"/>
              <w:rPr>
                <w:rFonts w:asciiTheme="majorHAnsi" w:hAnsiTheme="majorHAnsi"/>
                <w:sz w:val="22"/>
                <w:szCs w:val="22"/>
              </w:rPr>
            </w:pPr>
            <w:r w:rsidRPr="00F400C5">
              <w:rPr>
                <w:rFonts w:asciiTheme="majorHAnsi" w:hAnsiTheme="majorHAnsi"/>
                <w:b/>
                <w:bCs/>
                <w:i/>
                <w:iCs/>
                <w:sz w:val="22"/>
                <w:szCs w:val="22"/>
              </w:rPr>
              <w:t>vnímat základní vztahy mezi barvami (barevné kontrasty) a tvary</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AD4821" w:rsidRPr="00F400C5" w:rsidRDefault="00AD4821" w:rsidP="003C1527">
            <w:pPr>
              <w:pStyle w:val="Default"/>
              <w:numPr>
                <w:ilvl w:val="0"/>
                <w:numId w:val="16"/>
              </w:numPr>
              <w:ind w:left="720" w:hanging="360"/>
              <w:rPr>
                <w:rFonts w:asciiTheme="majorHAnsi" w:hAnsiTheme="majorHAnsi"/>
                <w:sz w:val="22"/>
                <w:szCs w:val="22"/>
              </w:rPr>
            </w:pPr>
            <w:r w:rsidRPr="00F400C5">
              <w:rPr>
                <w:rFonts w:asciiTheme="majorHAnsi" w:hAnsiTheme="majorHAnsi"/>
                <w:b/>
                <w:bCs/>
                <w:i/>
                <w:iCs/>
                <w:sz w:val="22"/>
                <w:szCs w:val="22"/>
              </w:rPr>
              <w:t>vyjádřit vlastní vjemy, představy a pocity</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AD4821" w:rsidRPr="00F400C5" w:rsidRDefault="00AD4821" w:rsidP="003C1527">
            <w:pPr>
              <w:pStyle w:val="Default"/>
              <w:numPr>
                <w:ilvl w:val="0"/>
                <w:numId w:val="16"/>
              </w:numPr>
              <w:ind w:left="720" w:hanging="360"/>
              <w:rPr>
                <w:rFonts w:asciiTheme="majorHAnsi" w:hAnsiTheme="majorHAnsi"/>
                <w:sz w:val="22"/>
                <w:szCs w:val="22"/>
              </w:rPr>
            </w:pPr>
            <w:r w:rsidRPr="00F400C5">
              <w:rPr>
                <w:rFonts w:asciiTheme="majorHAnsi" w:hAnsiTheme="majorHAnsi"/>
                <w:b/>
                <w:bCs/>
                <w:i/>
                <w:iCs/>
                <w:sz w:val="22"/>
                <w:szCs w:val="22"/>
              </w:rPr>
              <w:t>uplatňovat vlastní fantazii a představivost při výtvarných činnostech</w:t>
            </w:r>
            <w:r w:rsidR="005C7E1F"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AD4821" w:rsidRPr="00F400C5" w:rsidRDefault="00AD4821" w:rsidP="006F3AB2">
            <w:pPr>
              <w:rPr>
                <w:rFonts w:asciiTheme="majorHAnsi" w:hAnsiTheme="majorHAnsi" w:cstheme="minorHAnsi"/>
                <w:sz w:val="36"/>
                <w:szCs w:val="36"/>
              </w:rPr>
            </w:pPr>
          </w:p>
        </w:tc>
      </w:tr>
    </w:tbl>
    <w:p w:rsidR="00AD4821" w:rsidRPr="00F400C5" w:rsidRDefault="00AD4821" w:rsidP="00AD4821">
      <w:pPr>
        <w:pStyle w:val="Default"/>
        <w:jc w:val="both"/>
        <w:rPr>
          <w:rFonts w:asciiTheme="majorHAnsi" w:hAnsiTheme="majorHAnsi"/>
          <w:sz w:val="22"/>
          <w:szCs w:val="22"/>
        </w:rPr>
      </w:pPr>
      <w:r w:rsidRPr="00F400C5">
        <w:rPr>
          <w:rFonts w:asciiTheme="majorHAnsi" w:hAnsiTheme="majorHAnsi"/>
          <w:b/>
          <w:bCs/>
          <w:sz w:val="22"/>
          <w:szCs w:val="22"/>
        </w:rPr>
        <w:t>Učivo</w:t>
      </w:r>
      <w:r w:rsidR="005C7E1F" w:rsidRPr="00F400C5">
        <w:rPr>
          <w:rFonts w:asciiTheme="majorHAnsi" w:hAnsiTheme="majorHAnsi"/>
          <w:b/>
          <w:bCs/>
          <w:sz w:val="22"/>
          <w:szCs w:val="22"/>
        </w:rPr>
        <w:t>:</w:t>
      </w:r>
      <w:r w:rsidRPr="00F400C5">
        <w:rPr>
          <w:rFonts w:asciiTheme="majorHAnsi" w:hAnsiTheme="majorHAnsi"/>
          <w:b/>
          <w:bCs/>
          <w:sz w:val="22"/>
          <w:szCs w:val="22"/>
        </w:rPr>
        <w:t xml:space="preserve"> </w:t>
      </w:r>
    </w:p>
    <w:p w:rsidR="00AD4821" w:rsidRPr="00F400C5" w:rsidRDefault="00AD4821" w:rsidP="003C1527">
      <w:pPr>
        <w:pStyle w:val="Default"/>
        <w:numPr>
          <w:ilvl w:val="0"/>
          <w:numId w:val="17"/>
        </w:numPr>
        <w:ind w:left="720" w:hanging="360"/>
        <w:rPr>
          <w:rFonts w:asciiTheme="majorHAnsi" w:hAnsiTheme="majorHAnsi"/>
          <w:sz w:val="22"/>
          <w:szCs w:val="22"/>
        </w:rPr>
      </w:pPr>
      <w:r w:rsidRPr="00F400C5">
        <w:rPr>
          <w:rFonts w:asciiTheme="majorHAnsi" w:hAnsiTheme="majorHAnsi"/>
          <w:sz w:val="22"/>
          <w:szCs w:val="22"/>
        </w:rPr>
        <w:t>základní dovednosti pro práci v ploše a prostoru</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AD4821" w:rsidRPr="00F400C5" w:rsidRDefault="00AD4821" w:rsidP="003C1527">
      <w:pPr>
        <w:pStyle w:val="Default"/>
        <w:numPr>
          <w:ilvl w:val="0"/>
          <w:numId w:val="17"/>
        </w:numPr>
        <w:ind w:left="720" w:hanging="360"/>
        <w:rPr>
          <w:rFonts w:asciiTheme="majorHAnsi" w:hAnsiTheme="majorHAnsi"/>
          <w:sz w:val="22"/>
          <w:szCs w:val="22"/>
        </w:rPr>
      </w:pPr>
      <w:r w:rsidRPr="00F400C5">
        <w:rPr>
          <w:rFonts w:asciiTheme="majorHAnsi" w:hAnsiTheme="majorHAnsi"/>
          <w:sz w:val="22"/>
          <w:szCs w:val="22"/>
        </w:rPr>
        <w:t>uplatnění vlastního těla; manipulace s</w:t>
      </w:r>
      <w:r w:rsidR="005C7E1F" w:rsidRPr="00F400C5">
        <w:rPr>
          <w:rFonts w:asciiTheme="majorHAnsi" w:hAnsiTheme="majorHAnsi"/>
          <w:sz w:val="22"/>
          <w:szCs w:val="22"/>
        </w:rPr>
        <w:t> </w:t>
      </w:r>
      <w:r w:rsidRPr="00F400C5">
        <w:rPr>
          <w:rFonts w:asciiTheme="majorHAnsi" w:hAnsiTheme="majorHAnsi"/>
          <w:sz w:val="22"/>
          <w:szCs w:val="22"/>
        </w:rPr>
        <w:t>objekty</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AD4821" w:rsidRPr="00F400C5" w:rsidRDefault="00AD4821" w:rsidP="003C1527">
      <w:pPr>
        <w:pStyle w:val="Default"/>
        <w:numPr>
          <w:ilvl w:val="0"/>
          <w:numId w:val="17"/>
        </w:numPr>
        <w:ind w:left="720" w:hanging="360"/>
        <w:rPr>
          <w:rFonts w:asciiTheme="majorHAnsi" w:hAnsiTheme="majorHAnsi"/>
          <w:sz w:val="22"/>
          <w:szCs w:val="22"/>
        </w:rPr>
      </w:pPr>
      <w:r w:rsidRPr="00F400C5">
        <w:rPr>
          <w:rFonts w:asciiTheme="majorHAnsi" w:hAnsiTheme="majorHAnsi"/>
          <w:sz w:val="22"/>
          <w:szCs w:val="22"/>
        </w:rPr>
        <w:t>ba různými nástroji; malba na různorodý materiál</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AD4821" w:rsidRPr="00F400C5" w:rsidRDefault="00AD4821" w:rsidP="003C1527">
      <w:pPr>
        <w:pStyle w:val="Default"/>
        <w:numPr>
          <w:ilvl w:val="0"/>
          <w:numId w:val="17"/>
        </w:numPr>
        <w:ind w:left="720" w:hanging="360"/>
        <w:rPr>
          <w:rFonts w:asciiTheme="majorHAnsi" w:hAnsiTheme="majorHAnsi"/>
          <w:sz w:val="22"/>
          <w:szCs w:val="22"/>
        </w:rPr>
      </w:pPr>
      <w:r w:rsidRPr="00F400C5">
        <w:rPr>
          <w:rFonts w:asciiTheme="majorHAnsi" w:hAnsiTheme="majorHAnsi"/>
          <w:sz w:val="22"/>
          <w:szCs w:val="22"/>
        </w:rPr>
        <w:t>prostorová tvorba a modelování (papír, textilie, stavebnice, hlína, modelovací hmoty)</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AD4821" w:rsidRPr="00F400C5" w:rsidRDefault="00AD4821" w:rsidP="003C1527">
      <w:pPr>
        <w:pStyle w:val="Default"/>
        <w:numPr>
          <w:ilvl w:val="0"/>
          <w:numId w:val="17"/>
        </w:numPr>
        <w:ind w:left="720" w:hanging="360"/>
        <w:rPr>
          <w:rFonts w:asciiTheme="majorHAnsi" w:hAnsiTheme="majorHAnsi"/>
          <w:sz w:val="22"/>
          <w:szCs w:val="22"/>
        </w:rPr>
      </w:pPr>
      <w:r w:rsidRPr="00F400C5">
        <w:rPr>
          <w:rFonts w:asciiTheme="majorHAnsi" w:hAnsiTheme="majorHAnsi"/>
          <w:sz w:val="22"/>
          <w:szCs w:val="22"/>
        </w:rPr>
        <w:t>využití různorodých tradičních i netradičních materiálů a jejich kombinací</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AD4821" w:rsidRPr="00F400C5" w:rsidRDefault="00AD4821" w:rsidP="003C1527">
      <w:pPr>
        <w:pStyle w:val="Default"/>
        <w:numPr>
          <w:ilvl w:val="0"/>
          <w:numId w:val="17"/>
        </w:numPr>
        <w:ind w:left="720" w:hanging="360"/>
        <w:rPr>
          <w:rFonts w:asciiTheme="majorHAnsi" w:hAnsiTheme="majorHAnsi"/>
          <w:sz w:val="22"/>
          <w:szCs w:val="22"/>
        </w:rPr>
      </w:pPr>
      <w:r w:rsidRPr="00F400C5">
        <w:rPr>
          <w:rFonts w:asciiTheme="majorHAnsi" w:hAnsiTheme="majorHAnsi"/>
          <w:sz w:val="22"/>
          <w:szCs w:val="22"/>
        </w:rPr>
        <w:t>vyjádření vlastních vjemů, zkušeností, fantazijních představ, pocitů a emocí vybranými prostředky a postupy</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AD4821" w:rsidRPr="00F400C5" w:rsidRDefault="00AD4821" w:rsidP="003C1527">
      <w:pPr>
        <w:pStyle w:val="Default"/>
        <w:numPr>
          <w:ilvl w:val="0"/>
          <w:numId w:val="17"/>
        </w:numPr>
        <w:ind w:left="720" w:hanging="360"/>
        <w:rPr>
          <w:rFonts w:asciiTheme="majorHAnsi" w:hAnsiTheme="majorHAnsi"/>
          <w:sz w:val="22"/>
          <w:szCs w:val="22"/>
        </w:rPr>
      </w:pPr>
      <w:r w:rsidRPr="00F400C5">
        <w:rPr>
          <w:rFonts w:asciiTheme="majorHAnsi" w:hAnsiTheme="majorHAnsi"/>
          <w:sz w:val="22"/>
          <w:szCs w:val="22"/>
        </w:rPr>
        <w:t>netradiční výtvarné techniky</w:t>
      </w:r>
      <w:r w:rsidR="005C7E1F" w:rsidRPr="00F400C5">
        <w:rPr>
          <w:rFonts w:asciiTheme="majorHAnsi" w:hAnsiTheme="majorHAnsi"/>
          <w:sz w:val="22"/>
          <w:szCs w:val="22"/>
        </w:rPr>
        <w:t>;</w:t>
      </w:r>
      <w:r w:rsidRPr="00F400C5">
        <w:rPr>
          <w:rFonts w:asciiTheme="majorHAnsi" w:hAnsiTheme="majorHAnsi"/>
          <w:sz w:val="22"/>
          <w:szCs w:val="22"/>
        </w:rPr>
        <w:t xml:space="preserve"> </w:t>
      </w:r>
    </w:p>
    <w:p w:rsidR="00745416" w:rsidRPr="00F400C5" w:rsidRDefault="00745416" w:rsidP="005C7E1F">
      <w:pPr>
        <w:pStyle w:val="Default"/>
        <w:rPr>
          <w:rFonts w:asciiTheme="majorHAnsi" w:hAnsiTheme="majorHAnsi"/>
          <w:sz w:val="22"/>
          <w:szCs w:val="22"/>
        </w:rPr>
      </w:pPr>
    </w:p>
    <w:p w:rsidR="00745416" w:rsidRPr="00F400C5" w:rsidRDefault="00745416" w:rsidP="00745416">
      <w:pPr>
        <w:pStyle w:val="Default"/>
        <w:rPr>
          <w:rFonts w:asciiTheme="majorHAnsi" w:hAnsiTheme="majorHAnsi"/>
          <w:sz w:val="22"/>
          <w:szCs w:val="22"/>
        </w:rPr>
      </w:pPr>
      <w:r w:rsidRPr="00F400C5">
        <w:rPr>
          <w:rFonts w:asciiTheme="majorHAnsi" w:hAnsiTheme="majorHAnsi" w:cstheme="minorHAnsi"/>
          <w:b/>
          <w:u w:val="single"/>
        </w:rPr>
        <w:t>Poznámky:</w:t>
      </w:r>
    </w:p>
    <w:p w:rsidR="00745416" w:rsidRPr="00F400C5" w:rsidRDefault="00745416" w:rsidP="00745416">
      <w:pPr>
        <w:rPr>
          <w:rFonts w:asciiTheme="majorHAnsi" w:hAnsiTheme="majorHAnsi" w:cstheme="minorHAnsi"/>
          <w:sz w:val="24"/>
          <w:szCs w:val="24"/>
        </w:rPr>
      </w:pPr>
      <w:r w:rsidRPr="00F400C5">
        <w:rPr>
          <w:rFonts w:asciiTheme="majorHAnsi" w:hAnsiTheme="majorHAnsi" w:cstheme="minorHAnsi"/>
          <w:sz w:val="24"/>
          <w:szCs w:val="24"/>
        </w:rPr>
        <w:t>(Více v RVP ZŠS)</w:t>
      </w:r>
    </w:p>
    <w:p w:rsidR="00745416" w:rsidRPr="00F400C5" w:rsidRDefault="00745416" w:rsidP="00AD4821">
      <w:pPr>
        <w:pStyle w:val="Default"/>
        <w:ind w:left="720"/>
        <w:rPr>
          <w:rFonts w:asciiTheme="majorHAnsi" w:hAnsiTheme="majorHAnsi"/>
          <w:sz w:val="22"/>
          <w:szCs w:val="22"/>
        </w:rPr>
      </w:pPr>
    </w:p>
    <w:p w:rsidR="00AD4821" w:rsidRPr="00F400C5" w:rsidRDefault="00AD4821" w:rsidP="00AD4821">
      <w:pPr>
        <w:pStyle w:val="Default"/>
        <w:rPr>
          <w:rFonts w:asciiTheme="majorHAnsi" w:hAnsiTheme="majorHAnsi"/>
          <w:b/>
        </w:rPr>
      </w:pPr>
    </w:p>
    <w:p w:rsidR="00AD4821" w:rsidRPr="00F400C5" w:rsidRDefault="00AD4821" w:rsidP="00AD4821">
      <w:pPr>
        <w:pStyle w:val="Default"/>
        <w:rPr>
          <w:rFonts w:asciiTheme="majorHAnsi" w:hAnsiTheme="majorHAnsi"/>
          <w:b/>
          <w:color w:val="365F91" w:themeColor="accent1" w:themeShade="BF"/>
          <w:sz w:val="28"/>
          <w:szCs w:val="28"/>
        </w:rPr>
      </w:pPr>
      <w:r w:rsidRPr="00F400C5">
        <w:rPr>
          <w:rFonts w:asciiTheme="majorHAnsi" w:hAnsiTheme="majorHAnsi"/>
          <w:b/>
          <w:color w:val="365F91" w:themeColor="accent1" w:themeShade="BF"/>
          <w:sz w:val="28"/>
          <w:szCs w:val="28"/>
        </w:rPr>
        <w:t>B/Člověk a zdraví</w:t>
      </w:r>
    </w:p>
    <w:p w:rsidR="00AD4821" w:rsidRPr="00F400C5" w:rsidRDefault="00AD4821" w:rsidP="00AD4821">
      <w:pPr>
        <w:pStyle w:val="Default"/>
        <w:ind w:left="720"/>
        <w:rPr>
          <w:rFonts w:asciiTheme="majorHAnsi" w:hAnsiTheme="majorHAnsi"/>
          <w:sz w:val="22"/>
          <w:szCs w:val="22"/>
        </w:rPr>
      </w:pPr>
    </w:p>
    <w:p w:rsidR="00AD4821" w:rsidRPr="00F400C5" w:rsidRDefault="00AD4821" w:rsidP="00AD4821">
      <w:pPr>
        <w:pStyle w:val="Default"/>
        <w:ind w:left="360"/>
        <w:rPr>
          <w:rFonts w:asciiTheme="majorHAnsi" w:hAnsiTheme="majorHAnsi"/>
          <w:sz w:val="22"/>
          <w:szCs w:val="22"/>
        </w:rPr>
      </w:pPr>
    </w:p>
    <w:p w:rsidR="00AD4821" w:rsidRPr="00F400C5" w:rsidRDefault="00AD4821" w:rsidP="005C7E1F">
      <w:pPr>
        <w:pStyle w:val="Default"/>
        <w:jc w:val="both"/>
        <w:rPr>
          <w:rFonts w:asciiTheme="majorHAnsi" w:hAnsiTheme="majorHAnsi"/>
          <w:sz w:val="22"/>
          <w:szCs w:val="22"/>
        </w:rPr>
      </w:pPr>
      <w:r w:rsidRPr="00F400C5">
        <w:rPr>
          <w:rFonts w:asciiTheme="majorHAnsi" w:hAnsiTheme="majorHAnsi"/>
          <w:sz w:val="22"/>
          <w:szCs w:val="22"/>
        </w:rPr>
        <w:t xml:space="preserve">Vzdělávací oblast </w:t>
      </w:r>
      <w:r w:rsidRPr="00F400C5">
        <w:rPr>
          <w:rFonts w:asciiTheme="majorHAnsi" w:hAnsiTheme="majorHAnsi"/>
          <w:b/>
          <w:bCs/>
          <w:sz w:val="22"/>
          <w:szCs w:val="22"/>
        </w:rPr>
        <w:t xml:space="preserve">Člověk a zdraví </w:t>
      </w:r>
      <w:r w:rsidRPr="00F400C5">
        <w:rPr>
          <w:rFonts w:asciiTheme="majorHAnsi" w:hAnsiTheme="majorHAnsi"/>
          <w:sz w:val="22"/>
          <w:szCs w:val="22"/>
        </w:rPr>
        <w:t xml:space="preserve">učí žáky základním poznatkům, které mohou využívat v každodenním životě. Respektuje celistvost osobnosti žáků, rovnoměrně rozvíjí fyzické i psychické schopnosti, pohybové dovednosti i sociální adaptaci. Umožňuje jim rozvíjení zdravotních předpokladů pohybových možností. K osvojení potřebných dovedností a návyků je třeba využívat vhodné motivace a činnosti, které posilují zájem žáků. </w:t>
      </w:r>
    </w:p>
    <w:p w:rsidR="00AD4821" w:rsidRPr="00F400C5" w:rsidRDefault="00AD4821" w:rsidP="00AF1A6A">
      <w:pPr>
        <w:pStyle w:val="Default"/>
        <w:spacing w:before="120"/>
        <w:jc w:val="both"/>
        <w:rPr>
          <w:rFonts w:asciiTheme="majorHAnsi" w:hAnsiTheme="majorHAnsi"/>
          <w:sz w:val="22"/>
          <w:szCs w:val="22"/>
        </w:rPr>
      </w:pPr>
      <w:r w:rsidRPr="00F400C5">
        <w:rPr>
          <w:rFonts w:asciiTheme="majorHAnsi" w:hAnsiTheme="majorHAnsi"/>
          <w:sz w:val="22"/>
          <w:szCs w:val="22"/>
        </w:rPr>
        <w:t xml:space="preserve">Vzdělávací obsah oblasti Člověk a zdraví prolíná do ostatních vzdělávacích oblastí, které jej doplňují, rozšiřují a využívají. </w:t>
      </w:r>
    </w:p>
    <w:p w:rsidR="00AD4821" w:rsidRPr="00F400C5" w:rsidRDefault="00AD4821" w:rsidP="003C1527">
      <w:pPr>
        <w:pStyle w:val="Default"/>
        <w:numPr>
          <w:ilvl w:val="0"/>
          <w:numId w:val="17"/>
        </w:numPr>
        <w:spacing w:before="120"/>
        <w:ind w:firstLine="340"/>
        <w:jc w:val="both"/>
        <w:rPr>
          <w:rFonts w:asciiTheme="majorHAnsi" w:hAnsiTheme="majorHAnsi"/>
          <w:sz w:val="22"/>
          <w:szCs w:val="22"/>
        </w:rPr>
      </w:pPr>
      <w:r w:rsidRPr="00F400C5">
        <w:rPr>
          <w:rFonts w:asciiTheme="majorHAnsi" w:hAnsiTheme="majorHAnsi"/>
          <w:sz w:val="22"/>
          <w:szCs w:val="22"/>
        </w:rPr>
        <w:t xml:space="preserve">Obsah vzdělávací oblasti se realizuje ve vzdělávacích oborech </w:t>
      </w:r>
      <w:r w:rsidRPr="00F400C5">
        <w:rPr>
          <w:rFonts w:asciiTheme="majorHAnsi" w:hAnsiTheme="majorHAnsi"/>
          <w:b/>
          <w:bCs/>
          <w:sz w:val="22"/>
          <w:szCs w:val="22"/>
        </w:rPr>
        <w:t xml:space="preserve">Pohybová výchova, Zdravotní tělesná výchova </w:t>
      </w:r>
      <w:r w:rsidRPr="00F400C5">
        <w:rPr>
          <w:rFonts w:asciiTheme="majorHAnsi" w:hAnsiTheme="majorHAnsi"/>
          <w:sz w:val="22"/>
          <w:szCs w:val="22"/>
        </w:rPr>
        <w:t xml:space="preserve">nebo </w:t>
      </w:r>
      <w:r w:rsidRPr="00F400C5">
        <w:rPr>
          <w:rFonts w:asciiTheme="majorHAnsi" w:hAnsiTheme="majorHAnsi"/>
          <w:b/>
          <w:bCs/>
          <w:sz w:val="22"/>
          <w:szCs w:val="22"/>
        </w:rPr>
        <w:t xml:space="preserve">Rehabilitační tělesná výchova. </w:t>
      </w:r>
    </w:p>
    <w:p w:rsidR="00AD4821" w:rsidRPr="00F400C5" w:rsidRDefault="00AD4821" w:rsidP="003C1527">
      <w:pPr>
        <w:pStyle w:val="Default"/>
        <w:numPr>
          <w:ilvl w:val="0"/>
          <w:numId w:val="17"/>
        </w:numPr>
        <w:spacing w:before="120"/>
        <w:ind w:firstLine="340"/>
        <w:jc w:val="both"/>
        <w:rPr>
          <w:rFonts w:asciiTheme="majorHAnsi" w:hAnsiTheme="majorHAnsi"/>
          <w:sz w:val="22"/>
          <w:szCs w:val="22"/>
        </w:rPr>
      </w:pPr>
      <w:r w:rsidRPr="00F400C5">
        <w:rPr>
          <w:rFonts w:asciiTheme="majorHAnsi" w:hAnsiTheme="majorHAnsi"/>
          <w:sz w:val="22"/>
          <w:szCs w:val="22"/>
        </w:rPr>
        <w:t xml:space="preserve">Vzdělávací obor </w:t>
      </w:r>
      <w:r w:rsidRPr="00F400C5">
        <w:rPr>
          <w:rFonts w:asciiTheme="majorHAnsi" w:hAnsiTheme="majorHAnsi"/>
          <w:b/>
          <w:bCs/>
          <w:sz w:val="22"/>
          <w:szCs w:val="22"/>
        </w:rPr>
        <w:t xml:space="preserve">Pohybová výchova </w:t>
      </w:r>
      <w:r w:rsidRPr="00F400C5">
        <w:rPr>
          <w:rFonts w:asciiTheme="majorHAnsi" w:hAnsiTheme="majorHAnsi"/>
          <w:sz w:val="22"/>
          <w:szCs w:val="22"/>
        </w:rPr>
        <w:t xml:space="preserve">je zaměřen na zvládnutí základních pohybových dovedností a rozvíjení pohybové kultury. Prostřednictvím pohybových aktivit přispívá ke zmírnění důsledků zdravotního postižení žáků, rozvoji řeči, pomáhá k odreagování napětí, překonávání únavy, zlepšování nálady a podílí se na koncentraci pozornosti. Pohybová činnost tvoří základ rozvoje psychických procesů. </w:t>
      </w:r>
    </w:p>
    <w:p w:rsidR="00AD4821" w:rsidRPr="00F400C5" w:rsidRDefault="00AD4821" w:rsidP="00AD4821">
      <w:pPr>
        <w:rPr>
          <w:rFonts w:asciiTheme="majorHAnsi" w:hAnsiTheme="majorHAnsi"/>
        </w:rPr>
      </w:pPr>
    </w:p>
    <w:p w:rsidR="00AD4821" w:rsidRPr="00F400C5" w:rsidRDefault="00AD4821" w:rsidP="00AF1A6A">
      <w:pPr>
        <w:jc w:val="both"/>
        <w:rPr>
          <w:rFonts w:asciiTheme="majorHAnsi" w:hAnsiTheme="majorHAnsi"/>
        </w:rPr>
      </w:pPr>
      <w:r w:rsidRPr="00F400C5">
        <w:rPr>
          <w:rFonts w:asciiTheme="majorHAnsi" w:hAnsiTheme="majorHAnsi"/>
        </w:rPr>
        <w:t xml:space="preserve">Pro pohybové vzdělávání žáků je důležité nejen rozvíjení pohybových dovedností, spontánních i cíleně zaměřených pohybových aktivit, ale zároveň i korekce zdravotních oslabení. Vzdělávací obor </w:t>
      </w:r>
      <w:r w:rsidRPr="00F400C5">
        <w:rPr>
          <w:rFonts w:asciiTheme="majorHAnsi" w:hAnsiTheme="majorHAnsi"/>
          <w:b/>
          <w:bCs/>
        </w:rPr>
        <w:t xml:space="preserve">Zdravotní tělesná výchova </w:t>
      </w:r>
      <w:r w:rsidRPr="00F400C5">
        <w:rPr>
          <w:rFonts w:asciiTheme="majorHAnsi" w:hAnsiTheme="majorHAnsi"/>
        </w:rPr>
        <w:t>aktivně rozvíjí hybnost žáků, správné držení těla a zvyšuje tělesnou zdatnost. Zaměření musí odpovídat jejich fyzickým, psychickým a zdravotním možnostem, zdravotnímu stavu a specifice postižení.</w:t>
      </w:r>
    </w:p>
    <w:p w:rsidR="00AD4821" w:rsidRPr="00F400C5" w:rsidRDefault="00AD4821" w:rsidP="00AD4821">
      <w:pPr>
        <w:pStyle w:val="Default"/>
        <w:spacing w:before="120"/>
        <w:jc w:val="both"/>
        <w:rPr>
          <w:rFonts w:asciiTheme="majorHAnsi" w:hAnsiTheme="majorHAnsi"/>
          <w:sz w:val="22"/>
          <w:szCs w:val="22"/>
        </w:rPr>
      </w:pPr>
      <w:r w:rsidRPr="00F400C5">
        <w:rPr>
          <w:rFonts w:asciiTheme="majorHAnsi" w:hAnsiTheme="majorHAnsi"/>
          <w:sz w:val="22"/>
          <w:szCs w:val="22"/>
        </w:rPr>
        <w:t xml:space="preserve">U žáků s těžkým mentálním postižením, u kterých je vzhledem k závažnosti postižení výrazně omezená hybnost, se zařazuje jako alternativa ke Zdravotní tělesné výchově </w:t>
      </w:r>
      <w:r w:rsidRPr="00F400C5">
        <w:rPr>
          <w:rFonts w:asciiTheme="majorHAnsi" w:hAnsiTheme="majorHAnsi"/>
          <w:b/>
          <w:bCs/>
          <w:sz w:val="22"/>
          <w:szCs w:val="22"/>
        </w:rPr>
        <w:t xml:space="preserve">Rehabilitační </w:t>
      </w:r>
      <w:r w:rsidRPr="00F400C5">
        <w:rPr>
          <w:rFonts w:asciiTheme="majorHAnsi" w:hAnsiTheme="majorHAnsi"/>
          <w:b/>
          <w:bCs/>
          <w:sz w:val="22"/>
          <w:szCs w:val="22"/>
        </w:rPr>
        <w:lastRenderedPageBreak/>
        <w:t xml:space="preserve">tělesná výchova. </w:t>
      </w:r>
      <w:r w:rsidRPr="00F400C5">
        <w:rPr>
          <w:rFonts w:asciiTheme="majorHAnsi" w:hAnsiTheme="majorHAnsi"/>
          <w:sz w:val="22"/>
          <w:szCs w:val="22"/>
        </w:rPr>
        <w:t xml:space="preserve">Jejím úkolem je </w:t>
      </w:r>
      <w:r w:rsidRPr="00F400C5">
        <w:rPr>
          <w:rFonts w:asciiTheme="majorHAnsi" w:hAnsiTheme="majorHAnsi"/>
          <w:i/>
          <w:sz w:val="22"/>
          <w:szCs w:val="22"/>
        </w:rPr>
        <w:t>prostřednictvím pohybových aktivit přispívat k rozvíjení hybnosti žáků s nejtěžším postižením a tím současně rozvíjet i jejich rozumové schopnosti a zmírňovat důsledky mentálního postižení.</w:t>
      </w:r>
      <w:r w:rsidRPr="00F400C5">
        <w:rPr>
          <w:rFonts w:asciiTheme="majorHAnsi" w:hAnsiTheme="majorHAnsi"/>
          <w:sz w:val="22"/>
          <w:szCs w:val="22"/>
        </w:rPr>
        <w:t xml:space="preserve"> </w:t>
      </w:r>
    </w:p>
    <w:p w:rsidR="00AD4821" w:rsidRPr="00F400C5" w:rsidRDefault="00AD4821" w:rsidP="00AD4821">
      <w:pPr>
        <w:rPr>
          <w:rFonts w:asciiTheme="majorHAnsi" w:hAnsiTheme="majorHAnsi"/>
        </w:rPr>
      </w:pPr>
      <w:r w:rsidRPr="00F400C5">
        <w:rPr>
          <w:rFonts w:asciiTheme="majorHAnsi" w:hAnsiTheme="majorHAnsi"/>
          <w:b/>
        </w:rPr>
        <w:t>Výuka je zařazena po konzultaci a pod supervizí</w:t>
      </w:r>
      <w:r w:rsidRPr="00F400C5">
        <w:rPr>
          <w:rFonts w:asciiTheme="majorHAnsi" w:hAnsiTheme="majorHAnsi"/>
        </w:rPr>
        <w:t xml:space="preserve"> </w:t>
      </w:r>
      <w:r w:rsidRPr="00F400C5">
        <w:rPr>
          <w:rFonts w:asciiTheme="majorHAnsi" w:hAnsiTheme="majorHAnsi"/>
          <w:b/>
          <w:i/>
        </w:rPr>
        <w:t>odborného lékaře</w:t>
      </w:r>
      <w:r w:rsidRPr="00F400C5">
        <w:rPr>
          <w:rFonts w:asciiTheme="majorHAnsi" w:hAnsiTheme="majorHAnsi"/>
        </w:rPr>
        <w:t xml:space="preserve"> a může ji provádět pracovník se speciální kvalifikací (fyzioterapeut, speciální pedagog se </w:t>
      </w:r>
      <w:proofErr w:type="spellStart"/>
      <w:r w:rsidRPr="00F400C5">
        <w:rPr>
          <w:rFonts w:asciiTheme="majorHAnsi" w:hAnsiTheme="majorHAnsi"/>
        </w:rPr>
        <w:t>somapedickou</w:t>
      </w:r>
      <w:proofErr w:type="spellEnd"/>
      <w:r w:rsidRPr="00F400C5">
        <w:rPr>
          <w:rFonts w:asciiTheme="majorHAnsi" w:hAnsiTheme="majorHAnsi"/>
        </w:rPr>
        <w:t xml:space="preserve"> kvalifikací s rehabilitačním zaměřením).</w:t>
      </w:r>
    </w:p>
    <w:p w:rsidR="00AD4821" w:rsidRPr="00F400C5" w:rsidRDefault="00AD4821" w:rsidP="00AD4821">
      <w:p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b/>
          <w:bCs/>
          <w:color w:val="000000"/>
        </w:rPr>
        <w:t xml:space="preserve">Cílové zaměření vzdělávací oblasti </w:t>
      </w:r>
    </w:p>
    <w:p w:rsidR="00AD4821" w:rsidRPr="00F400C5" w:rsidRDefault="00AD4821" w:rsidP="00AF1A6A">
      <w:p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t xml:space="preserve">Vzdělávání v dané vzdělávací oblasti směřuje k utváření a rozvíjení klíčových kompetencí tím, že vede žáka k: </w:t>
      </w:r>
    </w:p>
    <w:p w:rsidR="00AD4821" w:rsidRPr="00F400C5" w:rsidRDefault="00AD4821" w:rsidP="003C1527">
      <w:pPr>
        <w:numPr>
          <w:ilvl w:val="0"/>
          <w:numId w:val="18"/>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t xml:space="preserve">uplatňování preventivních činností podporujících </w:t>
      </w:r>
      <w:proofErr w:type="gramStart"/>
      <w:r w:rsidRPr="00F400C5">
        <w:rPr>
          <w:rFonts w:asciiTheme="majorHAnsi" w:hAnsiTheme="majorHAnsi" w:cs="Times New Roman"/>
          <w:color w:val="000000"/>
        </w:rPr>
        <w:t xml:space="preserve">zdraví </w:t>
      </w:r>
      <w:r w:rsidR="00AF1A6A" w:rsidRPr="00F400C5">
        <w:rPr>
          <w:rFonts w:asciiTheme="majorHAnsi" w:hAnsiTheme="majorHAnsi" w:cs="Times New Roman"/>
          <w:color w:val="000000"/>
        </w:rPr>
        <w:t>;</w:t>
      </w:r>
      <w:proofErr w:type="gramEnd"/>
    </w:p>
    <w:p w:rsidR="00AD4821" w:rsidRPr="00F400C5" w:rsidRDefault="00AD4821" w:rsidP="003C1527">
      <w:pPr>
        <w:numPr>
          <w:ilvl w:val="0"/>
          <w:numId w:val="18"/>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t>dodržování zdravého způsobu života a ochrany zdraví, péči o své zdraví a snaze o jeho zlepšení a posílení</w:t>
      </w:r>
      <w:r w:rsidR="00AF1A6A" w:rsidRPr="00F400C5">
        <w:rPr>
          <w:rFonts w:asciiTheme="majorHAnsi" w:hAnsiTheme="majorHAnsi" w:cs="Times New Roman"/>
          <w:color w:val="000000"/>
        </w:rPr>
        <w:t>;</w:t>
      </w:r>
      <w:r w:rsidRPr="00F400C5">
        <w:rPr>
          <w:rFonts w:asciiTheme="majorHAnsi" w:hAnsiTheme="majorHAnsi" w:cs="Times New Roman"/>
          <w:color w:val="000000"/>
        </w:rPr>
        <w:t xml:space="preserve"> </w:t>
      </w:r>
    </w:p>
    <w:p w:rsidR="00AD4821" w:rsidRPr="00F400C5" w:rsidRDefault="00AD4821" w:rsidP="003C1527">
      <w:pPr>
        <w:numPr>
          <w:ilvl w:val="0"/>
          <w:numId w:val="18"/>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t>zvýšení koncentrace pozornosti, odreagování napětí a překonávání únavy, fyzickému i psychickému uvolnění</w:t>
      </w:r>
      <w:r w:rsidR="00AF1A6A" w:rsidRPr="00F400C5">
        <w:rPr>
          <w:rFonts w:asciiTheme="majorHAnsi" w:hAnsiTheme="majorHAnsi" w:cs="Times New Roman"/>
          <w:color w:val="000000"/>
        </w:rPr>
        <w:t>;</w:t>
      </w:r>
      <w:r w:rsidRPr="00F400C5">
        <w:rPr>
          <w:rFonts w:asciiTheme="majorHAnsi" w:hAnsiTheme="majorHAnsi" w:cs="Times New Roman"/>
          <w:color w:val="000000"/>
        </w:rPr>
        <w:t xml:space="preserve"> </w:t>
      </w:r>
    </w:p>
    <w:p w:rsidR="00AD4821" w:rsidRPr="00F400C5" w:rsidRDefault="00AD4821" w:rsidP="003C1527">
      <w:pPr>
        <w:numPr>
          <w:ilvl w:val="0"/>
          <w:numId w:val="18"/>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t>rozvíjení aktivní hybnosti a využívání pohybových schopností a dovedností</w:t>
      </w:r>
      <w:r w:rsidR="00AF1A6A" w:rsidRPr="00F400C5">
        <w:rPr>
          <w:rFonts w:asciiTheme="majorHAnsi" w:hAnsiTheme="majorHAnsi" w:cs="Times New Roman"/>
          <w:color w:val="000000"/>
        </w:rPr>
        <w:t>;</w:t>
      </w:r>
      <w:r w:rsidRPr="00F400C5">
        <w:rPr>
          <w:rFonts w:asciiTheme="majorHAnsi" w:hAnsiTheme="majorHAnsi" w:cs="Times New Roman"/>
          <w:color w:val="000000"/>
        </w:rPr>
        <w:t xml:space="preserve"> </w:t>
      </w:r>
    </w:p>
    <w:p w:rsidR="00AD4821" w:rsidRPr="00F400C5" w:rsidRDefault="00AD4821" w:rsidP="003C1527">
      <w:pPr>
        <w:numPr>
          <w:ilvl w:val="0"/>
          <w:numId w:val="18"/>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t xml:space="preserve">poznávání vlastních fyzických a zdravotních předpokladů pohybových možností a </w:t>
      </w:r>
      <w:proofErr w:type="gramStart"/>
      <w:r w:rsidRPr="00F400C5">
        <w:rPr>
          <w:rFonts w:asciiTheme="majorHAnsi" w:hAnsiTheme="majorHAnsi" w:cs="Times New Roman"/>
          <w:color w:val="000000"/>
        </w:rPr>
        <w:t xml:space="preserve">omezení </w:t>
      </w:r>
      <w:r w:rsidR="00AF1A6A" w:rsidRPr="00F400C5">
        <w:rPr>
          <w:rFonts w:asciiTheme="majorHAnsi" w:hAnsiTheme="majorHAnsi" w:cs="Times New Roman"/>
          <w:color w:val="000000"/>
        </w:rPr>
        <w:t>;</w:t>
      </w:r>
      <w:proofErr w:type="gramEnd"/>
    </w:p>
    <w:p w:rsidR="00AD4821" w:rsidRPr="00F400C5" w:rsidRDefault="00AD4821" w:rsidP="003C1527">
      <w:pPr>
        <w:numPr>
          <w:ilvl w:val="0"/>
          <w:numId w:val="18"/>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t>odstraňování mimovolních pohybů a stimulaci jednotlivých svalových skupin</w:t>
      </w:r>
      <w:r w:rsidR="00AF1A6A" w:rsidRPr="00F400C5">
        <w:rPr>
          <w:rFonts w:asciiTheme="majorHAnsi" w:hAnsiTheme="majorHAnsi" w:cs="Times New Roman"/>
          <w:color w:val="000000"/>
        </w:rPr>
        <w:t>;</w:t>
      </w:r>
      <w:r w:rsidRPr="00F400C5">
        <w:rPr>
          <w:rFonts w:asciiTheme="majorHAnsi" w:hAnsiTheme="majorHAnsi" w:cs="Times New Roman"/>
          <w:color w:val="000000"/>
        </w:rPr>
        <w:t xml:space="preserve"> </w:t>
      </w:r>
    </w:p>
    <w:p w:rsidR="00AD4821" w:rsidRPr="00F400C5" w:rsidRDefault="00AD4821" w:rsidP="003C1527">
      <w:pPr>
        <w:numPr>
          <w:ilvl w:val="0"/>
          <w:numId w:val="18"/>
        </w:numPr>
        <w:autoSpaceDE w:val="0"/>
        <w:autoSpaceDN w:val="0"/>
        <w:adjustRightInd w:val="0"/>
        <w:spacing w:after="0" w:line="240" w:lineRule="auto"/>
        <w:rPr>
          <w:rFonts w:asciiTheme="majorHAnsi" w:hAnsiTheme="majorHAnsi" w:cs="Times New Roman"/>
          <w:color w:val="000000"/>
        </w:rPr>
      </w:pPr>
      <w:r w:rsidRPr="00F400C5">
        <w:rPr>
          <w:rFonts w:asciiTheme="majorHAnsi" w:hAnsiTheme="majorHAnsi" w:cs="Times New Roman"/>
          <w:color w:val="000000"/>
        </w:rPr>
        <w:t>vnímání prožitků z pohybové činnosti</w:t>
      </w:r>
      <w:r w:rsidR="00AF1A6A" w:rsidRPr="00F400C5">
        <w:rPr>
          <w:rFonts w:asciiTheme="majorHAnsi" w:hAnsiTheme="majorHAnsi" w:cs="Times New Roman"/>
          <w:color w:val="000000"/>
        </w:rPr>
        <w:t>;</w:t>
      </w:r>
      <w:r w:rsidRPr="00F400C5">
        <w:rPr>
          <w:rFonts w:asciiTheme="majorHAnsi" w:hAnsiTheme="majorHAnsi" w:cs="Times New Roman"/>
          <w:color w:val="000000"/>
        </w:rPr>
        <w:t xml:space="preserve"> </w:t>
      </w:r>
    </w:p>
    <w:p w:rsidR="00745416" w:rsidRPr="00F400C5" w:rsidRDefault="00745416" w:rsidP="00745416">
      <w:pPr>
        <w:pStyle w:val="Default"/>
        <w:ind w:left="720"/>
        <w:rPr>
          <w:rFonts w:asciiTheme="majorHAnsi" w:hAnsiTheme="majorHAnsi"/>
          <w:b/>
          <w:sz w:val="22"/>
          <w:szCs w:val="22"/>
        </w:rPr>
      </w:pPr>
    </w:p>
    <w:p w:rsidR="00745416" w:rsidRPr="00F400C5" w:rsidRDefault="00745416" w:rsidP="00745416">
      <w:pPr>
        <w:pStyle w:val="Default"/>
        <w:rPr>
          <w:rFonts w:asciiTheme="majorHAnsi" w:hAnsiTheme="majorHAnsi"/>
          <w:b/>
          <w:bCs/>
        </w:rPr>
      </w:pPr>
      <w:r w:rsidRPr="00F400C5">
        <w:rPr>
          <w:rFonts w:asciiTheme="majorHAnsi" w:hAnsiTheme="majorHAnsi"/>
          <w:b/>
          <w:bCs/>
        </w:rPr>
        <w:t xml:space="preserve">REHABILITAČNÍ TĚLESNÁ VÝCHOVA </w:t>
      </w:r>
    </w:p>
    <w:p w:rsidR="00745416" w:rsidRPr="00F400C5" w:rsidRDefault="00745416" w:rsidP="00745416">
      <w:pPr>
        <w:pStyle w:val="Default"/>
        <w:rPr>
          <w:rFonts w:asciiTheme="majorHAnsi" w:hAnsiTheme="majorHAnsi"/>
        </w:rPr>
      </w:pPr>
    </w:p>
    <w:p w:rsidR="00745416" w:rsidRPr="00F400C5" w:rsidRDefault="00745416" w:rsidP="00745416">
      <w:pPr>
        <w:pStyle w:val="Default"/>
        <w:ind w:firstLine="360"/>
        <w:jc w:val="both"/>
        <w:rPr>
          <w:rFonts w:asciiTheme="majorHAnsi" w:hAnsiTheme="majorHAnsi"/>
          <w:sz w:val="22"/>
          <w:szCs w:val="22"/>
        </w:rPr>
      </w:pPr>
      <w:r w:rsidRPr="00F400C5">
        <w:rPr>
          <w:rFonts w:asciiTheme="majorHAnsi" w:hAnsiTheme="majorHAnsi"/>
          <w:sz w:val="22"/>
          <w:szCs w:val="22"/>
        </w:rPr>
        <w:t xml:space="preserve">Rehabilitační tělesná výchova se zařazuje jako alternativní forma zdravotní tělesné výchovy pro žáky s nejtěžšími formami mentálního postižení, u nichž je snížená schopnost spontánního pohybu. Zaměření musí odpovídat psychickým možnostem jednotlivých žáků, jejich zdravotnímu stavu a specifice postižení.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8031"/>
      </w:tblGrid>
      <w:tr w:rsidR="00745416" w:rsidRPr="00F400C5">
        <w:trPr>
          <w:trHeight w:val="905"/>
        </w:trPr>
        <w:tc>
          <w:tcPr>
            <w:tcW w:w="8031" w:type="dxa"/>
            <w:tcBorders>
              <w:top w:val="single" w:sz="8" w:space="0" w:color="000000"/>
              <w:bottom w:val="single" w:sz="8" w:space="0" w:color="000000"/>
            </w:tcBorders>
          </w:tcPr>
          <w:p w:rsidR="00AF1A6A" w:rsidRPr="00F400C5" w:rsidRDefault="00745416">
            <w:pPr>
              <w:pStyle w:val="Default"/>
              <w:jc w:val="both"/>
              <w:rPr>
                <w:rFonts w:asciiTheme="majorHAnsi" w:hAnsiTheme="majorHAnsi"/>
                <w:b/>
                <w:bCs/>
                <w:sz w:val="22"/>
                <w:szCs w:val="22"/>
              </w:rPr>
            </w:pPr>
            <w:r w:rsidRPr="00F400C5">
              <w:rPr>
                <w:rFonts w:asciiTheme="majorHAnsi" w:hAnsiTheme="majorHAnsi"/>
                <w:b/>
                <w:bCs/>
                <w:sz w:val="22"/>
                <w:szCs w:val="22"/>
              </w:rPr>
              <w:t xml:space="preserve">Vzdělávací obsah vzdělávacího oboru </w:t>
            </w:r>
          </w:p>
          <w:p w:rsidR="00745416" w:rsidRPr="00F400C5" w:rsidRDefault="00745416">
            <w:pPr>
              <w:pStyle w:val="Default"/>
              <w:jc w:val="both"/>
              <w:rPr>
                <w:rFonts w:asciiTheme="majorHAnsi" w:hAnsiTheme="majorHAnsi"/>
                <w:sz w:val="22"/>
                <w:szCs w:val="22"/>
              </w:rPr>
            </w:pPr>
            <w:r w:rsidRPr="00F400C5">
              <w:rPr>
                <w:rFonts w:asciiTheme="majorHAnsi" w:hAnsiTheme="majorHAnsi"/>
                <w:b/>
                <w:bCs/>
                <w:sz w:val="22"/>
                <w:szCs w:val="22"/>
              </w:rPr>
              <w:t xml:space="preserve">Očekávané výstupy </w:t>
            </w:r>
          </w:p>
          <w:p w:rsidR="00745416" w:rsidRPr="00F400C5" w:rsidRDefault="00745416">
            <w:pPr>
              <w:pStyle w:val="Default"/>
              <w:jc w:val="both"/>
              <w:rPr>
                <w:rFonts w:asciiTheme="majorHAnsi" w:hAnsiTheme="majorHAnsi"/>
                <w:sz w:val="22"/>
                <w:szCs w:val="22"/>
              </w:rPr>
            </w:pPr>
            <w:r w:rsidRPr="00F400C5">
              <w:rPr>
                <w:rFonts w:asciiTheme="majorHAnsi" w:hAnsiTheme="majorHAnsi"/>
                <w:sz w:val="22"/>
                <w:szCs w:val="22"/>
              </w:rPr>
              <w:t xml:space="preserve">žák by měl: </w:t>
            </w:r>
          </w:p>
          <w:p w:rsidR="00745416" w:rsidRPr="00F400C5" w:rsidRDefault="00745416" w:rsidP="003C1527">
            <w:pPr>
              <w:pStyle w:val="Default"/>
              <w:numPr>
                <w:ilvl w:val="0"/>
                <w:numId w:val="19"/>
              </w:numPr>
              <w:ind w:left="720" w:hanging="360"/>
              <w:rPr>
                <w:rFonts w:asciiTheme="majorHAnsi" w:hAnsiTheme="majorHAnsi"/>
                <w:sz w:val="22"/>
                <w:szCs w:val="22"/>
              </w:rPr>
            </w:pPr>
            <w:r w:rsidRPr="00F400C5">
              <w:rPr>
                <w:rFonts w:asciiTheme="majorHAnsi" w:hAnsiTheme="majorHAnsi"/>
                <w:b/>
                <w:bCs/>
                <w:i/>
                <w:iCs/>
                <w:sz w:val="22"/>
                <w:szCs w:val="22"/>
              </w:rPr>
              <w:t>získat kladný vztah k motorickému cvičení a pohybovým aktivitám</w:t>
            </w:r>
            <w:r w:rsidR="00AF1A6A"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745416" w:rsidRPr="00F400C5" w:rsidRDefault="00745416" w:rsidP="003C1527">
            <w:pPr>
              <w:pStyle w:val="Default"/>
              <w:numPr>
                <w:ilvl w:val="0"/>
                <w:numId w:val="19"/>
              </w:numPr>
              <w:ind w:left="720" w:hanging="360"/>
              <w:rPr>
                <w:rFonts w:asciiTheme="majorHAnsi" w:hAnsiTheme="majorHAnsi"/>
                <w:sz w:val="22"/>
                <w:szCs w:val="22"/>
              </w:rPr>
            </w:pPr>
            <w:r w:rsidRPr="00F400C5">
              <w:rPr>
                <w:rFonts w:asciiTheme="majorHAnsi" w:hAnsiTheme="majorHAnsi"/>
                <w:b/>
                <w:bCs/>
                <w:i/>
                <w:iCs/>
                <w:sz w:val="22"/>
                <w:szCs w:val="22"/>
              </w:rPr>
              <w:t>rozvíjet motoriku a koordinaci poloh</w:t>
            </w:r>
            <w:r w:rsidR="00AF1A6A"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745416" w:rsidRPr="00F400C5" w:rsidRDefault="00745416" w:rsidP="003C1527">
            <w:pPr>
              <w:pStyle w:val="Default"/>
              <w:numPr>
                <w:ilvl w:val="0"/>
                <w:numId w:val="19"/>
              </w:numPr>
              <w:ind w:left="720" w:hanging="360"/>
              <w:rPr>
                <w:rFonts w:asciiTheme="majorHAnsi" w:hAnsiTheme="majorHAnsi"/>
                <w:sz w:val="22"/>
                <w:szCs w:val="22"/>
              </w:rPr>
            </w:pPr>
            <w:r w:rsidRPr="00F400C5">
              <w:rPr>
                <w:rFonts w:asciiTheme="majorHAnsi" w:hAnsiTheme="majorHAnsi"/>
                <w:b/>
                <w:bCs/>
                <w:i/>
                <w:iCs/>
                <w:sz w:val="22"/>
                <w:szCs w:val="22"/>
              </w:rPr>
              <w:t>zvládat podle pokynu přípravu na pohybovou činnost</w:t>
            </w:r>
            <w:r w:rsidR="00AF1A6A"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745416" w:rsidRPr="00F400C5" w:rsidRDefault="00745416" w:rsidP="003C1527">
            <w:pPr>
              <w:pStyle w:val="Default"/>
              <w:numPr>
                <w:ilvl w:val="0"/>
                <w:numId w:val="19"/>
              </w:numPr>
              <w:ind w:left="720" w:hanging="360"/>
              <w:rPr>
                <w:rFonts w:asciiTheme="majorHAnsi" w:hAnsiTheme="majorHAnsi"/>
                <w:sz w:val="22"/>
                <w:szCs w:val="22"/>
              </w:rPr>
            </w:pPr>
            <w:r w:rsidRPr="00F400C5">
              <w:rPr>
                <w:rFonts w:asciiTheme="majorHAnsi" w:hAnsiTheme="majorHAnsi"/>
                <w:b/>
                <w:bCs/>
                <w:i/>
                <w:iCs/>
                <w:sz w:val="22"/>
                <w:szCs w:val="22"/>
              </w:rPr>
              <w:t>reagovat na pokyny k dané pohybové činnosti</w:t>
            </w:r>
            <w:r w:rsidR="00AF1A6A"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745416" w:rsidRPr="00F400C5" w:rsidRDefault="00745416" w:rsidP="003C1527">
            <w:pPr>
              <w:pStyle w:val="Default"/>
              <w:numPr>
                <w:ilvl w:val="0"/>
                <w:numId w:val="19"/>
              </w:numPr>
              <w:ind w:left="720" w:hanging="360"/>
              <w:rPr>
                <w:rFonts w:asciiTheme="majorHAnsi" w:hAnsiTheme="majorHAnsi"/>
                <w:sz w:val="22"/>
                <w:szCs w:val="22"/>
              </w:rPr>
            </w:pPr>
            <w:r w:rsidRPr="00F400C5">
              <w:rPr>
                <w:rFonts w:asciiTheme="majorHAnsi" w:hAnsiTheme="majorHAnsi"/>
                <w:b/>
                <w:bCs/>
                <w:i/>
                <w:iCs/>
                <w:sz w:val="22"/>
                <w:szCs w:val="22"/>
              </w:rPr>
              <w:t>snažit se o samostatný pohyb</w:t>
            </w:r>
            <w:r w:rsidR="00AF1A6A" w:rsidRPr="00F400C5">
              <w:rPr>
                <w:rFonts w:asciiTheme="majorHAnsi" w:hAnsiTheme="majorHAnsi"/>
                <w:b/>
                <w:bCs/>
                <w:i/>
                <w:iCs/>
                <w:sz w:val="22"/>
                <w:szCs w:val="22"/>
              </w:rPr>
              <w:t>;</w:t>
            </w:r>
            <w:r w:rsidRPr="00F400C5">
              <w:rPr>
                <w:rFonts w:asciiTheme="majorHAnsi" w:hAnsiTheme="majorHAnsi"/>
                <w:b/>
                <w:bCs/>
                <w:i/>
                <w:iCs/>
                <w:sz w:val="22"/>
                <w:szCs w:val="22"/>
              </w:rPr>
              <w:t xml:space="preserve"> </w:t>
            </w:r>
          </w:p>
          <w:p w:rsidR="00745416" w:rsidRPr="00F400C5" w:rsidRDefault="00745416">
            <w:pPr>
              <w:pStyle w:val="Default"/>
              <w:rPr>
                <w:rFonts w:asciiTheme="majorHAnsi" w:hAnsiTheme="majorHAnsi"/>
                <w:sz w:val="22"/>
                <w:szCs w:val="22"/>
              </w:rPr>
            </w:pPr>
          </w:p>
        </w:tc>
      </w:tr>
    </w:tbl>
    <w:p w:rsidR="00745416" w:rsidRPr="00F400C5" w:rsidRDefault="00745416" w:rsidP="00745416">
      <w:pPr>
        <w:pStyle w:val="Default"/>
        <w:ind w:left="720"/>
        <w:rPr>
          <w:rFonts w:asciiTheme="majorHAnsi" w:hAnsiTheme="majorHAnsi"/>
          <w:sz w:val="22"/>
          <w:szCs w:val="22"/>
        </w:rPr>
      </w:pPr>
    </w:p>
    <w:p w:rsidR="00745416" w:rsidRPr="00F400C5" w:rsidRDefault="00745416" w:rsidP="00745416">
      <w:pPr>
        <w:pStyle w:val="Default"/>
        <w:ind w:left="360"/>
        <w:rPr>
          <w:rFonts w:asciiTheme="majorHAnsi" w:hAnsiTheme="majorHAnsi"/>
          <w:sz w:val="22"/>
          <w:szCs w:val="22"/>
        </w:rPr>
      </w:pPr>
      <w:r w:rsidRPr="00F400C5">
        <w:rPr>
          <w:rFonts w:asciiTheme="majorHAnsi" w:hAnsiTheme="majorHAnsi" w:cstheme="minorHAnsi"/>
          <w:b/>
          <w:u w:val="single"/>
        </w:rPr>
        <w:t>Poznámky:</w:t>
      </w:r>
    </w:p>
    <w:p w:rsidR="00745416" w:rsidRPr="00F400C5" w:rsidRDefault="00745416" w:rsidP="00745416">
      <w:pPr>
        <w:pStyle w:val="Odstavecseseznamem"/>
        <w:rPr>
          <w:rFonts w:asciiTheme="majorHAnsi" w:hAnsiTheme="majorHAnsi" w:cstheme="minorHAnsi"/>
          <w:sz w:val="24"/>
          <w:szCs w:val="24"/>
        </w:rPr>
      </w:pPr>
      <w:r w:rsidRPr="00F400C5">
        <w:rPr>
          <w:rFonts w:asciiTheme="majorHAnsi" w:hAnsiTheme="majorHAnsi" w:cstheme="minorHAnsi"/>
          <w:sz w:val="24"/>
          <w:szCs w:val="24"/>
        </w:rPr>
        <w:t>(Více v RVP ZŠS)</w:t>
      </w:r>
    </w:p>
    <w:p w:rsidR="00745416" w:rsidRPr="00F400C5" w:rsidRDefault="00745416" w:rsidP="00745416">
      <w:pPr>
        <w:pStyle w:val="Default"/>
        <w:rPr>
          <w:rFonts w:asciiTheme="majorHAnsi" w:hAnsiTheme="majorHAnsi"/>
          <w:color w:val="365F91" w:themeColor="accent1" w:themeShade="BF"/>
        </w:rPr>
      </w:pPr>
    </w:p>
    <w:p w:rsidR="00745416" w:rsidRPr="00F400C5" w:rsidRDefault="00745416" w:rsidP="00745416">
      <w:pPr>
        <w:pStyle w:val="Default"/>
        <w:rPr>
          <w:rFonts w:asciiTheme="majorHAnsi" w:hAnsiTheme="majorHAnsi"/>
          <w:color w:val="365F91" w:themeColor="accent1" w:themeShade="BF"/>
        </w:rPr>
      </w:pPr>
      <w:r w:rsidRPr="00F400C5">
        <w:rPr>
          <w:rFonts w:asciiTheme="majorHAnsi" w:hAnsiTheme="majorHAnsi"/>
          <w:b/>
          <w:bCs/>
          <w:color w:val="365F91" w:themeColor="accent1" w:themeShade="BF"/>
        </w:rPr>
        <w:t xml:space="preserve">C/ ČLOVĚK A SVĚT PRÁCE </w:t>
      </w:r>
    </w:p>
    <w:p w:rsidR="00745416" w:rsidRPr="00F400C5" w:rsidRDefault="00745416" w:rsidP="00745416">
      <w:pPr>
        <w:pStyle w:val="Default"/>
        <w:rPr>
          <w:rFonts w:asciiTheme="majorHAnsi" w:hAnsiTheme="majorHAnsi"/>
          <w:sz w:val="28"/>
          <w:szCs w:val="28"/>
        </w:rPr>
      </w:pPr>
    </w:p>
    <w:p w:rsidR="00745416" w:rsidRPr="00F400C5" w:rsidRDefault="00745416" w:rsidP="00745416">
      <w:pPr>
        <w:pStyle w:val="MezititulekRVPZV12bTunZarovnatdoblokuPrvndek1cmPed6"/>
        <w:rPr>
          <w:rFonts w:asciiTheme="majorHAnsi" w:hAnsiTheme="majorHAnsi"/>
          <w:color w:val="000000"/>
          <w:sz w:val="22"/>
          <w:szCs w:val="22"/>
        </w:rPr>
      </w:pPr>
      <w:r w:rsidRPr="00F400C5">
        <w:rPr>
          <w:rFonts w:asciiTheme="majorHAnsi" w:hAnsiTheme="majorHAnsi"/>
          <w:b/>
          <w:bCs/>
          <w:color w:val="000000"/>
          <w:sz w:val="22"/>
          <w:szCs w:val="22"/>
        </w:rPr>
        <w:t xml:space="preserve">Charakteristika vzdělávací oblasti </w:t>
      </w:r>
    </w:p>
    <w:p w:rsidR="00745416" w:rsidRPr="00F400C5" w:rsidRDefault="00745416" w:rsidP="00745416">
      <w:pPr>
        <w:pStyle w:val="Default"/>
        <w:spacing w:before="120"/>
        <w:ind w:firstLine="340"/>
        <w:jc w:val="both"/>
        <w:rPr>
          <w:rFonts w:asciiTheme="majorHAnsi" w:hAnsiTheme="majorHAnsi"/>
          <w:sz w:val="22"/>
          <w:szCs w:val="22"/>
        </w:rPr>
      </w:pPr>
      <w:r w:rsidRPr="00F400C5">
        <w:rPr>
          <w:rFonts w:asciiTheme="majorHAnsi" w:hAnsiTheme="majorHAnsi"/>
          <w:sz w:val="22"/>
          <w:szCs w:val="22"/>
        </w:rPr>
        <w:t xml:space="preserve">Vzdělávací oblast </w:t>
      </w:r>
      <w:r w:rsidRPr="00F400C5">
        <w:rPr>
          <w:rFonts w:asciiTheme="majorHAnsi" w:hAnsiTheme="majorHAnsi"/>
          <w:b/>
          <w:bCs/>
          <w:sz w:val="22"/>
          <w:szCs w:val="22"/>
        </w:rPr>
        <w:t xml:space="preserve">Člověk a svět práce </w:t>
      </w:r>
      <w:r w:rsidRPr="00F400C5">
        <w:rPr>
          <w:rFonts w:asciiTheme="majorHAnsi" w:hAnsiTheme="majorHAnsi"/>
          <w:sz w:val="22"/>
          <w:szCs w:val="22"/>
        </w:rPr>
        <w:t xml:space="preserve">je jednou ze stěžejních vzdělávacích oblastí také v základním vzdělávání žáků s nejtěžším mentálním postižením. Zahrnuje pracovní činnosti, které vedou žáky k získání základních pracovních dovedností a návyků. Cíleně se zaměřuje na rozvíjení motorických schopností a dovedností, základních hygienických návyků a činností v oblasti </w:t>
      </w:r>
      <w:proofErr w:type="spellStart"/>
      <w:r w:rsidRPr="00F400C5">
        <w:rPr>
          <w:rFonts w:asciiTheme="majorHAnsi" w:hAnsiTheme="majorHAnsi"/>
          <w:sz w:val="22"/>
          <w:szCs w:val="22"/>
        </w:rPr>
        <w:t>sebeobsluhy</w:t>
      </w:r>
      <w:proofErr w:type="spellEnd"/>
      <w:r w:rsidRPr="00F400C5">
        <w:rPr>
          <w:rFonts w:asciiTheme="majorHAnsi" w:hAnsiTheme="majorHAnsi"/>
          <w:sz w:val="22"/>
          <w:szCs w:val="22"/>
        </w:rPr>
        <w:t xml:space="preserve"> a systematicky je ovlivňuje. Současně dochází i k rozvíjení komunikativních dovedností při verbalizaci prováděných činností. </w:t>
      </w:r>
    </w:p>
    <w:p w:rsidR="00745416" w:rsidRPr="00F400C5" w:rsidRDefault="00745416" w:rsidP="00745416">
      <w:pPr>
        <w:pStyle w:val="Default"/>
        <w:spacing w:before="120"/>
        <w:ind w:firstLine="340"/>
        <w:jc w:val="both"/>
        <w:rPr>
          <w:rFonts w:asciiTheme="majorHAnsi" w:hAnsiTheme="majorHAnsi"/>
          <w:sz w:val="22"/>
          <w:szCs w:val="22"/>
        </w:rPr>
      </w:pPr>
      <w:r w:rsidRPr="00F400C5">
        <w:rPr>
          <w:rFonts w:asciiTheme="majorHAnsi" w:hAnsiTheme="majorHAnsi"/>
          <w:sz w:val="22"/>
          <w:szCs w:val="22"/>
        </w:rPr>
        <w:lastRenderedPageBreak/>
        <w:t xml:space="preserve">Vzdělávací oblast je realizována ve vzdělávacím oboru </w:t>
      </w:r>
      <w:r w:rsidRPr="00F400C5">
        <w:rPr>
          <w:rFonts w:asciiTheme="majorHAnsi" w:hAnsiTheme="majorHAnsi"/>
          <w:b/>
          <w:bCs/>
          <w:sz w:val="22"/>
          <w:szCs w:val="22"/>
        </w:rPr>
        <w:t xml:space="preserve">Pracovní výchova </w:t>
      </w:r>
      <w:r w:rsidRPr="00F400C5">
        <w:rPr>
          <w:rFonts w:asciiTheme="majorHAnsi" w:hAnsiTheme="majorHAnsi"/>
          <w:sz w:val="22"/>
          <w:szCs w:val="22"/>
        </w:rPr>
        <w:t xml:space="preserve">v průběhu celého základního vzdělávání od prvního do desátého ročníku. Vzdělávací obsah vzdělávacího oboru Člověk a svět práce je rozdělen na tematické okruhy: </w:t>
      </w:r>
    </w:p>
    <w:p w:rsidR="00745416" w:rsidRPr="00F400C5" w:rsidRDefault="00745416" w:rsidP="00745416">
      <w:pPr>
        <w:pStyle w:val="Default"/>
        <w:spacing w:before="120"/>
        <w:ind w:firstLine="340"/>
        <w:jc w:val="both"/>
        <w:rPr>
          <w:rFonts w:asciiTheme="majorHAnsi" w:hAnsiTheme="majorHAnsi"/>
          <w:sz w:val="22"/>
          <w:szCs w:val="22"/>
        </w:rPr>
      </w:pPr>
    </w:p>
    <w:p w:rsidR="00745416" w:rsidRPr="00F400C5" w:rsidRDefault="00745416" w:rsidP="003C1527">
      <w:pPr>
        <w:pStyle w:val="Default"/>
        <w:numPr>
          <w:ilvl w:val="0"/>
          <w:numId w:val="21"/>
        </w:numPr>
        <w:ind w:left="720" w:hanging="360"/>
        <w:rPr>
          <w:rFonts w:asciiTheme="majorHAnsi" w:hAnsiTheme="majorHAnsi"/>
          <w:sz w:val="22"/>
          <w:szCs w:val="22"/>
        </w:rPr>
      </w:pPr>
      <w:proofErr w:type="spellStart"/>
      <w:r w:rsidRPr="00F400C5">
        <w:rPr>
          <w:rFonts w:asciiTheme="majorHAnsi" w:hAnsiTheme="majorHAnsi"/>
          <w:i/>
          <w:iCs/>
          <w:sz w:val="22"/>
          <w:szCs w:val="22"/>
        </w:rPr>
        <w:t>Sebeobsluha</w:t>
      </w:r>
      <w:proofErr w:type="spellEnd"/>
      <w:r w:rsidRPr="00F400C5">
        <w:rPr>
          <w:rFonts w:asciiTheme="majorHAnsi" w:hAnsiTheme="majorHAnsi"/>
          <w:i/>
          <w:iCs/>
          <w:sz w:val="22"/>
          <w:szCs w:val="22"/>
        </w:rPr>
        <w:t xml:space="preserve"> </w:t>
      </w:r>
    </w:p>
    <w:p w:rsidR="00745416" w:rsidRPr="00F400C5" w:rsidRDefault="00745416" w:rsidP="003C1527">
      <w:pPr>
        <w:pStyle w:val="Default"/>
        <w:numPr>
          <w:ilvl w:val="0"/>
          <w:numId w:val="21"/>
        </w:numPr>
        <w:ind w:left="720" w:hanging="360"/>
        <w:rPr>
          <w:rFonts w:asciiTheme="majorHAnsi" w:hAnsiTheme="majorHAnsi"/>
          <w:sz w:val="22"/>
          <w:szCs w:val="22"/>
        </w:rPr>
      </w:pPr>
      <w:r w:rsidRPr="00F400C5">
        <w:rPr>
          <w:rFonts w:asciiTheme="majorHAnsi" w:hAnsiTheme="majorHAnsi"/>
          <w:i/>
          <w:iCs/>
          <w:sz w:val="22"/>
          <w:szCs w:val="22"/>
        </w:rPr>
        <w:t xml:space="preserve">Práce s drobným materiálem </w:t>
      </w:r>
    </w:p>
    <w:p w:rsidR="00745416" w:rsidRPr="00F400C5" w:rsidRDefault="00745416" w:rsidP="003C1527">
      <w:pPr>
        <w:pStyle w:val="Default"/>
        <w:numPr>
          <w:ilvl w:val="0"/>
          <w:numId w:val="21"/>
        </w:numPr>
        <w:ind w:left="720" w:hanging="360"/>
        <w:rPr>
          <w:rFonts w:asciiTheme="majorHAnsi" w:hAnsiTheme="majorHAnsi"/>
          <w:sz w:val="22"/>
          <w:szCs w:val="22"/>
        </w:rPr>
      </w:pPr>
      <w:r w:rsidRPr="00F400C5">
        <w:rPr>
          <w:rFonts w:asciiTheme="majorHAnsi" w:hAnsiTheme="majorHAnsi"/>
          <w:i/>
          <w:iCs/>
          <w:sz w:val="22"/>
          <w:szCs w:val="22"/>
        </w:rPr>
        <w:t xml:space="preserve">Práce montážní a demontážní </w:t>
      </w:r>
    </w:p>
    <w:p w:rsidR="00745416" w:rsidRPr="00F400C5" w:rsidRDefault="00745416" w:rsidP="003C1527">
      <w:pPr>
        <w:pStyle w:val="Default"/>
        <w:numPr>
          <w:ilvl w:val="0"/>
          <w:numId w:val="21"/>
        </w:numPr>
        <w:ind w:left="720" w:hanging="360"/>
        <w:rPr>
          <w:rFonts w:asciiTheme="majorHAnsi" w:hAnsiTheme="majorHAnsi"/>
          <w:sz w:val="22"/>
          <w:szCs w:val="22"/>
        </w:rPr>
      </w:pPr>
      <w:r w:rsidRPr="00F400C5">
        <w:rPr>
          <w:rFonts w:asciiTheme="majorHAnsi" w:hAnsiTheme="majorHAnsi"/>
          <w:i/>
          <w:iCs/>
          <w:sz w:val="22"/>
          <w:szCs w:val="22"/>
        </w:rPr>
        <w:t xml:space="preserve">Pěstitelské práce </w:t>
      </w:r>
    </w:p>
    <w:p w:rsidR="00745416" w:rsidRPr="00F400C5" w:rsidRDefault="00745416" w:rsidP="003C1527">
      <w:pPr>
        <w:pStyle w:val="Default"/>
        <w:numPr>
          <w:ilvl w:val="0"/>
          <w:numId w:val="21"/>
        </w:numPr>
        <w:ind w:left="720" w:hanging="360"/>
        <w:rPr>
          <w:rFonts w:asciiTheme="majorHAnsi" w:hAnsiTheme="majorHAnsi"/>
          <w:sz w:val="22"/>
          <w:szCs w:val="22"/>
        </w:rPr>
      </w:pPr>
      <w:r w:rsidRPr="00F400C5">
        <w:rPr>
          <w:rFonts w:asciiTheme="majorHAnsi" w:hAnsiTheme="majorHAnsi"/>
          <w:i/>
          <w:iCs/>
          <w:sz w:val="22"/>
          <w:szCs w:val="22"/>
        </w:rPr>
        <w:t xml:space="preserve">Práce v domácnosti </w:t>
      </w:r>
    </w:p>
    <w:p w:rsidR="00745416" w:rsidRPr="00F400C5" w:rsidRDefault="00745416" w:rsidP="00745416">
      <w:pPr>
        <w:pStyle w:val="Default"/>
        <w:spacing w:before="120"/>
        <w:jc w:val="both"/>
        <w:rPr>
          <w:rFonts w:asciiTheme="majorHAnsi" w:hAnsiTheme="majorHAnsi"/>
          <w:sz w:val="22"/>
          <w:szCs w:val="22"/>
        </w:rPr>
      </w:pPr>
      <w:r w:rsidRPr="00F400C5">
        <w:rPr>
          <w:rFonts w:asciiTheme="majorHAnsi" w:hAnsiTheme="majorHAnsi"/>
          <w:sz w:val="22"/>
          <w:szCs w:val="22"/>
        </w:rPr>
        <w:t xml:space="preserve">Ve všech tematických okruzích jsou žáci soustavně vedeni k dodržování zásad bezpečnosti a hygieny při práci. </w:t>
      </w:r>
    </w:p>
    <w:p w:rsidR="00745416" w:rsidRPr="00F400C5" w:rsidRDefault="00745416" w:rsidP="00745416">
      <w:pPr>
        <w:pStyle w:val="Default"/>
        <w:spacing w:before="120"/>
        <w:jc w:val="both"/>
        <w:rPr>
          <w:rFonts w:asciiTheme="majorHAnsi" w:hAnsiTheme="majorHAnsi"/>
          <w:sz w:val="22"/>
          <w:szCs w:val="22"/>
        </w:rPr>
      </w:pPr>
      <w:r w:rsidRPr="00F400C5">
        <w:rPr>
          <w:rFonts w:asciiTheme="majorHAnsi" w:hAnsiTheme="majorHAnsi"/>
          <w:sz w:val="22"/>
          <w:szCs w:val="22"/>
        </w:rPr>
        <w:t xml:space="preserve">Způsob realizace jednotlivých tematických okruhů závisí na podmínkách a možnostech školy a na schopnostech jednotlivých žáků. Učivo celé vzdělávací oblasti je určeno všem žákům, tedy chlapcům i dívkám. </w:t>
      </w:r>
    </w:p>
    <w:p w:rsidR="00745416" w:rsidRPr="00F400C5" w:rsidRDefault="00745416" w:rsidP="00745416">
      <w:pPr>
        <w:pStyle w:val="Default"/>
        <w:rPr>
          <w:rFonts w:asciiTheme="majorHAnsi" w:hAnsiTheme="majorHAnsi"/>
          <w:sz w:val="22"/>
          <w:szCs w:val="22"/>
        </w:rPr>
      </w:pPr>
      <w:r w:rsidRPr="00F400C5">
        <w:rPr>
          <w:rFonts w:asciiTheme="majorHAnsi" w:hAnsiTheme="majorHAnsi"/>
          <w:b/>
          <w:bCs/>
          <w:sz w:val="22"/>
          <w:szCs w:val="22"/>
        </w:rPr>
        <w:t xml:space="preserve">Cílové zaměření vzdělávací oblasti </w:t>
      </w:r>
    </w:p>
    <w:p w:rsidR="00745416" w:rsidRPr="00F400C5" w:rsidRDefault="00745416" w:rsidP="00745416">
      <w:pPr>
        <w:pStyle w:val="Default"/>
        <w:spacing w:before="120"/>
        <w:ind w:firstLine="340"/>
        <w:jc w:val="both"/>
        <w:rPr>
          <w:rFonts w:asciiTheme="majorHAnsi" w:hAnsiTheme="majorHAnsi"/>
          <w:sz w:val="22"/>
          <w:szCs w:val="22"/>
        </w:rPr>
      </w:pPr>
      <w:r w:rsidRPr="00F400C5">
        <w:rPr>
          <w:rFonts w:asciiTheme="majorHAnsi" w:hAnsiTheme="majorHAnsi"/>
          <w:sz w:val="22"/>
          <w:szCs w:val="22"/>
        </w:rPr>
        <w:t xml:space="preserve">Vzdělávání v této vzdělávací oblasti směřuje k utváření a rozvíjení klíčových kompetencí tím, že vede </w:t>
      </w:r>
      <w:proofErr w:type="gramStart"/>
      <w:r w:rsidRPr="00F400C5">
        <w:rPr>
          <w:rFonts w:asciiTheme="majorHAnsi" w:hAnsiTheme="majorHAnsi"/>
          <w:sz w:val="22"/>
          <w:szCs w:val="22"/>
        </w:rPr>
        <w:t>žáka k :</w:t>
      </w:r>
      <w:proofErr w:type="gramEnd"/>
      <w:r w:rsidRPr="00F400C5">
        <w:rPr>
          <w:rFonts w:asciiTheme="majorHAnsi" w:hAnsiTheme="majorHAnsi"/>
          <w:sz w:val="22"/>
          <w:szCs w:val="22"/>
        </w:rPr>
        <w:t xml:space="preserve"> </w:t>
      </w:r>
    </w:p>
    <w:p w:rsidR="00745416" w:rsidRPr="00F400C5" w:rsidRDefault="00745416" w:rsidP="003C1527">
      <w:pPr>
        <w:pStyle w:val="Default"/>
        <w:numPr>
          <w:ilvl w:val="0"/>
          <w:numId w:val="20"/>
        </w:numPr>
        <w:rPr>
          <w:rFonts w:asciiTheme="majorHAnsi" w:hAnsiTheme="majorHAnsi"/>
          <w:sz w:val="22"/>
          <w:szCs w:val="22"/>
        </w:rPr>
      </w:pPr>
      <w:r w:rsidRPr="00F400C5">
        <w:rPr>
          <w:rFonts w:asciiTheme="majorHAnsi" w:hAnsiTheme="majorHAnsi"/>
          <w:sz w:val="22"/>
          <w:szCs w:val="22"/>
        </w:rPr>
        <w:t xml:space="preserve">získání základních hygienických a </w:t>
      </w:r>
      <w:proofErr w:type="spellStart"/>
      <w:r w:rsidRPr="00F400C5">
        <w:rPr>
          <w:rFonts w:asciiTheme="majorHAnsi" w:hAnsiTheme="majorHAnsi"/>
          <w:sz w:val="22"/>
          <w:szCs w:val="22"/>
        </w:rPr>
        <w:t>sebeobslužných</w:t>
      </w:r>
      <w:proofErr w:type="spellEnd"/>
      <w:r w:rsidRPr="00F400C5">
        <w:rPr>
          <w:rFonts w:asciiTheme="majorHAnsi" w:hAnsiTheme="majorHAnsi"/>
          <w:sz w:val="22"/>
          <w:szCs w:val="22"/>
        </w:rPr>
        <w:t xml:space="preserve"> návyků</w:t>
      </w:r>
      <w:r w:rsidR="00332265" w:rsidRPr="00F400C5">
        <w:rPr>
          <w:rFonts w:asciiTheme="majorHAnsi" w:hAnsiTheme="majorHAnsi"/>
          <w:sz w:val="22"/>
          <w:szCs w:val="22"/>
        </w:rPr>
        <w:t>;</w:t>
      </w:r>
      <w:r w:rsidRPr="00F400C5">
        <w:rPr>
          <w:rFonts w:asciiTheme="majorHAnsi" w:hAnsiTheme="majorHAnsi"/>
          <w:sz w:val="22"/>
          <w:szCs w:val="22"/>
        </w:rPr>
        <w:t xml:space="preserve"> </w:t>
      </w:r>
    </w:p>
    <w:p w:rsidR="00745416" w:rsidRPr="00F400C5" w:rsidRDefault="00745416" w:rsidP="003C1527">
      <w:pPr>
        <w:pStyle w:val="Default"/>
        <w:numPr>
          <w:ilvl w:val="0"/>
          <w:numId w:val="20"/>
        </w:numPr>
        <w:rPr>
          <w:rFonts w:asciiTheme="majorHAnsi" w:hAnsiTheme="majorHAnsi"/>
          <w:sz w:val="22"/>
          <w:szCs w:val="22"/>
        </w:rPr>
      </w:pPr>
      <w:r w:rsidRPr="00F400C5">
        <w:rPr>
          <w:rFonts w:asciiTheme="majorHAnsi" w:hAnsiTheme="majorHAnsi"/>
          <w:sz w:val="22"/>
          <w:szCs w:val="22"/>
        </w:rPr>
        <w:t>rozvoji motoriky, získání základních manuálních zručností a pracovních dovedností</w:t>
      </w:r>
      <w:r w:rsidR="00332265" w:rsidRPr="00F400C5">
        <w:rPr>
          <w:rFonts w:asciiTheme="majorHAnsi" w:hAnsiTheme="majorHAnsi"/>
          <w:sz w:val="22"/>
          <w:szCs w:val="22"/>
        </w:rPr>
        <w:t>;</w:t>
      </w:r>
      <w:r w:rsidRPr="00F400C5">
        <w:rPr>
          <w:rFonts w:asciiTheme="majorHAnsi" w:hAnsiTheme="majorHAnsi"/>
          <w:sz w:val="22"/>
          <w:szCs w:val="22"/>
        </w:rPr>
        <w:t xml:space="preserve"> </w:t>
      </w:r>
    </w:p>
    <w:p w:rsidR="00745416" w:rsidRPr="00F400C5" w:rsidRDefault="00745416" w:rsidP="003C1527">
      <w:pPr>
        <w:pStyle w:val="Default"/>
        <w:numPr>
          <w:ilvl w:val="0"/>
          <w:numId w:val="20"/>
        </w:numPr>
        <w:rPr>
          <w:rFonts w:asciiTheme="majorHAnsi" w:hAnsiTheme="majorHAnsi"/>
          <w:sz w:val="22"/>
          <w:szCs w:val="22"/>
        </w:rPr>
      </w:pPr>
      <w:r w:rsidRPr="00F400C5">
        <w:rPr>
          <w:rFonts w:asciiTheme="majorHAnsi" w:hAnsiTheme="majorHAnsi"/>
          <w:sz w:val="22"/>
          <w:szCs w:val="22"/>
        </w:rPr>
        <w:t>vnímání radostných prožitků z pracovních činností, které pomáhají seberealizaci</w:t>
      </w:r>
      <w:r w:rsidR="00332265" w:rsidRPr="00F400C5">
        <w:rPr>
          <w:rFonts w:asciiTheme="majorHAnsi" w:hAnsiTheme="majorHAnsi"/>
          <w:sz w:val="22"/>
          <w:szCs w:val="22"/>
        </w:rPr>
        <w:t>;</w:t>
      </w:r>
      <w:r w:rsidRPr="00F400C5">
        <w:rPr>
          <w:rFonts w:asciiTheme="majorHAnsi" w:hAnsiTheme="majorHAnsi"/>
          <w:sz w:val="22"/>
          <w:szCs w:val="22"/>
        </w:rPr>
        <w:t xml:space="preserve"> </w:t>
      </w:r>
    </w:p>
    <w:p w:rsidR="00745416" w:rsidRPr="00F400C5" w:rsidRDefault="00745416" w:rsidP="003C1527">
      <w:pPr>
        <w:pStyle w:val="Default"/>
        <w:numPr>
          <w:ilvl w:val="0"/>
          <w:numId w:val="20"/>
        </w:numPr>
        <w:rPr>
          <w:rFonts w:asciiTheme="majorHAnsi" w:hAnsiTheme="majorHAnsi"/>
          <w:sz w:val="22"/>
          <w:szCs w:val="22"/>
        </w:rPr>
      </w:pPr>
      <w:r w:rsidRPr="00F400C5">
        <w:rPr>
          <w:rFonts w:asciiTheme="majorHAnsi" w:hAnsiTheme="majorHAnsi"/>
          <w:sz w:val="22"/>
          <w:szCs w:val="22"/>
        </w:rPr>
        <w:t>osvojení dovedností při používání a zacházení s pomůckami a drobným nářadím</w:t>
      </w:r>
      <w:r w:rsidR="00332265" w:rsidRPr="00F400C5">
        <w:rPr>
          <w:rFonts w:asciiTheme="majorHAnsi" w:hAnsiTheme="majorHAnsi"/>
          <w:sz w:val="22"/>
          <w:szCs w:val="22"/>
        </w:rPr>
        <w:t>;</w:t>
      </w:r>
      <w:r w:rsidRPr="00F400C5">
        <w:rPr>
          <w:rFonts w:asciiTheme="majorHAnsi" w:hAnsiTheme="majorHAnsi"/>
          <w:sz w:val="22"/>
          <w:szCs w:val="22"/>
        </w:rPr>
        <w:t xml:space="preserve"> </w:t>
      </w:r>
    </w:p>
    <w:p w:rsidR="00745416" w:rsidRPr="00F400C5" w:rsidRDefault="00745416" w:rsidP="003C1527">
      <w:pPr>
        <w:pStyle w:val="Default"/>
        <w:numPr>
          <w:ilvl w:val="0"/>
          <w:numId w:val="20"/>
        </w:numPr>
        <w:rPr>
          <w:rFonts w:asciiTheme="majorHAnsi" w:hAnsiTheme="majorHAnsi"/>
          <w:sz w:val="22"/>
          <w:szCs w:val="22"/>
        </w:rPr>
      </w:pPr>
      <w:r w:rsidRPr="00F400C5">
        <w:rPr>
          <w:rFonts w:asciiTheme="majorHAnsi" w:hAnsiTheme="majorHAnsi"/>
          <w:sz w:val="22"/>
          <w:szCs w:val="22"/>
        </w:rPr>
        <w:t>získání schopností obsluhovat základní domácí spotřebiče</w:t>
      </w:r>
      <w:r w:rsidR="00332265" w:rsidRPr="00F400C5">
        <w:rPr>
          <w:rFonts w:asciiTheme="majorHAnsi" w:hAnsiTheme="majorHAnsi"/>
          <w:sz w:val="22"/>
          <w:szCs w:val="22"/>
        </w:rPr>
        <w:t>;</w:t>
      </w:r>
      <w:r w:rsidRPr="00F400C5">
        <w:rPr>
          <w:rFonts w:asciiTheme="majorHAnsi" w:hAnsiTheme="majorHAnsi"/>
          <w:sz w:val="22"/>
          <w:szCs w:val="22"/>
        </w:rPr>
        <w:t xml:space="preserve"> </w:t>
      </w:r>
    </w:p>
    <w:p w:rsidR="00745416" w:rsidRPr="00F400C5" w:rsidRDefault="00745416" w:rsidP="003C1527">
      <w:pPr>
        <w:pStyle w:val="Default"/>
        <w:numPr>
          <w:ilvl w:val="0"/>
          <w:numId w:val="20"/>
        </w:numPr>
        <w:rPr>
          <w:rFonts w:asciiTheme="majorHAnsi" w:hAnsiTheme="majorHAnsi"/>
          <w:sz w:val="22"/>
          <w:szCs w:val="22"/>
        </w:rPr>
      </w:pPr>
      <w:r w:rsidRPr="00F400C5">
        <w:rPr>
          <w:rFonts w:asciiTheme="majorHAnsi" w:hAnsiTheme="majorHAnsi"/>
          <w:sz w:val="22"/>
          <w:szCs w:val="22"/>
        </w:rPr>
        <w:t>porozumění jednoduchým pracovním postupům</w:t>
      </w:r>
      <w:r w:rsidR="00332265" w:rsidRPr="00F400C5">
        <w:rPr>
          <w:rFonts w:asciiTheme="majorHAnsi" w:hAnsiTheme="majorHAnsi"/>
          <w:sz w:val="22"/>
          <w:szCs w:val="22"/>
        </w:rPr>
        <w:t>;</w:t>
      </w:r>
      <w:r w:rsidRPr="00F400C5">
        <w:rPr>
          <w:rFonts w:asciiTheme="majorHAnsi" w:hAnsiTheme="majorHAnsi"/>
          <w:sz w:val="22"/>
          <w:szCs w:val="22"/>
        </w:rPr>
        <w:t xml:space="preserve"> </w:t>
      </w:r>
    </w:p>
    <w:p w:rsidR="00745416" w:rsidRPr="00F400C5" w:rsidRDefault="00745416" w:rsidP="003C1527">
      <w:pPr>
        <w:pStyle w:val="Default"/>
        <w:numPr>
          <w:ilvl w:val="0"/>
          <w:numId w:val="20"/>
        </w:numPr>
        <w:rPr>
          <w:rFonts w:asciiTheme="majorHAnsi" w:hAnsiTheme="majorHAnsi"/>
          <w:sz w:val="22"/>
          <w:szCs w:val="22"/>
        </w:rPr>
      </w:pPr>
      <w:r w:rsidRPr="00F400C5">
        <w:rPr>
          <w:rFonts w:asciiTheme="majorHAnsi" w:hAnsiTheme="majorHAnsi"/>
          <w:sz w:val="22"/>
          <w:szCs w:val="22"/>
        </w:rPr>
        <w:t>poznání pracovních činností, které napomáhají vytváření možných zálib</w:t>
      </w:r>
      <w:r w:rsidR="00332265" w:rsidRPr="00F400C5">
        <w:rPr>
          <w:rFonts w:asciiTheme="majorHAnsi" w:hAnsiTheme="majorHAnsi"/>
          <w:sz w:val="22"/>
          <w:szCs w:val="22"/>
        </w:rPr>
        <w:t>;</w:t>
      </w:r>
      <w:r w:rsidRPr="00F400C5">
        <w:rPr>
          <w:rFonts w:asciiTheme="majorHAnsi" w:hAnsiTheme="majorHAnsi"/>
          <w:sz w:val="22"/>
          <w:szCs w:val="22"/>
        </w:rPr>
        <w:t xml:space="preserve"> </w:t>
      </w:r>
    </w:p>
    <w:p w:rsidR="00745416" w:rsidRPr="00F400C5" w:rsidRDefault="00745416" w:rsidP="003C1527">
      <w:pPr>
        <w:pStyle w:val="Default"/>
        <w:numPr>
          <w:ilvl w:val="0"/>
          <w:numId w:val="20"/>
        </w:numPr>
        <w:rPr>
          <w:rFonts w:asciiTheme="majorHAnsi" w:hAnsiTheme="majorHAnsi"/>
          <w:sz w:val="22"/>
          <w:szCs w:val="22"/>
        </w:rPr>
      </w:pPr>
      <w:r w:rsidRPr="00F400C5">
        <w:rPr>
          <w:rFonts w:asciiTheme="majorHAnsi" w:hAnsiTheme="majorHAnsi"/>
          <w:sz w:val="22"/>
          <w:szCs w:val="22"/>
        </w:rPr>
        <w:t>dodržování hygienických a bezpečnostních pravidel při práci</w:t>
      </w:r>
      <w:r w:rsidR="00332265" w:rsidRPr="00F400C5">
        <w:rPr>
          <w:rFonts w:asciiTheme="majorHAnsi" w:hAnsiTheme="majorHAnsi"/>
          <w:sz w:val="22"/>
          <w:szCs w:val="22"/>
        </w:rPr>
        <w:t>;</w:t>
      </w:r>
      <w:r w:rsidRPr="00F400C5">
        <w:rPr>
          <w:rFonts w:asciiTheme="majorHAnsi" w:hAnsiTheme="majorHAnsi"/>
          <w:sz w:val="22"/>
          <w:szCs w:val="22"/>
        </w:rPr>
        <w:t xml:space="preserve"> </w:t>
      </w:r>
    </w:p>
    <w:p w:rsidR="00745416" w:rsidRPr="00F400C5" w:rsidRDefault="00745416" w:rsidP="00745416">
      <w:pPr>
        <w:pStyle w:val="Default"/>
        <w:ind w:left="1080"/>
        <w:rPr>
          <w:rFonts w:asciiTheme="majorHAnsi" w:hAnsiTheme="majorHAnsi"/>
          <w:sz w:val="22"/>
          <w:szCs w:val="22"/>
        </w:rPr>
      </w:pPr>
    </w:p>
    <w:p w:rsidR="00745416" w:rsidRPr="00F400C5" w:rsidRDefault="00745416" w:rsidP="00984E66">
      <w:pPr>
        <w:pStyle w:val="Default"/>
        <w:rPr>
          <w:rFonts w:asciiTheme="majorHAnsi" w:hAnsiTheme="majorHAnsi"/>
          <w:sz w:val="22"/>
          <w:szCs w:val="22"/>
        </w:rPr>
      </w:pPr>
      <w:r w:rsidRPr="00F400C5">
        <w:rPr>
          <w:rFonts w:asciiTheme="majorHAnsi" w:hAnsiTheme="majorHAnsi" w:cstheme="minorHAnsi"/>
          <w:b/>
          <w:u w:val="single"/>
        </w:rPr>
        <w:t>Poznámky:</w:t>
      </w:r>
    </w:p>
    <w:p w:rsidR="00745416" w:rsidRPr="00F400C5" w:rsidRDefault="00745416" w:rsidP="00745416">
      <w:pPr>
        <w:pStyle w:val="Odstavecseseznamem"/>
        <w:ind w:left="1080"/>
        <w:rPr>
          <w:rFonts w:asciiTheme="majorHAnsi" w:hAnsiTheme="majorHAnsi" w:cstheme="minorHAnsi"/>
          <w:sz w:val="24"/>
          <w:szCs w:val="24"/>
        </w:rPr>
      </w:pPr>
      <w:r w:rsidRPr="00F400C5">
        <w:rPr>
          <w:rFonts w:asciiTheme="majorHAnsi" w:hAnsiTheme="majorHAnsi" w:cstheme="minorHAnsi"/>
          <w:sz w:val="24"/>
          <w:szCs w:val="24"/>
        </w:rPr>
        <w:t>(Více v RVP ZŠS)</w:t>
      </w:r>
    </w:p>
    <w:p w:rsidR="00C51C95" w:rsidRPr="00C51C95" w:rsidRDefault="00905363" w:rsidP="00AD4821">
      <w:pPr>
        <w:rPr>
          <w:rFonts w:asciiTheme="majorHAnsi" w:hAnsiTheme="majorHAnsi"/>
          <w:color w:val="212529"/>
          <w:sz w:val="24"/>
          <w:szCs w:val="24"/>
          <w:shd w:val="clear" w:color="auto" w:fill="FFFFFF"/>
        </w:rPr>
      </w:pPr>
      <w:r w:rsidRPr="00984E66">
        <w:rPr>
          <w:rStyle w:val="Siln"/>
          <w:rFonts w:asciiTheme="majorHAnsi" w:hAnsiTheme="majorHAnsi"/>
          <w:color w:val="212529"/>
          <w:sz w:val="28"/>
          <w:szCs w:val="28"/>
          <w:u w:val="single"/>
          <w:shd w:val="clear" w:color="auto" w:fill="FFFFFF"/>
        </w:rPr>
        <w:t>Zdroje:</w:t>
      </w:r>
      <w:r w:rsidRPr="00C51C95">
        <w:rPr>
          <w:rFonts w:asciiTheme="majorHAnsi" w:hAnsiTheme="majorHAnsi" w:cs="Arial"/>
          <w:color w:val="212529"/>
          <w:sz w:val="24"/>
          <w:szCs w:val="24"/>
        </w:rPr>
        <w:br/>
      </w:r>
      <w:r w:rsidRPr="00C51C95">
        <w:rPr>
          <w:rFonts w:asciiTheme="majorHAnsi" w:hAnsiTheme="majorHAnsi"/>
          <w:color w:val="212529"/>
          <w:sz w:val="24"/>
          <w:szCs w:val="24"/>
          <w:shd w:val="clear" w:color="auto" w:fill="FFFFFF"/>
        </w:rPr>
        <w:t xml:space="preserve">FRIEDMANN, Z., Specifika profesní orientace žáků se speciálními vzdělávacími potřebami a jejich pracovní uplatnění. Professional </w:t>
      </w:r>
      <w:proofErr w:type="spellStart"/>
      <w:r w:rsidRPr="00C51C95">
        <w:rPr>
          <w:rFonts w:asciiTheme="majorHAnsi" w:hAnsiTheme="majorHAnsi"/>
          <w:color w:val="212529"/>
          <w:sz w:val="24"/>
          <w:szCs w:val="24"/>
          <w:shd w:val="clear" w:color="auto" w:fill="FFFFFF"/>
        </w:rPr>
        <w:t>Orientation</w:t>
      </w:r>
      <w:proofErr w:type="spellEnd"/>
      <w:r w:rsidRPr="00C51C95">
        <w:rPr>
          <w:rFonts w:asciiTheme="majorHAnsi" w:hAnsiTheme="majorHAnsi"/>
          <w:color w:val="212529"/>
          <w:sz w:val="24"/>
          <w:szCs w:val="24"/>
          <w:shd w:val="clear" w:color="auto" w:fill="FFFFFF"/>
        </w:rPr>
        <w:t xml:space="preserve"> </w:t>
      </w:r>
      <w:proofErr w:type="spellStart"/>
      <w:r w:rsidRPr="00C51C95">
        <w:rPr>
          <w:rFonts w:asciiTheme="majorHAnsi" w:hAnsiTheme="majorHAnsi"/>
          <w:color w:val="212529"/>
          <w:sz w:val="24"/>
          <w:szCs w:val="24"/>
          <w:shd w:val="clear" w:color="auto" w:fill="FFFFFF"/>
        </w:rPr>
        <w:t>of</w:t>
      </w:r>
      <w:proofErr w:type="spellEnd"/>
      <w:r w:rsidRPr="00C51C95">
        <w:rPr>
          <w:rFonts w:asciiTheme="majorHAnsi" w:hAnsiTheme="majorHAnsi"/>
          <w:color w:val="212529"/>
          <w:sz w:val="24"/>
          <w:szCs w:val="24"/>
          <w:shd w:val="clear" w:color="auto" w:fill="FFFFFF"/>
        </w:rPr>
        <w:t xml:space="preserve"> </w:t>
      </w:r>
      <w:proofErr w:type="spellStart"/>
      <w:r w:rsidRPr="00C51C95">
        <w:rPr>
          <w:rFonts w:asciiTheme="majorHAnsi" w:hAnsiTheme="majorHAnsi"/>
          <w:color w:val="212529"/>
          <w:sz w:val="24"/>
          <w:szCs w:val="24"/>
          <w:shd w:val="clear" w:color="auto" w:fill="FFFFFF"/>
        </w:rPr>
        <w:t>Pupils</w:t>
      </w:r>
      <w:proofErr w:type="spellEnd"/>
      <w:r w:rsidRPr="00C51C95">
        <w:rPr>
          <w:rFonts w:asciiTheme="majorHAnsi" w:hAnsiTheme="majorHAnsi"/>
          <w:color w:val="212529"/>
          <w:sz w:val="24"/>
          <w:szCs w:val="24"/>
          <w:shd w:val="clear" w:color="auto" w:fill="FFFFFF"/>
        </w:rPr>
        <w:t xml:space="preserve"> </w:t>
      </w:r>
      <w:proofErr w:type="spellStart"/>
      <w:r w:rsidRPr="00C51C95">
        <w:rPr>
          <w:rFonts w:asciiTheme="majorHAnsi" w:hAnsiTheme="majorHAnsi"/>
          <w:color w:val="212529"/>
          <w:sz w:val="24"/>
          <w:szCs w:val="24"/>
          <w:shd w:val="clear" w:color="auto" w:fill="FFFFFF"/>
        </w:rPr>
        <w:t>with</w:t>
      </w:r>
      <w:proofErr w:type="spellEnd"/>
      <w:r w:rsidRPr="00C51C95">
        <w:rPr>
          <w:rFonts w:asciiTheme="majorHAnsi" w:hAnsiTheme="majorHAnsi"/>
          <w:color w:val="212529"/>
          <w:sz w:val="24"/>
          <w:szCs w:val="24"/>
          <w:shd w:val="clear" w:color="auto" w:fill="FFFFFF"/>
        </w:rPr>
        <w:t xml:space="preserve"> </w:t>
      </w:r>
      <w:proofErr w:type="spellStart"/>
      <w:r w:rsidRPr="00C51C95">
        <w:rPr>
          <w:rFonts w:asciiTheme="majorHAnsi" w:hAnsiTheme="majorHAnsi"/>
          <w:color w:val="212529"/>
          <w:sz w:val="24"/>
          <w:szCs w:val="24"/>
          <w:shd w:val="clear" w:color="auto" w:fill="FFFFFF"/>
        </w:rPr>
        <w:t>Special</w:t>
      </w:r>
      <w:proofErr w:type="spellEnd"/>
      <w:r w:rsidRPr="00C51C95">
        <w:rPr>
          <w:rFonts w:asciiTheme="majorHAnsi" w:hAnsiTheme="majorHAnsi"/>
          <w:color w:val="212529"/>
          <w:sz w:val="24"/>
          <w:szCs w:val="24"/>
          <w:shd w:val="clear" w:color="auto" w:fill="FFFFFF"/>
        </w:rPr>
        <w:t xml:space="preserve"> </w:t>
      </w:r>
      <w:proofErr w:type="spellStart"/>
      <w:r w:rsidRPr="00C51C95">
        <w:rPr>
          <w:rFonts w:asciiTheme="majorHAnsi" w:hAnsiTheme="majorHAnsi"/>
          <w:color w:val="212529"/>
          <w:sz w:val="24"/>
          <w:szCs w:val="24"/>
          <w:shd w:val="clear" w:color="auto" w:fill="FFFFFF"/>
        </w:rPr>
        <w:t>Educational</w:t>
      </w:r>
      <w:proofErr w:type="spellEnd"/>
      <w:r w:rsidRPr="00C51C95">
        <w:rPr>
          <w:rFonts w:asciiTheme="majorHAnsi" w:hAnsiTheme="majorHAnsi"/>
          <w:color w:val="212529"/>
          <w:sz w:val="24"/>
          <w:szCs w:val="24"/>
          <w:shd w:val="clear" w:color="auto" w:fill="FFFFFF"/>
        </w:rPr>
        <w:t xml:space="preserve"> </w:t>
      </w:r>
      <w:proofErr w:type="spellStart"/>
      <w:r w:rsidRPr="00C51C95">
        <w:rPr>
          <w:rFonts w:asciiTheme="majorHAnsi" w:hAnsiTheme="majorHAnsi"/>
          <w:color w:val="212529"/>
          <w:sz w:val="24"/>
          <w:szCs w:val="24"/>
          <w:shd w:val="clear" w:color="auto" w:fill="FFFFFF"/>
        </w:rPr>
        <w:t>Needs</w:t>
      </w:r>
      <w:proofErr w:type="spellEnd"/>
      <w:r w:rsidRPr="00C51C95">
        <w:rPr>
          <w:rFonts w:asciiTheme="majorHAnsi" w:hAnsiTheme="majorHAnsi"/>
          <w:color w:val="212529"/>
          <w:sz w:val="24"/>
          <w:szCs w:val="24"/>
          <w:shd w:val="clear" w:color="auto" w:fill="FFFFFF"/>
        </w:rPr>
        <w:t xml:space="preserve"> </w:t>
      </w:r>
      <w:proofErr w:type="spellStart"/>
      <w:r w:rsidRPr="00C51C95">
        <w:rPr>
          <w:rFonts w:asciiTheme="majorHAnsi" w:hAnsiTheme="majorHAnsi"/>
          <w:color w:val="212529"/>
          <w:sz w:val="24"/>
          <w:szCs w:val="24"/>
          <w:shd w:val="clear" w:color="auto" w:fill="FFFFFF"/>
        </w:rPr>
        <w:t>and</w:t>
      </w:r>
      <w:proofErr w:type="spellEnd"/>
      <w:r w:rsidRPr="00C51C95">
        <w:rPr>
          <w:rFonts w:asciiTheme="majorHAnsi" w:hAnsiTheme="majorHAnsi"/>
          <w:color w:val="212529"/>
          <w:sz w:val="24"/>
          <w:szCs w:val="24"/>
          <w:shd w:val="clear" w:color="auto" w:fill="FFFFFF"/>
        </w:rPr>
        <w:t xml:space="preserve"> </w:t>
      </w:r>
      <w:proofErr w:type="spellStart"/>
      <w:r w:rsidRPr="00C51C95">
        <w:rPr>
          <w:rFonts w:asciiTheme="majorHAnsi" w:hAnsiTheme="majorHAnsi"/>
          <w:color w:val="212529"/>
          <w:sz w:val="24"/>
          <w:szCs w:val="24"/>
          <w:shd w:val="clear" w:color="auto" w:fill="FFFFFF"/>
        </w:rPr>
        <w:t>their</w:t>
      </w:r>
      <w:proofErr w:type="spellEnd"/>
      <w:r w:rsidRPr="00C51C95">
        <w:rPr>
          <w:rFonts w:asciiTheme="majorHAnsi" w:hAnsiTheme="majorHAnsi"/>
          <w:color w:val="212529"/>
          <w:sz w:val="24"/>
          <w:szCs w:val="24"/>
          <w:shd w:val="clear" w:color="auto" w:fill="FFFFFF"/>
        </w:rPr>
        <w:t xml:space="preserve"> Job </w:t>
      </w:r>
      <w:proofErr w:type="spellStart"/>
      <w:r w:rsidRPr="00C51C95">
        <w:rPr>
          <w:rFonts w:asciiTheme="majorHAnsi" w:hAnsiTheme="majorHAnsi"/>
          <w:color w:val="212529"/>
          <w:sz w:val="24"/>
          <w:szCs w:val="24"/>
          <w:shd w:val="clear" w:color="auto" w:fill="FFFFFF"/>
        </w:rPr>
        <w:t>Opportunities</w:t>
      </w:r>
      <w:proofErr w:type="spellEnd"/>
      <w:r w:rsidRPr="00C51C95">
        <w:rPr>
          <w:rFonts w:asciiTheme="majorHAnsi" w:hAnsiTheme="majorHAnsi"/>
          <w:color w:val="212529"/>
          <w:sz w:val="24"/>
          <w:szCs w:val="24"/>
          <w:shd w:val="clear" w:color="auto" w:fill="FFFFFF"/>
        </w:rPr>
        <w:t xml:space="preserve">. 1. </w:t>
      </w:r>
      <w:proofErr w:type="spellStart"/>
      <w:r w:rsidRPr="00C51C95">
        <w:rPr>
          <w:rFonts w:asciiTheme="majorHAnsi" w:hAnsiTheme="majorHAnsi"/>
          <w:color w:val="212529"/>
          <w:sz w:val="24"/>
          <w:szCs w:val="24"/>
          <w:shd w:val="clear" w:color="auto" w:fill="FFFFFF"/>
        </w:rPr>
        <w:t>vyd</w:t>
      </w:r>
      <w:proofErr w:type="spellEnd"/>
      <w:r w:rsidRPr="00C51C95">
        <w:rPr>
          <w:rFonts w:asciiTheme="majorHAnsi" w:hAnsiTheme="majorHAnsi"/>
          <w:color w:val="212529"/>
          <w:sz w:val="24"/>
          <w:szCs w:val="24"/>
          <w:shd w:val="clear" w:color="auto" w:fill="FFFFFF"/>
        </w:rPr>
        <w:t>. Brno: Masarykova univerzita, 2012. 232 s. ISBN 978-80-210-6091-3.</w:t>
      </w:r>
      <w:r w:rsidRPr="00C51C95">
        <w:rPr>
          <w:rFonts w:asciiTheme="majorHAnsi" w:hAnsiTheme="majorHAnsi" w:cs="Arial"/>
          <w:color w:val="212529"/>
          <w:sz w:val="24"/>
          <w:szCs w:val="24"/>
        </w:rPr>
        <w:br/>
      </w:r>
      <w:r w:rsidRPr="00C51C95">
        <w:rPr>
          <w:rFonts w:asciiTheme="majorHAnsi" w:hAnsiTheme="majorHAnsi"/>
          <w:color w:val="212529"/>
          <w:sz w:val="24"/>
          <w:szCs w:val="24"/>
          <w:shd w:val="clear" w:color="auto" w:fill="FFFFFF"/>
        </w:rPr>
        <w:t>VALENTA, M., PETRÁŠ, P. a kolektiv, Metodika práce se žákem s mentálním postižením. Olomouc: Univerzita Palackého, 2012. ISBN 978-80-244-3311-0.</w:t>
      </w:r>
      <w:r w:rsidRPr="00C51C95">
        <w:rPr>
          <w:rFonts w:asciiTheme="majorHAnsi" w:hAnsiTheme="majorHAnsi" w:cs="Arial"/>
          <w:color w:val="212529"/>
          <w:sz w:val="24"/>
          <w:szCs w:val="24"/>
        </w:rPr>
        <w:br/>
      </w:r>
      <w:proofErr w:type="spellStart"/>
      <w:r w:rsidRPr="00C51C95">
        <w:rPr>
          <w:rFonts w:asciiTheme="majorHAnsi" w:hAnsiTheme="majorHAnsi"/>
          <w:color w:val="212529"/>
          <w:sz w:val="24"/>
          <w:szCs w:val="24"/>
          <w:shd w:val="clear" w:color="auto" w:fill="FFFFFF"/>
        </w:rPr>
        <w:t>Zikl</w:t>
      </w:r>
      <w:proofErr w:type="spellEnd"/>
      <w:r w:rsidRPr="00C51C95">
        <w:rPr>
          <w:rFonts w:asciiTheme="majorHAnsi" w:hAnsiTheme="majorHAnsi"/>
          <w:color w:val="212529"/>
          <w:sz w:val="24"/>
          <w:szCs w:val="24"/>
          <w:shd w:val="clear" w:color="auto" w:fill="FFFFFF"/>
        </w:rPr>
        <w:t xml:space="preserve">, P., Srovnání motorických dovedností žáků ZŠ praktických, in Speciální </w:t>
      </w:r>
      <w:proofErr w:type="gramStart"/>
      <w:r w:rsidRPr="00C51C95">
        <w:rPr>
          <w:rFonts w:asciiTheme="majorHAnsi" w:hAnsiTheme="majorHAnsi"/>
          <w:color w:val="212529"/>
          <w:sz w:val="24"/>
          <w:szCs w:val="24"/>
          <w:shd w:val="clear" w:color="auto" w:fill="FFFFFF"/>
        </w:rPr>
        <w:t>pedagogika : časopis</w:t>
      </w:r>
      <w:proofErr w:type="gramEnd"/>
      <w:r w:rsidRPr="00C51C95">
        <w:rPr>
          <w:rFonts w:asciiTheme="majorHAnsi" w:hAnsiTheme="majorHAnsi"/>
          <w:color w:val="212529"/>
          <w:sz w:val="24"/>
          <w:szCs w:val="24"/>
          <w:shd w:val="clear" w:color="auto" w:fill="FFFFFF"/>
        </w:rPr>
        <w:t xml:space="preserve"> pro teorii a praxi speciální pedagogiky Praha : Univerzita Karlova, 1990- </w:t>
      </w:r>
      <w:proofErr w:type="spellStart"/>
      <w:r w:rsidRPr="00C51C95">
        <w:rPr>
          <w:rFonts w:asciiTheme="majorHAnsi" w:hAnsiTheme="majorHAnsi"/>
          <w:color w:val="212529"/>
          <w:sz w:val="24"/>
          <w:szCs w:val="24"/>
          <w:shd w:val="clear" w:color="auto" w:fill="FFFFFF"/>
        </w:rPr>
        <w:t>Roč</w:t>
      </w:r>
      <w:proofErr w:type="spellEnd"/>
      <w:r w:rsidRPr="00C51C95">
        <w:rPr>
          <w:rFonts w:asciiTheme="majorHAnsi" w:hAnsiTheme="majorHAnsi"/>
          <w:color w:val="212529"/>
          <w:sz w:val="24"/>
          <w:szCs w:val="24"/>
          <w:shd w:val="clear" w:color="auto" w:fill="FFFFFF"/>
        </w:rPr>
        <w:t>. 23, č. 4 (2013), s. 279-294</w:t>
      </w:r>
    </w:p>
    <w:p w:rsidR="00C51C95" w:rsidRPr="00C51C95" w:rsidRDefault="00C51C95" w:rsidP="00AD4821">
      <w:pPr>
        <w:rPr>
          <w:rFonts w:asciiTheme="majorHAnsi" w:hAnsiTheme="majorHAnsi"/>
          <w:color w:val="212529"/>
          <w:sz w:val="24"/>
          <w:szCs w:val="24"/>
          <w:shd w:val="clear" w:color="auto" w:fill="FFFFFF"/>
        </w:rPr>
      </w:pPr>
      <w:r w:rsidRPr="00C51C95">
        <w:rPr>
          <w:rStyle w:val="reference-text"/>
          <w:rFonts w:asciiTheme="majorHAnsi" w:hAnsiTheme="majorHAnsi" w:cs="Arial"/>
          <w:color w:val="202122"/>
          <w:sz w:val="24"/>
          <w:szCs w:val="24"/>
          <w:shd w:val="clear" w:color="auto" w:fill="FFFFFF"/>
        </w:rPr>
        <w:t xml:space="preserve">VALENTA, Milan, MÜLLER, Oldřich. </w:t>
      </w:r>
      <w:proofErr w:type="spellStart"/>
      <w:proofErr w:type="gramStart"/>
      <w:r w:rsidRPr="00C51C95">
        <w:rPr>
          <w:rStyle w:val="reference-text"/>
          <w:rFonts w:asciiTheme="majorHAnsi" w:hAnsiTheme="majorHAnsi" w:cs="Arial"/>
          <w:color w:val="202122"/>
          <w:sz w:val="24"/>
          <w:szCs w:val="24"/>
          <w:shd w:val="clear" w:color="auto" w:fill="FFFFFF"/>
        </w:rPr>
        <w:t>Psychopedie</w:t>
      </w:r>
      <w:proofErr w:type="spellEnd"/>
      <w:r w:rsidRPr="00C51C95">
        <w:rPr>
          <w:rStyle w:val="reference-text"/>
          <w:rFonts w:asciiTheme="majorHAnsi" w:hAnsiTheme="majorHAnsi" w:cs="Arial"/>
          <w:color w:val="202122"/>
          <w:sz w:val="24"/>
          <w:szCs w:val="24"/>
          <w:shd w:val="clear" w:color="auto" w:fill="FFFFFF"/>
        </w:rPr>
        <w:t> : teoretické</w:t>
      </w:r>
      <w:proofErr w:type="gramEnd"/>
      <w:r w:rsidRPr="00C51C95">
        <w:rPr>
          <w:rStyle w:val="reference-text"/>
          <w:rFonts w:asciiTheme="majorHAnsi" w:hAnsiTheme="majorHAnsi" w:cs="Arial"/>
          <w:color w:val="202122"/>
          <w:sz w:val="24"/>
          <w:szCs w:val="24"/>
          <w:shd w:val="clear" w:color="auto" w:fill="FFFFFF"/>
        </w:rPr>
        <w:t xml:space="preserve"> základy a metodika . 2. </w:t>
      </w:r>
      <w:proofErr w:type="spellStart"/>
      <w:r w:rsidRPr="00C51C95">
        <w:rPr>
          <w:rStyle w:val="reference-text"/>
          <w:rFonts w:asciiTheme="majorHAnsi" w:hAnsiTheme="majorHAnsi" w:cs="Arial"/>
          <w:color w:val="202122"/>
          <w:sz w:val="24"/>
          <w:szCs w:val="24"/>
          <w:shd w:val="clear" w:color="auto" w:fill="FFFFFF"/>
        </w:rPr>
        <w:t>vyd</w:t>
      </w:r>
      <w:proofErr w:type="spellEnd"/>
      <w:r w:rsidRPr="00C51C95">
        <w:rPr>
          <w:rStyle w:val="reference-text"/>
          <w:rFonts w:asciiTheme="majorHAnsi" w:hAnsiTheme="majorHAnsi" w:cs="Arial"/>
          <w:color w:val="202122"/>
          <w:sz w:val="24"/>
          <w:szCs w:val="24"/>
          <w:shd w:val="clear" w:color="auto" w:fill="FFFFFF"/>
        </w:rPr>
        <w:t>. Praha : Parta, 2004. 440 s. </w:t>
      </w:r>
      <w:hyperlink r:id="rId7" w:tooltip="International Standard Book Number" w:history="1">
        <w:r w:rsidRPr="00C51C95">
          <w:rPr>
            <w:rStyle w:val="Hypertextovodkaz"/>
            <w:rFonts w:asciiTheme="majorHAnsi" w:hAnsiTheme="majorHAnsi" w:cs="Arial"/>
            <w:color w:val="0645AD"/>
            <w:sz w:val="24"/>
            <w:szCs w:val="24"/>
            <w:shd w:val="clear" w:color="auto" w:fill="FFFFFF"/>
          </w:rPr>
          <w:t>ISBN</w:t>
        </w:r>
      </w:hyperlink>
      <w:r w:rsidRPr="00C51C95">
        <w:rPr>
          <w:rStyle w:val="reference-text"/>
          <w:rFonts w:asciiTheme="majorHAnsi" w:hAnsiTheme="majorHAnsi" w:cs="Arial"/>
          <w:color w:val="202122"/>
          <w:sz w:val="24"/>
          <w:szCs w:val="24"/>
          <w:shd w:val="clear" w:color="auto" w:fill="FFFFFF"/>
        </w:rPr>
        <w:t> </w:t>
      </w:r>
      <w:hyperlink r:id="rId8" w:tooltip="Speciální:Zdroje knih/80-7320-063-5" w:history="1">
        <w:r w:rsidRPr="00C51C95">
          <w:rPr>
            <w:rStyle w:val="isbn"/>
            <w:rFonts w:asciiTheme="majorHAnsi" w:hAnsiTheme="majorHAnsi" w:cs="Arial"/>
            <w:color w:val="0645AD"/>
            <w:sz w:val="24"/>
            <w:szCs w:val="24"/>
            <w:shd w:val="clear" w:color="auto" w:fill="FFFFFF"/>
          </w:rPr>
          <w:t>80-7320-063-5</w:t>
        </w:r>
      </w:hyperlink>
      <w:r w:rsidRPr="00C51C95">
        <w:rPr>
          <w:rStyle w:val="reference-text"/>
          <w:rFonts w:asciiTheme="majorHAnsi" w:hAnsiTheme="majorHAnsi" w:cs="Arial"/>
          <w:color w:val="202122"/>
          <w:sz w:val="24"/>
          <w:szCs w:val="24"/>
          <w:shd w:val="clear" w:color="auto" w:fill="FFFFFF"/>
        </w:rPr>
        <w:t>.</w:t>
      </w:r>
    </w:p>
    <w:p w:rsidR="00905363" w:rsidRPr="00C51C95" w:rsidRDefault="00905363" w:rsidP="00AD4821">
      <w:pPr>
        <w:rPr>
          <w:rFonts w:asciiTheme="majorHAnsi" w:hAnsiTheme="majorHAnsi"/>
          <w:color w:val="212529"/>
          <w:sz w:val="24"/>
          <w:szCs w:val="24"/>
          <w:shd w:val="clear" w:color="auto" w:fill="FFFFFF"/>
        </w:rPr>
      </w:pPr>
      <w:r w:rsidRPr="00C51C95">
        <w:rPr>
          <w:rFonts w:asciiTheme="majorHAnsi" w:hAnsiTheme="majorHAnsi"/>
          <w:color w:val="212529"/>
          <w:sz w:val="24"/>
          <w:szCs w:val="24"/>
          <w:shd w:val="clear" w:color="auto" w:fill="FFFFFF"/>
        </w:rPr>
        <w:t>RVP ZV (2021). Dostupné online:</w:t>
      </w:r>
      <w:r w:rsidR="00C51C95" w:rsidRPr="00C51C95">
        <w:rPr>
          <w:rFonts w:asciiTheme="majorHAnsi" w:hAnsiTheme="majorHAnsi"/>
          <w:sz w:val="24"/>
          <w:szCs w:val="24"/>
        </w:rPr>
        <w:t xml:space="preserve"> </w:t>
      </w:r>
      <w:r w:rsidR="00C51C95" w:rsidRPr="00C51C95">
        <w:rPr>
          <w:rFonts w:asciiTheme="majorHAnsi" w:hAnsiTheme="majorHAnsi"/>
          <w:color w:val="212529"/>
          <w:sz w:val="24"/>
          <w:szCs w:val="24"/>
          <w:shd w:val="clear" w:color="auto" w:fill="FFFFFF"/>
        </w:rPr>
        <w:t>https://www.msmt.cz/search.php?s%5Bsort%5D=date&amp;query=RVP+ZV</w:t>
      </w:r>
    </w:p>
    <w:p w:rsidR="00905363" w:rsidRPr="00C51C95" w:rsidRDefault="00905363" w:rsidP="00AD4821">
      <w:pPr>
        <w:rPr>
          <w:rFonts w:asciiTheme="majorHAnsi" w:hAnsiTheme="majorHAnsi" w:cstheme="minorHAnsi"/>
          <w:sz w:val="24"/>
          <w:szCs w:val="24"/>
        </w:rPr>
      </w:pPr>
      <w:r w:rsidRPr="00C51C95">
        <w:rPr>
          <w:rFonts w:asciiTheme="majorHAnsi" w:hAnsiTheme="majorHAnsi"/>
          <w:color w:val="212529"/>
          <w:sz w:val="24"/>
          <w:szCs w:val="24"/>
          <w:shd w:val="clear" w:color="auto" w:fill="FFFFFF"/>
        </w:rPr>
        <w:t>RVP ZŠS (2021). Dostupné online:</w:t>
      </w:r>
      <w:r w:rsidR="00C51C95" w:rsidRPr="00C51C95">
        <w:rPr>
          <w:rFonts w:asciiTheme="majorHAnsi" w:hAnsiTheme="majorHAnsi"/>
          <w:sz w:val="24"/>
          <w:szCs w:val="24"/>
        </w:rPr>
        <w:t xml:space="preserve"> </w:t>
      </w:r>
      <w:r w:rsidR="00C51C95" w:rsidRPr="00C51C95">
        <w:rPr>
          <w:rFonts w:asciiTheme="majorHAnsi" w:hAnsiTheme="majorHAnsi"/>
          <w:color w:val="212529"/>
          <w:sz w:val="24"/>
          <w:szCs w:val="24"/>
          <w:shd w:val="clear" w:color="auto" w:fill="FFFFFF"/>
        </w:rPr>
        <w:t>https://www.msmt.cz/search.php?s%5Bsort%5D=date&amp;query=RVP+ZV</w:t>
      </w:r>
    </w:p>
    <w:p w:rsidR="00C7753B" w:rsidRPr="00F400C5" w:rsidRDefault="00C7753B" w:rsidP="003C1527">
      <w:pPr>
        <w:pStyle w:val="Odstavecseseznamem"/>
        <w:spacing w:after="0" w:line="240" w:lineRule="auto"/>
        <w:rPr>
          <w:rFonts w:asciiTheme="majorHAnsi" w:hAnsiTheme="majorHAnsi" w:cstheme="minorHAnsi"/>
          <w:sz w:val="24"/>
          <w:szCs w:val="24"/>
        </w:rPr>
      </w:pPr>
    </w:p>
    <w:sectPr w:rsidR="00C7753B" w:rsidRPr="00F400C5" w:rsidSect="00E731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F1759A"/>
    <w:multiLevelType w:val="hybridMultilevel"/>
    <w:tmpl w:val="31DF91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E24916"/>
    <w:multiLevelType w:val="hybridMultilevel"/>
    <w:tmpl w:val="37644C26"/>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2D3563"/>
    <w:multiLevelType w:val="hybridMultilevel"/>
    <w:tmpl w:val="A516BB90"/>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3E01CCF"/>
    <w:multiLevelType w:val="hybridMultilevel"/>
    <w:tmpl w:val="E86E4E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1C9A6928"/>
    <w:multiLevelType w:val="hybridMultilevel"/>
    <w:tmpl w:val="D7C0A4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D2F4039"/>
    <w:multiLevelType w:val="hybridMultilevel"/>
    <w:tmpl w:val="1EB6A056"/>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1835CF4"/>
    <w:multiLevelType w:val="hybridMultilevel"/>
    <w:tmpl w:val="3516EB78"/>
    <w:lvl w:ilvl="0" w:tplc="6888BE9A">
      <w:start w:val="2"/>
      <w:numFmt w:val="bullet"/>
      <w:lvlText w:val="-"/>
      <w:lvlJc w:val="left"/>
      <w:pPr>
        <w:ind w:left="720" w:hanging="360"/>
      </w:pPr>
      <w:rPr>
        <w:rFonts w:ascii="Times New Roman" w:eastAsia="Times New Roman" w:hAnsi="Times New Roman" w:cs="Times New Roman" w:hint="default"/>
        <w:sz w:val="2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23D2C60"/>
    <w:multiLevelType w:val="multilevel"/>
    <w:tmpl w:val="17B2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67B34"/>
    <w:multiLevelType w:val="hybridMultilevel"/>
    <w:tmpl w:val="B994D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C0446CF"/>
    <w:multiLevelType w:val="hybridMultilevel"/>
    <w:tmpl w:val="6A6AC4F0"/>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D207304"/>
    <w:multiLevelType w:val="hybridMultilevel"/>
    <w:tmpl w:val="868E5BCE"/>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D83279C"/>
    <w:multiLevelType w:val="hybridMultilevel"/>
    <w:tmpl w:val="95485488"/>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EAB114E"/>
    <w:multiLevelType w:val="multilevel"/>
    <w:tmpl w:val="4050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3E0204"/>
    <w:multiLevelType w:val="hybridMultilevel"/>
    <w:tmpl w:val="81AE7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D755FB0"/>
    <w:multiLevelType w:val="hybridMultilevel"/>
    <w:tmpl w:val="43EE500C"/>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EB56E70"/>
    <w:multiLevelType w:val="hybridMultilevel"/>
    <w:tmpl w:val="1CFC4EDA"/>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26A1F3B"/>
    <w:multiLevelType w:val="hybridMultilevel"/>
    <w:tmpl w:val="BF86FAAA"/>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36E19D7"/>
    <w:multiLevelType w:val="hybridMultilevel"/>
    <w:tmpl w:val="005C3842"/>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8">
    <w:nsid w:val="4387429A"/>
    <w:multiLevelType w:val="hybridMultilevel"/>
    <w:tmpl w:val="B9269950"/>
    <w:lvl w:ilvl="0" w:tplc="11949904">
      <w:start w:val="1"/>
      <w:numFmt w:val="bullet"/>
      <w:lvlText w:val="-"/>
      <w:lvlJc w:val="left"/>
      <w:pPr>
        <w:ind w:left="1080" w:hanging="360"/>
      </w:pPr>
      <w:rPr>
        <w:rFonts w:ascii="Times New Roman" w:eastAsiaTheme="minorHAnsi" w:hAnsi="Times New Roman" w:cs="Times New Roman" w:hint="default"/>
        <w:b/>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487A3D16"/>
    <w:multiLevelType w:val="hybridMultilevel"/>
    <w:tmpl w:val="496C3C14"/>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F925035"/>
    <w:multiLevelType w:val="hybridMultilevel"/>
    <w:tmpl w:val="89B2D1FE"/>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08F47E0"/>
    <w:multiLevelType w:val="hybridMultilevel"/>
    <w:tmpl w:val="1C601338"/>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4B8585F"/>
    <w:multiLevelType w:val="hybridMultilevel"/>
    <w:tmpl w:val="F48C35CC"/>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11A6786"/>
    <w:multiLevelType w:val="hybridMultilevel"/>
    <w:tmpl w:val="BDFACD74"/>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5426EA3"/>
    <w:multiLevelType w:val="hybridMultilevel"/>
    <w:tmpl w:val="EE98D3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63C5525"/>
    <w:multiLevelType w:val="hybridMultilevel"/>
    <w:tmpl w:val="5F4A2AE0"/>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B36543B"/>
    <w:multiLevelType w:val="hybridMultilevel"/>
    <w:tmpl w:val="6AE65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B8F16CB"/>
    <w:multiLevelType w:val="hybridMultilevel"/>
    <w:tmpl w:val="4ADAEF36"/>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F1960E9"/>
    <w:multiLevelType w:val="hybridMultilevel"/>
    <w:tmpl w:val="379CAD72"/>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2F0071"/>
    <w:multiLevelType w:val="hybridMultilevel"/>
    <w:tmpl w:val="23CA4056"/>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3317417"/>
    <w:multiLevelType w:val="hybridMultilevel"/>
    <w:tmpl w:val="F0CC7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8CA2832"/>
    <w:multiLevelType w:val="hybridMultilevel"/>
    <w:tmpl w:val="6F2426BE"/>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C687C83"/>
    <w:multiLevelType w:val="hybridMultilevel"/>
    <w:tmpl w:val="FA960E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8"/>
  </w:num>
  <w:num w:numId="4">
    <w:abstractNumId w:val="13"/>
  </w:num>
  <w:num w:numId="5">
    <w:abstractNumId w:val="30"/>
  </w:num>
  <w:num w:numId="6">
    <w:abstractNumId w:val="19"/>
  </w:num>
  <w:num w:numId="7">
    <w:abstractNumId w:val="24"/>
  </w:num>
  <w:num w:numId="8">
    <w:abstractNumId w:val="27"/>
  </w:num>
  <w:num w:numId="9">
    <w:abstractNumId w:val="32"/>
  </w:num>
  <w:num w:numId="10">
    <w:abstractNumId w:val="22"/>
  </w:num>
  <w:num w:numId="11">
    <w:abstractNumId w:val="17"/>
  </w:num>
  <w:num w:numId="12">
    <w:abstractNumId w:val="29"/>
  </w:num>
  <w:num w:numId="13">
    <w:abstractNumId w:val="3"/>
  </w:num>
  <w:num w:numId="14">
    <w:abstractNumId w:val="28"/>
  </w:num>
  <w:num w:numId="15">
    <w:abstractNumId w:val="1"/>
  </w:num>
  <w:num w:numId="16">
    <w:abstractNumId w:val="10"/>
  </w:num>
  <w:num w:numId="17">
    <w:abstractNumId w:val="11"/>
  </w:num>
  <w:num w:numId="18">
    <w:abstractNumId w:val="26"/>
  </w:num>
  <w:num w:numId="19">
    <w:abstractNumId w:val="15"/>
  </w:num>
  <w:num w:numId="20">
    <w:abstractNumId w:val="4"/>
  </w:num>
  <w:num w:numId="21">
    <w:abstractNumId w:val="2"/>
  </w:num>
  <w:num w:numId="22">
    <w:abstractNumId w:val="31"/>
  </w:num>
  <w:num w:numId="23">
    <w:abstractNumId w:val="21"/>
  </w:num>
  <w:num w:numId="24">
    <w:abstractNumId w:val="25"/>
  </w:num>
  <w:num w:numId="25">
    <w:abstractNumId w:val="20"/>
  </w:num>
  <w:num w:numId="26">
    <w:abstractNumId w:val="14"/>
  </w:num>
  <w:num w:numId="27">
    <w:abstractNumId w:val="5"/>
  </w:num>
  <w:num w:numId="28">
    <w:abstractNumId w:val="23"/>
  </w:num>
  <w:num w:numId="29">
    <w:abstractNumId w:val="16"/>
  </w:num>
  <w:num w:numId="30">
    <w:abstractNumId w:val="9"/>
  </w:num>
  <w:num w:numId="31">
    <w:abstractNumId w:val="6"/>
  </w:num>
  <w:num w:numId="32">
    <w:abstractNumId w:val="12"/>
  </w:num>
  <w:num w:numId="33">
    <w:abstractNumId w:val="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450036"/>
    <w:rsid w:val="00072F37"/>
    <w:rsid w:val="000A32CA"/>
    <w:rsid w:val="000B1518"/>
    <w:rsid w:val="001C2BB8"/>
    <w:rsid w:val="001F7769"/>
    <w:rsid w:val="00221240"/>
    <w:rsid w:val="002409F8"/>
    <w:rsid w:val="002B3E7E"/>
    <w:rsid w:val="002F6071"/>
    <w:rsid w:val="00332265"/>
    <w:rsid w:val="00345303"/>
    <w:rsid w:val="00346E42"/>
    <w:rsid w:val="00394927"/>
    <w:rsid w:val="003C1527"/>
    <w:rsid w:val="003C2A72"/>
    <w:rsid w:val="003D28C3"/>
    <w:rsid w:val="0040228C"/>
    <w:rsid w:val="00402E6B"/>
    <w:rsid w:val="004136FD"/>
    <w:rsid w:val="00450036"/>
    <w:rsid w:val="004F3235"/>
    <w:rsid w:val="00510B9D"/>
    <w:rsid w:val="00587FC4"/>
    <w:rsid w:val="005C7E1F"/>
    <w:rsid w:val="005D593A"/>
    <w:rsid w:val="00630B78"/>
    <w:rsid w:val="00631978"/>
    <w:rsid w:val="00674CB5"/>
    <w:rsid w:val="006F3AB2"/>
    <w:rsid w:val="0072125C"/>
    <w:rsid w:val="00745416"/>
    <w:rsid w:val="00795970"/>
    <w:rsid w:val="007C362C"/>
    <w:rsid w:val="007E22B4"/>
    <w:rsid w:val="00807E15"/>
    <w:rsid w:val="008739F7"/>
    <w:rsid w:val="00905363"/>
    <w:rsid w:val="00912AFE"/>
    <w:rsid w:val="00924B81"/>
    <w:rsid w:val="00943AAE"/>
    <w:rsid w:val="00984E66"/>
    <w:rsid w:val="00A55BC4"/>
    <w:rsid w:val="00AB5BA4"/>
    <w:rsid w:val="00AB7F96"/>
    <w:rsid w:val="00AC1A8F"/>
    <w:rsid w:val="00AD4821"/>
    <w:rsid w:val="00AF1A6A"/>
    <w:rsid w:val="00B00829"/>
    <w:rsid w:val="00B4112A"/>
    <w:rsid w:val="00C51C95"/>
    <w:rsid w:val="00C70EC5"/>
    <w:rsid w:val="00C7753B"/>
    <w:rsid w:val="00CC2175"/>
    <w:rsid w:val="00CD0EDE"/>
    <w:rsid w:val="00D47CA7"/>
    <w:rsid w:val="00D84C94"/>
    <w:rsid w:val="00D91CCA"/>
    <w:rsid w:val="00DA0CFC"/>
    <w:rsid w:val="00E01490"/>
    <w:rsid w:val="00E10333"/>
    <w:rsid w:val="00E6156C"/>
    <w:rsid w:val="00E73134"/>
    <w:rsid w:val="00EE1A08"/>
    <w:rsid w:val="00F075BE"/>
    <w:rsid w:val="00F07EF2"/>
    <w:rsid w:val="00F368F1"/>
    <w:rsid w:val="00F400C5"/>
    <w:rsid w:val="00F51F5C"/>
    <w:rsid w:val="00F72D0F"/>
    <w:rsid w:val="00F82CC7"/>
    <w:rsid w:val="00FE1A7C"/>
    <w:rsid w:val="00FE222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3134"/>
  </w:style>
  <w:style w:type="paragraph" w:styleId="Nadpis3">
    <w:name w:val="heading 3"/>
    <w:basedOn w:val="Normln"/>
    <w:link w:val="Nadpis3Char"/>
    <w:uiPriority w:val="9"/>
    <w:qFormat/>
    <w:rsid w:val="006F3AB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6F3AB2"/>
    <w:rPr>
      <w:rFonts w:ascii="Times New Roman" w:eastAsia="Times New Roman" w:hAnsi="Times New Roman" w:cs="Times New Roman"/>
      <w:b/>
      <w:bCs/>
      <w:sz w:val="27"/>
      <w:szCs w:val="27"/>
      <w:lang w:eastAsia="cs-CZ"/>
    </w:rPr>
  </w:style>
  <w:style w:type="character" w:customStyle="1" w:styleId="mw-headline">
    <w:name w:val="mw-headline"/>
    <w:basedOn w:val="Standardnpsmoodstavce"/>
    <w:rsid w:val="006F3AB2"/>
  </w:style>
  <w:style w:type="character" w:customStyle="1" w:styleId="mw-editsection">
    <w:name w:val="mw-editsection"/>
    <w:basedOn w:val="Standardnpsmoodstavce"/>
    <w:rsid w:val="006F3AB2"/>
  </w:style>
  <w:style w:type="character" w:customStyle="1" w:styleId="mw-editsection-bracket">
    <w:name w:val="mw-editsection-bracket"/>
    <w:basedOn w:val="Standardnpsmoodstavce"/>
    <w:rsid w:val="006F3AB2"/>
  </w:style>
  <w:style w:type="character" w:styleId="Hypertextovodkaz">
    <w:name w:val="Hyperlink"/>
    <w:basedOn w:val="Standardnpsmoodstavce"/>
    <w:uiPriority w:val="99"/>
    <w:unhideWhenUsed/>
    <w:rsid w:val="006F3AB2"/>
    <w:rPr>
      <w:color w:val="0000FF"/>
      <w:u w:val="single"/>
    </w:rPr>
  </w:style>
  <w:style w:type="character" w:customStyle="1" w:styleId="mw-editsection-divider">
    <w:name w:val="mw-editsection-divider"/>
    <w:basedOn w:val="Standardnpsmoodstavce"/>
    <w:rsid w:val="006F3AB2"/>
  </w:style>
  <w:style w:type="paragraph" w:styleId="Normlnweb">
    <w:name w:val="Normal (Web)"/>
    <w:basedOn w:val="Normln"/>
    <w:uiPriority w:val="99"/>
    <w:semiHidden/>
    <w:unhideWhenUsed/>
    <w:rsid w:val="006F3AB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7753B"/>
    <w:pPr>
      <w:ind w:left="720"/>
      <w:contextualSpacing/>
    </w:pPr>
  </w:style>
  <w:style w:type="character" w:styleId="Siln">
    <w:name w:val="Strong"/>
    <w:basedOn w:val="Standardnpsmoodstavce"/>
    <w:uiPriority w:val="22"/>
    <w:qFormat/>
    <w:rsid w:val="00C7753B"/>
    <w:rPr>
      <w:b/>
      <w:bCs/>
    </w:rPr>
  </w:style>
  <w:style w:type="paragraph" w:styleId="Podtitul">
    <w:name w:val="Subtitle"/>
    <w:basedOn w:val="Normln"/>
    <w:next w:val="Normln"/>
    <w:link w:val="PodtitulChar"/>
    <w:uiPriority w:val="11"/>
    <w:qFormat/>
    <w:rsid w:val="00B008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B00829"/>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F72D0F"/>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59"/>
    <w:rsid w:val="003D2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maRVPZV">
    <w:name w:val="Téma_RVPZV"/>
    <w:basedOn w:val="Default"/>
    <w:next w:val="Default"/>
    <w:uiPriority w:val="99"/>
    <w:rsid w:val="00F07EF2"/>
    <w:rPr>
      <w:color w:val="auto"/>
    </w:rPr>
  </w:style>
  <w:style w:type="paragraph" w:customStyle="1" w:styleId="MezititulekRVPZV12bTunZarovnatdoblokuPrvndek1cmPed6">
    <w:name w:val="Mezititulek_RVPZV 12 b. Tučné Zarovnat do bloku První řádek:  1 cm Před:  6..."/>
    <w:basedOn w:val="Default"/>
    <w:next w:val="Default"/>
    <w:uiPriority w:val="99"/>
    <w:rsid w:val="00745416"/>
    <w:rPr>
      <w:color w:val="auto"/>
    </w:rPr>
  </w:style>
  <w:style w:type="character" w:styleId="Zvraznn">
    <w:name w:val="Emphasis"/>
    <w:basedOn w:val="Standardnpsmoodstavce"/>
    <w:uiPriority w:val="20"/>
    <w:qFormat/>
    <w:rsid w:val="00B4112A"/>
    <w:rPr>
      <w:i/>
      <w:iCs/>
    </w:rPr>
  </w:style>
  <w:style w:type="character" w:customStyle="1" w:styleId="reference-text">
    <w:name w:val="reference-text"/>
    <w:basedOn w:val="Standardnpsmoodstavce"/>
    <w:rsid w:val="00C51C95"/>
  </w:style>
  <w:style w:type="character" w:customStyle="1" w:styleId="isbn">
    <w:name w:val="isbn"/>
    <w:basedOn w:val="Standardnpsmoodstavce"/>
    <w:rsid w:val="00C51C95"/>
  </w:style>
</w:styles>
</file>

<file path=word/webSettings.xml><?xml version="1.0" encoding="utf-8"?>
<w:webSettings xmlns:r="http://schemas.openxmlformats.org/officeDocument/2006/relationships" xmlns:w="http://schemas.openxmlformats.org/wordprocessingml/2006/main">
  <w:divs>
    <w:div w:id="135924316">
      <w:bodyDiv w:val="1"/>
      <w:marLeft w:val="0"/>
      <w:marRight w:val="0"/>
      <w:marTop w:val="0"/>
      <w:marBottom w:val="0"/>
      <w:divBdr>
        <w:top w:val="none" w:sz="0" w:space="0" w:color="auto"/>
        <w:left w:val="none" w:sz="0" w:space="0" w:color="auto"/>
        <w:bottom w:val="none" w:sz="0" w:space="0" w:color="auto"/>
        <w:right w:val="none" w:sz="0" w:space="0" w:color="auto"/>
      </w:divBdr>
    </w:div>
    <w:div w:id="309024680">
      <w:bodyDiv w:val="1"/>
      <w:marLeft w:val="0"/>
      <w:marRight w:val="0"/>
      <w:marTop w:val="0"/>
      <w:marBottom w:val="0"/>
      <w:divBdr>
        <w:top w:val="none" w:sz="0" w:space="0" w:color="auto"/>
        <w:left w:val="none" w:sz="0" w:space="0" w:color="auto"/>
        <w:bottom w:val="none" w:sz="0" w:space="0" w:color="auto"/>
        <w:right w:val="none" w:sz="0" w:space="0" w:color="auto"/>
      </w:divBdr>
    </w:div>
    <w:div w:id="324208838">
      <w:bodyDiv w:val="1"/>
      <w:marLeft w:val="0"/>
      <w:marRight w:val="0"/>
      <w:marTop w:val="0"/>
      <w:marBottom w:val="0"/>
      <w:divBdr>
        <w:top w:val="none" w:sz="0" w:space="0" w:color="auto"/>
        <w:left w:val="none" w:sz="0" w:space="0" w:color="auto"/>
        <w:bottom w:val="none" w:sz="0" w:space="0" w:color="auto"/>
        <w:right w:val="none" w:sz="0" w:space="0" w:color="auto"/>
      </w:divBdr>
    </w:div>
    <w:div w:id="397871200">
      <w:bodyDiv w:val="1"/>
      <w:marLeft w:val="0"/>
      <w:marRight w:val="0"/>
      <w:marTop w:val="0"/>
      <w:marBottom w:val="0"/>
      <w:divBdr>
        <w:top w:val="none" w:sz="0" w:space="0" w:color="auto"/>
        <w:left w:val="none" w:sz="0" w:space="0" w:color="auto"/>
        <w:bottom w:val="none" w:sz="0" w:space="0" w:color="auto"/>
        <w:right w:val="none" w:sz="0" w:space="0" w:color="auto"/>
      </w:divBdr>
    </w:div>
    <w:div w:id="657878951">
      <w:bodyDiv w:val="1"/>
      <w:marLeft w:val="0"/>
      <w:marRight w:val="0"/>
      <w:marTop w:val="0"/>
      <w:marBottom w:val="0"/>
      <w:divBdr>
        <w:top w:val="none" w:sz="0" w:space="0" w:color="auto"/>
        <w:left w:val="none" w:sz="0" w:space="0" w:color="auto"/>
        <w:bottom w:val="none" w:sz="0" w:space="0" w:color="auto"/>
        <w:right w:val="none" w:sz="0" w:space="0" w:color="auto"/>
      </w:divBdr>
    </w:div>
    <w:div w:id="758598655">
      <w:bodyDiv w:val="1"/>
      <w:marLeft w:val="0"/>
      <w:marRight w:val="0"/>
      <w:marTop w:val="0"/>
      <w:marBottom w:val="0"/>
      <w:divBdr>
        <w:top w:val="none" w:sz="0" w:space="0" w:color="auto"/>
        <w:left w:val="none" w:sz="0" w:space="0" w:color="auto"/>
        <w:bottom w:val="none" w:sz="0" w:space="0" w:color="auto"/>
        <w:right w:val="none" w:sz="0" w:space="0" w:color="auto"/>
      </w:divBdr>
    </w:div>
    <w:div w:id="870462842">
      <w:bodyDiv w:val="1"/>
      <w:marLeft w:val="0"/>
      <w:marRight w:val="0"/>
      <w:marTop w:val="0"/>
      <w:marBottom w:val="0"/>
      <w:divBdr>
        <w:top w:val="none" w:sz="0" w:space="0" w:color="auto"/>
        <w:left w:val="none" w:sz="0" w:space="0" w:color="auto"/>
        <w:bottom w:val="none" w:sz="0" w:space="0" w:color="auto"/>
        <w:right w:val="none" w:sz="0" w:space="0" w:color="auto"/>
      </w:divBdr>
    </w:div>
    <w:div w:id="875240944">
      <w:bodyDiv w:val="1"/>
      <w:marLeft w:val="0"/>
      <w:marRight w:val="0"/>
      <w:marTop w:val="0"/>
      <w:marBottom w:val="0"/>
      <w:divBdr>
        <w:top w:val="none" w:sz="0" w:space="0" w:color="auto"/>
        <w:left w:val="none" w:sz="0" w:space="0" w:color="auto"/>
        <w:bottom w:val="none" w:sz="0" w:space="0" w:color="auto"/>
        <w:right w:val="none" w:sz="0" w:space="0" w:color="auto"/>
      </w:divBdr>
    </w:div>
    <w:div w:id="877355646">
      <w:bodyDiv w:val="1"/>
      <w:marLeft w:val="0"/>
      <w:marRight w:val="0"/>
      <w:marTop w:val="0"/>
      <w:marBottom w:val="0"/>
      <w:divBdr>
        <w:top w:val="none" w:sz="0" w:space="0" w:color="auto"/>
        <w:left w:val="none" w:sz="0" w:space="0" w:color="auto"/>
        <w:bottom w:val="none" w:sz="0" w:space="0" w:color="auto"/>
        <w:right w:val="none" w:sz="0" w:space="0" w:color="auto"/>
      </w:divBdr>
      <w:divsChild>
        <w:div w:id="2038195530">
          <w:marLeft w:val="547"/>
          <w:marRight w:val="0"/>
          <w:marTop w:val="200"/>
          <w:marBottom w:val="0"/>
          <w:divBdr>
            <w:top w:val="none" w:sz="0" w:space="0" w:color="auto"/>
            <w:left w:val="none" w:sz="0" w:space="0" w:color="auto"/>
            <w:bottom w:val="none" w:sz="0" w:space="0" w:color="auto"/>
            <w:right w:val="none" w:sz="0" w:space="0" w:color="auto"/>
          </w:divBdr>
        </w:div>
        <w:div w:id="1588417834">
          <w:marLeft w:val="547"/>
          <w:marRight w:val="0"/>
          <w:marTop w:val="200"/>
          <w:marBottom w:val="0"/>
          <w:divBdr>
            <w:top w:val="none" w:sz="0" w:space="0" w:color="auto"/>
            <w:left w:val="none" w:sz="0" w:space="0" w:color="auto"/>
            <w:bottom w:val="none" w:sz="0" w:space="0" w:color="auto"/>
            <w:right w:val="none" w:sz="0" w:space="0" w:color="auto"/>
          </w:divBdr>
        </w:div>
        <w:div w:id="1312906618">
          <w:marLeft w:val="547"/>
          <w:marRight w:val="0"/>
          <w:marTop w:val="200"/>
          <w:marBottom w:val="0"/>
          <w:divBdr>
            <w:top w:val="none" w:sz="0" w:space="0" w:color="auto"/>
            <w:left w:val="none" w:sz="0" w:space="0" w:color="auto"/>
            <w:bottom w:val="none" w:sz="0" w:space="0" w:color="auto"/>
            <w:right w:val="none" w:sz="0" w:space="0" w:color="auto"/>
          </w:divBdr>
        </w:div>
        <w:div w:id="1025670950">
          <w:marLeft w:val="547"/>
          <w:marRight w:val="0"/>
          <w:marTop w:val="200"/>
          <w:marBottom w:val="0"/>
          <w:divBdr>
            <w:top w:val="none" w:sz="0" w:space="0" w:color="auto"/>
            <w:left w:val="none" w:sz="0" w:space="0" w:color="auto"/>
            <w:bottom w:val="none" w:sz="0" w:space="0" w:color="auto"/>
            <w:right w:val="none" w:sz="0" w:space="0" w:color="auto"/>
          </w:divBdr>
        </w:div>
        <w:div w:id="2071998857">
          <w:marLeft w:val="547"/>
          <w:marRight w:val="0"/>
          <w:marTop w:val="200"/>
          <w:marBottom w:val="0"/>
          <w:divBdr>
            <w:top w:val="none" w:sz="0" w:space="0" w:color="auto"/>
            <w:left w:val="none" w:sz="0" w:space="0" w:color="auto"/>
            <w:bottom w:val="none" w:sz="0" w:space="0" w:color="auto"/>
            <w:right w:val="none" w:sz="0" w:space="0" w:color="auto"/>
          </w:divBdr>
        </w:div>
        <w:div w:id="1945069307">
          <w:marLeft w:val="547"/>
          <w:marRight w:val="0"/>
          <w:marTop w:val="200"/>
          <w:marBottom w:val="0"/>
          <w:divBdr>
            <w:top w:val="none" w:sz="0" w:space="0" w:color="auto"/>
            <w:left w:val="none" w:sz="0" w:space="0" w:color="auto"/>
            <w:bottom w:val="none" w:sz="0" w:space="0" w:color="auto"/>
            <w:right w:val="none" w:sz="0" w:space="0" w:color="auto"/>
          </w:divBdr>
        </w:div>
        <w:div w:id="1207570678">
          <w:marLeft w:val="547"/>
          <w:marRight w:val="0"/>
          <w:marTop w:val="200"/>
          <w:marBottom w:val="0"/>
          <w:divBdr>
            <w:top w:val="none" w:sz="0" w:space="0" w:color="auto"/>
            <w:left w:val="none" w:sz="0" w:space="0" w:color="auto"/>
            <w:bottom w:val="none" w:sz="0" w:space="0" w:color="auto"/>
            <w:right w:val="none" w:sz="0" w:space="0" w:color="auto"/>
          </w:divBdr>
        </w:div>
      </w:divsChild>
    </w:div>
    <w:div w:id="954991079">
      <w:bodyDiv w:val="1"/>
      <w:marLeft w:val="0"/>
      <w:marRight w:val="0"/>
      <w:marTop w:val="0"/>
      <w:marBottom w:val="0"/>
      <w:divBdr>
        <w:top w:val="none" w:sz="0" w:space="0" w:color="auto"/>
        <w:left w:val="none" w:sz="0" w:space="0" w:color="auto"/>
        <w:bottom w:val="none" w:sz="0" w:space="0" w:color="auto"/>
        <w:right w:val="none" w:sz="0" w:space="0" w:color="auto"/>
      </w:divBdr>
    </w:div>
    <w:div w:id="1058163201">
      <w:bodyDiv w:val="1"/>
      <w:marLeft w:val="0"/>
      <w:marRight w:val="0"/>
      <w:marTop w:val="0"/>
      <w:marBottom w:val="0"/>
      <w:divBdr>
        <w:top w:val="none" w:sz="0" w:space="0" w:color="auto"/>
        <w:left w:val="none" w:sz="0" w:space="0" w:color="auto"/>
        <w:bottom w:val="none" w:sz="0" w:space="0" w:color="auto"/>
        <w:right w:val="none" w:sz="0" w:space="0" w:color="auto"/>
      </w:divBdr>
      <w:divsChild>
        <w:div w:id="1830516567">
          <w:marLeft w:val="547"/>
          <w:marRight w:val="0"/>
          <w:marTop w:val="200"/>
          <w:marBottom w:val="0"/>
          <w:divBdr>
            <w:top w:val="none" w:sz="0" w:space="0" w:color="auto"/>
            <w:left w:val="none" w:sz="0" w:space="0" w:color="auto"/>
            <w:bottom w:val="none" w:sz="0" w:space="0" w:color="auto"/>
            <w:right w:val="none" w:sz="0" w:space="0" w:color="auto"/>
          </w:divBdr>
        </w:div>
        <w:div w:id="1803883571">
          <w:marLeft w:val="547"/>
          <w:marRight w:val="0"/>
          <w:marTop w:val="200"/>
          <w:marBottom w:val="0"/>
          <w:divBdr>
            <w:top w:val="none" w:sz="0" w:space="0" w:color="auto"/>
            <w:left w:val="none" w:sz="0" w:space="0" w:color="auto"/>
            <w:bottom w:val="none" w:sz="0" w:space="0" w:color="auto"/>
            <w:right w:val="none" w:sz="0" w:space="0" w:color="auto"/>
          </w:divBdr>
        </w:div>
        <w:div w:id="1752700379">
          <w:marLeft w:val="547"/>
          <w:marRight w:val="0"/>
          <w:marTop w:val="200"/>
          <w:marBottom w:val="0"/>
          <w:divBdr>
            <w:top w:val="none" w:sz="0" w:space="0" w:color="auto"/>
            <w:left w:val="none" w:sz="0" w:space="0" w:color="auto"/>
            <w:bottom w:val="none" w:sz="0" w:space="0" w:color="auto"/>
            <w:right w:val="none" w:sz="0" w:space="0" w:color="auto"/>
          </w:divBdr>
        </w:div>
        <w:div w:id="251741685">
          <w:marLeft w:val="547"/>
          <w:marRight w:val="0"/>
          <w:marTop w:val="200"/>
          <w:marBottom w:val="0"/>
          <w:divBdr>
            <w:top w:val="none" w:sz="0" w:space="0" w:color="auto"/>
            <w:left w:val="none" w:sz="0" w:space="0" w:color="auto"/>
            <w:bottom w:val="none" w:sz="0" w:space="0" w:color="auto"/>
            <w:right w:val="none" w:sz="0" w:space="0" w:color="auto"/>
          </w:divBdr>
        </w:div>
        <w:div w:id="1593124641">
          <w:marLeft w:val="547"/>
          <w:marRight w:val="0"/>
          <w:marTop w:val="200"/>
          <w:marBottom w:val="0"/>
          <w:divBdr>
            <w:top w:val="none" w:sz="0" w:space="0" w:color="auto"/>
            <w:left w:val="none" w:sz="0" w:space="0" w:color="auto"/>
            <w:bottom w:val="none" w:sz="0" w:space="0" w:color="auto"/>
            <w:right w:val="none" w:sz="0" w:space="0" w:color="auto"/>
          </w:divBdr>
        </w:div>
        <w:div w:id="981351229">
          <w:marLeft w:val="547"/>
          <w:marRight w:val="0"/>
          <w:marTop w:val="200"/>
          <w:marBottom w:val="0"/>
          <w:divBdr>
            <w:top w:val="none" w:sz="0" w:space="0" w:color="auto"/>
            <w:left w:val="none" w:sz="0" w:space="0" w:color="auto"/>
            <w:bottom w:val="none" w:sz="0" w:space="0" w:color="auto"/>
            <w:right w:val="none" w:sz="0" w:space="0" w:color="auto"/>
          </w:divBdr>
        </w:div>
      </w:divsChild>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147629864">
      <w:bodyDiv w:val="1"/>
      <w:marLeft w:val="0"/>
      <w:marRight w:val="0"/>
      <w:marTop w:val="0"/>
      <w:marBottom w:val="0"/>
      <w:divBdr>
        <w:top w:val="none" w:sz="0" w:space="0" w:color="auto"/>
        <w:left w:val="none" w:sz="0" w:space="0" w:color="auto"/>
        <w:bottom w:val="none" w:sz="0" w:space="0" w:color="auto"/>
        <w:right w:val="none" w:sz="0" w:space="0" w:color="auto"/>
      </w:divBdr>
    </w:div>
    <w:div w:id="1208909324">
      <w:bodyDiv w:val="1"/>
      <w:marLeft w:val="0"/>
      <w:marRight w:val="0"/>
      <w:marTop w:val="0"/>
      <w:marBottom w:val="0"/>
      <w:divBdr>
        <w:top w:val="none" w:sz="0" w:space="0" w:color="auto"/>
        <w:left w:val="none" w:sz="0" w:space="0" w:color="auto"/>
        <w:bottom w:val="none" w:sz="0" w:space="0" w:color="auto"/>
        <w:right w:val="none" w:sz="0" w:space="0" w:color="auto"/>
      </w:divBdr>
    </w:div>
    <w:div w:id="1220242564">
      <w:bodyDiv w:val="1"/>
      <w:marLeft w:val="0"/>
      <w:marRight w:val="0"/>
      <w:marTop w:val="0"/>
      <w:marBottom w:val="0"/>
      <w:divBdr>
        <w:top w:val="none" w:sz="0" w:space="0" w:color="auto"/>
        <w:left w:val="none" w:sz="0" w:space="0" w:color="auto"/>
        <w:bottom w:val="none" w:sz="0" w:space="0" w:color="auto"/>
        <w:right w:val="none" w:sz="0" w:space="0" w:color="auto"/>
      </w:divBdr>
    </w:div>
    <w:div w:id="1431118512">
      <w:bodyDiv w:val="1"/>
      <w:marLeft w:val="0"/>
      <w:marRight w:val="0"/>
      <w:marTop w:val="0"/>
      <w:marBottom w:val="0"/>
      <w:divBdr>
        <w:top w:val="none" w:sz="0" w:space="0" w:color="auto"/>
        <w:left w:val="none" w:sz="0" w:space="0" w:color="auto"/>
        <w:bottom w:val="none" w:sz="0" w:space="0" w:color="auto"/>
        <w:right w:val="none" w:sz="0" w:space="0" w:color="auto"/>
      </w:divBdr>
    </w:div>
    <w:div w:id="191485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peci%C3%A1ln%C3%AD:Zdroje_knih/80-7320-063-5" TargetMode="External"/><Relationship Id="rId3" Type="http://schemas.openxmlformats.org/officeDocument/2006/relationships/settings" Target="settings.xml"/><Relationship Id="rId7" Type="http://schemas.openxmlformats.org/officeDocument/2006/relationships/hyperlink" Target="https://cs.wikipedia.org/wiki/International_Standard_Book_Numb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folio.rvp.cz/view/view.php?id=11059" TargetMode="External"/><Relationship Id="rId5" Type="http://schemas.openxmlformats.org/officeDocument/2006/relationships/hyperlink" Target="https://digifolio.rvp.cz/view/view.php?id=1105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20</Pages>
  <Words>6206</Words>
  <Characters>36619</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sochor</dc:creator>
  <cp:lastModifiedBy>sochor</cp:lastModifiedBy>
  <cp:revision>4</cp:revision>
  <dcterms:created xsi:type="dcterms:W3CDTF">2021-04-08T18:07:00Z</dcterms:created>
  <dcterms:modified xsi:type="dcterms:W3CDTF">2021-04-09T21:11:00Z</dcterms:modified>
</cp:coreProperties>
</file>