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E328" w14:textId="70F941B8" w:rsidR="00D12CD8" w:rsidRDefault="00D12CD8" w:rsidP="00D12CD8">
      <w:pPr>
        <w:pStyle w:val="Prvnodstavec"/>
      </w:pPr>
      <w:proofErr w:type="spellStart"/>
      <w:r>
        <w:rPr>
          <w:color w:val="FF0000"/>
        </w:rPr>
        <w:t>Teachers´competenc</w:t>
      </w:r>
      <w:r w:rsidR="00B42EDB">
        <w:rPr>
          <w:color w:val="FF0000"/>
        </w:rPr>
        <w:t>es</w:t>
      </w:r>
      <w:proofErr w:type="spellEnd"/>
      <w:r>
        <w:t>: „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set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,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performance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“ </w:t>
      </w:r>
    </w:p>
    <w:p w14:paraId="3196791C" w14:textId="74B0F4F2" w:rsidR="00D12CD8" w:rsidRDefault="00D12CD8" w:rsidP="00D12CD8">
      <w:pPr>
        <w:pStyle w:val="Odstavec"/>
      </w:pPr>
    </w:p>
    <w:p w14:paraId="43B1D695" w14:textId="77777777" w:rsidR="00D12CD8" w:rsidRPr="00D12CD8" w:rsidRDefault="00D12CD8" w:rsidP="00D12CD8">
      <w:pPr>
        <w:pStyle w:val="Odstavec"/>
      </w:pPr>
    </w:p>
    <w:p w14:paraId="38CC84F3" w14:textId="77777777" w:rsidR="00D12CD8" w:rsidRDefault="00D12CD8" w:rsidP="00D12CD8">
      <w:pPr>
        <w:pStyle w:val="Prvnodstavec"/>
      </w:pPr>
    </w:p>
    <w:p w14:paraId="5FAED634" w14:textId="77777777" w:rsidR="00D12CD8" w:rsidRDefault="00D12CD8" w:rsidP="00D12CD8">
      <w:pPr>
        <w:pStyle w:val="Prvnodstavec"/>
      </w:pPr>
    </w:p>
    <w:p w14:paraId="6A999033" w14:textId="09671C35" w:rsidR="00D12CD8" w:rsidRDefault="00D12CD8" w:rsidP="00D12CD8">
      <w:pPr>
        <w:pStyle w:val="Prvnodstavec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instructional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expertise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„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curriculum and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“ </w:t>
      </w:r>
      <w:r w:rsidR="00FC4394">
        <w:t>and</w:t>
      </w:r>
      <w:r>
        <w:t xml:space="preserve"> „</w:t>
      </w:r>
      <w:proofErr w:type="spellStart"/>
      <w:r>
        <w:t>instructional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strategies</w:t>
      </w:r>
      <w:proofErr w:type="spellEnd"/>
      <w:r>
        <w:t xml:space="preserve">“ </w:t>
      </w:r>
      <w:proofErr w:type="spellStart"/>
      <w:r>
        <w:t>etc</w:t>
      </w:r>
      <w:proofErr w:type="spellEnd"/>
      <w:r>
        <w:t>.</w:t>
      </w:r>
    </w:p>
    <w:p w14:paraId="203DE66C" w14:textId="77777777" w:rsidR="00D12CD8" w:rsidRDefault="00D12CD8" w:rsidP="00D12CD8">
      <w:pPr>
        <w:pStyle w:val="Odstavec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/management – </w:t>
      </w:r>
      <w:proofErr w:type="spellStart"/>
      <w:r>
        <w:rPr>
          <w:b/>
        </w:rPr>
        <w:t>pedagogical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expertise</w:t>
      </w:r>
      <w:proofErr w:type="spellEnd"/>
      <w:r>
        <w:rPr>
          <w:b/>
        </w:rP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14:paraId="01BD7450" w14:textId="77777777" w:rsidR="00D12CD8" w:rsidRDefault="00D12CD8" w:rsidP="00D12CD8">
      <w:pPr>
        <w:pStyle w:val="Odstavec"/>
        <w:numPr>
          <w:ilvl w:val="0"/>
          <w:numId w:val="1"/>
        </w:numPr>
        <w:rPr>
          <w:b/>
        </w:rPr>
      </w:pPr>
      <w:r>
        <w:rPr>
          <w:b/>
        </w:rPr>
        <w:t xml:space="preserve">Diversity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diverse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learn</w:t>
      </w:r>
      <w:proofErr w:type="spellEnd"/>
    </w:p>
    <w:p w14:paraId="5C23C194" w14:textId="77777777" w:rsidR="00D12CD8" w:rsidRDefault="00D12CD8" w:rsidP="00D12CD8">
      <w:pPr>
        <w:pStyle w:val="Odstavec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Partnering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parents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colleagues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community</w:t>
      </w:r>
      <w:proofErr w:type="spellEnd"/>
    </w:p>
    <w:p w14:paraId="62C64486" w14:textId="77777777" w:rsidR="00D12CD8" w:rsidRDefault="00D12CD8" w:rsidP="00D12CD8">
      <w:pPr>
        <w:pStyle w:val="Odstavec"/>
        <w:numPr>
          <w:ilvl w:val="0"/>
          <w:numId w:val="1"/>
        </w:numPr>
        <w:rPr>
          <w:b/>
        </w:rPr>
      </w:pPr>
      <w:r>
        <w:rPr>
          <w:b/>
        </w:rPr>
        <w:t xml:space="preserve">Professional </w:t>
      </w:r>
      <w:proofErr w:type="spellStart"/>
      <w:r>
        <w:rPr>
          <w:b/>
        </w:rPr>
        <w:t>development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attitude</w:t>
      </w:r>
      <w:proofErr w:type="spellEnd"/>
      <w:r>
        <w:t xml:space="preserve"> –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resilience</w:t>
      </w:r>
      <w:proofErr w:type="spellEnd"/>
      <w:r>
        <w:t xml:space="preserve"> and adaptability,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self-efficacy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willingnes</w:t>
      </w:r>
      <w:proofErr w:type="spellEnd"/>
      <w:r>
        <w:t xml:space="preserve"> to </w:t>
      </w:r>
      <w:proofErr w:type="spellStart"/>
      <w:r>
        <w:t>try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and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14:paraId="6B3FBFE3" w14:textId="77777777" w:rsidR="00D12CD8" w:rsidRPr="00FC4394" w:rsidRDefault="00D12CD8" w:rsidP="00D12CD8">
      <w:pPr>
        <w:pStyle w:val="Odstavec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Development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ethical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stand</w:t>
      </w:r>
      <w:proofErr w:type="spellEnd"/>
      <w:r>
        <w:t xml:space="preserve"> –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integrity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responsibilities</w:t>
      </w:r>
      <w:proofErr w:type="spellEnd"/>
    </w:p>
    <w:p w14:paraId="6A6D2767" w14:textId="77777777" w:rsidR="00FC4394" w:rsidRDefault="00FC4394" w:rsidP="00FC4394">
      <w:pPr>
        <w:pStyle w:val="Odstavec"/>
        <w:rPr>
          <w:b/>
        </w:rPr>
      </w:pPr>
    </w:p>
    <w:p w14:paraId="671369BD" w14:textId="77777777" w:rsidR="00FC4394" w:rsidRDefault="00FC4394" w:rsidP="00FC4394">
      <w:pPr>
        <w:pStyle w:val="Odstavec"/>
        <w:rPr>
          <w:b/>
        </w:rPr>
      </w:pPr>
    </w:p>
    <w:p w14:paraId="33D779B4" w14:textId="77777777" w:rsidR="00FC4394" w:rsidRDefault="00FC4394" w:rsidP="00FC4394">
      <w:pPr>
        <w:pStyle w:val="Odstavec"/>
        <w:rPr>
          <w:b/>
        </w:rPr>
      </w:pPr>
    </w:p>
    <w:p w14:paraId="07B1674C" w14:textId="77777777" w:rsidR="00D12CD8" w:rsidRDefault="00D12CD8" w:rsidP="00D12CD8">
      <w:pPr>
        <w:pStyle w:val="Prvnodstavec"/>
        <w:rPr>
          <w:rFonts w:ascii="Cambria" w:hAnsi="Cambria" w:cs="Arial"/>
          <w:color w:val="0070C0"/>
          <w:szCs w:val="24"/>
          <w:shd w:val="clear" w:color="auto" w:fill="FFFFFF"/>
        </w:rPr>
      </w:pPr>
      <w:bookmarkStart w:id="0" w:name="_GoBack"/>
      <w:r>
        <w:rPr>
          <w:rFonts w:ascii="Cambria" w:hAnsi="Cambria"/>
          <w:color w:val="0070C0"/>
          <w:szCs w:val="24"/>
        </w:rPr>
        <w:t>(</w:t>
      </w:r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Mohamed, Z.,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Valcke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, M., &amp; De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Wever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, B. (2017). Are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they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ready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to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teach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? Student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teachers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’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readiness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for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the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job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with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reference to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teacher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competence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70C0"/>
          <w:szCs w:val="24"/>
          <w:shd w:val="clear" w:color="auto" w:fill="FFFFFF"/>
        </w:rPr>
        <w:t>frameworks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>. </w:t>
      </w:r>
      <w:proofErr w:type="spellStart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>Journal</w:t>
      </w:r>
      <w:proofErr w:type="spellEnd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>of</w:t>
      </w:r>
      <w:proofErr w:type="spellEnd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>Education</w:t>
      </w:r>
      <w:proofErr w:type="spellEnd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>for</w:t>
      </w:r>
      <w:proofErr w:type="spellEnd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>Teaching</w:t>
      </w:r>
      <w:proofErr w:type="spellEnd"/>
      <w:r>
        <w:rPr>
          <w:rFonts w:ascii="Cambria" w:hAnsi="Cambria" w:cs="Arial"/>
          <w:color w:val="0070C0"/>
          <w:szCs w:val="24"/>
          <w:shd w:val="clear" w:color="auto" w:fill="FFFFFF"/>
        </w:rPr>
        <w:t>, </w:t>
      </w:r>
      <w:r>
        <w:rPr>
          <w:rFonts w:ascii="Cambria" w:hAnsi="Cambria" w:cs="Arial"/>
          <w:i/>
          <w:iCs/>
          <w:color w:val="0070C0"/>
          <w:szCs w:val="24"/>
          <w:shd w:val="clear" w:color="auto" w:fill="FFFFFF"/>
        </w:rPr>
        <w:t>43</w:t>
      </w:r>
      <w:r>
        <w:rPr>
          <w:rFonts w:ascii="Cambria" w:hAnsi="Cambria" w:cs="Arial"/>
          <w:color w:val="0070C0"/>
          <w:szCs w:val="24"/>
          <w:shd w:val="clear" w:color="auto" w:fill="FFFFFF"/>
        </w:rPr>
        <w:t>(2), 151-170., s. 155-157).</w:t>
      </w:r>
    </w:p>
    <w:bookmarkEnd w:id="0"/>
    <w:p w14:paraId="081EF312" w14:textId="77777777" w:rsidR="002D1F26" w:rsidRDefault="002D1F26"/>
    <w:sectPr w:rsidR="002D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057E9"/>
    <w:multiLevelType w:val="hybridMultilevel"/>
    <w:tmpl w:val="B9A80F92"/>
    <w:lvl w:ilvl="0" w:tplc="EA3CB5A2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D8"/>
    <w:rsid w:val="002D1F26"/>
    <w:rsid w:val="004D3E4C"/>
    <w:rsid w:val="00B42EDB"/>
    <w:rsid w:val="00D12CD8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F130"/>
  <w15:chartTrackingRefBased/>
  <w15:docId w15:val="{702768F9-297D-498F-9486-C4D15EA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qFormat/>
    <w:rsid w:val="00D12CD8"/>
    <w:pPr>
      <w:spacing w:after="0" w:line="276" w:lineRule="auto"/>
      <w:ind w:firstLine="567"/>
      <w:jc w:val="both"/>
    </w:pPr>
    <w:rPr>
      <w:rFonts w:asciiTheme="majorHAnsi" w:hAnsiTheme="majorHAnsi"/>
      <w:sz w:val="24"/>
    </w:rPr>
  </w:style>
  <w:style w:type="paragraph" w:customStyle="1" w:styleId="Prvnodstavec">
    <w:name w:val="První odstavec"/>
    <w:basedOn w:val="Normln"/>
    <w:next w:val="Odstavec"/>
    <w:uiPriority w:val="99"/>
    <w:qFormat/>
    <w:rsid w:val="00D12CD8"/>
    <w:pPr>
      <w:spacing w:after="0" w:line="276" w:lineRule="auto"/>
      <w:jc w:val="both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Létalová</dc:creator>
  <cp:keywords/>
  <dc:description/>
  <cp:lastModifiedBy>Jana Létalová</cp:lastModifiedBy>
  <cp:revision>2</cp:revision>
  <dcterms:created xsi:type="dcterms:W3CDTF">2022-10-21T13:51:00Z</dcterms:created>
  <dcterms:modified xsi:type="dcterms:W3CDTF">2022-10-21T13:51:00Z</dcterms:modified>
</cp:coreProperties>
</file>