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1166" w14:textId="2E5DBD59" w:rsidR="00372FAC" w:rsidRPr="002D5C61" w:rsidRDefault="00F372EF" w:rsidP="002D5C6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2D5C61">
        <w:rPr>
          <w:rFonts w:cstheme="minorHAnsi"/>
          <w:b/>
          <w:bCs/>
          <w:sz w:val="24"/>
          <w:szCs w:val="24"/>
        </w:rPr>
        <w:t xml:space="preserve">Intermodální kódování a </w:t>
      </w:r>
      <w:proofErr w:type="spellStart"/>
      <w:r w:rsidRPr="002D5C61">
        <w:rPr>
          <w:rFonts w:cstheme="minorHAnsi"/>
          <w:b/>
          <w:bCs/>
          <w:sz w:val="24"/>
          <w:szCs w:val="24"/>
        </w:rPr>
        <w:t>serialita</w:t>
      </w:r>
      <w:proofErr w:type="spellEnd"/>
    </w:p>
    <w:p w14:paraId="7BFC295B" w14:textId="77777777" w:rsidR="00F372EF" w:rsidRPr="00F372EF" w:rsidRDefault="00F372EF" w:rsidP="002D5C61">
      <w:pPr>
        <w:spacing w:line="276" w:lineRule="auto"/>
        <w:rPr>
          <w:rFonts w:cstheme="minorHAnsi"/>
        </w:rPr>
      </w:pPr>
      <w:proofErr w:type="spellStart"/>
      <w:r w:rsidRPr="00F372EF">
        <w:rPr>
          <w:rFonts w:cstheme="minorHAnsi"/>
          <w:b/>
          <w:bCs/>
        </w:rPr>
        <w:t>Intermodalita</w:t>
      </w:r>
      <w:proofErr w:type="spellEnd"/>
      <w:r w:rsidRPr="00F372EF">
        <w:rPr>
          <w:rFonts w:cstheme="minorHAnsi"/>
        </w:rPr>
        <w:t xml:space="preserve"> </w:t>
      </w:r>
      <w:r w:rsidRPr="00F372EF">
        <w:rPr>
          <w:rFonts w:cstheme="minorHAnsi"/>
        </w:rPr>
        <w:sym w:font="Wingdings" w:char="F0E0"/>
      </w:r>
      <w:r w:rsidRPr="00F372EF">
        <w:rPr>
          <w:rFonts w:cstheme="minorHAnsi"/>
        </w:rPr>
        <w:t xml:space="preserve"> schopnost a dovednost spojování a kombinování informací z jednotlivých smyslů (využívání analogií)</w:t>
      </w:r>
    </w:p>
    <w:p w14:paraId="07E880AA" w14:textId="77777777" w:rsidR="00F372EF" w:rsidRPr="00F372EF" w:rsidRDefault="00F372EF" w:rsidP="002D5C61">
      <w:pPr>
        <w:spacing w:line="276" w:lineRule="auto"/>
        <w:rPr>
          <w:rFonts w:cstheme="minorHAnsi"/>
          <w:b/>
          <w:bCs/>
        </w:rPr>
      </w:pPr>
      <w:r w:rsidRPr="00F372EF">
        <w:rPr>
          <w:rFonts w:cstheme="minorHAnsi"/>
          <w:b/>
          <w:bCs/>
        </w:rPr>
        <w:t>Deficit v této funkci způsobuje:</w:t>
      </w:r>
    </w:p>
    <w:p w14:paraId="28F748C7" w14:textId="755BCF6D" w:rsidR="00F372EF" w:rsidRPr="002D5C61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t>Narušení vývoj intelektu dítěte</w:t>
      </w:r>
    </w:p>
    <w:p w14:paraId="31AFBD5B" w14:textId="77777777" w:rsidR="00F372EF" w:rsidRPr="002D5C61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t>Narušení vývoje myšlení a paměti</w:t>
      </w:r>
    </w:p>
    <w:p w14:paraId="3E001557" w14:textId="77777777" w:rsidR="00F372EF" w:rsidRPr="002D5C61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t xml:space="preserve">Dítě může působit </w:t>
      </w:r>
      <w:proofErr w:type="spellStart"/>
      <w:r w:rsidRPr="002D5C61">
        <w:rPr>
          <w:rFonts w:asciiTheme="minorHAnsi" w:eastAsiaTheme="minorEastAsia" w:hAnsiTheme="minorHAnsi" w:cstheme="minorHAnsi"/>
          <w:sz w:val="22"/>
          <w:szCs w:val="22"/>
        </w:rPr>
        <w:t>hypoaktivně</w:t>
      </w:r>
      <w:proofErr w:type="spellEnd"/>
      <w:r w:rsidRPr="002D5C61">
        <w:rPr>
          <w:rFonts w:asciiTheme="minorHAnsi" w:eastAsiaTheme="minorEastAsia" w:hAnsiTheme="minorHAnsi" w:cstheme="minorHAnsi"/>
          <w:sz w:val="22"/>
          <w:szCs w:val="22"/>
        </w:rPr>
        <w:t xml:space="preserve"> – jeho myšlení může působit zpomaleně, těžkopádně, a nepružně. Z toho vyplývá také pomalé pracovní tempo</w:t>
      </w:r>
    </w:p>
    <w:p w14:paraId="243F76CF" w14:textId="77777777" w:rsidR="00F372EF" w:rsidRPr="002D5C61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t>Snížení porozumění významu slov</w:t>
      </w:r>
    </w:p>
    <w:p w14:paraId="31BDB2A0" w14:textId="77777777" w:rsidR="00F372EF" w:rsidRPr="002D5C61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t>Snížení schopnosti pohotově se vyjádřit (ústně i písemně)</w:t>
      </w:r>
    </w:p>
    <w:p w14:paraId="557A6C48" w14:textId="6C479EC8" w:rsidR="00F372EF" w:rsidRPr="002D5C61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t>Špatné pochopení souvislostí, neporozumění zadání</w:t>
      </w:r>
    </w:p>
    <w:p w14:paraId="09C241B9" w14:textId="77777777" w:rsidR="00F372EF" w:rsidRPr="00F372EF" w:rsidRDefault="00F372EF" w:rsidP="002D5C61">
      <w:pPr>
        <w:spacing w:line="276" w:lineRule="auto"/>
        <w:rPr>
          <w:rFonts w:cstheme="minorHAnsi"/>
          <w:b/>
          <w:bCs/>
        </w:rPr>
      </w:pPr>
      <w:r w:rsidRPr="00F372EF">
        <w:rPr>
          <w:rFonts w:cstheme="minorHAnsi"/>
          <w:b/>
          <w:bCs/>
        </w:rPr>
        <w:t>Deficit se v předškolním věku projevuje formou:</w:t>
      </w:r>
    </w:p>
    <w:p w14:paraId="5DAC45DC" w14:textId="77777777" w:rsidR="00F372EF" w:rsidRPr="00F372EF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sz w:val="22"/>
          <w:szCs w:val="22"/>
        </w:rPr>
        <w:t>Horších vyjadřovacích schopností</w:t>
      </w:r>
    </w:p>
    <w:p w14:paraId="3500E54F" w14:textId="77777777" w:rsidR="00F372EF" w:rsidRPr="00F372EF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sz w:val="22"/>
          <w:szCs w:val="22"/>
        </w:rPr>
        <w:t>Omezenou slovní zásobou</w:t>
      </w:r>
    </w:p>
    <w:p w14:paraId="7E69E01C" w14:textId="77777777" w:rsidR="00F372EF" w:rsidRPr="00F372EF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sz w:val="22"/>
          <w:szCs w:val="22"/>
        </w:rPr>
        <w:t>Využíváním agramatismů (špatných tvarů slov)</w:t>
      </w:r>
    </w:p>
    <w:p w14:paraId="3EC79F43" w14:textId="77777777" w:rsidR="00F372EF" w:rsidRPr="00F372EF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sz w:val="22"/>
          <w:szCs w:val="22"/>
        </w:rPr>
        <w:t>Nepochopení slovních pokynů</w:t>
      </w:r>
    </w:p>
    <w:p w14:paraId="43A0E290" w14:textId="44EF1D28" w:rsidR="00F372EF" w:rsidRPr="002D5C61" w:rsidRDefault="00F372EF" w:rsidP="002D5C61">
      <w:pPr>
        <w:spacing w:line="276" w:lineRule="auto"/>
        <w:rPr>
          <w:rFonts w:cstheme="minorHAnsi"/>
          <w:b/>
          <w:bCs/>
        </w:rPr>
      </w:pPr>
      <w:r w:rsidRPr="00F372EF">
        <w:rPr>
          <w:rFonts w:cstheme="minorHAnsi"/>
          <w:b/>
          <w:bCs/>
        </w:rPr>
        <w:t>Ve školním věku pak můžeme sledovat:</w:t>
      </w:r>
    </w:p>
    <w:p w14:paraId="2AC61898" w14:textId="77777777" w:rsidR="00F372EF" w:rsidRPr="00F372EF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sz w:val="22"/>
          <w:szCs w:val="22"/>
        </w:rPr>
        <w:t>Obtížné přiřazování písmen malých k velkým, tiskacích k psacím</w:t>
      </w:r>
    </w:p>
    <w:p w14:paraId="0CAA4235" w14:textId="77777777" w:rsidR="00F372EF" w:rsidRPr="00F372EF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sz w:val="22"/>
          <w:szCs w:val="22"/>
        </w:rPr>
        <w:t>Čtení bez porozumění a intonace</w:t>
      </w:r>
    </w:p>
    <w:p w14:paraId="7ABAAD90" w14:textId="77777777" w:rsidR="00F372EF" w:rsidRPr="00F372EF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sz w:val="22"/>
          <w:szCs w:val="22"/>
        </w:rPr>
        <w:t>V diktátech nerespektování hranice slov</w:t>
      </w:r>
    </w:p>
    <w:p w14:paraId="66A163FF" w14:textId="77777777" w:rsidR="00F372EF" w:rsidRPr="00F372EF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sz w:val="22"/>
          <w:szCs w:val="22"/>
        </w:rPr>
        <w:t>Záměny ve znělých a neznělých souhláskách</w:t>
      </w:r>
    </w:p>
    <w:p w14:paraId="5886230C" w14:textId="77777777" w:rsidR="00F372EF" w:rsidRPr="00F372EF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sz w:val="22"/>
          <w:szCs w:val="22"/>
        </w:rPr>
        <w:t xml:space="preserve">Problém s pravopisem vyjmenovaných slov, určováním slovních druhů, </w:t>
      </w:r>
      <w:proofErr w:type="gramStart"/>
      <w:r w:rsidRPr="00F372EF">
        <w:rPr>
          <w:rFonts w:asciiTheme="minorHAnsi" w:eastAsiaTheme="minorEastAsia" w:hAnsiTheme="minorHAnsi" w:cstheme="minorHAnsi"/>
          <w:sz w:val="22"/>
          <w:szCs w:val="22"/>
        </w:rPr>
        <w:t>pádů,</w:t>
      </w:r>
      <w:proofErr w:type="gramEnd"/>
      <w:r w:rsidRPr="00F372EF">
        <w:rPr>
          <w:rFonts w:asciiTheme="minorHAnsi" w:eastAsiaTheme="minorEastAsia" w:hAnsiTheme="minorHAnsi" w:cstheme="minorHAnsi"/>
          <w:sz w:val="22"/>
          <w:szCs w:val="22"/>
        </w:rPr>
        <w:t xml:space="preserve"> apod.</w:t>
      </w:r>
    </w:p>
    <w:p w14:paraId="2CFB7567" w14:textId="77777777" w:rsidR="00F372EF" w:rsidRPr="00F372EF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sz w:val="22"/>
          <w:szCs w:val="22"/>
        </w:rPr>
        <w:t>Obtíže v řešení slovních úloh, přiřazení prvků k číslu, v převodech jednotek apod.</w:t>
      </w:r>
    </w:p>
    <w:p w14:paraId="45D3B56D" w14:textId="77777777" w:rsidR="00F372EF" w:rsidRPr="00F372EF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sz w:val="22"/>
          <w:szCs w:val="22"/>
        </w:rPr>
        <w:t>Výrazný vliv na pocit zabydlenosti dítěte ve svém okolí a jeho úspěšnost ve škole. Když nerozumí obsahu většiny sdělení, jak slovních, tak jiného druhu, nemůže se v našem světě orientovat a cítit se zde bezpečně</w:t>
      </w:r>
    </w:p>
    <w:p w14:paraId="243E57B5" w14:textId="3416202F" w:rsidR="00F372EF" w:rsidRPr="002D5C61" w:rsidRDefault="00F372EF" w:rsidP="002D5C61">
      <w:pPr>
        <w:spacing w:line="276" w:lineRule="auto"/>
        <w:rPr>
          <w:rFonts w:cstheme="minorHAnsi"/>
          <w:b/>
          <w:bCs/>
        </w:rPr>
      </w:pPr>
      <w:r w:rsidRPr="002D5C61">
        <w:rPr>
          <w:rFonts w:cstheme="minorHAnsi"/>
          <w:b/>
          <w:bCs/>
        </w:rPr>
        <w:t>Rozvoj intermodálního kódování</w:t>
      </w:r>
    </w:p>
    <w:p w14:paraId="4FDD843D" w14:textId="3B58A578" w:rsidR="00F372EF" w:rsidRPr="002D5C61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t>Je vždy propojen s rozvojem obou percepcí</w:t>
      </w:r>
    </w:p>
    <w:p w14:paraId="3E65E327" w14:textId="77777777" w:rsidR="00F372EF" w:rsidRPr="00F372EF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t xml:space="preserve">Je rovněž propojen </w:t>
      </w:r>
      <w:r w:rsidRPr="00F372EF">
        <w:rPr>
          <w:rFonts w:asciiTheme="minorHAnsi" w:eastAsiaTheme="minorEastAsia" w:hAnsiTheme="minorHAnsi" w:cstheme="minorHAnsi"/>
          <w:sz w:val="22"/>
          <w:szCs w:val="22"/>
        </w:rPr>
        <w:t>s rozvojem paměti, pozornosti, slovní zásoby, představivosti, vyšších kognitivních operací (asociace, logické uvažování, apod)</w:t>
      </w:r>
    </w:p>
    <w:p w14:paraId="52D0BB31" w14:textId="2B001377" w:rsidR="00F372EF" w:rsidRPr="002D5C61" w:rsidRDefault="00F372EF" w:rsidP="002D5C61">
      <w:pPr>
        <w:spacing w:line="276" w:lineRule="auto"/>
        <w:rPr>
          <w:rFonts w:cstheme="minorHAnsi"/>
          <w:b/>
          <w:bCs/>
        </w:rPr>
      </w:pPr>
      <w:r w:rsidRPr="002D5C61">
        <w:rPr>
          <w:rFonts w:cstheme="minorHAnsi"/>
          <w:b/>
          <w:bCs/>
        </w:rPr>
        <w:t xml:space="preserve">Stimulace intermodálního kódování </w:t>
      </w:r>
      <w:r w:rsidRPr="002D5C61">
        <w:rPr>
          <w:rFonts w:cstheme="minorHAnsi"/>
          <w:b/>
          <w:bCs/>
        </w:rPr>
        <w:sym w:font="Wingdings" w:char="F0E0"/>
      </w:r>
      <w:r w:rsidRPr="002D5C61">
        <w:rPr>
          <w:rFonts w:cstheme="minorHAnsi"/>
          <w:b/>
          <w:bCs/>
        </w:rPr>
        <w:t xml:space="preserve"> SLUCH – ZRAK </w:t>
      </w:r>
    </w:p>
    <w:p w14:paraId="18F0C0AF" w14:textId="77777777" w:rsidR="00F372EF" w:rsidRPr="00F372EF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Slyšený zvuk – Výběr obrázku reprezentujícího zvuk </w:t>
      </w:r>
    </w:p>
    <w:p w14:paraId="671CA6E7" w14:textId="77777777" w:rsidR="00F372EF" w:rsidRPr="00F372EF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 xml:space="preserve">Jaké zvíře/dopravní prostředek takhle </w:t>
      </w:r>
      <w:proofErr w:type="gramStart"/>
      <w:r w:rsidRPr="00F372EF">
        <w:rPr>
          <w:rFonts w:asciiTheme="minorHAnsi" w:hAnsiTheme="minorHAnsi" w:cstheme="minorHAnsi"/>
          <w:sz w:val="22"/>
          <w:szCs w:val="22"/>
        </w:rPr>
        <w:t>zní ?</w:t>
      </w:r>
      <w:proofErr w:type="gramEnd"/>
    </w:p>
    <w:p w14:paraId="513BE800" w14:textId="77777777" w:rsidR="00F372EF" w:rsidRPr="00F372EF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 xml:space="preserve">Dítě ukáže na obrázek zvířete/ dopravního prostředku/ hudebního </w:t>
      </w:r>
      <w:proofErr w:type="gramStart"/>
      <w:r w:rsidRPr="00F372EF">
        <w:rPr>
          <w:rFonts w:asciiTheme="minorHAnsi" w:hAnsiTheme="minorHAnsi" w:cstheme="minorHAnsi"/>
          <w:sz w:val="22"/>
          <w:szCs w:val="22"/>
        </w:rPr>
        <w:t>nástroje,</w:t>
      </w:r>
      <w:proofErr w:type="gramEnd"/>
      <w:r w:rsidRPr="00F372EF">
        <w:rPr>
          <w:rFonts w:asciiTheme="minorHAnsi" w:hAnsiTheme="minorHAnsi" w:cstheme="minorHAnsi"/>
          <w:sz w:val="22"/>
          <w:szCs w:val="22"/>
        </w:rPr>
        <w:t xml:space="preserve"> apod.</w:t>
      </w:r>
    </w:p>
    <w:p w14:paraId="02401A0D" w14:textId="77777777" w:rsidR="00F372EF" w:rsidRPr="00F372EF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 xml:space="preserve">Dítě se učí asociovat zvuk s příslušným objektem (zvířetem, </w:t>
      </w:r>
      <w:proofErr w:type="spellStart"/>
      <w:r w:rsidRPr="00F372EF">
        <w:rPr>
          <w:rFonts w:asciiTheme="minorHAnsi" w:hAnsiTheme="minorHAnsi" w:cstheme="minorHAnsi"/>
          <w:sz w:val="22"/>
          <w:szCs w:val="22"/>
        </w:rPr>
        <w:t>dopr</w:t>
      </w:r>
      <w:proofErr w:type="spellEnd"/>
      <w:r w:rsidRPr="00F372EF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F372EF">
        <w:rPr>
          <w:rFonts w:asciiTheme="minorHAnsi" w:hAnsiTheme="minorHAnsi" w:cstheme="minorHAnsi"/>
          <w:sz w:val="22"/>
          <w:szCs w:val="22"/>
        </w:rPr>
        <w:t>prostředkem,</w:t>
      </w:r>
      <w:proofErr w:type="gramEnd"/>
      <w:r w:rsidRPr="00F372EF">
        <w:rPr>
          <w:rFonts w:asciiTheme="minorHAnsi" w:hAnsiTheme="minorHAnsi" w:cstheme="minorHAnsi"/>
          <w:sz w:val="22"/>
          <w:szCs w:val="22"/>
        </w:rPr>
        <w:t xml:space="preserve"> apod.)</w:t>
      </w:r>
    </w:p>
    <w:p w14:paraId="70341439" w14:textId="77777777" w:rsidR="00F372EF" w:rsidRPr="00F372EF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Slyšené písmeno – Výběr písmene reprezentujícího zvuk</w:t>
      </w:r>
    </w:p>
    <w:p w14:paraId="18F8D50F" w14:textId="77777777" w:rsidR="00F372EF" w:rsidRPr="00F372EF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Pracujeme nejprve se samohláskami</w:t>
      </w:r>
    </w:p>
    <w:p w14:paraId="1D125EB8" w14:textId="77777777" w:rsidR="00F372EF" w:rsidRPr="00F372EF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lastRenderedPageBreak/>
        <w:t>Poté s písmeny obsaženými ve jménu dítěte (jménech jeho kamarádů ve třídě)</w:t>
      </w:r>
    </w:p>
    <w:p w14:paraId="64C86A25" w14:textId="77777777" w:rsidR="00F372EF" w:rsidRPr="00F372EF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Práce se souhláskami – zejména zvukově podobnými</w:t>
      </w:r>
    </w:p>
    <w:p w14:paraId="779CFB35" w14:textId="77777777" w:rsidR="00F372EF" w:rsidRPr="00F372EF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F372EF">
        <w:rPr>
          <w:rFonts w:asciiTheme="minorHAnsi" w:eastAsiaTheme="minorEastAsia" w:hAnsiTheme="minorHAnsi" w:cstheme="minorHAnsi"/>
          <w:b/>
          <w:bCs/>
          <w:sz w:val="22"/>
          <w:szCs w:val="22"/>
        </w:rPr>
        <w:t>Slyšené slovo – Výběr obrázku, ne němž je objekt vyobrazen</w:t>
      </w:r>
    </w:p>
    <w:p w14:paraId="5C5E246D" w14:textId="77777777" w:rsidR="00F372EF" w:rsidRPr="00F372EF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 xml:space="preserve">Dítě ukáže na obrázek (popř. skutečný objekt) zvířete/ dopravního prostředku/ hudebního </w:t>
      </w:r>
      <w:proofErr w:type="gramStart"/>
      <w:r w:rsidRPr="00F372EF">
        <w:rPr>
          <w:rFonts w:asciiTheme="minorHAnsi" w:hAnsiTheme="minorHAnsi" w:cstheme="minorHAnsi"/>
          <w:sz w:val="22"/>
          <w:szCs w:val="22"/>
        </w:rPr>
        <w:t>nástroje,</w:t>
      </w:r>
      <w:proofErr w:type="gramEnd"/>
      <w:r w:rsidRPr="00F372EF">
        <w:rPr>
          <w:rFonts w:asciiTheme="minorHAnsi" w:hAnsiTheme="minorHAnsi" w:cstheme="minorHAnsi"/>
          <w:sz w:val="22"/>
          <w:szCs w:val="22"/>
        </w:rPr>
        <w:t xml:space="preserve"> apod.</w:t>
      </w:r>
    </w:p>
    <w:p w14:paraId="22A85353" w14:textId="77777777" w:rsidR="00F372EF" w:rsidRPr="00F372EF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 xml:space="preserve">Dítě se </w:t>
      </w:r>
      <w:proofErr w:type="gramStart"/>
      <w:r w:rsidRPr="00F372EF">
        <w:rPr>
          <w:rFonts w:asciiTheme="minorHAnsi" w:hAnsiTheme="minorHAnsi" w:cstheme="minorHAnsi"/>
          <w:sz w:val="22"/>
          <w:szCs w:val="22"/>
        </w:rPr>
        <w:t>učí</w:t>
      </w:r>
      <w:proofErr w:type="gramEnd"/>
      <w:r w:rsidRPr="00F372EF">
        <w:rPr>
          <w:rFonts w:asciiTheme="minorHAnsi" w:hAnsiTheme="minorHAnsi" w:cstheme="minorHAnsi"/>
          <w:sz w:val="22"/>
          <w:szCs w:val="22"/>
        </w:rPr>
        <w:t xml:space="preserve"> propojit zvuk slova – jeho význam – s jeho faktickou podobou na obrázku (analogie)</w:t>
      </w:r>
    </w:p>
    <w:p w14:paraId="241008DD" w14:textId="77777777" w:rsidR="00F372EF" w:rsidRPr="00F372EF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b/>
          <w:bCs/>
          <w:sz w:val="22"/>
          <w:szCs w:val="22"/>
        </w:rPr>
        <w:t>Slyšená instrukce – převod do činnosti</w:t>
      </w:r>
    </w:p>
    <w:p w14:paraId="1630BB7D" w14:textId="77777777" w:rsidR="00F372EF" w:rsidRPr="00F372EF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Propojení percepčních dovedností s motorickou reakcí</w:t>
      </w:r>
    </w:p>
    <w:p w14:paraId="66955C89" w14:textId="77777777" w:rsidR="00F372EF" w:rsidRPr="00F372EF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Nezbytné pro školní práci</w:t>
      </w:r>
    </w:p>
    <w:p w14:paraId="0DCD5018" w14:textId="77777777" w:rsidR="00F372EF" w:rsidRPr="00F372EF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 xml:space="preserve">Začínáme jednoduššími pokyny – optimálně spojenými s každodenní rutinou (sebeobsluha, stravování, organizace školního dne) </w:t>
      </w:r>
    </w:p>
    <w:p w14:paraId="18866F4E" w14:textId="77777777" w:rsidR="00F372EF" w:rsidRPr="00F372EF" w:rsidRDefault="00F372EF" w:rsidP="002D5C61">
      <w:pPr>
        <w:pStyle w:val="Odstavecseseznamem"/>
        <w:numPr>
          <w:ilvl w:val="2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sz w:val="22"/>
          <w:szCs w:val="22"/>
        </w:rPr>
        <w:t>Př. Umístění bot do příslušné přihrádky, pověšení bundy na příslušný věšák, pokyny při stravování, pokyny při hygieně</w:t>
      </w:r>
    </w:p>
    <w:p w14:paraId="7868BADB" w14:textId="77777777" w:rsidR="00F372EF" w:rsidRPr="00F372EF" w:rsidRDefault="00F372EF" w:rsidP="002D5C61">
      <w:pPr>
        <w:pStyle w:val="Odstavecseseznamem"/>
        <w:numPr>
          <w:ilvl w:val="2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sz w:val="22"/>
          <w:szCs w:val="22"/>
        </w:rPr>
        <w:t>Tyto činnosti se brzy stanou pro dítě rituálem, nebude pokyn výhledově potřebovat, činnost se zautomatizuje</w:t>
      </w:r>
    </w:p>
    <w:p w14:paraId="64D55440" w14:textId="77777777" w:rsidR="00F372EF" w:rsidRPr="00F372EF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b/>
          <w:bCs/>
          <w:sz w:val="22"/>
          <w:szCs w:val="22"/>
        </w:rPr>
        <w:t>Pokyny při řízené činnosti</w:t>
      </w:r>
    </w:p>
    <w:p w14:paraId="670DFC48" w14:textId="77777777" w:rsidR="00F372EF" w:rsidRPr="00F372EF" w:rsidRDefault="00F372EF" w:rsidP="002D5C61">
      <w:pPr>
        <w:pStyle w:val="Odstavecseseznamem"/>
        <w:numPr>
          <w:ilvl w:val="2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sz w:val="22"/>
          <w:szCs w:val="22"/>
        </w:rPr>
        <w:t>Pokyny při plnění úkolu na ploše – představuje přípravu na práci ve třídě ZŠ</w:t>
      </w:r>
    </w:p>
    <w:p w14:paraId="1E94389D" w14:textId="77777777" w:rsidR="00F372EF" w:rsidRPr="00F372EF" w:rsidRDefault="00F372EF" w:rsidP="002D5C61">
      <w:pPr>
        <w:pStyle w:val="Odstavecseseznamem"/>
        <w:numPr>
          <w:ilvl w:val="2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sz w:val="22"/>
          <w:szCs w:val="22"/>
        </w:rPr>
        <w:t>Sdělení musí být jednoduché a zprvu podloženo názornou ukázkou (pokud si dítě neví rady a nemůže vycházet ze soc. nápodoby ostatních)</w:t>
      </w:r>
    </w:p>
    <w:p w14:paraId="374CAC70" w14:textId="77777777" w:rsidR="00F372EF" w:rsidRPr="00F372EF" w:rsidRDefault="00F372EF" w:rsidP="002D5C61">
      <w:pPr>
        <w:pStyle w:val="Odstavecseseznamem"/>
        <w:numPr>
          <w:ilvl w:val="2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sz w:val="22"/>
          <w:szCs w:val="22"/>
        </w:rPr>
        <w:t>Dle rychlosti automatizace můžeme stěžovat zadáváním postupných pokynů – tedy od jednoho, kde dvěma, třem po sobě jdoucím</w:t>
      </w:r>
    </w:p>
    <w:p w14:paraId="13801085" w14:textId="77777777" w:rsidR="00F372EF" w:rsidRPr="00F372EF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b/>
          <w:bCs/>
          <w:sz w:val="22"/>
          <w:szCs w:val="22"/>
        </w:rPr>
        <w:t>Pokyny při realizaci hry</w:t>
      </w:r>
    </w:p>
    <w:p w14:paraId="33066AE6" w14:textId="77777777" w:rsidR="00F372EF" w:rsidRPr="00F372EF" w:rsidRDefault="00F372EF" w:rsidP="002D5C61">
      <w:pPr>
        <w:pStyle w:val="Odstavecseseznamem"/>
        <w:numPr>
          <w:ilvl w:val="2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sz w:val="22"/>
          <w:szCs w:val="22"/>
        </w:rPr>
        <w:t>Pokyny pro hru jednotlivce – ve dvojicích – skupinách</w:t>
      </w:r>
    </w:p>
    <w:p w14:paraId="183FD652" w14:textId="77777777" w:rsidR="00F372EF" w:rsidRPr="00F372EF" w:rsidRDefault="00F372EF" w:rsidP="002D5C61">
      <w:pPr>
        <w:pStyle w:val="Odstavecseseznamem"/>
        <w:numPr>
          <w:ilvl w:val="2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sz w:val="22"/>
          <w:szCs w:val="22"/>
        </w:rPr>
        <w:t xml:space="preserve">Pomáháme dítěti pochopit „jak </w:t>
      </w:r>
    </w:p>
    <w:p w14:paraId="640DB651" w14:textId="77777777" w:rsidR="00F372EF" w:rsidRPr="00F372EF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b/>
          <w:bCs/>
          <w:sz w:val="22"/>
          <w:szCs w:val="22"/>
        </w:rPr>
        <w:t>Pokyny ke korekci chování</w:t>
      </w:r>
    </w:p>
    <w:p w14:paraId="7D1839E8" w14:textId="77777777" w:rsidR="00F372EF" w:rsidRPr="00F372EF" w:rsidRDefault="00F372EF" w:rsidP="002D5C61">
      <w:pPr>
        <w:pStyle w:val="Odstavecseseznamem"/>
        <w:numPr>
          <w:ilvl w:val="2"/>
          <w:numId w:val="15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sz w:val="22"/>
          <w:szCs w:val="22"/>
        </w:rPr>
        <w:t>Speciální typ pokynů – vždy musí směřovat k posilování žádaných návyků</w:t>
      </w:r>
    </w:p>
    <w:p w14:paraId="27E50B4A" w14:textId="6AA3AB46" w:rsidR="00F372EF" w:rsidRPr="002D5C61" w:rsidRDefault="00F372EF" w:rsidP="002D5C61">
      <w:pPr>
        <w:pStyle w:val="Odstavecseseznamem"/>
        <w:numPr>
          <w:ilvl w:val="2"/>
          <w:numId w:val="15"/>
        </w:numPr>
        <w:spacing w:after="160" w:line="276" w:lineRule="auto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F372EF">
        <w:rPr>
          <w:rFonts w:asciiTheme="minorHAnsi" w:eastAsiaTheme="minorEastAsia" w:hAnsiTheme="minorHAnsi" w:cstheme="minorHAnsi"/>
          <w:sz w:val="22"/>
          <w:szCs w:val="22"/>
        </w:rPr>
        <w:t>Posilujeme pochvalou u žádaných činností, zákazy a autoritativní vyjádření využíváme jen v „krizových“ situacích</w:t>
      </w:r>
    </w:p>
    <w:p w14:paraId="3CF7770D" w14:textId="123DE204" w:rsidR="00F372EF" w:rsidRPr="002D5C61" w:rsidRDefault="00F372EF" w:rsidP="002D5C61">
      <w:pPr>
        <w:spacing w:line="276" w:lineRule="auto"/>
        <w:rPr>
          <w:rFonts w:cstheme="minorHAnsi"/>
          <w:b/>
          <w:bCs/>
        </w:rPr>
      </w:pPr>
      <w:r w:rsidRPr="002D5C61">
        <w:rPr>
          <w:rFonts w:cstheme="minorHAnsi"/>
          <w:b/>
          <w:bCs/>
        </w:rPr>
        <w:t xml:space="preserve">Stimulace intermodálního kódování </w:t>
      </w:r>
      <w:r w:rsidRPr="002D5C61">
        <w:rPr>
          <w:rFonts w:cstheme="minorHAnsi"/>
          <w:b/>
          <w:bCs/>
        </w:rPr>
        <w:sym w:font="Wingdings" w:char="F0E0"/>
      </w:r>
      <w:r w:rsidRPr="002D5C61">
        <w:rPr>
          <w:rFonts w:cstheme="minorHAnsi"/>
          <w:b/>
          <w:bCs/>
        </w:rPr>
        <w:t xml:space="preserve"> </w:t>
      </w:r>
      <w:r w:rsidRPr="002D5C61">
        <w:rPr>
          <w:rFonts w:cstheme="minorHAnsi"/>
          <w:b/>
          <w:bCs/>
        </w:rPr>
        <w:t xml:space="preserve">ZRAK – SLUCH </w:t>
      </w:r>
    </w:p>
    <w:p w14:paraId="73B9D70F" w14:textId="77777777" w:rsidR="00F372EF" w:rsidRPr="00F372EF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b/>
          <w:bCs/>
          <w:sz w:val="22"/>
          <w:szCs w:val="22"/>
        </w:rPr>
        <w:t>Viděný obrázek – provedení příslušného zvuku</w:t>
      </w:r>
    </w:p>
    <w:p w14:paraId="3B7C478C" w14:textId="77777777" w:rsidR="00F372EF" w:rsidRPr="00F372EF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 xml:space="preserve">Jak dělá kráva? Kráva dělá </w:t>
      </w:r>
      <w:proofErr w:type="spellStart"/>
      <w:r w:rsidRPr="00F372EF">
        <w:rPr>
          <w:rFonts w:asciiTheme="minorHAnsi" w:hAnsiTheme="minorHAnsi" w:cstheme="minorHAnsi"/>
          <w:sz w:val="22"/>
          <w:szCs w:val="22"/>
        </w:rPr>
        <w:t>Búúúúúúúú</w:t>
      </w:r>
      <w:proofErr w:type="spellEnd"/>
      <w:r w:rsidRPr="00F372EF">
        <w:rPr>
          <w:rFonts w:asciiTheme="minorHAnsi" w:hAnsiTheme="minorHAnsi" w:cstheme="minorHAnsi"/>
          <w:sz w:val="22"/>
          <w:szCs w:val="22"/>
        </w:rPr>
        <w:t xml:space="preserve"> (s delší zvukovou odezvou)</w:t>
      </w:r>
    </w:p>
    <w:p w14:paraId="29D18B52" w14:textId="77777777" w:rsidR="00F372EF" w:rsidRPr="00F372EF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b/>
          <w:bCs/>
          <w:sz w:val="22"/>
          <w:szCs w:val="22"/>
        </w:rPr>
        <w:t>Viděný obrázek písmene – vyslovení jeho zvuku</w:t>
      </w:r>
    </w:p>
    <w:p w14:paraId="66DA8AE0" w14:textId="77777777" w:rsidR="00F372EF" w:rsidRPr="00F372EF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Nutná vizuální opora pro správnou fixaci.</w:t>
      </w:r>
    </w:p>
    <w:p w14:paraId="690E9527" w14:textId="77777777" w:rsidR="00F372EF" w:rsidRPr="00F372EF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Právě zde je nutné systematicky podporovat správnou diferenciaci zvukově – tvarově podobných písmen</w:t>
      </w:r>
    </w:p>
    <w:p w14:paraId="6F7CFAF1" w14:textId="77777777" w:rsidR="00F372EF" w:rsidRPr="00F372EF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b/>
          <w:bCs/>
          <w:sz w:val="22"/>
          <w:szCs w:val="22"/>
        </w:rPr>
        <w:t>Pojmenování obrázků</w:t>
      </w:r>
    </w:p>
    <w:p w14:paraId="28B3E078" w14:textId="77777777" w:rsidR="00F372EF" w:rsidRPr="00F372EF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Dítě pojmenuje fyzické objekty ve třídě</w:t>
      </w:r>
    </w:p>
    <w:p w14:paraId="17B72B3F" w14:textId="77777777" w:rsidR="00F372EF" w:rsidRPr="00F372EF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Dítě pojmenuje objekty na obrázcích</w:t>
      </w:r>
    </w:p>
    <w:p w14:paraId="6902C695" w14:textId="77777777" w:rsidR="00F372EF" w:rsidRPr="00F372EF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Dokreslování a pojmenovávání obrázků</w:t>
      </w:r>
    </w:p>
    <w:p w14:paraId="2A8932E6" w14:textId="77777777" w:rsidR="00F372EF" w:rsidRPr="00F372EF" w:rsidRDefault="00F372EF" w:rsidP="002D5C61">
      <w:pPr>
        <w:pStyle w:val="Odstavecseseznamem"/>
        <w:numPr>
          <w:ilvl w:val="0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b/>
          <w:bCs/>
          <w:sz w:val="22"/>
          <w:szCs w:val="22"/>
        </w:rPr>
        <w:t>Procesuální schémata k výkonu činností</w:t>
      </w:r>
    </w:p>
    <w:p w14:paraId="6C726331" w14:textId="77777777" w:rsidR="00F372EF" w:rsidRPr="00F372EF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Značná pomoc pro orientaci v každodenních aktivitách</w:t>
      </w:r>
    </w:p>
    <w:p w14:paraId="2F0F4852" w14:textId="77777777" w:rsidR="002D5C61" w:rsidRPr="002D5C61" w:rsidRDefault="00F372EF" w:rsidP="002D5C61">
      <w:pPr>
        <w:pStyle w:val="Odstavecseseznamem"/>
        <w:numPr>
          <w:ilvl w:val="1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Schémata pro hygienu, stravování, běžné každodenní návyky</w:t>
      </w:r>
    </w:p>
    <w:p w14:paraId="100D6E51" w14:textId="0A72C7F5" w:rsidR="00F372EF" w:rsidRPr="002D5C61" w:rsidRDefault="00F372EF" w:rsidP="002D5C61">
      <w:pPr>
        <w:spacing w:line="276" w:lineRule="auto"/>
        <w:rPr>
          <w:rFonts w:cstheme="minorHAnsi"/>
        </w:rPr>
      </w:pPr>
      <w:proofErr w:type="spellStart"/>
      <w:r w:rsidRPr="002D5C61">
        <w:rPr>
          <w:rFonts w:eastAsiaTheme="majorEastAsia" w:cstheme="minorHAnsi"/>
          <w:b/>
          <w:bCs/>
        </w:rPr>
        <w:lastRenderedPageBreak/>
        <w:t>Emmerlingová</w:t>
      </w:r>
      <w:proofErr w:type="spellEnd"/>
      <w:r w:rsidRPr="002D5C61">
        <w:rPr>
          <w:rFonts w:eastAsiaTheme="majorEastAsia" w:cstheme="minorHAnsi"/>
          <w:b/>
          <w:bCs/>
        </w:rPr>
        <w:t xml:space="preserve"> (dle </w:t>
      </w:r>
      <w:proofErr w:type="spellStart"/>
      <w:r w:rsidRPr="002D5C61">
        <w:rPr>
          <w:rFonts w:eastAsiaTheme="majorEastAsia" w:cstheme="minorHAnsi"/>
          <w:b/>
          <w:bCs/>
        </w:rPr>
        <w:t>Sindelarové</w:t>
      </w:r>
      <w:proofErr w:type="spellEnd"/>
      <w:r w:rsidRPr="002D5C61">
        <w:rPr>
          <w:rFonts w:eastAsiaTheme="majorEastAsia" w:cstheme="minorHAnsi"/>
          <w:b/>
          <w:bCs/>
        </w:rPr>
        <w:t>)</w:t>
      </w:r>
      <w:r w:rsidRPr="002D5C61">
        <w:rPr>
          <w:rFonts w:cstheme="minorHAnsi"/>
          <w:b/>
          <w:bCs/>
        </w:rPr>
        <w:t xml:space="preserve"> – </w:t>
      </w:r>
      <w:r w:rsidRPr="002D5C61">
        <w:rPr>
          <w:rFonts w:eastAsiaTheme="majorEastAsia" w:cstheme="minorHAnsi"/>
          <w:b/>
          <w:bCs/>
        </w:rPr>
        <w:t xml:space="preserve">Hry na podporu </w:t>
      </w:r>
      <w:proofErr w:type="spellStart"/>
      <w:r w:rsidRPr="002D5C61">
        <w:rPr>
          <w:rFonts w:eastAsiaTheme="majorEastAsia" w:cstheme="minorHAnsi"/>
          <w:b/>
          <w:bCs/>
        </w:rPr>
        <w:t>intermodality</w:t>
      </w:r>
      <w:proofErr w:type="spellEnd"/>
    </w:p>
    <w:p w14:paraId="204D1DBD" w14:textId="77777777" w:rsidR="00F372EF" w:rsidRPr="00F372EF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b/>
          <w:bCs/>
          <w:sz w:val="22"/>
          <w:szCs w:val="22"/>
        </w:rPr>
        <w:t>Pohybová hra na význam slov</w:t>
      </w:r>
    </w:p>
    <w:p w14:paraId="497AAC6F" w14:textId="77777777" w:rsidR="00F372EF" w:rsidRPr="00F372EF" w:rsidRDefault="00F372EF" w:rsidP="002D5C61">
      <w:pPr>
        <w:pStyle w:val="Odstavecseseznamem"/>
        <w:numPr>
          <w:ilvl w:val="1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Říkáme slova (3,4,5), dítě je předvádí pantomimou/ Předvádíme slova pantomimou a dítě hádá</w:t>
      </w:r>
    </w:p>
    <w:p w14:paraId="0235F0D3" w14:textId="77777777" w:rsidR="00F372EF" w:rsidRPr="00F372EF" w:rsidRDefault="00F372EF" w:rsidP="002D5C61">
      <w:pPr>
        <w:pStyle w:val="Odstavecseseznamem"/>
        <w:numPr>
          <w:ilvl w:val="1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Hádané slovo dítě může ukazovat na obrázku/ v okolí apod.</w:t>
      </w:r>
    </w:p>
    <w:p w14:paraId="6A64819A" w14:textId="77777777" w:rsidR="00F372EF" w:rsidRPr="00F372EF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b/>
          <w:bCs/>
          <w:sz w:val="22"/>
          <w:szCs w:val="22"/>
        </w:rPr>
        <w:t>Hra na významy slov s geometrickými tvary</w:t>
      </w:r>
    </w:p>
    <w:p w14:paraId="2CCCDE92" w14:textId="77777777" w:rsidR="00F372EF" w:rsidRPr="00F372EF" w:rsidRDefault="00F372EF" w:rsidP="002D5C61">
      <w:pPr>
        <w:pStyle w:val="Odstavecseseznamem"/>
        <w:numPr>
          <w:ilvl w:val="1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Práce se slovy připomínajícími geometrické tvary (kruh: koláč, obruč/ obdélník: sešit, polštář apod.)</w:t>
      </w:r>
    </w:p>
    <w:p w14:paraId="4A83478D" w14:textId="77777777" w:rsidR="00F372EF" w:rsidRPr="00F372EF" w:rsidRDefault="00F372EF" w:rsidP="002D5C61">
      <w:pPr>
        <w:pStyle w:val="Odstavecseseznamem"/>
        <w:numPr>
          <w:ilvl w:val="1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Říkáme slova, děti zvedají daný odpovídající tvar/ Ukazujeme tvary, děti říkají</w:t>
      </w:r>
    </w:p>
    <w:p w14:paraId="3E6CB966" w14:textId="77777777" w:rsidR="00F372EF" w:rsidRPr="00F372EF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b/>
          <w:bCs/>
          <w:sz w:val="22"/>
          <w:szCs w:val="22"/>
        </w:rPr>
        <w:t>Hra Nahoře – Dole</w:t>
      </w:r>
    </w:p>
    <w:p w14:paraId="6C115A24" w14:textId="77777777" w:rsidR="00F372EF" w:rsidRPr="00F372EF" w:rsidRDefault="00F372EF" w:rsidP="002D5C61">
      <w:pPr>
        <w:pStyle w:val="Odstavecseseznamem"/>
        <w:numPr>
          <w:ilvl w:val="1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Říkáme dvojice slov – dítě opakuje a ukazuje co bývá nahoře (ruce nad hlavu) nebo dole (plácne na stůl, stehna)</w:t>
      </w:r>
    </w:p>
    <w:p w14:paraId="70BBF9FB" w14:textId="77777777" w:rsidR="00F372EF" w:rsidRPr="00F372EF" w:rsidRDefault="00F372EF" w:rsidP="002D5C61">
      <w:pPr>
        <w:pStyle w:val="Odstavecseseznamem"/>
        <w:numPr>
          <w:ilvl w:val="1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 xml:space="preserve">Rozhodujeme dle významu </w:t>
      </w:r>
      <w:proofErr w:type="gramStart"/>
      <w:r w:rsidRPr="00F372EF">
        <w:rPr>
          <w:rFonts w:asciiTheme="minorHAnsi" w:hAnsiTheme="minorHAnsi" w:cstheme="minorHAnsi"/>
          <w:sz w:val="22"/>
          <w:szCs w:val="22"/>
        </w:rPr>
        <w:t>slov</w:t>
      </w:r>
      <w:proofErr w:type="gramEnd"/>
      <w:r w:rsidRPr="00F372EF">
        <w:rPr>
          <w:rFonts w:asciiTheme="minorHAnsi" w:hAnsiTheme="minorHAnsi" w:cstheme="minorHAnsi"/>
          <w:sz w:val="22"/>
          <w:szCs w:val="22"/>
        </w:rPr>
        <w:t xml:space="preserve"> co bývá nahoře – dole, větší – menší, co je více - méně</w:t>
      </w:r>
    </w:p>
    <w:p w14:paraId="76720964" w14:textId="77777777" w:rsidR="00F372EF" w:rsidRPr="00F372EF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b/>
          <w:bCs/>
          <w:sz w:val="22"/>
          <w:szCs w:val="22"/>
        </w:rPr>
        <w:t xml:space="preserve">Různé hry zaměřené na význam slov </w:t>
      </w:r>
    </w:p>
    <w:p w14:paraId="0FDF413C" w14:textId="77777777" w:rsidR="00F372EF" w:rsidRPr="00F372EF" w:rsidRDefault="00F372EF" w:rsidP="002D5C61">
      <w:pPr>
        <w:pStyle w:val="Odstavecseseznamem"/>
        <w:numPr>
          <w:ilvl w:val="1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 xml:space="preserve">Na řemesla, na zvířátka, Všechno </w:t>
      </w:r>
      <w:proofErr w:type="gramStart"/>
      <w:r w:rsidRPr="00F372EF">
        <w:rPr>
          <w:rFonts w:asciiTheme="minorHAnsi" w:hAnsiTheme="minorHAnsi" w:cstheme="minorHAnsi"/>
          <w:sz w:val="22"/>
          <w:szCs w:val="22"/>
        </w:rPr>
        <w:t>lítá</w:t>
      </w:r>
      <w:proofErr w:type="gramEnd"/>
      <w:r w:rsidRPr="00F372EF">
        <w:rPr>
          <w:rFonts w:asciiTheme="minorHAnsi" w:hAnsiTheme="minorHAnsi" w:cstheme="minorHAnsi"/>
          <w:sz w:val="22"/>
          <w:szCs w:val="22"/>
        </w:rPr>
        <w:t xml:space="preserve"> co má peří, Hádání slov (obecně hádanky),</w:t>
      </w:r>
    </w:p>
    <w:p w14:paraId="02D650AD" w14:textId="77777777" w:rsidR="00F372EF" w:rsidRPr="00F372EF" w:rsidRDefault="00F372EF" w:rsidP="002D5C61">
      <w:pPr>
        <w:pStyle w:val="Odstavecseseznamem"/>
        <w:numPr>
          <w:ilvl w:val="1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 xml:space="preserve">Hra Děláš to venku, </w:t>
      </w:r>
      <w:proofErr w:type="gramStart"/>
      <w:r w:rsidRPr="00F372EF">
        <w:rPr>
          <w:rFonts w:asciiTheme="minorHAnsi" w:hAnsiTheme="minorHAnsi" w:cstheme="minorHAnsi"/>
          <w:sz w:val="22"/>
          <w:szCs w:val="22"/>
        </w:rPr>
        <w:t>doma,</w:t>
      </w:r>
      <w:proofErr w:type="gramEnd"/>
      <w:r w:rsidRPr="00F372EF">
        <w:rPr>
          <w:rFonts w:asciiTheme="minorHAnsi" w:hAnsiTheme="minorHAnsi" w:cstheme="minorHAnsi"/>
          <w:sz w:val="22"/>
          <w:szCs w:val="22"/>
        </w:rPr>
        <w:t xml:space="preserve"> apod.</w:t>
      </w:r>
    </w:p>
    <w:p w14:paraId="72E1A0F6" w14:textId="77777777" w:rsidR="00F372EF" w:rsidRPr="00F372EF" w:rsidRDefault="00F372EF" w:rsidP="002D5C61">
      <w:pPr>
        <w:pStyle w:val="Odstavecseseznamem"/>
        <w:numPr>
          <w:ilvl w:val="1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Křížovky pro děti, luštění, hádání</w:t>
      </w:r>
    </w:p>
    <w:p w14:paraId="42F6B4FB" w14:textId="72EC4E56" w:rsidR="00F372EF" w:rsidRPr="002D5C61" w:rsidRDefault="00F372EF" w:rsidP="002D5C6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2D5C61">
        <w:rPr>
          <w:rFonts w:cstheme="minorHAnsi"/>
          <w:b/>
          <w:bCs/>
          <w:sz w:val="24"/>
          <w:szCs w:val="24"/>
        </w:rPr>
        <w:t>Serialita</w:t>
      </w:r>
      <w:proofErr w:type="spellEnd"/>
    </w:p>
    <w:p w14:paraId="1D8B2F78" w14:textId="77777777" w:rsidR="00F372EF" w:rsidRPr="00F372EF" w:rsidRDefault="00F372EF" w:rsidP="002D5C61">
      <w:pPr>
        <w:spacing w:line="276" w:lineRule="auto"/>
        <w:rPr>
          <w:rFonts w:cstheme="minorHAnsi"/>
        </w:rPr>
      </w:pPr>
      <w:proofErr w:type="spellStart"/>
      <w:r w:rsidRPr="00F372EF">
        <w:rPr>
          <w:rFonts w:cstheme="minorHAnsi"/>
          <w:b/>
          <w:bCs/>
        </w:rPr>
        <w:t>Serialita</w:t>
      </w:r>
      <w:proofErr w:type="spellEnd"/>
      <w:r w:rsidRPr="00F372EF">
        <w:rPr>
          <w:rFonts w:cstheme="minorHAnsi"/>
        </w:rPr>
        <w:t xml:space="preserve"> </w:t>
      </w:r>
      <w:r w:rsidRPr="00F372EF">
        <w:rPr>
          <w:rFonts w:cstheme="minorHAnsi"/>
        </w:rPr>
        <w:sym w:font="Wingdings" w:char="F0E0"/>
      </w:r>
      <w:r w:rsidRPr="00F372EF">
        <w:rPr>
          <w:rFonts w:cstheme="minorHAnsi"/>
        </w:rPr>
        <w:t xml:space="preserve"> schopnost a dovednost řadit úkony v adekvátním pořadí za sebou </w:t>
      </w:r>
    </w:p>
    <w:p w14:paraId="4CCA6380" w14:textId="77777777" w:rsidR="00F372EF" w:rsidRPr="002D5C61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2D5C61">
        <w:rPr>
          <w:rFonts w:asciiTheme="minorHAnsi" w:hAnsiTheme="minorHAnsi" w:cstheme="minorHAnsi"/>
          <w:sz w:val="22"/>
          <w:szCs w:val="22"/>
        </w:rPr>
        <w:t xml:space="preserve">Deficit v </w:t>
      </w:r>
      <w:proofErr w:type="spellStart"/>
      <w:r w:rsidRPr="002D5C61">
        <w:rPr>
          <w:rFonts w:asciiTheme="minorHAnsi" w:hAnsiTheme="minorHAnsi" w:cstheme="minorHAnsi"/>
          <w:sz w:val="22"/>
          <w:szCs w:val="22"/>
        </w:rPr>
        <w:t>serialitě</w:t>
      </w:r>
      <w:proofErr w:type="spellEnd"/>
      <w:r w:rsidRPr="002D5C61">
        <w:rPr>
          <w:rFonts w:asciiTheme="minorHAnsi" w:hAnsiTheme="minorHAnsi" w:cstheme="minorHAnsi"/>
          <w:sz w:val="22"/>
          <w:szCs w:val="22"/>
        </w:rPr>
        <w:t xml:space="preserve"> se VŽDY vyskytuje u dětí s odchylkami v pohybovém vývoji v 1. roce života</w:t>
      </w:r>
    </w:p>
    <w:p w14:paraId="45F37AB2" w14:textId="31A9A4B5" w:rsidR="00F372EF" w:rsidRPr="002D5C61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2D5C61">
        <w:rPr>
          <w:rFonts w:asciiTheme="minorHAnsi" w:hAnsiTheme="minorHAnsi" w:cstheme="minorHAnsi"/>
          <w:sz w:val="22"/>
          <w:szCs w:val="22"/>
        </w:rPr>
        <w:t>Seriální deficit se podílí na většině specifických poruch učení, velkou mírou také na ADHD. Je příčinou oslabeného pohybového nadání a dyspraxie.</w:t>
      </w:r>
    </w:p>
    <w:p w14:paraId="098FB298" w14:textId="54206F19" w:rsidR="00F372EF" w:rsidRPr="002D5C61" w:rsidRDefault="00F372EF" w:rsidP="002D5C61">
      <w:pPr>
        <w:spacing w:line="276" w:lineRule="auto"/>
        <w:rPr>
          <w:rFonts w:cstheme="minorHAnsi"/>
          <w:b/>
          <w:bCs/>
        </w:rPr>
      </w:pPr>
      <w:r w:rsidRPr="00F372EF">
        <w:rPr>
          <w:rFonts w:cstheme="minorHAnsi"/>
          <w:b/>
          <w:bCs/>
        </w:rPr>
        <w:t>V předškolním věku se projevuje:</w:t>
      </w:r>
    </w:p>
    <w:p w14:paraId="0D3B181C" w14:textId="77777777" w:rsidR="00F372EF" w:rsidRPr="00F372EF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V omezené schopnosti sebeobsluhy (oblékání, zavazování tkaniček)</w:t>
      </w:r>
    </w:p>
    <w:p w14:paraId="2F18A9A3" w14:textId="77777777" w:rsidR="00F372EF" w:rsidRPr="00F372EF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Problémy s přizpůsobením se jakémukoliv režimu</w:t>
      </w:r>
    </w:p>
    <w:p w14:paraId="6030A648" w14:textId="77777777" w:rsidR="00F372EF" w:rsidRPr="00F372EF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Nekoordinovanost pohybů při cvičení, chůzi, běhu a díky této nemotornosti časté pády a úrazy</w:t>
      </w:r>
    </w:p>
    <w:p w14:paraId="2F29586D" w14:textId="7745946B" w:rsidR="00F372EF" w:rsidRPr="002D5C61" w:rsidRDefault="00F372EF" w:rsidP="002D5C61">
      <w:pPr>
        <w:spacing w:line="276" w:lineRule="auto"/>
        <w:rPr>
          <w:rFonts w:cstheme="minorHAnsi"/>
          <w:b/>
          <w:bCs/>
        </w:rPr>
      </w:pPr>
      <w:r w:rsidRPr="00F372EF">
        <w:rPr>
          <w:rFonts w:cstheme="minorHAnsi"/>
          <w:b/>
          <w:bCs/>
        </w:rPr>
        <w:t>Ve školním věku lze pozorovat:</w:t>
      </w:r>
    </w:p>
    <w:p w14:paraId="2FC0BDC4" w14:textId="77777777" w:rsidR="00F372EF" w:rsidRPr="00F372EF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Narušení plynulosti očních pohybů při čtení (ztrácení se v textu</w:t>
      </w:r>
    </w:p>
    <w:p w14:paraId="103CD382" w14:textId="77777777" w:rsidR="00F372EF" w:rsidRPr="00F372EF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Obtíže ve spojování písmen ve slabiky/slova, domýšlení koncovek</w:t>
      </w:r>
    </w:p>
    <w:p w14:paraId="088AEAC3" w14:textId="77777777" w:rsidR="00F372EF" w:rsidRPr="00F372EF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Obtíže s dodržením hranice slov v písmu</w:t>
      </w:r>
    </w:p>
    <w:p w14:paraId="545CE7B9" w14:textId="77777777" w:rsidR="00F372EF" w:rsidRPr="00F372EF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Zaměňování pořadí písmen ve slovech</w:t>
      </w:r>
    </w:p>
    <w:p w14:paraId="3BB10CCB" w14:textId="77777777" w:rsidR="00F372EF" w:rsidRPr="002D5C61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F372EF">
        <w:rPr>
          <w:rFonts w:asciiTheme="minorHAnsi" w:hAnsiTheme="minorHAnsi" w:cstheme="minorHAnsi"/>
          <w:sz w:val="22"/>
          <w:szCs w:val="22"/>
        </w:rPr>
        <w:t>Značné oslabení v matematických postupech (posloupnosti kroků)</w:t>
      </w:r>
      <w:r w:rsidRPr="002D5C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188D0C" w14:textId="62A4FE28" w:rsidR="00F372EF" w:rsidRPr="002D5C61" w:rsidRDefault="00F372EF" w:rsidP="002D5C61">
      <w:pPr>
        <w:spacing w:line="276" w:lineRule="auto"/>
        <w:rPr>
          <w:rFonts w:cstheme="minorHAnsi"/>
          <w:b/>
          <w:bCs/>
        </w:rPr>
      </w:pPr>
      <w:r w:rsidRPr="002D5C61">
        <w:rPr>
          <w:rFonts w:cstheme="minorHAnsi"/>
          <w:b/>
          <w:bCs/>
        </w:rPr>
        <w:t xml:space="preserve">Hry na podporu rozvoje </w:t>
      </w:r>
      <w:proofErr w:type="spellStart"/>
      <w:r w:rsidRPr="002D5C61">
        <w:rPr>
          <w:rFonts w:cstheme="minorHAnsi"/>
          <w:b/>
          <w:bCs/>
        </w:rPr>
        <w:t>seriality</w:t>
      </w:r>
      <w:proofErr w:type="spellEnd"/>
      <w:r w:rsidRPr="002D5C61">
        <w:rPr>
          <w:rFonts w:cstheme="minorHAnsi"/>
          <w:b/>
          <w:bCs/>
        </w:rPr>
        <w:t xml:space="preserve"> v předškolním věku (</w:t>
      </w:r>
      <w:proofErr w:type="spellStart"/>
      <w:r w:rsidRPr="002D5C61">
        <w:rPr>
          <w:rFonts w:cstheme="minorHAnsi"/>
          <w:b/>
          <w:bCs/>
        </w:rPr>
        <w:t>Emmerlingová</w:t>
      </w:r>
      <w:proofErr w:type="spellEnd"/>
      <w:r w:rsidRPr="002D5C61">
        <w:rPr>
          <w:rFonts w:cstheme="minorHAnsi"/>
          <w:b/>
          <w:bCs/>
        </w:rPr>
        <w:t>, 2020)</w:t>
      </w:r>
    </w:p>
    <w:p w14:paraId="415E12A8" w14:textId="77777777" w:rsidR="00F372EF" w:rsidRPr="002D5C61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t>Hry na procvičení paměti v posloupnosti a koordinaci pohybů</w:t>
      </w:r>
    </w:p>
    <w:p w14:paraId="50FE8F72" w14:textId="77777777" w:rsidR="00F372EF" w:rsidRPr="002D5C61" w:rsidRDefault="00F372EF" w:rsidP="002D5C61">
      <w:pPr>
        <w:pStyle w:val="Odstavecseseznamem"/>
        <w:numPr>
          <w:ilvl w:val="1"/>
          <w:numId w:val="3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t>Hlava-ramena-kolena-palce</w:t>
      </w:r>
    </w:p>
    <w:p w14:paraId="50D1EF24" w14:textId="77777777" w:rsidR="00F372EF" w:rsidRPr="002D5C61" w:rsidRDefault="00F372EF" w:rsidP="002D5C61">
      <w:pPr>
        <w:pStyle w:val="Odstavecseseznamem"/>
        <w:numPr>
          <w:ilvl w:val="1"/>
          <w:numId w:val="3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t xml:space="preserve">Rytmická cvičení od </w:t>
      </w:r>
      <w:proofErr w:type="gramStart"/>
      <w:r w:rsidRPr="002D5C61">
        <w:rPr>
          <w:rFonts w:asciiTheme="minorHAnsi" w:eastAsiaTheme="minorEastAsia" w:hAnsiTheme="minorHAnsi" w:cstheme="minorHAnsi"/>
          <w:sz w:val="22"/>
          <w:szCs w:val="22"/>
        </w:rPr>
        <w:t>3 – 6</w:t>
      </w:r>
      <w:proofErr w:type="gramEnd"/>
      <w:r w:rsidRPr="002D5C61">
        <w:rPr>
          <w:rFonts w:asciiTheme="minorHAnsi" w:eastAsiaTheme="minorEastAsia" w:hAnsiTheme="minorHAnsi" w:cstheme="minorHAnsi"/>
          <w:sz w:val="22"/>
          <w:szCs w:val="22"/>
        </w:rPr>
        <w:t xml:space="preserve"> pohybů propojující hemisféry (nejdříve cvičíme jen ruce, pak přidáme podupnutí nohou, apod.)</w:t>
      </w:r>
    </w:p>
    <w:p w14:paraId="20D0130B" w14:textId="77777777" w:rsidR="00F372EF" w:rsidRPr="002D5C61" w:rsidRDefault="00F372EF" w:rsidP="002D5C61">
      <w:pPr>
        <w:pStyle w:val="Odstavecseseznamem"/>
        <w:numPr>
          <w:ilvl w:val="1"/>
          <w:numId w:val="3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lastRenderedPageBreak/>
        <w:t>Rytmická cvičení lze cvičit symetricky – tj. pravá ruka na pravém kolenu – levá ruka na levém kolenu</w:t>
      </w:r>
    </w:p>
    <w:p w14:paraId="6977541A" w14:textId="77777777" w:rsidR="00F372EF" w:rsidRPr="002D5C61" w:rsidRDefault="00F372EF" w:rsidP="002D5C61">
      <w:pPr>
        <w:pStyle w:val="Odstavecseseznamem"/>
        <w:numPr>
          <w:ilvl w:val="1"/>
          <w:numId w:val="3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t xml:space="preserve">Cvičení se zkříženými pohyby – pravá ruka na levém kolenu – levá ruka na levém kolenu </w:t>
      </w:r>
    </w:p>
    <w:p w14:paraId="21E251BF" w14:textId="77777777" w:rsidR="00F372EF" w:rsidRPr="002D5C61" w:rsidRDefault="00F372EF" w:rsidP="002D5C61">
      <w:pPr>
        <w:pStyle w:val="Odstavecseseznamem"/>
        <w:numPr>
          <w:ilvl w:val="1"/>
          <w:numId w:val="3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t>Kombinace obou</w:t>
      </w:r>
    </w:p>
    <w:p w14:paraId="0266E03C" w14:textId="77777777" w:rsidR="00F372EF" w:rsidRPr="002D5C61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2D5C61">
        <w:rPr>
          <w:rFonts w:asciiTheme="minorHAnsi" w:eastAsiaTheme="minorHAnsi" w:hAnsiTheme="minorHAnsi" w:cstheme="minorHAnsi"/>
          <w:sz w:val="22"/>
          <w:szCs w:val="22"/>
          <w:lang w:eastAsia="en-US"/>
        </w:rPr>
        <w:t>Motorické čtení –</w:t>
      </w:r>
      <w:r w:rsidRPr="002D5C61">
        <w:rPr>
          <w:rFonts w:asciiTheme="minorHAnsi" w:eastAsiaTheme="minorEastAsia" w:hAnsiTheme="minorHAnsi" w:cstheme="minorHAnsi"/>
          <w:sz w:val="22"/>
          <w:szCs w:val="22"/>
        </w:rPr>
        <w:t xml:space="preserve"> Cvičení na souhru čtení a psaní (úzce propojeno s </w:t>
      </w:r>
      <w:proofErr w:type="spellStart"/>
      <w:r w:rsidRPr="002D5C61">
        <w:rPr>
          <w:rFonts w:asciiTheme="minorHAnsi" w:eastAsiaTheme="minorEastAsia" w:hAnsiTheme="minorHAnsi" w:cstheme="minorHAnsi"/>
          <w:sz w:val="22"/>
          <w:szCs w:val="22"/>
        </w:rPr>
        <w:t>intermodalitou</w:t>
      </w:r>
      <w:proofErr w:type="spellEnd"/>
      <w:r w:rsidRPr="002D5C61">
        <w:rPr>
          <w:rFonts w:asciiTheme="minorHAnsi" w:eastAsiaTheme="minorEastAsia" w:hAnsiTheme="minorHAnsi" w:cstheme="minorHAnsi"/>
          <w:sz w:val="22"/>
          <w:szCs w:val="22"/>
        </w:rPr>
        <w:t>)</w:t>
      </w:r>
    </w:p>
    <w:p w14:paraId="3FB51B17" w14:textId="77777777" w:rsidR="00F372EF" w:rsidRPr="002D5C61" w:rsidRDefault="00F372EF" w:rsidP="002D5C61">
      <w:pPr>
        <w:pStyle w:val="Odstavecseseznamem"/>
        <w:numPr>
          <w:ilvl w:val="1"/>
          <w:numId w:val="30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t>Poloha ruky OIU/TV – Pěst, hrana dlaně, dlaň na šířku/ Pěst, 2 prsty</w:t>
      </w:r>
    </w:p>
    <w:p w14:paraId="21DD0B2A" w14:textId="77777777" w:rsidR="00F372EF" w:rsidRPr="002D5C61" w:rsidRDefault="00F372EF" w:rsidP="002D5C61">
      <w:pPr>
        <w:pStyle w:val="Odstavecseseznamem"/>
        <w:numPr>
          <w:ilvl w:val="1"/>
          <w:numId w:val="30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t xml:space="preserve">Zprvu dítě </w:t>
      </w:r>
      <w:proofErr w:type="gramStart"/>
      <w:r w:rsidRPr="002D5C61">
        <w:rPr>
          <w:rFonts w:asciiTheme="minorHAnsi" w:eastAsiaTheme="minorEastAsia" w:hAnsiTheme="minorHAnsi" w:cstheme="minorHAnsi"/>
          <w:sz w:val="22"/>
          <w:szCs w:val="22"/>
        </w:rPr>
        <w:t>cvičí</w:t>
      </w:r>
      <w:proofErr w:type="gramEnd"/>
      <w:r w:rsidRPr="002D5C61">
        <w:rPr>
          <w:rFonts w:asciiTheme="minorHAnsi" w:eastAsiaTheme="minorEastAsia" w:hAnsiTheme="minorHAnsi" w:cstheme="minorHAnsi"/>
          <w:sz w:val="22"/>
          <w:szCs w:val="22"/>
        </w:rPr>
        <w:t xml:space="preserve"> vedoucí rukou, poté oběma rukama stejný znak. Ve třetím kroku slova připomínající obrazem tvar příslušného písmene (I – tyč, rohlík/ O – koláč, míč/ U – mísa, </w:t>
      </w:r>
      <w:proofErr w:type="gramStart"/>
      <w:r w:rsidRPr="002D5C61">
        <w:rPr>
          <w:rFonts w:asciiTheme="minorHAnsi" w:eastAsiaTheme="minorEastAsia" w:hAnsiTheme="minorHAnsi" w:cstheme="minorHAnsi"/>
          <w:sz w:val="22"/>
          <w:szCs w:val="22"/>
        </w:rPr>
        <w:t>údolí,</w:t>
      </w:r>
      <w:proofErr w:type="gramEnd"/>
      <w:r w:rsidRPr="002D5C61">
        <w:rPr>
          <w:rFonts w:asciiTheme="minorHAnsi" w:eastAsiaTheme="minorEastAsia" w:hAnsiTheme="minorHAnsi" w:cstheme="minorHAnsi"/>
          <w:sz w:val="22"/>
          <w:szCs w:val="22"/>
        </w:rPr>
        <w:t xml:space="preserve"> apod.</w:t>
      </w:r>
    </w:p>
    <w:p w14:paraId="38021184" w14:textId="77777777" w:rsidR="00F372EF" w:rsidRPr="002D5C61" w:rsidRDefault="00F372EF" w:rsidP="002D5C61">
      <w:pPr>
        <w:pStyle w:val="Odstavecseseznamem"/>
        <w:numPr>
          <w:ilvl w:val="1"/>
          <w:numId w:val="30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t xml:space="preserve">Ve druhé fázi dítě </w:t>
      </w:r>
      <w:proofErr w:type="gramStart"/>
      <w:r w:rsidRPr="002D5C61">
        <w:rPr>
          <w:rFonts w:asciiTheme="minorHAnsi" w:eastAsiaTheme="minorEastAsia" w:hAnsiTheme="minorHAnsi" w:cstheme="minorHAnsi"/>
          <w:sz w:val="22"/>
          <w:szCs w:val="22"/>
        </w:rPr>
        <w:t>cvičí</w:t>
      </w:r>
      <w:proofErr w:type="gramEnd"/>
      <w:r w:rsidRPr="002D5C61">
        <w:rPr>
          <w:rFonts w:asciiTheme="minorHAnsi" w:eastAsiaTheme="minorEastAsia" w:hAnsiTheme="minorHAnsi" w:cstheme="minorHAnsi"/>
          <w:sz w:val="22"/>
          <w:szCs w:val="22"/>
        </w:rPr>
        <w:t xml:space="preserve"> oběma rukama, přičemž ruka vedoucí je o 1 znak napřed</w:t>
      </w:r>
    </w:p>
    <w:p w14:paraId="6EB73778" w14:textId="1B5DCA3B" w:rsidR="00F372EF" w:rsidRPr="002D5C61" w:rsidRDefault="00F372EF" w:rsidP="002D5C61">
      <w:pPr>
        <w:spacing w:line="276" w:lineRule="auto"/>
        <w:rPr>
          <w:rFonts w:cstheme="minorHAnsi"/>
          <w:b/>
          <w:bCs/>
        </w:rPr>
      </w:pPr>
      <w:r w:rsidRPr="002D5C61">
        <w:rPr>
          <w:rFonts w:cstheme="minorHAnsi"/>
          <w:b/>
          <w:bCs/>
        </w:rPr>
        <w:t xml:space="preserve">Rytmizace k procvičení </w:t>
      </w:r>
      <w:proofErr w:type="spellStart"/>
      <w:r w:rsidRPr="002D5C61">
        <w:rPr>
          <w:rFonts w:cstheme="minorHAnsi"/>
          <w:b/>
          <w:bCs/>
        </w:rPr>
        <w:t>intermodality</w:t>
      </w:r>
      <w:proofErr w:type="spellEnd"/>
      <w:r w:rsidRPr="002D5C61">
        <w:rPr>
          <w:rFonts w:cstheme="minorHAnsi"/>
          <w:b/>
          <w:bCs/>
        </w:rPr>
        <w:t xml:space="preserve"> a </w:t>
      </w:r>
      <w:proofErr w:type="spellStart"/>
      <w:r w:rsidRPr="002D5C61">
        <w:rPr>
          <w:rFonts w:cstheme="minorHAnsi"/>
          <w:b/>
          <w:bCs/>
        </w:rPr>
        <w:t>seriality</w:t>
      </w:r>
      <w:proofErr w:type="spellEnd"/>
    </w:p>
    <w:p w14:paraId="48E10596" w14:textId="77777777" w:rsidR="00F372EF" w:rsidRPr="002D5C61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D5C61">
        <w:rPr>
          <w:rFonts w:asciiTheme="minorHAnsi" w:eastAsiaTheme="minorHAnsi" w:hAnsiTheme="minorHAnsi" w:cstheme="minorHAnsi"/>
          <w:sz w:val="22"/>
          <w:szCs w:val="22"/>
          <w:lang w:eastAsia="en-US"/>
        </w:rPr>
        <w:t>Slyšená rytmizace – její převedení do teček – čárek (zprostředkovaných na papíru) (</w:t>
      </w:r>
      <w:proofErr w:type="gramStart"/>
      <w:r w:rsidRPr="002D5C61">
        <w:rPr>
          <w:rFonts w:asciiTheme="minorHAnsi" w:eastAsiaTheme="minorHAnsi" w:hAnsiTheme="minorHAnsi" w:cstheme="minorHAnsi"/>
          <w:sz w:val="22"/>
          <w:szCs w:val="22"/>
          <w:lang w:eastAsia="en-US"/>
        </w:rPr>
        <w:t>S – Z</w:t>
      </w:r>
      <w:proofErr w:type="gramEnd"/>
      <w:r w:rsidRPr="002D5C61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</w:p>
    <w:p w14:paraId="7BA024E1" w14:textId="77777777" w:rsidR="00F372EF" w:rsidRPr="002D5C61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D5C61">
        <w:rPr>
          <w:rFonts w:asciiTheme="minorHAnsi" w:eastAsiaTheme="minorHAnsi" w:hAnsiTheme="minorHAnsi" w:cstheme="minorHAnsi"/>
          <w:sz w:val="22"/>
          <w:szCs w:val="22"/>
          <w:lang w:eastAsia="en-US"/>
        </w:rPr>
        <w:t>Viděná rytmizace (tečky, čárky) – její převedení do slyšené podoby (</w:t>
      </w:r>
      <w:proofErr w:type="gramStart"/>
      <w:r w:rsidRPr="002D5C61">
        <w:rPr>
          <w:rFonts w:asciiTheme="minorHAnsi" w:eastAsiaTheme="minorHAnsi" w:hAnsiTheme="minorHAnsi" w:cstheme="minorHAnsi"/>
          <w:sz w:val="22"/>
          <w:szCs w:val="22"/>
          <w:lang w:eastAsia="en-US"/>
        </w:rPr>
        <w:t>Z – S</w:t>
      </w:r>
      <w:proofErr w:type="gramEnd"/>
      <w:r w:rsidRPr="002D5C61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</w:p>
    <w:p w14:paraId="49B3C054" w14:textId="3C451A5C" w:rsidR="00F372EF" w:rsidRPr="002D5C61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D5C61">
        <w:rPr>
          <w:rFonts w:asciiTheme="minorHAnsi" w:eastAsiaTheme="minorHAnsi" w:hAnsiTheme="minorHAnsi" w:cstheme="minorHAnsi"/>
          <w:sz w:val="22"/>
          <w:szCs w:val="22"/>
          <w:lang w:eastAsia="en-US"/>
        </w:rPr>
        <w:t>Zpracovat každou říkanku a písničku pohybem (vyjádřit pohybem nejdříve 3 slova z písničky, pak 4, pak 5)</w:t>
      </w:r>
    </w:p>
    <w:p w14:paraId="0FE62245" w14:textId="77777777" w:rsidR="00F372EF" w:rsidRPr="002D5C61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D5C61">
        <w:rPr>
          <w:rFonts w:asciiTheme="minorHAnsi" w:eastAsiaTheme="minorHAnsi" w:hAnsiTheme="minorHAnsi" w:cstheme="minorHAnsi"/>
          <w:sz w:val="22"/>
          <w:szCs w:val="22"/>
          <w:lang w:eastAsia="en-US"/>
        </w:rPr>
        <w:t>Příklady:</w:t>
      </w:r>
    </w:p>
    <w:p w14:paraId="0ABD7D0C" w14:textId="77777777" w:rsidR="00F372EF" w:rsidRPr="002D5C61" w:rsidRDefault="00F372EF" w:rsidP="002D5C61">
      <w:pPr>
        <w:pStyle w:val="Odstavecseseznamem"/>
        <w:numPr>
          <w:ilvl w:val="1"/>
          <w:numId w:val="30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t>Rytmizační cvičení s hudbou</w:t>
      </w:r>
    </w:p>
    <w:p w14:paraId="2272EFE1" w14:textId="77777777" w:rsidR="00F372EF" w:rsidRPr="002D5C61" w:rsidRDefault="00F372EF" w:rsidP="002D5C61">
      <w:pPr>
        <w:pStyle w:val="Odstavecseseznamem"/>
        <w:numPr>
          <w:ilvl w:val="1"/>
          <w:numId w:val="30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t xml:space="preserve">Rytmizační cvičení se zpěvem </w:t>
      </w:r>
    </w:p>
    <w:p w14:paraId="2E695F42" w14:textId="77777777" w:rsidR="00F372EF" w:rsidRPr="002D5C61" w:rsidRDefault="00F372EF" w:rsidP="002D5C61">
      <w:pPr>
        <w:pStyle w:val="Odstavecseseznamem"/>
        <w:numPr>
          <w:ilvl w:val="1"/>
          <w:numId w:val="30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t xml:space="preserve">Rytmizační cvičení s hudbou a zpěvem </w:t>
      </w:r>
    </w:p>
    <w:p w14:paraId="1B783C9F" w14:textId="77777777" w:rsidR="00F372EF" w:rsidRPr="002D5C61" w:rsidRDefault="00F372EF" w:rsidP="002D5C61">
      <w:pPr>
        <w:pStyle w:val="Odstavecseseznamem"/>
        <w:numPr>
          <w:ilvl w:val="1"/>
          <w:numId w:val="30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t>Rytmizační cvičení s pohybem do hudby</w:t>
      </w:r>
    </w:p>
    <w:p w14:paraId="6EBA6AD6" w14:textId="0D6C5982" w:rsidR="00F372EF" w:rsidRPr="002D5C61" w:rsidRDefault="00F372EF" w:rsidP="002D5C61">
      <w:pPr>
        <w:pStyle w:val="Odstavecseseznamem"/>
        <w:numPr>
          <w:ilvl w:val="1"/>
          <w:numId w:val="30"/>
        </w:numPr>
        <w:spacing w:after="16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D5C61">
        <w:rPr>
          <w:rFonts w:asciiTheme="minorHAnsi" w:eastAsiaTheme="minorEastAsia" w:hAnsiTheme="minorHAnsi" w:cstheme="minorHAnsi"/>
          <w:sz w:val="22"/>
          <w:szCs w:val="22"/>
        </w:rPr>
        <w:t>Rytmizační cvičení s pohybem do hudby a zpěvem</w:t>
      </w:r>
    </w:p>
    <w:p w14:paraId="10B27EE9" w14:textId="05B8F678" w:rsidR="00F372EF" w:rsidRPr="002D5C61" w:rsidRDefault="00F372EF" w:rsidP="002D5C61">
      <w:pPr>
        <w:spacing w:line="276" w:lineRule="auto"/>
        <w:rPr>
          <w:rFonts w:cstheme="minorHAnsi"/>
          <w:b/>
          <w:bCs/>
        </w:rPr>
      </w:pPr>
      <w:r w:rsidRPr="002D5C61">
        <w:rPr>
          <w:rFonts w:cstheme="minorHAnsi"/>
          <w:b/>
          <w:bCs/>
        </w:rPr>
        <w:t xml:space="preserve">Další </w:t>
      </w:r>
      <w:r w:rsidR="002D5C61" w:rsidRPr="002D5C61">
        <w:rPr>
          <w:rFonts w:cstheme="minorHAnsi"/>
          <w:b/>
          <w:bCs/>
        </w:rPr>
        <w:t>příklady aktivit na podporu intermodálního kódování směr sluch – zrak</w:t>
      </w:r>
      <w:r w:rsidRPr="002D5C61">
        <w:rPr>
          <w:rFonts w:cstheme="minorHAnsi"/>
          <w:b/>
          <w:bCs/>
        </w:rPr>
        <w:t xml:space="preserve">/ zrak </w:t>
      </w:r>
      <w:r w:rsidRPr="002D5C61">
        <w:rPr>
          <w:rFonts w:cstheme="minorHAnsi"/>
          <w:b/>
          <w:bCs/>
        </w:rPr>
        <w:t>–</w:t>
      </w:r>
      <w:r w:rsidRPr="002D5C61">
        <w:rPr>
          <w:rFonts w:cstheme="minorHAnsi"/>
          <w:b/>
          <w:bCs/>
        </w:rPr>
        <w:t xml:space="preserve"> sluch</w:t>
      </w:r>
    </w:p>
    <w:p w14:paraId="03AF7AC4" w14:textId="77777777" w:rsidR="00F372EF" w:rsidRPr="002D5C61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D5C61">
        <w:rPr>
          <w:rFonts w:asciiTheme="minorHAnsi" w:eastAsiaTheme="minorHAnsi" w:hAnsiTheme="minorHAnsi" w:cstheme="minorHAnsi"/>
          <w:sz w:val="22"/>
          <w:szCs w:val="22"/>
          <w:lang w:eastAsia="en-US"/>
        </w:rPr>
        <w:t>Křížovky s obrázky</w:t>
      </w:r>
    </w:p>
    <w:p w14:paraId="7E056E44" w14:textId="77777777" w:rsidR="00F372EF" w:rsidRPr="002D5C61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D5C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Hádanky (psané – </w:t>
      </w:r>
      <w:proofErr w:type="spellStart"/>
      <w:r w:rsidRPr="002D5C61">
        <w:rPr>
          <w:rFonts w:asciiTheme="minorHAnsi" w:eastAsiaTheme="minorHAnsi" w:hAnsiTheme="minorHAnsi" w:cstheme="minorHAnsi"/>
          <w:sz w:val="22"/>
          <w:szCs w:val="22"/>
          <w:lang w:eastAsia="en-US"/>
        </w:rPr>
        <w:t>kraslené</w:t>
      </w:r>
      <w:proofErr w:type="spellEnd"/>
      <w:r w:rsidRPr="002D5C61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</w:p>
    <w:p w14:paraId="31642855" w14:textId="77777777" w:rsidR="00F372EF" w:rsidRPr="002D5C61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D5C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Tvorba slov z obrázků </w:t>
      </w:r>
    </w:p>
    <w:p w14:paraId="6A6C01A5" w14:textId="77777777" w:rsidR="00F372EF" w:rsidRPr="002D5C61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D5C61">
        <w:rPr>
          <w:rFonts w:asciiTheme="minorHAnsi" w:eastAsiaTheme="minorHAnsi" w:hAnsiTheme="minorHAnsi" w:cstheme="minorHAnsi"/>
          <w:sz w:val="22"/>
          <w:szCs w:val="22"/>
          <w:lang w:eastAsia="en-US"/>
        </w:rPr>
        <w:t>Dramatizace pohádky – její přeříkávání – vymýšlení alternativních závěrů</w:t>
      </w:r>
    </w:p>
    <w:p w14:paraId="4C87FCB2" w14:textId="77777777" w:rsidR="00F372EF" w:rsidRPr="002D5C61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D5C61">
        <w:rPr>
          <w:rFonts w:asciiTheme="minorHAnsi" w:eastAsiaTheme="minorHAnsi" w:hAnsiTheme="minorHAnsi" w:cstheme="minorHAnsi"/>
          <w:sz w:val="22"/>
          <w:szCs w:val="22"/>
          <w:lang w:eastAsia="en-US"/>
        </w:rPr>
        <w:t>Hádání písničky dle hudby</w:t>
      </w:r>
    </w:p>
    <w:p w14:paraId="17F605C5" w14:textId="77777777" w:rsidR="00F372EF" w:rsidRPr="002D5C61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D5C61">
        <w:rPr>
          <w:rFonts w:asciiTheme="minorHAnsi" w:eastAsiaTheme="minorHAnsi" w:hAnsiTheme="minorHAnsi" w:cstheme="minorHAnsi"/>
          <w:sz w:val="22"/>
          <w:szCs w:val="22"/>
          <w:lang w:eastAsia="en-US"/>
        </w:rPr>
        <w:t>Hádání písničky dle kousku slov</w:t>
      </w:r>
    </w:p>
    <w:p w14:paraId="54480685" w14:textId="0C9E0EF8" w:rsidR="00F372EF" w:rsidRPr="002D5C61" w:rsidRDefault="00F372EF" w:rsidP="002D5C61">
      <w:pPr>
        <w:pStyle w:val="Odstavecseseznamem"/>
        <w:numPr>
          <w:ilvl w:val="0"/>
          <w:numId w:val="17"/>
        </w:num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D5C61">
        <w:rPr>
          <w:rFonts w:asciiTheme="minorHAnsi" w:eastAsiaTheme="minorHAnsi" w:hAnsiTheme="minorHAnsi" w:cstheme="minorHAnsi"/>
          <w:sz w:val="22"/>
          <w:szCs w:val="22"/>
          <w:lang w:eastAsia="en-US"/>
        </w:rPr>
        <w:t>Doplňování říkánky</w:t>
      </w:r>
    </w:p>
    <w:p w14:paraId="26B0E8B5" w14:textId="4C5E8EA5" w:rsidR="00F372EF" w:rsidRPr="002D5C61" w:rsidRDefault="00F372EF" w:rsidP="002D5C61">
      <w:pPr>
        <w:spacing w:line="276" w:lineRule="auto"/>
        <w:rPr>
          <w:rFonts w:cstheme="minorHAnsi"/>
          <w:b/>
          <w:bCs/>
        </w:rPr>
      </w:pPr>
      <w:r w:rsidRPr="002D5C61">
        <w:rPr>
          <w:rFonts w:cstheme="minorHAnsi"/>
          <w:b/>
          <w:bCs/>
        </w:rPr>
        <w:t xml:space="preserve">Odkaz na web Stanislavy </w:t>
      </w:r>
      <w:proofErr w:type="spellStart"/>
      <w:r w:rsidRPr="002D5C61">
        <w:rPr>
          <w:rFonts w:cstheme="minorHAnsi"/>
          <w:b/>
          <w:bCs/>
        </w:rPr>
        <w:t>Emmerlingové</w:t>
      </w:r>
      <w:proofErr w:type="spellEnd"/>
      <w:r w:rsidRPr="002D5C61">
        <w:rPr>
          <w:rFonts w:cstheme="minorHAnsi"/>
          <w:b/>
          <w:bCs/>
        </w:rPr>
        <w:t>:</w:t>
      </w:r>
    </w:p>
    <w:p w14:paraId="5A8A34CA" w14:textId="04CC9D5F" w:rsidR="002D5C61" w:rsidRDefault="00384D5C" w:rsidP="002D5C61">
      <w:pPr>
        <w:spacing w:line="276" w:lineRule="auto"/>
      </w:pPr>
      <w:hyperlink r:id="rId5" w:history="1">
        <w:r>
          <w:rPr>
            <w:rStyle w:val="Hypertextovodkaz"/>
          </w:rPr>
          <w:t>Úvod (emmerlingova.cz)</w:t>
        </w:r>
      </w:hyperlink>
    </w:p>
    <w:p w14:paraId="38BDE701" w14:textId="77777777" w:rsidR="00384D5C" w:rsidRPr="002D5C61" w:rsidRDefault="00384D5C" w:rsidP="002D5C61">
      <w:pPr>
        <w:spacing w:line="276" w:lineRule="auto"/>
        <w:rPr>
          <w:rFonts w:cstheme="minorHAnsi"/>
        </w:rPr>
      </w:pPr>
    </w:p>
    <w:p w14:paraId="7782555F" w14:textId="77777777" w:rsidR="00F372EF" w:rsidRPr="002D5C61" w:rsidRDefault="00F372EF" w:rsidP="002D5C61">
      <w:pPr>
        <w:spacing w:line="276" w:lineRule="auto"/>
        <w:rPr>
          <w:rFonts w:cstheme="minorHAnsi"/>
        </w:rPr>
      </w:pPr>
    </w:p>
    <w:p w14:paraId="51167C34" w14:textId="77777777" w:rsidR="00F372EF" w:rsidRPr="002D5C61" w:rsidRDefault="00F372EF" w:rsidP="002D5C61">
      <w:pPr>
        <w:spacing w:line="276" w:lineRule="auto"/>
        <w:rPr>
          <w:rFonts w:cstheme="minorHAnsi"/>
        </w:rPr>
      </w:pPr>
    </w:p>
    <w:p w14:paraId="51B063E9" w14:textId="77777777" w:rsidR="00F372EF" w:rsidRPr="002D5C61" w:rsidRDefault="00F372EF" w:rsidP="002D5C61">
      <w:pPr>
        <w:spacing w:line="276" w:lineRule="auto"/>
        <w:rPr>
          <w:rFonts w:cstheme="minorHAnsi"/>
        </w:rPr>
      </w:pPr>
    </w:p>
    <w:p w14:paraId="78240A47" w14:textId="77777777" w:rsidR="00F372EF" w:rsidRPr="00F372EF" w:rsidRDefault="00F372EF" w:rsidP="002D5C61">
      <w:pPr>
        <w:spacing w:line="276" w:lineRule="auto"/>
        <w:rPr>
          <w:rFonts w:cstheme="minorHAnsi"/>
        </w:rPr>
      </w:pPr>
    </w:p>
    <w:p w14:paraId="435BC7D4" w14:textId="77777777" w:rsidR="00F372EF" w:rsidRPr="002D5C61" w:rsidRDefault="00F372EF" w:rsidP="002D5C61">
      <w:pPr>
        <w:spacing w:line="276" w:lineRule="auto"/>
        <w:rPr>
          <w:rFonts w:cstheme="minorHAnsi"/>
        </w:rPr>
      </w:pPr>
    </w:p>
    <w:p w14:paraId="62B5E601" w14:textId="77777777" w:rsidR="00F372EF" w:rsidRPr="00F372EF" w:rsidRDefault="00F372EF" w:rsidP="002D5C61">
      <w:pPr>
        <w:spacing w:line="276" w:lineRule="auto"/>
        <w:rPr>
          <w:rFonts w:cstheme="minorHAnsi"/>
        </w:rPr>
      </w:pPr>
    </w:p>
    <w:p w14:paraId="7B52E686" w14:textId="77777777" w:rsidR="00F372EF" w:rsidRPr="00F372EF" w:rsidRDefault="00F372EF" w:rsidP="002D5C61">
      <w:pPr>
        <w:spacing w:line="276" w:lineRule="auto"/>
        <w:rPr>
          <w:rFonts w:cstheme="minorHAnsi"/>
        </w:rPr>
      </w:pPr>
    </w:p>
    <w:p w14:paraId="6E862D4E" w14:textId="77777777" w:rsidR="00F372EF" w:rsidRPr="002D5C61" w:rsidRDefault="00F372EF" w:rsidP="002D5C61">
      <w:pPr>
        <w:spacing w:line="276" w:lineRule="auto"/>
        <w:rPr>
          <w:rFonts w:cstheme="minorHAnsi"/>
        </w:rPr>
      </w:pPr>
    </w:p>
    <w:p w14:paraId="6B145FE2" w14:textId="77777777" w:rsidR="00F372EF" w:rsidRPr="00F372EF" w:rsidRDefault="00F372EF" w:rsidP="002D5C61">
      <w:pPr>
        <w:spacing w:line="276" w:lineRule="auto"/>
        <w:rPr>
          <w:rFonts w:cstheme="minorHAnsi"/>
        </w:rPr>
      </w:pPr>
    </w:p>
    <w:p w14:paraId="12A35C04" w14:textId="77777777" w:rsidR="00F372EF" w:rsidRPr="00F372EF" w:rsidRDefault="00F372EF" w:rsidP="002D5C61">
      <w:pPr>
        <w:spacing w:line="276" w:lineRule="auto"/>
        <w:rPr>
          <w:rFonts w:cstheme="minorHAnsi"/>
        </w:rPr>
      </w:pPr>
    </w:p>
    <w:p w14:paraId="5D35C1B8" w14:textId="77777777" w:rsidR="00F372EF" w:rsidRPr="002D5C61" w:rsidRDefault="00F372EF" w:rsidP="002D5C61">
      <w:pPr>
        <w:spacing w:line="276" w:lineRule="auto"/>
        <w:rPr>
          <w:rFonts w:cstheme="minorHAnsi"/>
        </w:rPr>
      </w:pPr>
    </w:p>
    <w:sectPr w:rsidR="00F372EF" w:rsidRPr="002D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6F2"/>
    <w:multiLevelType w:val="hybridMultilevel"/>
    <w:tmpl w:val="B0D46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591D"/>
    <w:multiLevelType w:val="hybridMultilevel"/>
    <w:tmpl w:val="CE1820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30CC2"/>
    <w:multiLevelType w:val="hybridMultilevel"/>
    <w:tmpl w:val="256AB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37B5"/>
    <w:multiLevelType w:val="hybridMultilevel"/>
    <w:tmpl w:val="AA2CF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F3EC2"/>
    <w:multiLevelType w:val="hybridMultilevel"/>
    <w:tmpl w:val="BD480860"/>
    <w:lvl w:ilvl="0" w:tplc="970E6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A2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08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AA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6E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CE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E8A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A7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6A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811ACA"/>
    <w:multiLevelType w:val="hybridMultilevel"/>
    <w:tmpl w:val="D80CDABE"/>
    <w:lvl w:ilvl="0" w:tplc="3D4E4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0F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0F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8B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E0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80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B4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58F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D47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027C2D"/>
    <w:multiLevelType w:val="hybridMultilevel"/>
    <w:tmpl w:val="47EA3580"/>
    <w:lvl w:ilvl="0" w:tplc="CC1CD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65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E1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28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D87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CEA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4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C3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68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CA0C16"/>
    <w:multiLevelType w:val="hybridMultilevel"/>
    <w:tmpl w:val="A4804E42"/>
    <w:lvl w:ilvl="0" w:tplc="AA783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4AB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2B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CE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A4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8A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48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563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003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DD0704"/>
    <w:multiLevelType w:val="hybridMultilevel"/>
    <w:tmpl w:val="CC00D880"/>
    <w:lvl w:ilvl="0" w:tplc="520606C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CDEF808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1E3B1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392D7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53E71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ABC240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D04194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920F2D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4FE92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265537E5"/>
    <w:multiLevelType w:val="hybridMultilevel"/>
    <w:tmpl w:val="19182D3C"/>
    <w:lvl w:ilvl="0" w:tplc="C310B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E7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26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E3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63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A09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00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C0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03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AD46FD"/>
    <w:multiLevelType w:val="hybridMultilevel"/>
    <w:tmpl w:val="17D8FE98"/>
    <w:lvl w:ilvl="0" w:tplc="A642DE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8D276D8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541FA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17A08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01E52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D2C79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94E3C4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B7011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3A6EC2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2A1B0671"/>
    <w:multiLevelType w:val="hybridMultilevel"/>
    <w:tmpl w:val="BEA4374C"/>
    <w:lvl w:ilvl="0" w:tplc="B476AA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CFE002C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58F0B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EA8E9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91EB3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B22BF8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A9C5B3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4448F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7C25F1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2" w15:restartNumberingAfterBreak="0">
    <w:nsid w:val="323C6AF5"/>
    <w:multiLevelType w:val="hybridMultilevel"/>
    <w:tmpl w:val="EDA8D8EC"/>
    <w:lvl w:ilvl="0" w:tplc="7C425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846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0C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C8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7E7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145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705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E1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BAF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471D0E"/>
    <w:multiLevelType w:val="hybridMultilevel"/>
    <w:tmpl w:val="98F439C2"/>
    <w:lvl w:ilvl="0" w:tplc="1E4E15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2ACF8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E80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0F22B5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B0601C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324EF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DBA02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7842E0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A96F3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4" w15:restartNumberingAfterBreak="0">
    <w:nsid w:val="38456656"/>
    <w:multiLevelType w:val="hybridMultilevel"/>
    <w:tmpl w:val="6BC622F2"/>
    <w:lvl w:ilvl="0" w:tplc="E81E54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2A4056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4EB1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C9AFD6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0EEE4E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254646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81216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E1CCB5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FD839A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5" w15:restartNumberingAfterBreak="0">
    <w:nsid w:val="3CEE36E4"/>
    <w:multiLevelType w:val="hybridMultilevel"/>
    <w:tmpl w:val="F5F0ACD8"/>
    <w:lvl w:ilvl="0" w:tplc="8FBA6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E5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449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E8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E8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EB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A6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DE8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25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F1725AB"/>
    <w:multiLevelType w:val="hybridMultilevel"/>
    <w:tmpl w:val="9948D4FE"/>
    <w:lvl w:ilvl="0" w:tplc="BA12B86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EED592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02B6AE"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D2C08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44F9F4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14E40C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EA3590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F43A90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CC554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5BF03CB"/>
    <w:multiLevelType w:val="hybridMultilevel"/>
    <w:tmpl w:val="6A7CACEE"/>
    <w:lvl w:ilvl="0" w:tplc="98BA9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CF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F65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4E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C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948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C4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0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6B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BBC3696"/>
    <w:multiLevelType w:val="hybridMultilevel"/>
    <w:tmpl w:val="97AC3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63E6D"/>
    <w:multiLevelType w:val="hybridMultilevel"/>
    <w:tmpl w:val="1AF0DEDE"/>
    <w:lvl w:ilvl="0" w:tplc="672C5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EE7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06D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8E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2D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4B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2B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C4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A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D9471F4"/>
    <w:multiLevelType w:val="hybridMultilevel"/>
    <w:tmpl w:val="E3F6F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F34FA"/>
    <w:multiLevelType w:val="hybridMultilevel"/>
    <w:tmpl w:val="290E4C02"/>
    <w:lvl w:ilvl="0" w:tplc="7C16F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0CA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8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E9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83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A2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781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68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84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34F3CC2"/>
    <w:multiLevelType w:val="hybridMultilevel"/>
    <w:tmpl w:val="195053DA"/>
    <w:lvl w:ilvl="0" w:tplc="4D68D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CD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A7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28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2E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E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C8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00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8E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5C23B67"/>
    <w:multiLevelType w:val="hybridMultilevel"/>
    <w:tmpl w:val="52EEF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72F2C"/>
    <w:multiLevelType w:val="hybridMultilevel"/>
    <w:tmpl w:val="B7BEAD08"/>
    <w:lvl w:ilvl="0" w:tplc="B37AFB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728DB10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5A986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BBED1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36E5FC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A8E8A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2FEBF0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9DCED4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5AEA6C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5" w15:restartNumberingAfterBreak="0">
    <w:nsid w:val="5D4859A6"/>
    <w:multiLevelType w:val="hybridMultilevel"/>
    <w:tmpl w:val="0A48CD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A13410"/>
    <w:multiLevelType w:val="hybridMultilevel"/>
    <w:tmpl w:val="F1004A58"/>
    <w:lvl w:ilvl="0" w:tplc="A7588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0E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A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46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38A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0B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84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A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78D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AA0802"/>
    <w:multiLevelType w:val="hybridMultilevel"/>
    <w:tmpl w:val="E208DD20"/>
    <w:lvl w:ilvl="0" w:tplc="A80A29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25A47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7C2CF5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DB6CA0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706EF9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478A6B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62E33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D2A04F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BD6FA0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8" w15:restartNumberingAfterBreak="0">
    <w:nsid w:val="66BF71CB"/>
    <w:multiLevelType w:val="hybridMultilevel"/>
    <w:tmpl w:val="A37AF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13C16"/>
    <w:multiLevelType w:val="hybridMultilevel"/>
    <w:tmpl w:val="9D2AFB04"/>
    <w:lvl w:ilvl="0" w:tplc="931E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78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69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A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7AE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2F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0A0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C4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D9A0D2F"/>
    <w:multiLevelType w:val="hybridMultilevel"/>
    <w:tmpl w:val="CBD07560"/>
    <w:lvl w:ilvl="0" w:tplc="5D6ED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020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2F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5E5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EF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6A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09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C9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C0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6916E05"/>
    <w:multiLevelType w:val="hybridMultilevel"/>
    <w:tmpl w:val="F2680DB8"/>
    <w:lvl w:ilvl="0" w:tplc="A9083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461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2C59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00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AB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66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83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01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68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7164912"/>
    <w:multiLevelType w:val="hybridMultilevel"/>
    <w:tmpl w:val="020CF476"/>
    <w:lvl w:ilvl="0" w:tplc="1E503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AA6DCA0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20C9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368DA2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A9A77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2F88B4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AE08D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E7A19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F2837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3" w15:restartNumberingAfterBreak="0">
    <w:nsid w:val="77802A41"/>
    <w:multiLevelType w:val="hybridMultilevel"/>
    <w:tmpl w:val="7EB0BE56"/>
    <w:lvl w:ilvl="0" w:tplc="5D24A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2FE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7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E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4F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4B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95B74F8"/>
    <w:multiLevelType w:val="hybridMultilevel"/>
    <w:tmpl w:val="4EE40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11670"/>
    <w:multiLevelType w:val="hybridMultilevel"/>
    <w:tmpl w:val="164CBBD2"/>
    <w:lvl w:ilvl="0" w:tplc="FF22507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ECCECBA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28983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2D00A7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C4E2B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880983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C8A52F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B7E64E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6BA330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332071145">
    <w:abstractNumId w:val="31"/>
  </w:num>
  <w:num w:numId="2" w16cid:durableId="2139911941">
    <w:abstractNumId w:val="30"/>
  </w:num>
  <w:num w:numId="3" w16cid:durableId="718868427">
    <w:abstractNumId w:val="7"/>
  </w:num>
  <w:num w:numId="4" w16cid:durableId="764300822">
    <w:abstractNumId w:val="17"/>
  </w:num>
  <w:num w:numId="5" w16cid:durableId="661004328">
    <w:abstractNumId w:val="29"/>
  </w:num>
  <w:num w:numId="6" w16cid:durableId="748234846">
    <w:abstractNumId w:val="9"/>
  </w:num>
  <w:num w:numId="7" w16cid:durableId="2134446196">
    <w:abstractNumId w:val="22"/>
  </w:num>
  <w:num w:numId="8" w16cid:durableId="131678585">
    <w:abstractNumId w:val="19"/>
  </w:num>
  <w:num w:numId="9" w16cid:durableId="1990743258">
    <w:abstractNumId w:val="10"/>
  </w:num>
  <w:num w:numId="10" w16cid:durableId="626355940">
    <w:abstractNumId w:val="13"/>
  </w:num>
  <w:num w:numId="11" w16cid:durableId="1999529394">
    <w:abstractNumId w:val="16"/>
  </w:num>
  <w:num w:numId="12" w16cid:durableId="1306591232">
    <w:abstractNumId w:val="32"/>
  </w:num>
  <w:num w:numId="13" w16cid:durableId="592008823">
    <w:abstractNumId w:val="28"/>
  </w:num>
  <w:num w:numId="14" w16cid:durableId="869613594">
    <w:abstractNumId w:val="23"/>
  </w:num>
  <w:num w:numId="15" w16cid:durableId="872153364">
    <w:abstractNumId w:val="3"/>
  </w:num>
  <w:num w:numId="16" w16cid:durableId="492526881">
    <w:abstractNumId w:val="8"/>
  </w:num>
  <w:num w:numId="17" w16cid:durableId="1049914818">
    <w:abstractNumId w:val="34"/>
  </w:num>
  <w:num w:numId="18" w16cid:durableId="1579174066">
    <w:abstractNumId w:val="11"/>
  </w:num>
  <w:num w:numId="19" w16cid:durableId="1779062593">
    <w:abstractNumId w:val="14"/>
  </w:num>
  <w:num w:numId="20" w16cid:durableId="393745727">
    <w:abstractNumId w:val="33"/>
  </w:num>
  <w:num w:numId="21" w16cid:durableId="1693067166">
    <w:abstractNumId w:val="26"/>
  </w:num>
  <w:num w:numId="22" w16cid:durableId="692876755">
    <w:abstractNumId w:val="15"/>
  </w:num>
  <w:num w:numId="23" w16cid:durableId="1236009720">
    <w:abstractNumId w:val="6"/>
  </w:num>
  <w:num w:numId="24" w16cid:durableId="908225646">
    <w:abstractNumId w:val="2"/>
  </w:num>
  <w:num w:numId="25" w16cid:durableId="1454446910">
    <w:abstractNumId w:val="5"/>
  </w:num>
  <w:num w:numId="26" w16cid:durableId="1747799988">
    <w:abstractNumId w:val="4"/>
  </w:num>
  <w:num w:numId="27" w16cid:durableId="1652439572">
    <w:abstractNumId w:val="12"/>
  </w:num>
  <w:num w:numId="28" w16cid:durableId="41713105">
    <w:abstractNumId w:val="21"/>
  </w:num>
  <w:num w:numId="29" w16cid:durableId="808859023">
    <w:abstractNumId w:val="24"/>
  </w:num>
  <w:num w:numId="30" w16cid:durableId="531379131">
    <w:abstractNumId w:val="18"/>
  </w:num>
  <w:num w:numId="31" w16cid:durableId="539512483">
    <w:abstractNumId w:val="35"/>
  </w:num>
  <w:num w:numId="32" w16cid:durableId="513691846">
    <w:abstractNumId w:val="0"/>
  </w:num>
  <w:num w:numId="33" w16cid:durableId="1946230208">
    <w:abstractNumId w:val="27"/>
  </w:num>
  <w:num w:numId="34" w16cid:durableId="1169564863">
    <w:abstractNumId w:val="25"/>
  </w:num>
  <w:num w:numId="35" w16cid:durableId="605965253">
    <w:abstractNumId w:val="1"/>
  </w:num>
  <w:num w:numId="36" w16cid:durableId="7537480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EF"/>
    <w:rsid w:val="002D5C61"/>
    <w:rsid w:val="003043E4"/>
    <w:rsid w:val="00372FAC"/>
    <w:rsid w:val="00384D5C"/>
    <w:rsid w:val="00CF75F0"/>
    <w:rsid w:val="00E67E61"/>
    <w:rsid w:val="00F3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CB92"/>
  <w15:chartTrackingRefBased/>
  <w15:docId w15:val="{A718FBE5-0D5C-4E21-A703-298A9243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37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1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7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6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01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87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0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0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58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27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7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03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14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49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3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7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0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8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04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62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03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55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80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43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88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09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8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41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71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25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77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54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3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56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89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49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0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4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8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8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32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98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00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20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46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12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0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77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41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5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50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22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80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7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42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00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81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10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54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7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87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69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52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0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13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938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048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41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010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047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994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87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705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376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07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653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441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3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3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15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2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76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5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68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89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69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mmerlingo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1106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Baranová</dc:creator>
  <cp:keywords/>
  <dc:description/>
  <cp:lastModifiedBy>Petra Baranová</cp:lastModifiedBy>
  <cp:revision>1</cp:revision>
  <dcterms:created xsi:type="dcterms:W3CDTF">2022-10-19T19:12:00Z</dcterms:created>
  <dcterms:modified xsi:type="dcterms:W3CDTF">2022-10-19T19:33:00Z</dcterms:modified>
</cp:coreProperties>
</file>