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7C7" w14:textId="6AF73D61" w:rsidR="00D50153" w:rsidRDefault="00D50153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Grafomotorika a její možné oslabení, možnosti rozvoje u dítěte předškolního věku.</w:t>
      </w:r>
    </w:p>
    <w:p w14:paraId="29FAA04F" w14:textId="77777777" w:rsidR="002810A7" w:rsidRPr="00762813" w:rsidRDefault="002810A7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25CDB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Grafomotorika </w:t>
      </w:r>
      <w:r w:rsidRPr="00762813">
        <w:rPr>
          <w:rFonts w:ascii="Times New Roman" w:hAnsi="Times New Roman" w:cs="Times New Roman"/>
          <w:sz w:val="24"/>
          <w:szCs w:val="24"/>
        </w:rPr>
        <w:t xml:space="preserve">– soubor psychomotorických činností, které umožňuji jedincovi kreslit a psát a jejíž stupeň vývoje významně ovlivňuje celkovou úroveň kresby a písemného projevu. </w:t>
      </w:r>
    </w:p>
    <w:p w14:paraId="7EC14985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Z psychických funkcí se jedná hlavně o oblasti:</w:t>
      </w:r>
    </w:p>
    <w:p w14:paraId="582E7F35" w14:textId="77777777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intelektové předpoklady,</w:t>
      </w:r>
    </w:p>
    <w:p w14:paraId="0AD2F2E4" w14:textId="77777777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zrakové vnímání,</w:t>
      </w:r>
    </w:p>
    <w:p w14:paraId="59BCD81D" w14:textId="77777777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2813">
        <w:rPr>
          <w:rFonts w:ascii="Times New Roman" w:hAnsi="Times New Roman" w:cs="Times New Roman"/>
          <w:sz w:val="24"/>
          <w:szCs w:val="24"/>
        </w:rPr>
        <w:t>vizuomotorická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 koordinace,</w:t>
      </w:r>
    </w:p>
    <w:p w14:paraId="3CBBAEB8" w14:textId="77777777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prostorové vnímání,</w:t>
      </w:r>
    </w:p>
    <w:p w14:paraId="072AAF0D" w14:textId="77777777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volní úsilí,</w:t>
      </w:r>
    </w:p>
    <w:p w14:paraId="0B8A2FE9" w14:textId="7EA0F633" w:rsidR="00D50153" w:rsidRPr="00762813" w:rsidRDefault="00D50153" w:rsidP="007628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pozornost.</w:t>
      </w:r>
    </w:p>
    <w:p w14:paraId="0011FA44" w14:textId="4CBAC05E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74688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Význam kresby</w:t>
      </w:r>
    </w:p>
    <w:p w14:paraId="35098847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?</w:t>
      </w:r>
    </w:p>
    <w:p w14:paraId="49BDE076" w14:textId="0EE4CA19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V předškolním věku je dosažená úroveň jemné motoriky,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senzomotoriky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 a grafomotoriky jedním z důležitých kritérii při posuzování způsobilosti k zahájení školní docházky.</w:t>
      </w:r>
    </w:p>
    <w:p w14:paraId="1458F273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Jaké informace nám může kresba dítěte poskytnout?</w:t>
      </w:r>
    </w:p>
    <w:p w14:paraId="3359E89D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vývojová úroveň dítěte,</w:t>
      </w:r>
    </w:p>
    <w:p w14:paraId="1B3DA9C7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úroveň jemné motoriky a grafomotoriky,</w:t>
      </w:r>
    </w:p>
    <w:p w14:paraId="27A6E97F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úroveň zrakového a prostorového vnímání,</w:t>
      </w:r>
    </w:p>
    <w:p w14:paraId="49587B70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úroveň vizuomotoriky,</w:t>
      </w:r>
    </w:p>
    <w:p w14:paraId="62844A68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emocionalita dítěte, informace o vztazích a postojích,</w:t>
      </w:r>
    </w:p>
    <w:p w14:paraId="08276601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… je komunikačním prostředkem,</w:t>
      </w:r>
    </w:p>
    <w:p w14:paraId="6A80EF41" w14:textId="77777777" w:rsidR="00D50153" w:rsidRPr="00762813" w:rsidRDefault="00D50153" w:rsidP="0076281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… může být rehabilitačním a terapeutickým nástrojem.</w:t>
      </w:r>
    </w:p>
    <w:p w14:paraId="008EBE22" w14:textId="7F20E0F6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BB85C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Posouzení vývojové úrovně dítěte</w:t>
      </w:r>
    </w:p>
    <w:p w14:paraId="242C8C59" w14:textId="32C098A1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Dětská kresba se využívá pro posouzení vývojové úrovně dítěte a jeho inteligence</w:t>
      </w:r>
      <w:r w:rsidR="002810A7">
        <w:rPr>
          <w:rFonts w:ascii="Times New Roman" w:hAnsi="Times New Roman" w:cs="Times New Roman"/>
          <w:sz w:val="24"/>
          <w:szCs w:val="24"/>
        </w:rPr>
        <w:t xml:space="preserve"> </w:t>
      </w:r>
      <w:r w:rsidRPr="00762813">
        <w:rPr>
          <w:rFonts w:ascii="Times New Roman" w:hAnsi="Times New Roman" w:cs="Times New Roman"/>
          <w:sz w:val="24"/>
          <w:szCs w:val="24"/>
        </w:rPr>
        <w:t>(nejznámější kresba lidské postavy).</w:t>
      </w:r>
    </w:p>
    <w:p w14:paraId="5C10ED99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Kresbu můžeme posuzovat z hlediska </w:t>
      </w:r>
      <w:r w:rsidRPr="00762813">
        <w:rPr>
          <w:rFonts w:ascii="Times New Roman" w:hAnsi="Times New Roman" w:cs="Times New Roman"/>
          <w:b/>
          <w:bCs/>
          <w:sz w:val="24"/>
          <w:szCs w:val="24"/>
        </w:rPr>
        <w:t>obsahového i formálního.</w:t>
      </w:r>
    </w:p>
    <w:p w14:paraId="1077FA6D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Jakou má vypovídající hodnotu?</w:t>
      </w:r>
    </w:p>
    <w:p w14:paraId="65CED407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… setkáme se s dětmi, které mají průměrnou nebo nadprůměrnou inteligenci a jejich kresba je podprůměrná,</w:t>
      </w:r>
    </w:p>
    <w:p w14:paraId="4AA905BB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… setkáme se s dětmi, které vcelku slušně kreslí a jejích zjištěný intelekt je podprůměrný.</w:t>
      </w:r>
    </w:p>
    <w:p w14:paraId="514DB412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O čem to vypovídá?</w:t>
      </w:r>
    </w:p>
    <w:p w14:paraId="2D01E7EA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… kresba nemusí být vždy na stejné vývojové úrovni jako intelekt</w:t>
      </w:r>
    </w:p>
    <w:p w14:paraId="2B632991" w14:textId="47177E0C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CF612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Kresba je pro dospělého velmi inspirující cestou k dítěti.</w:t>
      </w:r>
    </w:p>
    <w:p w14:paraId="7AE9B6F9" w14:textId="21AC2CEF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  <w:u w:val="single"/>
        </w:rPr>
        <w:t>Poskytnutí informací o vztazích, postojích, emocích, ale vyžadují odborné znalosti, zkušenosti, vnímavost, citlivost a intuici.</w:t>
      </w:r>
    </w:p>
    <w:p w14:paraId="49B05A38" w14:textId="0D81F2E2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1780D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Faktory ovlivňující vývoj a úroveň dětské kresby:</w:t>
      </w:r>
    </w:p>
    <w:p w14:paraId="7917417E" w14:textId="77777777" w:rsidR="00D50153" w:rsidRPr="00762813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mentální vyspělost dítěte,</w:t>
      </w:r>
    </w:p>
    <w:p w14:paraId="0C387683" w14:textId="77777777" w:rsidR="00D50153" w:rsidRPr="00762813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motorika,</w:t>
      </w:r>
    </w:p>
    <w:p w14:paraId="6D2748A4" w14:textId="77777777" w:rsidR="00D50153" w:rsidRPr="00762813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lateralita,</w:t>
      </w:r>
    </w:p>
    <w:p w14:paraId="171ABF9B" w14:textId="77777777" w:rsidR="00D50153" w:rsidRPr="00762813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zrakové vnímání,</w:t>
      </w:r>
    </w:p>
    <w:p w14:paraId="783552E1" w14:textId="77777777" w:rsidR="00D50153" w:rsidRPr="00762813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schopnost představivosti a reprodukce,</w:t>
      </w:r>
    </w:p>
    <w:p w14:paraId="36E0A9CF" w14:textId="77777777" w:rsidR="002810A7" w:rsidRDefault="00D50153" w:rsidP="0076281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paměť, pozornost</w:t>
      </w:r>
      <w:r w:rsidRPr="007628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DA60C" w14:textId="422F97D5" w:rsidR="00D50153" w:rsidRPr="002810A7" w:rsidRDefault="00D50153" w:rsidP="002810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Vývojová stadia kresby</w:t>
      </w:r>
    </w:p>
    <w:p w14:paraId="5B5806DB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Kresba je v dětském věku univerzální a lze konstatovat, že děti začínají kreslit přibližně stejným způsobem, ve stejné posloupnosti.</w:t>
      </w:r>
    </w:p>
    <w:p w14:paraId="5B0BD9FF" w14:textId="63DF4576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První čmáranice … motorická hra – dítě črtá na papíře i mimo něj. Důležitější je, že </w:t>
      </w:r>
      <w:r w:rsidR="002810A7">
        <w:rPr>
          <w:rFonts w:ascii="Times New Roman" w:hAnsi="Times New Roman" w:cs="Times New Roman"/>
          <w:sz w:val="24"/>
          <w:szCs w:val="24"/>
        </w:rPr>
        <w:br/>
      </w:r>
      <w:r w:rsidRPr="00762813">
        <w:rPr>
          <w:rFonts w:ascii="Times New Roman" w:hAnsi="Times New Roman" w:cs="Times New Roman"/>
          <w:sz w:val="24"/>
          <w:szCs w:val="24"/>
        </w:rPr>
        <w:t>„se kreslí“ než „co se kreslí“.  Zpočátku dítě kreslí rozmachem celé paže, postupem času zapojuji i loketní a zápěstní kloub.</w:t>
      </w:r>
    </w:p>
    <w:p w14:paraId="70B6EEB0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Kolem třetího roku začíná kreslit kruhový tvar, nepravidelný ovál. </w:t>
      </w:r>
      <w:r w:rsidRPr="00762813">
        <w:rPr>
          <w:rFonts w:ascii="Times New Roman" w:hAnsi="Times New Roman" w:cs="Times New Roman"/>
          <w:sz w:val="24"/>
          <w:szCs w:val="24"/>
        </w:rPr>
        <w:br/>
        <w:t>Zvládá i další prvky jako svislou i vodorovnou čáru.</w:t>
      </w:r>
    </w:p>
    <w:p w14:paraId="34EFDB16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… přípravné stadium pro skutečné kreslení.</w:t>
      </w:r>
    </w:p>
    <w:p w14:paraId="70B4AC49" w14:textId="722ADCDF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První zobrazovanou formou v dětské kresbě je lidská postava. Jedná se o nepravidelný kruh, který představuje hlavu, ke které je</w:t>
      </w:r>
      <w:r w:rsidR="002810A7">
        <w:rPr>
          <w:rFonts w:ascii="Times New Roman" w:hAnsi="Times New Roman" w:cs="Times New Roman"/>
          <w:sz w:val="24"/>
          <w:szCs w:val="24"/>
        </w:rPr>
        <w:t xml:space="preserve"> </w:t>
      </w:r>
      <w:r w:rsidRPr="00762813">
        <w:rPr>
          <w:rFonts w:ascii="Times New Roman" w:hAnsi="Times New Roman" w:cs="Times New Roman"/>
          <w:sz w:val="24"/>
          <w:szCs w:val="24"/>
        </w:rPr>
        <w:t>z některé strany přikreslená zvlněná čára představující ostatní tělo (3. roky).</w:t>
      </w:r>
    </w:p>
    <w:p w14:paraId="65A1A235" w14:textId="10C5EC79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36D7A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Postupně do kolečka dítě dokresluje nejdůležitější detaily lidské tváře (?) … hlava ducha bez těla.</w:t>
      </w:r>
    </w:p>
    <w:p w14:paraId="66EB9432" w14:textId="47A51BC5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Ve věku 3-4 let následuje dokreslování ostatních části těla – vertikální poloha …</w:t>
      </w:r>
      <w:r w:rsidR="002810A7">
        <w:rPr>
          <w:rFonts w:ascii="Times New Roman" w:hAnsi="Times New Roman" w:cs="Times New Roman"/>
          <w:sz w:val="24"/>
          <w:szCs w:val="24"/>
        </w:rPr>
        <w:t xml:space="preserve"> </w:t>
      </w:r>
      <w:r w:rsidRPr="00762813">
        <w:rPr>
          <w:rFonts w:ascii="Times New Roman" w:hAnsi="Times New Roman" w:cs="Times New Roman"/>
          <w:sz w:val="24"/>
          <w:szCs w:val="24"/>
        </w:rPr>
        <w:t xml:space="preserve">„hlavonožec“. Následně navazuje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pročleňování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 ve směru horizontálním – z hlavy nebo nohou vyrůstají ruce. </w:t>
      </w:r>
    </w:p>
    <w:p w14:paraId="76A128D0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 pátém roce dítě znázorňuje hlavu, trup, končetiny. U některých dětí obohacená kresba např. o prsty na rukou, vlasy, uši, pupík …</w:t>
      </w:r>
    </w:p>
    <w:p w14:paraId="1FA7ADEC" w14:textId="0FE109CC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Kolem 6. roku je kresba proporcionálnější a jednotlivé části těla jsou lépe připojené </w:t>
      </w:r>
      <w:r w:rsidR="002810A7">
        <w:rPr>
          <w:rFonts w:ascii="Times New Roman" w:hAnsi="Times New Roman" w:cs="Times New Roman"/>
          <w:sz w:val="24"/>
          <w:szCs w:val="24"/>
        </w:rPr>
        <w:br/>
      </w:r>
      <w:r w:rsidRPr="00762813">
        <w:rPr>
          <w:rFonts w:ascii="Times New Roman" w:hAnsi="Times New Roman" w:cs="Times New Roman"/>
          <w:sz w:val="24"/>
          <w:szCs w:val="24"/>
        </w:rPr>
        <w:t>na správné místo. Je zřetelně členěná, ruce jsou nasazeny k trupu, hlava bývá pokryta vlasy, obličejové detaily jsou vyznačeny. Kresba postavy se začíná „větvit“ na kresbu podle pohlaví.</w:t>
      </w:r>
    </w:p>
    <w:p w14:paraId="7EC80209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V 7 roce dochází ke zpřesnění proporcí – nohy jsou umístněný blíže </w:t>
      </w:r>
      <w:r w:rsidRPr="00762813">
        <w:rPr>
          <w:rFonts w:ascii="Times New Roman" w:hAnsi="Times New Roman" w:cs="Times New Roman"/>
          <w:sz w:val="24"/>
          <w:szCs w:val="24"/>
        </w:rPr>
        <w:br/>
        <w:t>k sobě, paže jsou ve výší ramen, bývá znázorněný krk, více propracované oblečení, vlasy …</w:t>
      </w:r>
    </w:p>
    <w:p w14:paraId="5A03022A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Co dětí kreslí nejraději? </w:t>
      </w:r>
      <w:r w:rsidRPr="00762813">
        <w:rPr>
          <w:rFonts w:ascii="Times New Roman" w:hAnsi="Times New Roman" w:cs="Times New Roman"/>
          <w:sz w:val="24"/>
          <w:szCs w:val="24"/>
        </w:rPr>
        <w:t>…</w:t>
      </w:r>
    </w:p>
    <w:p w14:paraId="140DA4D8" w14:textId="013E4B7B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E5749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Děti, které mohou vykazovat odlišnosti v kresbě a mohou mít problémy v oblasti grafomotoriky:</w:t>
      </w:r>
    </w:p>
    <w:p w14:paraId="44174FEE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se smyslovým postižením,</w:t>
      </w:r>
    </w:p>
    <w:p w14:paraId="4D623115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pohybovým postižením, neurologickými diagnózami,</w:t>
      </w:r>
    </w:p>
    <w:p w14:paraId="4B01C161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ADHD,</w:t>
      </w:r>
    </w:p>
    <w:p w14:paraId="1D647C69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nevyhraněnou lateralitou,</w:t>
      </w:r>
    </w:p>
    <w:p w14:paraId="33057747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psychiatrickým diagnózami,</w:t>
      </w:r>
    </w:p>
    <w:p w14:paraId="73BD9BEE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mentálním postižením,</w:t>
      </w:r>
    </w:p>
    <w:p w14:paraId="4C14020E" w14:textId="77777777" w:rsidR="00D50153" w:rsidRPr="00762813" w:rsidRDefault="00D50153" w:rsidP="0076281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děti s PAS.</w:t>
      </w:r>
    </w:p>
    <w:p w14:paraId="4DE25C70" w14:textId="3DA9D823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322D2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Lateralita</w:t>
      </w:r>
    </w:p>
    <w:p w14:paraId="3DAB8923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8B8DC0D" w14:textId="77777777" w:rsidR="00D50153" w:rsidRPr="00762813" w:rsidRDefault="00D50153" w:rsidP="0076281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tvarová asymetrie,</w:t>
      </w:r>
    </w:p>
    <w:p w14:paraId="66DEE4D8" w14:textId="77777777" w:rsidR="00D50153" w:rsidRPr="00762813" w:rsidRDefault="00D50153" w:rsidP="0076281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funkční asymetrie.</w:t>
      </w:r>
    </w:p>
    <w:p w14:paraId="0FFE11B5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Typy </w:t>
      </w:r>
      <w:proofErr w:type="gramStart"/>
      <w:r w:rsidRPr="00762813">
        <w:rPr>
          <w:rFonts w:ascii="Times New Roman" w:hAnsi="Times New Roman" w:cs="Times New Roman"/>
          <w:b/>
          <w:bCs/>
          <w:sz w:val="24"/>
          <w:szCs w:val="24"/>
        </w:rPr>
        <w:t>laterality - podle</w:t>
      </w:r>
      <w:proofErr w:type="gramEnd"/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 stupně:</w:t>
      </w:r>
    </w:p>
    <w:p w14:paraId="20F9FB10" w14:textId="77777777" w:rsidR="00D50153" w:rsidRPr="00762813" w:rsidRDefault="00D50153" w:rsidP="0076281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vyhraněná pravorukost,</w:t>
      </w:r>
    </w:p>
    <w:p w14:paraId="31215208" w14:textId="77777777" w:rsidR="00D50153" w:rsidRPr="00762813" w:rsidRDefault="00D50153" w:rsidP="0076281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méně vyhraněná pravorukost,</w:t>
      </w:r>
    </w:p>
    <w:p w14:paraId="6654BFBE" w14:textId="77777777" w:rsidR="00D50153" w:rsidRPr="00762813" w:rsidRDefault="00D50153" w:rsidP="0076281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nevyhraněná lateralita,</w:t>
      </w:r>
    </w:p>
    <w:p w14:paraId="5C4CB6C3" w14:textId="77777777" w:rsidR="00D50153" w:rsidRPr="00762813" w:rsidRDefault="00D50153" w:rsidP="0076281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méně vyhraněná levorukost,</w:t>
      </w:r>
    </w:p>
    <w:p w14:paraId="060C2F69" w14:textId="77777777" w:rsidR="00D50153" w:rsidRPr="00762813" w:rsidRDefault="00D50153" w:rsidP="0076281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vyhraněná levorukost.</w:t>
      </w:r>
    </w:p>
    <w:p w14:paraId="1C837715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Podle vztahu mezi lateralitou roky a oka:</w:t>
      </w:r>
    </w:p>
    <w:p w14:paraId="7A7C3359" w14:textId="77777777" w:rsidR="00D50153" w:rsidRPr="00762813" w:rsidRDefault="00D50153" w:rsidP="0076281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lateralita vyhraněná,</w:t>
      </w:r>
    </w:p>
    <w:p w14:paraId="09CACB8E" w14:textId="77777777" w:rsidR="00D50153" w:rsidRPr="00762813" w:rsidRDefault="00D50153" w:rsidP="0076281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lateralita neurčitá nebo nevyhraněná,</w:t>
      </w:r>
    </w:p>
    <w:p w14:paraId="43EFC18E" w14:textId="77777777" w:rsidR="00D50153" w:rsidRPr="00762813" w:rsidRDefault="00D50153" w:rsidP="0076281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lateralita zkřížená.</w:t>
      </w:r>
    </w:p>
    <w:p w14:paraId="2C69F160" w14:textId="775DC3CB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C7A68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Rozvoj grafomotorických dovedností … KDY?</w:t>
      </w:r>
    </w:p>
    <w:p w14:paraId="06C0EB96" w14:textId="4741A3E9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Do 4 let není nutné vést dítě záměrně ke grafomotorickým cvičením – zaměřit se na rozvoj hrubé motoriky, dávat dostatek podnětů v oblasti jemné motoriky a vytvářet možnosti </w:t>
      </w:r>
      <w:r w:rsidR="002810A7">
        <w:rPr>
          <w:rFonts w:ascii="Times New Roman" w:hAnsi="Times New Roman" w:cs="Times New Roman"/>
          <w:sz w:val="24"/>
          <w:szCs w:val="24"/>
        </w:rPr>
        <w:br/>
      </w:r>
      <w:r w:rsidRPr="00762813">
        <w:rPr>
          <w:rFonts w:ascii="Times New Roman" w:hAnsi="Times New Roman" w:cs="Times New Roman"/>
          <w:sz w:val="24"/>
          <w:szCs w:val="24"/>
        </w:rPr>
        <w:t>ke kreslení.</w:t>
      </w:r>
    </w:p>
    <w:p w14:paraId="321A9104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Po 4 roce nabízet dítěti PL se základními prvky v nejjednodušších variantách.</w:t>
      </w:r>
    </w:p>
    <w:p w14:paraId="403A10C8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Kolem 5 roku je vhodné zařazovat pravidelná, systematická grafomotorická cvičení dle náročnosti a posloupnosti př zobrazení jednotlivých prvků.</w:t>
      </w:r>
    </w:p>
    <w:p w14:paraId="5DB13B0B" w14:textId="77777777" w:rsidR="002810A7" w:rsidRDefault="002810A7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C6DF8" w14:textId="5112EA3E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JAK pomoci dítěti navodit nezvládnutý prvek?</w:t>
      </w:r>
    </w:p>
    <w:p w14:paraId="6413B223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Podpůrné techniky:</w:t>
      </w:r>
    </w:p>
    <w:p w14:paraId="62A5CA0B" w14:textId="77777777" w:rsidR="00D50153" w:rsidRPr="00762813" w:rsidRDefault="00D50153" w:rsidP="0076281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slovní opora, instrukce,</w:t>
      </w:r>
    </w:p>
    <w:p w14:paraId="0D450654" w14:textId="77777777" w:rsidR="00D50153" w:rsidRPr="00762813" w:rsidRDefault="00D50153" w:rsidP="0076281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zraková opora,</w:t>
      </w:r>
    </w:p>
    <w:p w14:paraId="2C10816F" w14:textId="77777777" w:rsidR="00D50153" w:rsidRPr="00762813" w:rsidRDefault="00D50153" w:rsidP="0076281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opora hmatová.</w:t>
      </w:r>
    </w:p>
    <w:p w14:paraId="10424CA7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Zvyšování obtížnosti prvku:</w:t>
      </w:r>
    </w:p>
    <w:p w14:paraId="5A836787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… od nejjednoduššího k obtížnějšímu</w:t>
      </w:r>
    </w:p>
    <w:p w14:paraId="7E277D1B" w14:textId="77777777" w:rsidR="00D50153" w:rsidRPr="00762813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zmenšení velikosti,</w:t>
      </w:r>
    </w:p>
    <w:p w14:paraId="4BF7778F" w14:textId="77777777" w:rsidR="00D50153" w:rsidRPr="00762813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zvýšení hustoty čar,</w:t>
      </w:r>
    </w:p>
    <w:p w14:paraId="6FB28170" w14:textId="77777777" w:rsidR="00D50153" w:rsidRPr="00762813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snižování/odstranění podpůrných technik,</w:t>
      </w:r>
    </w:p>
    <w:p w14:paraId="2E1C9362" w14:textId="77777777" w:rsidR="00D50153" w:rsidRPr="00762813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střídaní velikosti,</w:t>
      </w:r>
    </w:p>
    <w:p w14:paraId="194EED72" w14:textId="2A59D4B4" w:rsidR="00D50153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střídaná tvarů</w:t>
      </w:r>
      <w:r w:rsidR="002810A7">
        <w:rPr>
          <w:rFonts w:ascii="Times New Roman" w:hAnsi="Times New Roman" w:cs="Times New Roman"/>
          <w:sz w:val="24"/>
          <w:szCs w:val="24"/>
        </w:rPr>
        <w:t>,</w:t>
      </w:r>
    </w:p>
    <w:p w14:paraId="56E1FC68" w14:textId="05D61FB6" w:rsidR="00D50153" w:rsidRPr="002810A7" w:rsidRDefault="00D50153" w:rsidP="0076281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0A7">
        <w:rPr>
          <w:rFonts w:ascii="Times New Roman" w:hAnsi="Times New Roman" w:cs="Times New Roman"/>
          <w:sz w:val="24"/>
          <w:szCs w:val="24"/>
        </w:rPr>
        <w:t>přesnost provedení tvaru.</w:t>
      </w:r>
    </w:p>
    <w:p w14:paraId="028B316F" w14:textId="30F41829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8DEB6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Jak pomáhat dítěti v rozvoji grafomotorických dovednosti?</w:t>
      </w:r>
    </w:p>
    <w:p w14:paraId="482499F9" w14:textId="77777777" w:rsidR="00D50153" w:rsidRPr="00762813" w:rsidRDefault="00D50153" w:rsidP="0076281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Rozvoj hrubé motoriky – základní pohyby při psaní a kreslení vychází </w:t>
      </w:r>
      <w:r w:rsidRPr="00762813">
        <w:rPr>
          <w:rFonts w:ascii="Times New Roman" w:hAnsi="Times New Roman" w:cs="Times New Roman"/>
          <w:sz w:val="24"/>
          <w:szCs w:val="24"/>
        </w:rPr>
        <w:br/>
        <w:t>z hrubé motoriky a pohybu velkých kloubu.</w:t>
      </w:r>
    </w:p>
    <w:p w14:paraId="3F33C597" w14:textId="77777777" w:rsidR="00D50153" w:rsidRPr="00762813" w:rsidRDefault="00D50153" w:rsidP="0076281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Rozvoj jemné motoriky.</w:t>
      </w:r>
    </w:p>
    <w:p w14:paraId="40300D6B" w14:textId="77777777" w:rsidR="00D50153" w:rsidRPr="00762813" w:rsidRDefault="00D50153" w:rsidP="0076281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Vytváření dostatek prostoru pro kreslení + motivace.</w:t>
      </w:r>
    </w:p>
    <w:p w14:paraId="1F4FB683" w14:textId="3ABB283E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6CF97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Činnosti rozvíjející hrubou motoriku:</w:t>
      </w:r>
    </w:p>
    <w:p w14:paraId="7A668934" w14:textId="77777777" w:rsidR="00D50153" w:rsidRPr="00762813" w:rsidRDefault="00D50153" w:rsidP="00762813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skákání, seskakování, lezení, přelézání, podlézání, chytání, házení, udržování rovnováhy při chůzi přes lavičku, chůze po schodech, skákání na jedné noze …</w:t>
      </w:r>
    </w:p>
    <w:p w14:paraId="4AAA7652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Činnosti rozvíjející jemnou motoriku:</w:t>
      </w:r>
    </w:p>
    <w:p w14:paraId="0889F27F" w14:textId="19891B75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50153" w:rsidRPr="00762813">
        <w:rPr>
          <w:rFonts w:ascii="Times New Roman" w:hAnsi="Times New Roman" w:cs="Times New Roman"/>
          <w:sz w:val="24"/>
          <w:szCs w:val="24"/>
        </w:rPr>
        <w:t xml:space="preserve">kládání kostek, </w:t>
      </w:r>
      <w:proofErr w:type="spellStart"/>
      <w:r w:rsidR="00D50153" w:rsidRPr="00762813">
        <w:rPr>
          <w:rFonts w:ascii="Times New Roman" w:hAnsi="Times New Roman" w:cs="Times New Roman"/>
          <w:sz w:val="24"/>
          <w:szCs w:val="24"/>
        </w:rPr>
        <w:t>mozaiek</w:t>
      </w:r>
      <w:proofErr w:type="spellEnd"/>
      <w:r w:rsidR="00D50153" w:rsidRPr="00762813">
        <w:rPr>
          <w:rFonts w:ascii="Times New Roman" w:hAnsi="Times New Roman" w:cs="Times New Roman"/>
          <w:sz w:val="24"/>
          <w:szCs w:val="24"/>
        </w:rPr>
        <w:t>,</w:t>
      </w:r>
    </w:p>
    <w:p w14:paraId="2F28A949" w14:textId="5F45512B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50153" w:rsidRPr="00762813">
        <w:rPr>
          <w:rFonts w:ascii="Times New Roman" w:hAnsi="Times New Roman" w:cs="Times New Roman"/>
          <w:sz w:val="24"/>
          <w:szCs w:val="24"/>
        </w:rPr>
        <w:t>kládání kuliček, korálek do lahví,</w:t>
      </w:r>
    </w:p>
    <w:p w14:paraId="45F3235F" w14:textId="3B564C2E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0153" w:rsidRPr="00762813">
        <w:rPr>
          <w:rFonts w:ascii="Times New Roman" w:hAnsi="Times New Roman" w:cs="Times New Roman"/>
          <w:sz w:val="24"/>
          <w:szCs w:val="24"/>
        </w:rPr>
        <w:t xml:space="preserve">avlékání korálků, knoflíků, </w:t>
      </w:r>
    </w:p>
    <w:p w14:paraId="1BA0C2CA" w14:textId="613186EB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50153" w:rsidRPr="00762813">
        <w:rPr>
          <w:rFonts w:ascii="Times New Roman" w:hAnsi="Times New Roman" w:cs="Times New Roman"/>
          <w:sz w:val="24"/>
          <w:szCs w:val="24"/>
        </w:rPr>
        <w:t>tavění řad z knoflíků, korálků, přírodních materiálů,</w:t>
      </w:r>
    </w:p>
    <w:p w14:paraId="015D799B" w14:textId="7785506D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0153" w:rsidRPr="00762813">
        <w:rPr>
          <w:rFonts w:ascii="Times New Roman" w:hAnsi="Times New Roman" w:cs="Times New Roman"/>
          <w:sz w:val="24"/>
          <w:szCs w:val="24"/>
        </w:rPr>
        <w:t>ráce se stavebnicemi,</w:t>
      </w:r>
    </w:p>
    <w:p w14:paraId="7A0EE7F3" w14:textId="3FE0213E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D50153" w:rsidRPr="00762813">
        <w:rPr>
          <w:rFonts w:ascii="Times New Roman" w:hAnsi="Times New Roman" w:cs="Times New Roman"/>
          <w:sz w:val="24"/>
          <w:szCs w:val="24"/>
        </w:rPr>
        <w:t>roubování, montování, práce s nářadím,</w:t>
      </w:r>
    </w:p>
    <w:p w14:paraId="28E561C5" w14:textId="7867AEE1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0153" w:rsidRPr="00762813">
        <w:rPr>
          <w:rFonts w:ascii="Times New Roman" w:hAnsi="Times New Roman" w:cs="Times New Roman"/>
          <w:sz w:val="24"/>
          <w:szCs w:val="24"/>
        </w:rPr>
        <w:t>rovlékání šňůrek,</w:t>
      </w:r>
    </w:p>
    <w:p w14:paraId="02E497C4" w14:textId="4F11C0D1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50153" w:rsidRPr="00762813">
        <w:rPr>
          <w:rFonts w:ascii="Times New Roman" w:hAnsi="Times New Roman" w:cs="Times New Roman"/>
          <w:sz w:val="24"/>
          <w:szCs w:val="24"/>
        </w:rPr>
        <w:t>kony spojené se sebeobsluhou,</w:t>
      </w:r>
    </w:p>
    <w:p w14:paraId="169EDB79" w14:textId="764AC6C3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50153" w:rsidRPr="00762813">
        <w:rPr>
          <w:rFonts w:ascii="Times New Roman" w:hAnsi="Times New Roman" w:cs="Times New Roman"/>
          <w:sz w:val="24"/>
          <w:szCs w:val="24"/>
        </w:rPr>
        <w:t>istování v knize po jednotlivých stránkách,</w:t>
      </w:r>
    </w:p>
    <w:p w14:paraId="67567D4F" w14:textId="0CC4627D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50153" w:rsidRPr="00762813">
        <w:rPr>
          <w:rFonts w:ascii="Times New Roman" w:hAnsi="Times New Roman" w:cs="Times New Roman"/>
          <w:sz w:val="24"/>
          <w:szCs w:val="24"/>
        </w:rPr>
        <w:t>odelování,</w:t>
      </w:r>
    </w:p>
    <w:p w14:paraId="7C12340F" w14:textId="4036A11D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D50153" w:rsidRPr="00762813">
        <w:rPr>
          <w:rFonts w:ascii="Times New Roman" w:hAnsi="Times New Roman" w:cs="Times New Roman"/>
          <w:sz w:val="24"/>
          <w:szCs w:val="24"/>
        </w:rPr>
        <w:t>tříhání, vytrhávání tvarů z papíru, skládání z papíru,</w:t>
      </w:r>
    </w:p>
    <w:p w14:paraId="61642706" w14:textId="596B8B5E" w:rsidR="00D50153" w:rsidRPr="00762813" w:rsidRDefault="002810A7" w:rsidP="00762813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0153" w:rsidRPr="00762813">
        <w:rPr>
          <w:rFonts w:ascii="Times New Roman" w:hAnsi="Times New Roman" w:cs="Times New Roman"/>
          <w:sz w:val="24"/>
          <w:szCs w:val="24"/>
        </w:rPr>
        <w:t>uzzle …</w:t>
      </w:r>
    </w:p>
    <w:p w14:paraId="5A39E985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Cvičení s prsty:</w:t>
      </w:r>
    </w:p>
    <w:p w14:paraId="7AC07312" w14:textId="77777777" w:rsidR="00D50153" w:rsidRPr="00762813" w:rsidRDefault="00D50153" w:rsidP="0076281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„hra na klavír“ „psaní na klávesnici“ „solení polévky“ „déšť“ „tleskání s prsty“</w:t>
      </w:r>
    </w:p>
    <w:p w14:paraId="109F330B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67C09" w14:textId="10660655" w:rsidR="00D50153" w:rsidRPr="00762813" w:rsidRDefault="00D50153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Pracovní návyky při kreslení a psaní</w:t>
      </w:r>
    </w:p>
    <w:p w14:paraId="1046191B" w14:textId="4675DB9A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K pracovním návykům </w:t>
      </w:r>
      <w:proofErr w:type="gramStart"/>
      <w:r w:rsidRPr="00762813">
        <w:rPr>
          <w:rFonts w:ascii="Times New Roman" w:hAnsi="Times New Roman" w:cs="Times New Roman"/>
          <w:b/>
          <w:bCs/>
          <w:sz w:val="24"/>
          <w:szCs w:val="24"/>
        </w:rPr>
        <w:t>patří</w:t>
      </w:r>
      <w:proofErr w:type="gramEnd"/>
      <w:r w:rsidRPr="007628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3DD8C7" w14:textId="77777777" w:rsidR="00D50153" w:rsidRPr="00762813" w:rsidRDefault="00D50153" w:rsidP="0076281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držení těla,</w:t>
      </w:r>
    </w:p>
    <w:p w14:paraId="1BB23E6F" w14:textId="77777777" w:rsidR="00D50153" w:rsidRPr="00762813" w:rsidRDefault="00D50153" w:rsidP="0076281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úchop psacího náčiní,</w:t>
      </w:r>
    </w:p>
    <w:p w14:paraId="2011F0C8" w14:textId="77777777" w:rsidR="00D50153" w:rsidRPr="00762813" w:rsidRDefault="00D50153" w:rsidP="0076281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postavení ruky při psaní,</w:t>
      </w:r>
    </w:p>
    <w:p w14:paraId="6B4EF4EE" w14:textId="77777777" w:rsidR="00D50153" w:rsidRPr="00762813" w:rsidRDefault="00D50153" w:rsidP="0076281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uvolnění ruce při psaní,</w:t>
      </w:r>
    </w:p>
    <w:p w14:paraId="4F174B37" w14:textId="77777777" w:rsidR="00D50153" w:rsidRPr="00762813" w:rsidRDefault="00D50153" w:rsidP="00762813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plynulost a vedení čar.</w:t>
      </w:r>
    </w:p>
    <w:p w14:paraId="3903980F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842BC" w14:textId="31A6CB07" w:rsidR="00D50153" w:rsidRPr="00762813" w:rsidRDefault="00D50153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Sledované oblasti ve grafomotorice a kresbě u dětí předškolního věku</w:t>
      </w:r>
    </w:p>
    <w:p w14:paraId="4660C737" w14:textId="77777777" w:rsidR="00D50153" w:rsidRPr="00762813" w:rsidRDefault="00D50153" w:rsidP="0076281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spontánní kresba,</w:t>
      </w:r>
    </w:p>
    <w:p w14:paraId="09C75303" w14:textId="77777777" w:rsidR="00D50153" w:rsidRPr="00762813" w:rsidRDefault="00D50153" w:rsidP="0076281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grafomotorické prvky,</w:t>
      </w:r>
    </w:p>
    <w:p w14:paraId="3EC85F40" w14:textId="77777777" w:rsidR="00D50153" w:rsidRPr="00762813" w:rsidRDefault="00D50153" w:rsidP="0076281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návyky při kreslení,</w:t>
      </w:r>
    </w:p>
    <w:p w14:paraId="27FAE6D4" w14:textId="77777777" w:rsidR="00D50153" w:rsidRPr="00762813" w:rsidRDefault="00D50153" w:rsidP="0076281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vizuomotorika,</w:t>
      </w:r>
    </w:p>
    <w:p w14:paraId="5F761EEB" w14:textId="77777777" w:rsidR="00D50153" w:rsidRPr="00762813" w:rsidRDefault="00D50153" w:rsidP="0076281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lateralita.</w:t>
      </w:r>
    </w:p>
    <w:p w14:paraId="66C793EC" w14:textId="34976F8B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5E6B7" w14:textId="42A78AA0" w:rsidR="00D50153" w:rsidRPr="00762813" w:rsidRDefault="00D50153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>Projevy nevyzrálosti jemné motoriky a grafomotoriky u dítěte předškolního věku</w:t>
      </w:r>
    </w:p>
    <w:p w14:paraId="0AFE9E8B" w14:textId="3F430DD1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nevyhledává činnosti vyžadující obratnost a koordinace jemných pohybů</w:t>
      </w:r>
    </w:p>
    <w:p w14:paraId="6514EC65" w14:textId="77777777" w:rsidR="00D50153" w:rsidRPr="00762813" w:rsidRDefault="00D50153" w:rsidP="0076281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nevyhledávání kreslení, malování,</w:t>
      </w:r>
    </w:p>
    <w:p w14:paraId="6EBDDDD8" w14:textId="77777777" w:rsidR="00D50153" w:rsidRPr="00762813" w:rsidRDefault="00D50153" w:rsidP="0076281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linie kresby jsou často kostrbaté, čára bývá vedena nerovnoměrně, neplynule,</w:t>
      </w:r>
    </w:p>
    <w:p w14:paraId="04F48AAE" w14:textId="77777777" w:rsidR="00D50153" w:rsidRPr="00762813" w:rsidRDefault="00D50153" w:rsidP="0076281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chudší obsahová stránka kresby,</w:t>
      </w:r>
    </w:p>
    <w:p w14:paraId="3478D535" w14:textId="7B4F8C92" w:rsidR="00D50153" w:rsidRPr="00762813" w:rsidRDefault="00D50153" w:rsidP="0076281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nevyhledává činnosti vyžadující obratnost a koordinace jemných pohybů.</w:t>
      </w:r>
    </w:p>
    <w:p w14:paraId="35D0B78C" w14:textId="231E4F1A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D58BB" w14:textId="5160E5F8" w:rsidR="00D50153" w:rsidRPr="00762813" w:rsidRDefault="00C247C4" w:rsidP="007628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2813">
        <w:rPr>
          <w:rFonts w:ascii="Times New Roman" w:hAnsi="Times New Roman" w:cs="Times New Roman"/>
          <w:b/>
          <w:bCs/>
          <w:sz w:val="24"/>
          <w:szCs w:val="24"/>
        </w:rPr>
        <w:t xml:space="preserve">Dopad oslabené jemné motoriky a grafomotoriky </w:t>
      </w:r>
      <w:r w:rsidRPr="00762813">
        <w:rPr>
          <w:rFonts w:ascii="Times New Roman" w:hAnsi="Times New Roman" w:cs="Times New Roman"/>
          <w:b/>
          <w:bCs/>
          <w:sz w:val="24"/>
          <w:szCs w:val="24"/>
        </w:rPr>
        <w:br/>
        <w:t>u dětí školního věku</w:t>
      </w:r>
    </w:p>
    <w:p w14:paraId="53035765" w14:textId="77777777" w:rsidR="00C247C4" w:rsidRPr="00762813" w:rsidRDefault="00C247C4" w:rsidP="0076281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obtížné osvojování tvarů písmen,</w:t>
      </w:r>
    </w:p>
    <w:p w14:paraId="423C9150" w14:textId="77777777" w:rsidR="00C247C4" w:rsidRPr="00762813" w:rsidRDefault="00C247C4" w:rsidP="0076281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snížení úpravy písemného projevu – neplynulost při psaní, kolísání velikosti a sklonu písma, nečitelnost,</w:t>
      </w:r>
    </w:p>
    <w:p w14:paraId="289F78D0" w14:textId="77777777" w:rsidR="00C247C4" w:rsidRPr="00762813" w:rsidRDefault="00C247C4" w:rsidP="0076281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snížená rychlost psaní,</w:t>
      </w:r>
    </w:p>
    <w:p w14:paraId="08EA99BC" w14:textId="77777777" w:rsidR="00C247C4" w:rsidRPr="00762813" w:rsidRDefault="00C247C4" w:rsidP="0076281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zvýšenou chybovost,</w:t>
      </w:r>
    </w:p>
    <w:p w14:paraId="2B18706E" w14:textId="77777777" w:rsidR="00C247C4" w:rsidRPr="00762813" w:rsidRDefault="00C247C4" w:rsidP="0076281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>nečitelnost vlastních zápisků – potíže při učení z vlastních zápisů.</w:t>
      </w:r>
    </w:p>
    <w:p w14:paraId="0D63347D" w14:textId="4E30FA6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05C02" w14:textId="77777777" w:rsidR="00C247C4" w:rsidRPr="002810A7" w:rsidRDefault="00C247C4" w:rsidP="007628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10A7">
        <w:rPr>
          <w:rFonts w:ascii="Times New Roman" w:hAnsi="Times New Roman" w:cs="Times New Roman"/>
          <w:b/>
          <w:bCs/>
          <w:sz w:val="24"/>
          <w:szCs w:val="24"/>
          <w:u w:val="single"/>
        </w:rPr>
        <w:t>Literatura</w:t>
      </w:r>
    </w:p>
    <w:p w14:paraId="3AC6A992" w14:textId="77777777" w:rsidR="00C247C4" w:rsidRPr="00762813" w:rsidRDefault="00C247C4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Bednářová, J. &amp;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Šmadová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, V. (2006). </w:t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t xml:space="preserve">Rozvoj grafomotoriky. </w:t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br/>
        <w:t>Jak rozvíjet kreslení a psaní).</w:t>
      </w:r>
      <w:r w:rsidRPr="0076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>.</w:t>
      </w:r>
    </w:p>
    <w:p w14:paraId="72640EA4" w14:textId="7332EBC3" w:rsidR="00C247C4" w:rsidRPr="00762813" w:rsidRDefault="00C247C4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Bednářová, J. &amp; Šmardová, V. (2011). </w:t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t xml:space="preserve">Školní zralost. Co by mělo umět dítě před vstupem </w:t>
      </w:r>
      <w:r w:rsidR="002810A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t xml:space="preserve">do školy.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>.</w:t>
      </w:r>
    </w:p>
    <w:p w14:paraId="0392AA29" w14:textId="77777777" w:rsidR="00C247C4" w:rsidRPr="00762813" w:rsidRDefault="00C247C4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2813">
        <w:rPr>
          <w:rFonts w:ascii="Times New Roman" w:hAnsi="Times New Roman" w:cs="Times New Roman"/>
          <w:sz w:val="24"/>
          <w:szCs w:val="24"/>
        </w:rPr>
        <w:t>Looseová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Piekertová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, N. &amp;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Dienerová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, G. (2007). </w:t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t xml:space="preserve">Grafomotorika pro děti předškolního věku. </w:t>
      </w:r>
      <w:r w:rsidRPr="00762813">
        <w:rPr>
          <w:rFonts w:ascii="Times New Roman" w:hAnsi="Times New Roman" w:cs="Times New Roman"/>
          <w:sz w:val="24"/>
          <w:szCs w:val="24"/>
        </w:rPr>
        <w:t>Portál.</w:t>
      </w:r>
    </w:p>
    <w:p w14:paraId="2C968EAF" w14:textId="77777777" w:rsidR="00C247C4" w:rsidRPr="00762813" w:rsidRDefault="00C247C4" w:rsidP="00762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813">
        <w:rPr>
          <w:rFonts w:ascii="Times New Roman" w:hAnsi="Times New Roman" w:cs="Times New Roman"/>
          <w:sz w:val="24"/>
          <w:szCs w:val="24"/>
        </w:rPr>
        <w:t xml:space="preserve">Matějček, Z. &amp; </w:t>
      </w:r>
      <w:proofErr w:type="spellStart"/>
      <w:r w:rsidRPr="00762813">
        <w:rPr>
          <w:rFonts w:ascii="Times New Roman" w:hAnsi="Times New Roman" w:cs="Times New Roman"/>
          <w:sz w:val="24"/>
          <w:szCs w:val="24"/>
        </w:rPr>
        <w:t>Žláb</w:t>
      </w:r>
      <w:proofErr w:type="spellEnd"/>
      <w:r w:rsidRPr="00762813">
        <w:rPr>
          <w:rFonts w:ascii="Times New Roman" w:hAnsi="Times New Roman" w:cs="Times New Roman"/>
          <w:sz w:val="24"/>
          <w:szCs w:val="24"/>
        </w:rPr>
        <w:t xml:space="preserve">, Z. </w:t>
      </w:r>
      <w:r w:rsidRPr="00762813">
        <w:rPr>
          <w:rFonts w:ascii="Times New Roman" w:hAnsi="Times New Roman" w:cs="Times New Roman"/>
          <w:i/>
          <w:iCs/>
          <w:sz w:val="24"/>
          <w:szCs w:val="24"/>
        </w:rPr>
        <w:t xml:space="preserve">Test laterality. </w:t>
      </w:r>
      <w:r w:rsidRPr="00762813">
        <w:rPr>
          <w:rFonts w:ascii="Times New Roman" w:hAnsi="Times New Roman" w:cs="Times New Roman"/>
          <w:sz w:val="24"/>
          <w:szCs w:val="24"/>
        </w:rPr>
        <w:t>Psychodiagnostika s.r.o.</w:t>
      </w:r>
    </w:p>
    <w:p w14:paraId="48031051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EF98B" w14:textId="77777777" w:rsidR="00D50153" w:rsidRPr="00762813" w:rsidRDefault="00D50153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027CE" w14:textId="77777777" w:rsidR="00C77F9B" w:rsidRPr="00762813" w:rsidRDefault="00C77F9B" w:rsidP="007628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7F9B" w:rsidRPr="0076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983"/>
    <w:multiLevelType w:val="hybridMultilevel"/>
    <w:tmpl w:val="5EAE9268"/>
    <w:lvl w:ilvl="0" w:tplc="45949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E0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48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EE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02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42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AF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07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24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7712D"/>
    <w:multiLevelType w:val="hybridMultilevel"/>
    <w:tmpl w:val="2C06473C"/>
    <w:lvl w:ilvl="0" w:tplc="30C2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C0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08F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8AB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C5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461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D9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2F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493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3BAC"/>
    <w:multiLevelType w:val="hybridMultilevel"/>
    <w:tmpl w:val="0C66FAB6"/>
    <w:lvl w:ilvl="0" w:tplc="B70E4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94B1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C0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D69C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EAF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E1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C6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43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6E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9861B7"/>
    <w:multiLevelType w:val="hybridMultilevel"/>
    <w:tmpl w:val="0E5AD370"/>
    <w:lvl w:ilvl="0" w:tplc="EC286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83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A80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1CEB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E26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EB6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21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AAF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02F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425"/>
    <w:multiLevelType w:val="hybridMultilevel"/>
    <w:tmpl w:val="69EE6254"/>
    <w:lvl w:ilvl="0" w:tplc="A6581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82F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A2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45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E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E01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47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66D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4D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C51489"/>
    <w:multiLevelType w:val="hybridMultilevel"/>
    <w:tmpl w:val="F09A09B4"/>
    <w:lvl w:ilvl="0" w:tplc="95429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C19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ACE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434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3649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4454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B6F3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AE3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621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0A3406"/>
    <w:multiLevelType w:val="hybridMultilevel"/>
    <w:tmpl w:val="FFC83AE2"/>
    <w:lvl w:ilvl="0" w:tplc="3F841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22C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082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04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E1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7E5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2D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80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4C1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40016"/>
    <w:multiLevelType w:val="hybridMultilevel"/>
    <w:tmpl w:val="F4E6AB5E"/>
    <w:lvl w:ilvl="0" w:tplc="B60A50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DF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8EA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4E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81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217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26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C5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AE6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E790E"/>
    <w:multiLevelType w:val="hybridMultilevel"/>
    <w:tmpl w:val="DBA04498"/>
    <w:lvl w:ilvl="0" w:tplc="D8CA7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C22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522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4F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E8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2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8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24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A4E39"/>
    <w:multiLevelType w:val="hybridMultilevel"/>
    <w:tmpl w:val="283E4E66"/>
    <w:lvl w:ilvl="0" w:tplc="1916A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4C2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665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0A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41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68D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EE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028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D0C5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A5EC2"/>
    <w:multiLevelType w:val="hybridMultilevel"/>
    <w:tmpl w:val="2BD6FAF6"/>
    <w:lvl w:ilvl="0" w:tplc="33A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86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43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00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7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68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05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EF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443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9285C"/>
    <w:multiLevelType w:val="hybridMultilevel"/>
    <w:tmpl w:val="37FE76D6"/>
    <w:lvl w:ilvl="0" w:tplc="5BA2C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685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80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80E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0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CE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AF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41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A1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B235D"/>
    <w:multiLevelType w:val="hybridMultilevel"/>
    <w:tmpl w:val="A7587228"/>
    <w:lvl w:ilvl="0" w:tplc="DACA0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017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C9C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49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7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4E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0F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E9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8A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43DFE"/>
    <w:multiLevelType w:val="hybridMultilevel"/>
    <w:tmpl w:val="ECE803AA"/>
    <w:lvl w:ilvl="0" w:tplc="E1F4F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DE1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E0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14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08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67B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863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ED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613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B1351F"/>
    <w:multiLevelType w:val="hybridMultilevel"/>
    <w:tmpl w:val="5D3E6DCE"/>
    <w:lvl w:ilvl="0" w:tplc="D2B4B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C0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4B7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A3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605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A3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624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8EC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03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B841ED"/>
    <w:multiLevelType w:val="hybridMultilevel"/>
    <w:tmpl w:val="A42EF3F0"/>
    <w:lvl w:ilvl="0" w:tplc="CBE6E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025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AA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AB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4F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8E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62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03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8B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053D8"/>
    <w:multiLevelType w:val="hybridMultilevel"/>
    <w:tmpl w:val="8AB02300"/>
    <w:lvl w:ilvl="0" w:tplc="268C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E3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C2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A3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9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CF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80A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E1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054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442567">
    <w:abstractNumId w:val="13"/>
  </w:num>
  <w:num w:numId="2" w16cid:durableId="362439722">
    <w:abstractNumId w:val="16"/>
  </w:num>
  <w:num w:numId="3" w16cid:durableId="1352608669">
    <w:abstractNumId w:val="11"/>
  </w:num>
  <w:num w:numId="4" w16cid:durableId="2146465966">
    <w:abstractNumId w:val="12"/>
  </w:num>
  <w:num w:numId="5" w16cid:durableId="438568726">
    <w:abstractNumId w:val="6"/>
  </w:num>
  <w:num w:numId="6" w16cid:durableId="66266282">
    <w:abstractNumId w:val="0"/>
  </w:num>
  <w:num w:numId="7" w16cid:durableId="1183516861">
    <w:abstractNumId w:val="10"/>
  </w:num>
  <w:num w:numId="8" w16cid:durableId="2100906119">
    <w:abstractNumId w:val="15"/>
  </w:num>
  <w:num w:numId="9" w16cid:durableId="814955658">
    <w:abstractNumId w:val="4"/>
  </w:num>
  <w:num w:numId="10" w16cid:durableId="958219312">
    <w:abstractNumId w:val="8"/>
  </w:num>
  <w:num w:numId="11" w16cid:durableId="511650651">
    <w:abstractNumId w:val="5"/>
  </w:num>
  <w:num w:numId="12" w16cid:durableId="2122533067">
    <w:abstractNumId w:val="14"/>
  </w:num>
  <w:num w:numId="13" w16cid:durableId="1490173457">
    <w:abstractNumId w:val="2"/>
  </w:num>
  <w:num w:numId="14" w16cid:durableId="1554197467">
    <w:abstractNumId w:val="1"/>
  </w:num>
  <w:num w:numId="15" w16cid:durableId="1446147175">
    <w:abstractNumId w:val="3"/>
  </w:num>
  <w:num w:numId="16" w16cid:durableId="1535655136">
    <w:abstractNumId w:val="7"/>
  </w:num>
  <w:num w:numId="17" w16cid:durableId="1295911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19"/>
    <w:rsid w:val="00244271"/>
    <w:rsid w:val="002810A7"/>
    <w:rsid w:val="00762813"/>
    <w:rsid w:val="00A36019"/>
    <w:rsid w:val="00C247C4"/>
    <w:rsid w:val="00C77F9B"/>
    <w:rsid w:val="00D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AA45"/>
  <w15:chartTrackingRefBased/>
  <w15:docId w15:val="{33A302C1-C080-4246-B850-41C5C7D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689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64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62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778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718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962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89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11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72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81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53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75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86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269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69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6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5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98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9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62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73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40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94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5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45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57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91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6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25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85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37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13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57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73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27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28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16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50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13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50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67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82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41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54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06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78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390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31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9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91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80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4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77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890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42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33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11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06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98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93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27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62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4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89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920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02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93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80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94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1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60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02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11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70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87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25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717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85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68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cp:keywords/>
  <dc:description/>
  <cp:lastModifiedBy>Alena Sedláčková</cp:lastModifiedBy>
  <cp:revision>2</cp:revision>
  <dcterms:created xsi:type="dcterms:W3CDTF">2022-11-11T10:05:00Z</dcterms:created>
  <dcterms:modified xsi:type="dcterms:W3CDTF">2022-11-11T10:05:00Z</dcterms:modified>
</cp:coreProperties>
</file>