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070AD" w14:textId="77777777" w:rsidR="00DD4375" w:rsidRPr="00D0705D" w:rsidRDefault="00DD4375">
      <w:pPr>
        <w:widowControl w:val="0"/>
        <w:pBdr>
          <w:top w:val="nil"/>
          <w:left w:val="nil"/>
          <w:bottom w:val="nil"/>
          <w:right w:val="nil"/>
          <w:between w:val="nil"/>
        </w:pBdr>
        <w:rPr>
          <w:lang w:val="de-DE"/>
        </w:rPr>
      </w:pPr>
    </w:p>
    <w:p w14:paraId="1B1F914A" w14:textId="77777777" w:rsidR="00DD4375" w:rsidRDefault="00000000">
      <w:pPr>
        <w:outlineLvl w:val="0"/>
        <w:rPr>
          <w:b/>
          <w:i/>
          <w:sz w:val="32"/>
          <w:szCs w:val="32"/>
        </w:rPr>
      </w:pPr>
      <w:r>
        <w:rPr>
          <w:b/>
          <w:i/>
          <w:sz w:val="32"/>
          <w:szCs w:val="32"/>
        </w:rPr>
        <w:t>Mit dem Bee-Bot durch das Kindergartenjahr</w:t>
      </w:r>
    </w:p>
    <w:p w14:paraId="251581B3" w14:textId="77777777" w:rsidR="00DD4375" w:rsidRDefault="00000000">
      <w:pPr>
        <w:rPr>
          <w:b/>
          <w:i/>
          <w:sz w:val="28"/>
          <w:szCs w:val="28"/>
        </w:rPr>
      </w:pPr>
      <w:r>
        <w:rPr>
          <w:b/>
          <w:i/>
          <w:sz w:val="28"/>
          <w:szCs w:val="28"/>
        </w:rPr>
        <w:t xml:space="preserve">Nachbarsprachen und erste Programmierkenntnisse gemeinsam erwerben </w:t>
      </w:r>
    </w:p>
    <w:p w14:paraId="451D843F" w14:textId="77777777" w:rsidR="00DD4375" w:rsidRDefault="00000000">
      <w:pPr>
        <w:rPr>
          <w:sz w:val="24"/>
          <w:szCs w:val="24"/>
          <w:lang w:val="en-US"/>
        </w:rPr>
      </w:pPr>
      <w:r>
        <w:rPr>
          <w:sz w:val="24"/>
          <w:szCs w:val="24"/>
          <w:lang w:val="en-US"/>
        </w:rPr>
        <w:t xml:space="preserve">Katalin </w:t>
      </w:r>
      <w:proofErr w:type="spellStart"/>
      <w:r>
        <w:rPr>
          <w:sz w:val="24"/>
          <w:szCs w:val="24"/>
          <w:lang w:val="en-US"/>
        </w:rPr>
        <w:t>Blaskó</w:t>
      </w:r>
      <w:proofErr w:type="spellEnd"/>
      <w:r>
        <w:rPr>
          <w:sz w:val="24"/>
          <w:szCs w:val="24"/>
          <w:lang w:val="en-US"/>
        </w:rPr>
        <w:t xml:space="preserve">, Alice Brychová, Gabriela </w:t>
      </w:r>
      <w:proofErr w:type="spellStart"/>
      <w:r>
        <w:rPr>
          <w:sz w:val="24"/>
          <w:szCs w:val="24"/>
          <w:lang w:val="en-US"/>
        </w:rPr>
        <w:t>Slobodová</w:t>
      </w:r>
      <w:proofErr w:type="spellEnd"/>
      <w:r>
        <w:rPr>
          <w:sz w:val="24"/>
          <w:szCs w:val="24"/>
          <w:lang w:val="en-US"/>
        </w:rPr>
        <w:t xml:space="preserve"> </w:t>
      </w:r>
    </w:p>
    <w:p w14:paraId="18674506" w14:textId="77777777" w:rsidR="00DD4375" w:rsidRDefault="00DD4375">
      <w:pPr>
        <w:rPr>
          <w:sz w:val="24"/>
          <w:szCs w:val="24"/>
          <w:lang w:val="en-US"/>
        </w:rPr>
      </w:pPr>
    </w:p>
    <w:p w14:paraId="4CCFAC61" w14:textId="77777777" w:rsidR="00DD4375" w:rsidRDefault="00000000">
      <w:pPr>
        <w:rPr>
          <w:sz w:val="24"/>
          <w:szCs w:val="24"/>
          <w:lang w:val="en-GB"/>
        </w:rPr>
      </w:pPr>
      <w:proofErr w:type="spellStart"/>
      <w:r>
        <w:rPr>
          <w:sz w:val="24"/>
          <w:szCs w:val="24"/>
          <w:lang w:val="en-GB"/>
        </w:rPr>
        <w:t>Impressum</w:t>
      </w:r>
      <w:proofErr w:type="spellEnd"/>
      <w:r>
        <w:rPr>
          <w:sz w:val="24"/>
          <w:szCs w:val="24"/>
          <w:lang w:val="en-GB"/>
        </w:rPr>
        <w:t>:</w:t>
      </w:r>
    </w:p>
    <w:p w14:paraId="5614DDBA" w14:textId="77777777" w:rsidR="00DD4375" w:rsidRDefault="00000000">
      <w:pPr>
        <w:rPr>
          <w:sz w:val="24"/>
          <w:szCs w:val="24"/>
        </w:rPr>
      </w:pPr>
      <w:r>
        <w:rPr>
          <w:sz w:val="24"/>
          <w:szCs w:val="24"/>
        </w:rPr>
        <w:t xml:space="preserve">Diese Publikation wurde im Rahmen der </w:t>
      </w:r>
      <w:r>
        <w:rPr>
          <w:b/>
          <w:sz w:val="24"/>
          <w:szCs w:val="24"/>
        </w:rPr>
        <w:t xml:space="preserve">Synergieprojekte </w:t>
      </w:r>
      <w:proofErr w:type="spellStart"/>
      <w:r>
        <w:rPr>
          <w:b/>
          <w:sz w:val="24"/>
          <w:szCs w:val="24"/>
        </w:rPr>
        <w:t>EduSTEM</w:t>
      </w:r>
      <w:proofErr w:type="spellEnd"/>
      <w:r>
        <w:rPr>
          <w:b/>
          <w:sz w:val="24"/>
          <w:szCs w:val="24"/>
        </w:rPr>
        <w:t xml:space="preserve"> (AT-CZ), </w:t>
      </w:r>
      <w:proofErr w:type="spellStart"/>
      <w:r>
        <w:rPr>
          <w:b/>
          <w:sz w:val="24"/>
          <w:szCs w:val="24"/>
        </w:rPr>
        <w:t>BIG_inn</w:t>
      </w:r>
      <w:proofErr w:type="spellEnd"/>
      <w:r>
        <w:rPr>
          <w:b/>
          <w:sz w:val="24"/>
          <w:szCs w:val="24"/>
        </w:rPr>
        <w:t xml:space="preserve"> AT-HU und </w:t>
      </w:r>
      <w:proofErr w:type="spellStart"/>
      <w:r>
        <w:rPr>
          <w:b/>
          <w:sz w:val="24"/>
          <w:szCs w:val="24"/>
        </w:rPr>
        <w:t>BIG_ling</w:t>
      </w:r>
      <w:proofErr w:type="spellEnd"/>
      <w:r>
        <w:rPr>
          <w:b/>
          <w:sz w:val="24"/>
          <w:szCs w:val="24"/>
        </w:rPr>
        <w:t xml:space="preserve"> SK-AT </w:t>
      </w:r>
      <w:r>
        <w:rPr>
          <w:sz w:val="24"/>
          <w:szCs w:val="24"/>
        </w:rPr>
        <w:t>erstellt. Die Projekte werden im Rahmen der Kooperationsprogramme INTERREG V-A Österreich-Tschechische Republik, INTERREG V-A Österreich-Ungarn und INTERREG V-A Slowakei-Österreich durch den Europäischen Fonds für regionale Entwicklung (EFRE) gefördert.</w:t>
      </w:r>
    </w:p>
    <w:p w14:paraId="798B1643" w14:textId="77777777" w:rsidR="00DD4375" w:rsidRDefault="00000000">
      <w:pPr>
        <w:rPr>
          <w:sz w:val="24"/>
          <w:szCs w:val="24"/>
        </w:rPr>
      </w:pPr>
      <w:r>
        <w:rPr>
          <w:sz w:val="24"/>
          <w:szCs w:val="24"/>
        </w:rPr>
        <w:t>Diese Publikation entstand in enger Zusammenarbeit mit den unten angeführten muttersprachlichen Mitarbeiterinnen. Die praktischen Beispiele wurden von ihnen ausgearbeitet und in den NÖ Landeskindergärten vielfach erprobt.</w:t>
      </w:r>
    </w:p>
    <w:p w14:paraId="67E2058B" w14:textId="77777777" w:rsidR="00DD4375" w:rsidRDefault="00DD4375">
      <w:pPr>
        <w:rPr>
          <w:sz w:val="24"/>
          <w:szCs w:val="24"/>
        </w:rPr>
      </w:pPr>
    </w:p>
    <w:p w14:paraId="64FB936A" w14:textId="77777777" w:rsidR="00DD4375" w:rsidRDefault="00000000">
      <w:pPr>
        <w:rPr>
          <w:sz w:val="24"/>
          <w:szCs w:val="24"/>
        </w:rPr>
      </w:pPr>
      <w:r>
        <w:rPr>
          <w:sz w:val="24"/>
          <w:szCs w:val="24"/>
        </w:rPr>
        <w:t xml:space="preserve">Muttersprachliche Mitarbeiterinnen </w:t>
      </w:r>
      <w:proofErr w:type="spellStart"/>
      <w:r>
        <w:rPr>
          <w:sz w:val="24"/>
          <w:szCs w:val="24"/>
        </w:rPr>
        <w:t>EduSTEM</w:t>
      </w:r>
      <w:proofErr w:type="spellEnd"/>
      <w:r>
        <w:rPr>
          <w:sz w:val="24"/>
          <w:szCs w:val="24"/>
        </w:rPr>
        <w:t xml:space="preserve"> (AT-CZ): Andrea Albert, Hana </w:t>
      </w:r>
      <w:proofErr w:type="spellStart"/>
      <w:r>
        <w:rPr>
          <w:sz w:val="24"/>
          <w:szCs w:val="24"/>
        </w:rPr>
        <w:t>Čarnická</w:t>
      </w:r>
      <w:proofErr w:type="spellEnd"/>
      <w:r>
        <w:rPr>
          <w:sz w:val="24"/>
          <w:szCs w:val="24"/>
        </w:rPr>
        <w:t xml:space="preserve">, Dagmar </w:t>
      </w:r>
      <w:proofErr w:type="spellStart"/>
      <w:r>
        <w:rPr>
          <w:sz w:val="24"/>
          <w:szCs w:val="24"/>
        </w:rPr>
        <w:t>Černá</w:t>
      </w:r>
      <w:proofErr w:type="spellEnd"/>
      <w:r>
        <w:rPr>
          <w:sz w:val="24"/>
          <w:szCs w:val="24"/>
        </w:rPr>
        <w:t xml:space="preserve">, Gabriela </w:t>
      </w:r>
      <w:proofErr w:type="spellStart"/>
      <w:r>
        <w:rPr>
          <w:sz w:val="24"/>
          <w:szCs w:val="24"/>
        </w:rPr>
        <w:t>Havlíková</w:t>
      </w:r>
      <w:proofErr w:type="spellEnd"/>
      <w:r>
        <w:rPr>
          <w:sz w:val="24"/>
          <w:szCs w:val="24"/>
        </w:rPr>
        <w:t xml:space="preserve">, </w:t>
      </w:r>
      <w:proofErr w:type="spellStart"/>
      <w:r>
        <w:rPr>
          <w:sz w:val="24"/>
          <w:szCs w:val="24"/>
        </w:rPr>
        <w:t>Markéta</w:t>
      </w:r>
      <w:proofErr w:type="spellEnd"/>
      <w:r>
        <w:rPr>
          <w:sz w:val="24"/>
          <w:szCs w:val="24"/>
        </w:rPr>
        <w:t xml:space="preserve"> </w:t>
      </w:r>
      <w:proofErr w:type="spellStart"/>
      <w:r>
        <w:rPr>
          <w:sz w:val="24"/>
          <w:szCs w:val="24"/>
        </w:rPr>
        <w:t>Maxera</w:t>
      </w:r>
      <w:proofErr w:type="spellEnd"/>
      <w:r>
        <w:rPr>
          <w:sz w:val="24"/>
          <w:szCs w:val="24"/>
        </w:rPr>
        <w:t xml:space="preserve">, Ilona Polly, Ludmila Rumpf, Michaela </w:t>
      </w:r>
      <w:proofErr w:type="spellStart"/>
      <w:r>
        <w:rPr>
          <w:sz w:val="24"/>
          <w:szCs w:val="24"/>
        </w:rPr>
        <w:t>Růžičková</w:t>
      </w:r>
      <w:proofErr w:type="spellEnd"/>
      <w:r>
        <w:rPr>
          <w:sz w:val="24"/>
          <w:szCs w:val="24"/>
        </w:rPr>
        <w:t xml:space="preserve">, Alice Schießwald, Pauline Schwabl, Monika Senft, Lucie Sprung, Lenka </w:t>
      </w:r>
      <w:proofErr w:type="spellStart"/>
      <w:r>
        <w:rPr>
          <w:sz w:val="24"/>
          <w:szCs w:val="24"/>
        </w:rPr>
        <w:t>Toiflová</w:t>
      </w:r>
      <w:proofErr w:type="spellEnd"/>
    </w:p>
    <w:p w14:paraId="22533542" w14:textId="77777777" w:rsidR="00DD4375" w:rsidRDefault="00DD4375">
      <w:pPr>
        <w:rPr>
          <w:sz w:val="24"/>
          <w:szCs w:val="24"/>
        </w:rPr>
      </w:pPr>
    </w:p>
    <w:p w14:paraId="6D2EE018" w14:textId="77777777" w:rsidR="00DD4375" w:rsidRDefault="00000000">
      <w:pPr>
        <w:rPr>
          <w:sz w:val="24"/>
          <w:szCs w:val="24"/>
        </w:rPr>
      </w:pPr>
      <w:r>
        <w:rPr>
          <w:sz w:val="24"/>
          <w:szCs w:val="24"/>
        </w:rPr>
        <w:t xml:space="preserve">Muttersprachliche Mitarbeiterinnen </w:t>
      </w:r>
      <w:proofErr w:type="spellStart"/>
      <w:r>
        <w:rPr>
          <w:sz w:val="24"/>
          <w:szCs w:val="24"/>
        </w:rPr>
        <w:t>BIG_inn</w:t>
      </w:r>
      <w:proofErr w:type="spellEnd"/>
      <w:r>
        <w:rPr>
          <w:sz w:val="24"/>
          <w:szCs w:val="24"/>
        </w:rPr>
        <w:t xml:space="preserve"> AT-HU: Marianna Glück-Molnár, Judit </w:t>
      </w:r>
      <w:proofErr w:type="spellStart"/>
      <w:r>
        <w:rPr>
          <w:sz w:val="24"/>
          <w:szCs w:val="24"/>
        </w:rPr>
        <w:t>Hanák</w:t>
      </w:r>
      <w:proofErr w:type="spellEnd"/>
      <w:r>
        <w:rPr>
          <w:sz w:val="24"/>
          <w:szCs w:val="24"/>
        </w:rPr>
        <w:t xml:space="preserve">, Zsuzsanna </w:t>
      </w:r>
      <w:proofErr w:type="spellStart"/>
      <w:r>
        <w:rPr>
          <w:sz w:val="24"/>
          <w:szCs w:val="24"/>
        </w:rPr>
        <w:t>Mesterházi</w:t>
      </w:r>
      <w:proofErr w:type="spellEnd"/>
    </w:p>
    <w:p w14:paraId="3A57DE9F" w14:textId="77777777" w:rsidR="00DD4375" w:rsidRDefault="00DD4375">
      <w:pPr>
        <w:rPr>
          <w:sz w:val="24"/>
          <w:szCs w:val="24"/>
        </w:rPr>
      </w:pPr>
    </w:p>
    <w:p w14:paraId="580454CC" w14:textId="77777777" w:rsidR="00DD4375" w:rsidRDefault="00000000">
      <w:pPr>
        <w:rPr>
          <w:sz w:val="24"/>
          <w:szCs w:val="24"/>
        </w:rPr>
      </w:pPr>
      <w:r>
        <w:rPr>
          <w:sz w:val="24"/>
          <w:szCs w:val="24"/>
        </w:rPr>
        <w:t xml:space="preserve">Muttersprachliche Mitarbeiterinnen </w:t>
      </w:r>
      <w:proofErr w:type="spellStart"/>
      <w:r>
        <w:rPr>
          <w:sz w:val="24"/>
          <w:szCs w:val="24"/>
        </w:rPr>
        <w:t>BIG_ling</w:t>
      </w:r>
      <w:proofErr w:type="spellEnd"/>
      <w:r>
        <w:rPr>
          <w:sz w:val="24"/>
          <w:szCs w:val="24"/>
        </w:rPr>
        <w:t xml:space="preserve"> SK-AT: Elizabeth Abraham, Gabriela </w:t>
      </w:r>
      <w:proofErr w:type="spellStart"/>
      <w:r>
        <w:rPr>
          <w:sz w:val="24"/>
          <w:szCs w:val="24"/>
        </w:rPr>
        <w:t>Callová</w:t>
      </w:r>
      <w:proofErr w:type="spellEnd"/>
      <w:r>
        <w:rPr>
          <w:sz w:val="24"/>
          <w:szCs w:val="24"/>
        </w:rPr>
        <w:t xml:space="preserve">, Silvia </w:t>
      </w:r>
      <w:proofErr w:type="spellStart"/>
      <w:r>
        <w:rPr>
          <w:sz w:val="24"/>
          <w:szCs w:val="24"/>
        </w:rPr>
        <w:t>Diko</w:t>
      </w:r>
      <w:proofErr w:type="spellEnd"/>
      <w:r>
        <w:rPr>
          <w:sz w:val="24"/>
          <w:szCs w:val="24"/>
        </w:rPr>
        <w:t xml:space="preserve">, </w:t>
      </w:r>
      <w:proofErr w:type="spellStart"/>
      <w:r>
        <w:rPr>
          <w:sz w:val="24"/>
          <w:szCs w:val="24"/>
        </w:rPr>
        <w:t>Kristína</w:t>
      </w:r>
      <w:proofErr w:type="spellEnd"/>
      <w:r>
        <w:rPr>
          <w:sz w:val="24"/>
          <w:szCs w:val="24"/>
        </w:rPr>
        <w:t xml:space="preserve"> Melnik, Michaela Nagl, Alexandra </w:t>
      </w:r>
      <w:proofErr w:type="spellStart"/>
      <w:r>
        <w:rPr>
          <w:sz w:val="24"/>
          <w:szCs w:val="24"/>
        </w:rPr>
        <w:t>Nováková</w:t>
      </w:r>
      <w:proofErr w:type="spellEnd"/>
      <w:r>
        <w:rPr>
          <w:sz w:val="24"/>
          <w:szCs w:val="24"/>
        </w:rPr>
        <w:t xml:space="preserve">, Daniela </w:t>
      </w:r>
      <w:proofErr w:type="spellStart"/>
      <w:r>
        <w:rPr>
          <w:sz w:val="24"/>
          <w:szCs w:val="24"/>
        </w:rPr>
        <w:t>Petreková</w:t>
      </w:r>
      <w:proofErr w:type="spellEnd"/>
      <w:r>
        <w:rPr>
          <w:sz w:val="24"/>
          <w:szCs w:val="24"/>
        </w:rPr>
        <w:t xml:space="preserve">, Jarmila Roser, Jaroslava </w:t>
      </w:r>
      <w:proofErr w:type="spellStart"/>
      <w:r>
        <w:rPr>
          <w:sz w:val="24"/>
          <w:szCs w:val="24"/>
        </w:rPr>
        <w:t>Sládkovičová</w:t>
      </w:r>
      <w:proofErr w:type="spellEnd"/>
      <w:r>
        <w:rPr>
          <w:sz w:val="24"/>
          <w:szCs w:val="24"/>
        </w:rPr>
        <w:t xml:space="preserve">, </w:t>
      </w:r>
      <w:proofErr w:type="spellStart"/>
      <w:r>
        <w:rPr>
          <w:sz w:val="24"/>
          <w:szCs w:val="24"/>
        </w:rPr>
        <w:t>Ľubica</w:t>
      </w:r>
      <w:proofErr w:type="spellEnd"/>
      <w:r>
        <w:rPr>
          <w:sz w:val="24"/>
          <w:szCs w:val="24"/>
        </w:rPr>
        <w:t xml:space="preserve"> </w:t>
      </w:r>
      <w:proofErr w:type="spellStart"/>
      <w:r>
        <w:rPr>
          <w:sz w:val="24"/>
          <w:szCs w:val="24"/>
        </w:rPr>
        <w:t>Šimková</w:t>
      </w:r>
      <w:proofErr w:type="spellEnd"/>
      <w:r>
        <w:rPr>
          <w:sz w:val="24"/>
          <w:szCs w:val="24"/>
        </w:rPr>
        <w:t xml:space="preserve">, </w:t>
      </w:r>
      <w:proofErr w:type="spellStart"/>
      <w:r>
        <w:rPr>
          <w:sz w:val="24"/>
          <w:szCs w:val="24"/>
        </w:rPr>
        <w:t>Darina</w:t>
      </w:r>
      <w:proofErr w:type="spellEnd"/>
      <w:r>
        <w:rPr>
          <w:sz w:val="24"/>
          <w:szCs w:val="24"/>
        </w:rPr>
        <w:t xml:space="preserve"> </w:t>
      </w:r>
      <w:proofErr w:type="spellStart"/>
      <w:r>
        <w:rPr>
          <w:sz w:val="24"/>
          <w:szCs w:val="24"/>
        </w:rPr>
        <w:t>Višinková</w:t>
      </w:r>
      <w:proofErr w:type="spellEnd"/>
    </w:p>
    <w:p w14:paraId="39360A8C" w14:textId="77777777" w:rsidR="00DD4375" w:rsidRDefault="00DD4375">
      <w:pPr>
        <w:rPr>
          <w:sz w:val="24"/>
          <w:szCs w:val="24"/>
        </w:rPr>
      </w:pPr>
    </w:p>
    <w:p w14:paraId="693F8109" w14:textId="77777777" w:rsidR="00DD4375" w:rsidRDefault="00000000">
      <w:pPr>
        <w:rPr>
          <w:sz w:val="24"/>
          <w:szCs w:val="24"/>
        </w:rPr>
      </w:pPr>
      <w:r>
        <w:rPr>
          <w:sz w:val="24"/>
          <w:szCs w:val="24"/>
        </w:rPr>
        <w:t>Teilnehmende NÖ Landeskindergärten:</w:t>
      </w:r>
    </w:p>
    <w:p w14:paraId="444630DA" w14:textId="77777777" w:rsidR="00DD4375" w:rsidRDefault="00000000">
      <w:pPr>
        <w:rPr>
          <w:sz w:val="24"/>
          <w:szCs w:val="24"/>
        </w:rPr>
      </w:pPr>
      <w:r>
        <w:rPr>
          <w:sz w:val="24"/>
          <w:szCs w:val="24"/>
        </w:rPr>
        <w:t xml:space="preserve">Im Projekt </w:t>
      </w:r>
      <w:proofErr w:type="spellStart"/>
      <w:r>
        <w:rPr>
          <w:sz w:val="24"/>
          <w:szCs w:val="24"/>
        </w:rPr>
        <w:t>EduSTEM</w:t>
      </w:r>
      <w:proofErr w:type="spellEnd"/>
      <w:r>
        <w:rPr>
          <w:sz w:val="24"/>
          <w:szCs w:val="24"/>
        </w:rPr>
        <w:t xml:space="preserve"> (AT-CZ): </w:t>
      </w:r>
    </w:p>
    <w:tbl>
      <w:tblPr>
        <w:tblStyle w:val="af9"/>
        <w:tblW w:w="7371" w:type="dxa"/>
        <w:tblInd w:w="0" w:type="dxa"/>
        <w:tblLayout w:type="fixed"/>
        <w:tblLook w:val="0400" w:firstRow="0" w:lastRow="0" w:firstColumn="0" w:lastColumn="0" w:noHBand="0" w:noVBand="1"/>
      </w:tblPr>
      <w:tblGrid>
        <w:gridCol w:w="7371"/>
      </w:tblGrid>
      <w:tr w:rsidR="00DD4375" w14:paraId="79D2A113" w14:textId="77777777">
        <w:trPr>
          <w:trHeight w:val="290"/>
        </w:trPr>
        <w:tc>
          <w:tcPr>
            <w:tcW w:w="7371" w:type="dxa"/>
            <w:tcBorders>
              <w:top w:val="nil"/>
              <w:left w:val="nil"/>
              <w:bottom w:val="nil"/>
              <w:right w:val="nil"/>
            </w:tcBorders>
            <w:shd w:val="clear" w:color="auto" w:fill="auto"/>
            <w:vAlign w:val="bottom"/>
          </w:tcPr>
          <w:p w14:paraId="53CCFB54"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Alberndorf im </w:t>
            </w:r>
            <w:proofErr w:type="spellStart"/>
            <w:r>
              <w:rPr>
                <w:rFonts w:ascii="Calibri" w:eastAsia="Calibri" w:hAnsi="Calibri" w:cs="Calibri"/>
                <w:color w:val="000000"/>
              </w:rPr>
              <w:t>Pulkautal</w:t>
            </w:r>
            <w:proofErr w:type="spellEnd"/>
            <w:r>
              <w:rPr>
                <w:rFonts w:ascii="Calibri" w:eastAsia="Calibri" w:hAnsi="Calibri" w:cs="Calibri"/>
                <w:color w:val="000000"/>
              </w:rPr>
              <w:t>, Kirchengasse 5</w:t>
            </w:r>
          </w:p>
        </w:tc>
      </w:tr>
      <w:tr w:rsidR="00DD4375" w14:paraId="10125DE3" w14:textId="77777777">
        <w:trPr>
          <w:trHeight w:val="290"/>
        </w:trPr>
        <w:tc>
          <w:tcPr>
            <w:tcW w:w="7371" w:type="dxa"/>
            <w:tcBorders>
              <w:top w:val="nil"/>
              <w:left w:val="nil"/>
              <w:bottom w:val="nil"/>
              <w:right w:val="nil"/>
            </w:tcBorders>
            <w:shd w:val="clear" w:color="auto" w:fill="auto"/>
            <w:vAlign w:val="bottom"/>
          </w:tcPr>
          <w:p w14:paraId="207A54C2"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Brand, Brand 111</w:t>
            </w:r>
          </w:p>
        </w:tc>
      </w:tr>
      <w:tr w:rsidR="00DD4375" w14:paraId="7AFFC85D" w14:textId="77777777">
        <w:trPr>
          <w:trHeight w:val="290"/>
        </w:trPr>
        <w:tc>
          <w:tcPr>
            <w:tcW w:w="7371" w:type="dxa"/>
            <w:tcBorders>
              <w:top w:val="nil"/>
              <w:left w:val="nil"/>
              <w:bottom w:val="nil"/>
              <w:right w:val="nil"/>
            </w:tcBorders>
            <w:shd w:val="clear" w:color="auto" w:fill="auto"/>
            <w:vAlign w:val="bottom"/>
          </w:tcPr>
          <w:p w14:paraId="2BA884EA"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Brand-Nagelberg, Hauptstraße 310</w:t>
            </w:r>
          </w:p>
        </w:tc>
      </w:tr>
      <w:tr w:rsidR="00DD4375" w14:paraId="16A3A335" w14:textId="77777777">
        <w:trPr>
          <w:trHeight w:val="290"/>
        </w:trPr>
        <w:tc>
          <w:tcPr>
            <w:tcW w:w="7371" w:type="dxa"/>
            <w:tcBorders>
              <w:top w:val="nil"/>
              <w:left w:val="nil"/>
              <w:bottom w:val="nil"/>
              <w:right w:val="nil"/>
            </w:tcBorders>
            <w:shd w:val="clear" w:color="auto" w:fill="auto"/>
            <w:vAlign w:val="bottom"/>
          </w:tcPr>
          <w:p w14:paraId="41B6A34D"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w:t>
            </w:r>
            <w:proofErr w:type="spellStart"/>
            <w:r>
              <w:rPr>
                <w:rFonts w:ascii="Calibri" w:eastAsia="Calibri" w:hAnsi="Calibri" w:cs="Calibri"/>
                <w:color w:val="000000"/>
              </w:rPr>
              <w:t>Dietmanns</w:t>
            </w:r>
            <w:proofErr w:type="spellEnd"/>
            <w:r>
              <w:rPr>
                <w:rFonts w:ascii="Calibri" w:eastAsia="Calibri" w:hAnsi="Calibri" w:cs="Calibri"/>
                <w:color w:val="000000"/>
              </w:rPr>
              <w:t>, Kindergartenstraße 1</w:t>
            </w:r>
          </w:p>
        </w:tc>
      </w:tr>
      <w:tr w:rsidR="00DD4375" w14:paraId="3592FDF1" w14:textId="77777777">
        <w:trPr>
          <w:trHeight w:val="290"/>
        </w:trPr>
        <w:tc>
          <w:tcPr>
            <w:tcW w:w="7371" w:type="dxa"/>
            <w:tcBorders>
              <w:top w:val="nil"/>
              <w:left w:val="nil"/>
              <w:bottom w:val="nil"/>
              <w:right w:val="nil"/>
            </w:tcBorders>
            <w:shd w:val="clear" w:color="auto" w:fill="auto"/>
            <w:vAlign w:val="bottom"/>
          </w:tcPr>
          <w:p w14:paraId="1EB8E0C1"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w:t>
            </w:r>
            <w:proofErr w:type="spellStart"/>
            <w:r>
              <w:rPr>
                <w:rFonts w:ascii="Calibri" w:eastAsia="Calibri" w:hAnsi="Calibri" w:cs="Calibri"/>
                <w:color w:val="000000"/>
              </w:rPr>
              <w:t>Dobermannsdorf</w:t>
            </w:r>
            <w:proofErr w:type="spellEnd"/>
            <w:r>
              <w:rPr>
                <w:rFonts w:ascii="Calibri" w:eastAsia="Calibri" w:hAnsi="Calibri" w:cs="Calibri"/>
                <w:color w:val="000000"/>
              </w:rPr>
              <w:t xml:space="preserve">, </w:t>
            </w:r>
            <w:proofErr w:type="spellStart"/>
            <w:r>
              <w:rPr>
                <w:rFonts w:ascii="Calibri" w:eastAsia="Calibri" w:hAnsi="Calibri" w:cs="Calibri"/>
                <w:color w:val="000000"/>
              </w:rPr>
              <w:t>Palterndorfer</w:t>
            </w:r>
            <w:proofErr w:type="spellEnd"/>
            <w:r>
              <w:rPr>
                <w:rFonts w:ascii="Calibri" w:eastAsia="Calibri" w:hAnsi="Calibri" w:cs="Calibri"/>
                <w:color w:val="000000"/>
              </w:rPr>
              <w:t xml:space="preserve"> Straße 279</w:t>
            </w:r>
          </w:p>
        </w:tc>
      </w:tr>
      <w:tr w:rsidR="00DD4375" w14:paraId="178D9BD7" w14:textId="77777777">
        <w:trPr>
          <w:trHeight w:val="290"/>
        </w:trPr>
        <w:tc>
          <w:tcPr>
            <w:tcW w:w="7371" w:type="dxa"/>
            <w:tcBorders>
              <w:top w:val="nil"/>
              <w:left w:val="nil"/>
              <w:bottom w:val="nil"/>
              <w:right w:val="nil"/>
            </w:tcBorders>
            <w:shd w:val="clear" w:color="auto" w:fill="auto"/>
            <w:vAlign w:val="bottom"/>
          </w:tcPr>
          <w:p w14:paraId="6324D85F"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Drosendorf, </w:t>
            </w:r>
            <w:proofErr w:type="spellStart"/>
            <w:r>
              <w:rPr>
                <w:rFonts w:ascii="Calibri" w:eastAsia="Calibri" w:hAnsi="Calibri" w:cs="Calibri"/>
                <w:color w:val="000000"/>
              </w:rPr>
              <w:t>Hornerstraße</w:t>
            </w:r>
            <w:proofErr w:type="spellEnd"/>
            <w:r>
              <w:rPr>
                <w:rFonts w:ascii="Calibri" w:eastAsia="Calibri" w:hAnsi="Calibri" w:cs="Calibri"/>
                <w:color w:val="000000"/>
              </w:rPr>
              <w:t xml:space="preserve"> 24</w:t>
            </w:r>
          </w:p>
        </w:tc>
      </w:tr>
      <w:tr w:rsidR="00DD4375" w14:paraId="56BA37DB" w14:textId="77777777">
        <w:trPr>
          <w:trHeight w:val="290"/>
        </w:trPr>
        <w:tc>
          <w:tcPr>
            <w:tcW w:w="7371" w:type="dxa"/>
            <w:tcBorders>
              <w:top w:val="nil"/>
              <w:left w:val="nil"/>
              <w:bottom w:val="nil"/>
              <w:right w:val="nil"/>
            </w:tcBorders>
            <w:shd w:val="clear" w:color="auto" w:fill="auto"/>
            <w:vAlign w:val="bottom"/>
          </w:tcPr>
          <w:p w14:paraId="2EA04D17"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w:t>
            </w:r>
            <w:proofErr w:type="spellStart"/>
            <w:r>
              <w:rPr>
                <w:rFonts w:ascii="Calibri" w:eastAsia="Calibri" w:hAnsi="Calibri" w:cs="Calibri"/>
                <w:color w:val="000000"/>
              </w:rPr>
              <w:t>Eibesthal</w:t>
            </w:r>
            <w:proofErr w:type="spellEnd"/>
            <w:r>
              <w:rPr>
                <w:rFonts w:ascii="Calibri" w:eastAsia="Calibri" w:hAnsi="Calibri" w:cs="Calibri"/>
                <w:color w:val="000000"/>
              </w:rPr>
              <w:t>, Passionsweg 9</w:t>
            </w:r>
          </w:p>
        </w:tc>
      </w:tr>
      <w:tr w:rsidR="00DD4375" w14:paraId="60832A98" w14:textId="77777777">
        <w:trPr>
          <w:trHeight w:val="290"/>
        </w:trPr>
        <w:tc>
          <w:tcPr>
            <w:tcW w:w="7371" w:type="dxa"/>
            <w:tcBorders>
              <w:top w:val="nil"/>
              <w:left w:val="nil"/>
              <w:bottom w:val="nil"/>
              <w:right w:val="nil"/>
            </w:tcBorders>
            <w:shd w:val="clear" w:color="auto" w:fill="auto"/>
            <w:vAlign w:val="bottom"/>
          </w:tcPr>
          <w:p w14:paraId="40FDB7DB"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Geras, Hauptstraße 17a</w:t>
            </w:r>
          </w:p>
        </w:tc>
      </w:tr>
      <w:tr w:rsidR="00DD4375" w14:paraId="33A82AD7" w14:textId="77777777">
        <w:trPr>
          <w:trHeight w:val="290"/>
        </w:trPr>
        <w:tc>
          <w:tcPr>
            <w:tcW w:w="7371" w:type="dxa"/>
            <w:tcBorders>
              <w:top w:val="nil"/>
              <w:left w:val="nil"/>
              <w:bottom w:val="nil"/>
              <w:right w:val="nil"/>
            </w:tcBorders>
            <w:shd w:val="clear" w:color="auto" w:fill="auto"/>
            <w:vAlign w:val="bottom"/>
          </w:tcPr>
          <w:p w14:paraId="2305E17D"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Gmünd, Dr.-Karl-Renner-Straße 33</w:t>
            </w:r>
          </w:p>
        </w:tc>
      </w:tr>
      <w:tr w:rsidR="00DD4375" w14:paraId="32C8CEA3" w14:textId="77777777">
        <w:trPr>
          <w:trHeight w:val="290"/>
        </w:trPr>
        <w:tc>
          <w:tcPr>
            <w:tcW w:w="7371" w:type="dxa"/>
            <w:tcBorders>
              <w:top w:val="nil"/>
              <w:left w:val="nil"/>
              <w:bottom w:val="nil"/>
              <w:right w:val="nil"/>
            </w:tcBorders>
            <w:shd w:val="clear" w:color="auto" w:fill="auto"/>
            <w:vAlign w:val="bottom"/>
          </w:tcPr>
          <w:p w14:paraId="558036F2"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Groß </w:t>
            </w:r>
            <w:proofErr w:type="spellStart"/>
            <w:r>
              <w:rPr>
                <w:rFonts w:ascii="Calibri" w:eastAsia="Calibri" w:hAnsi="Calibri" w:cs="Calibri"/>
                <w:color w:val="000000"/>
              </w:rPr>
              <w:t>Kadolz</w:t>
            </w:r>
            <w:proofErr w:type="spellEnd"/>
            <w:r>
              <w:rPr>
                <w:rFonts w:ascii="Calibri" w:eastAsia="Calibri" w:hAnsi="Calibri" w:cs="Calibri"/>
                <w:color w:val="000000"/>
              </w:rPr>
              <w:t xml:space="preserve">, Groß </w:t>
            </w:r>
            <w:proofErr w:type="spellStart"/>
            <w:r>
              <w:rPr>
                <w:rFonts w:ascii="Calibri" w:eastAsia="Calibri" w:hAnsi="Calibri" w:cs="Calibri"/>
                <w:color w:val="000000"/>
              </w:rPr>
              <w:t>Kadolz</w:t>
            </w:r>
            <w:proofErr w:type="spellEnd"/>
            <w:r>
              <w:rPr>
                <w:rFonts w:ascii="Calibri" w:eastAsia="Calibri" w:hAnsi="Calibri" w:cs="Calibri"/>
                <w:color w:val="000000"/>
              </w:rPr>
              <w:t xml:space="preserve"> 80</w:t>
            </w:r>
          </w:p>
        </w:tc>
      </w:tr>
      <w:tr w:rsidR="00DD4375" w14:paraId="4F5CB0DB" w14:textId="77777777">
        <w:trPr>
          <w:trHeight w:val="290"/>
        </w:trPr>
        <w:tc>
          <w:tcPr>
            <w:tcW w:w="7371" w:type="dxa"/>
            <w:tcBorders>
              <w:top w:val="nil"/>
              <w:left w:val="nil"/>
              <w:bottom w:val="nil"/>
              <w:right w:val="nil"/>
            </w:tcBorders>
            <w:shd w:val="clear" w:color="auto" w:fill="auto"/>
            <w:vAlign w:val="bottom"/>
          </w:tcPr>
          <w:p w14:paraId="5CAC0C32"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w:t>
            </w:r>
            <w:proofErr w:type="spellStart"/>
            <w:r>
              <w:rPr>
                <w:rFonts w:ascii="Calibri" w:eastAsia="Calibri" w:hAnsi="Calibri" w:cs="Calibri"/>
                <w:color w:val="000000"/>
              </w:rPr>
              <w:t>Großau</w:t>
            </w:r>
            <w:proofErr w:type="spellEnd"/>
            <w:r>
              <w:rPr>
                <w:rFonts w:ascii="Calibri" w:eastAsia="Calibri" w:hAnsi="Calibri" w:cs="Calibri"/>
                <w:color w:val="000000"/>
              </w:rPr>
              <w:t>, Grenzgasse 5</w:t>
            </w:r>
          </w:p>
        </w:tc>
      </w:tr>
      <w:tr w:rsidR="00DD4375" w14:paraId="50B43F40" w14:textId="77777777">
        <w:trPr>
          <w:trHeight w:val="290"/>
        </w:trPr>
        <w:tc>
          <w:tcPr>
            <w:tcW w:w="7371" w:type="dxa"/>
            <w:tcBorders>
              <w:top w:val="nil"/>
              <w:left w:val="nil"/>
              <w:bottom w:val="nil"/>
              <w:right w:val="nil"/>
            </w:tcBorders>
            <w:shd w:val="clear" w:color="auto" w:fill="auto"/>
            <w:vAlign w:val="bottom"/>
          </w:tcPr>
          <w:p w14:paraId="31F9A178"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Großschönau, Großschönau 96</w:t>
            </w:r>
          </w:p>
        </w:tc>
      </w:tr>
      <w:tr w:rsidR="00DD4375" w14:paraId="39AC5504" w14:textId="77777777">
        <w:trPr>
          <w:trHeight w:val="290"/>
        </w:trPr>
        <w:tc>
          <w:tcPr>
            <w:tcW w:w="7371" w:type="dxa"/>
            <w:tcBorders>
              <w:top w:val="nil"/>
              <w:left w:val="nil"/>
              <w:bottom w:val="nil"/>
              <w:right w:val="nil"/>
            </w:tcBorders>
            <w:shd w:val="clear" w:color="auto" w:fill="auto"/>
            <w:vAlign w:val="bottom"/>
          </w:tcPr>
          <w:p w14:paraId="2DEB5F1B"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Guntersdorf, F.-W.-Raiffeisen-Platz 2</w:t>
            </w:r>
          </w:p>
        </w:tc>
      </w:tr>
      <w:tr w:rsidR="00DD4375" w14:paraId="5D3EE5DB" w14:textId="77777777">
        <w:trPr>
          <w:trHeight w:val="290"/>
        </w:trPr>
        <w:tc>
          <w:tcPr>
            <w:tcW w:w="7371" w:type="dxa"/>
            <w:tcBorders>
              <w:top w:val="nil"/>
              <w:left w:val="nil"/>
              <w:bottom w:val="nil"/>
              <w:right w:val="nil"/>
            </w:tcBorders>
            <w:shd w:val="clear" w:color="auto" w:fill="auto"/>
            <w:vAlign w:val="bottom"/>
          </w:tcPr>
          <w:p w14:paraId="23465BDD"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lastRenderedPageBreak/>
              <w:t xml:space="preserve">Landeskindergarten </w:t>
            </w:r>
            <w:proofErr w:type="spellStart"/>
            <w:r>
              <w:rPr>
                <w:rFonts w:ascii="Calibri" w:eastAsia="Calibri" w:hAnsi="Calibri" w:cs="Calibri"/>
                <w:color w:val="000000"/>
              </w:rPr>
              <w:t>Hadres</w:t>
            </w:r>
            <w:proofErr w:type="spellEnd"/>
            <w:r>
              <w:rPr>
                <w:rFonts w:ascii="Calibri" w:eastAsia="Calibri" w:hAnsi="Calibri" w:cs="Calibri"/>
                <w:color w:val="000000"/>
              </w:rPr>
              <w:t>, Volksschul-Siedlung 2</w:t>
            </w:r>
          </w:p>
        </w:tc>
      </w:tr>
      <w:tr w:rsidR="00DD4375" w14:paraId="43541D8B" w14:textId="77777777">
        <w:trPr>
          <w:trHeight w:val="290"/>
        </w:trPr>
        <w:tc>
          <w:tcPr>
            <w:tcW w:w="7371" w:type="dxa"/>
            <w:tcBorders>
              <w:top w:val="nil"/>
              <w:left w:val="nil"/>
              <w:bottom w:val="nil"/>
              <w:right w:val="nil"/>
            </w:tcBorders>
            <w:shd w:val="clear" w:color="auto" w:fill="auto"/>
            <w:vAlign w:val="bottom"/>
          </w:tcPr>
          <w:p w14:paraId="5104E1B8"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Harbach, Harbach 41</w:t>
            </w:r>
          </w:p>
        </w:tc>
      </w:tr>
      <w:tr w:rsidR="00DD4375" w14:paraId="11B177FE" w14:textId="77777777">
        <w:trPr>
          <w:trHeight w:val="290"/>
        </w:trPr>
        <w:tc>
          <w:tcPr>
            <w:tcW w:w="7371" w:type="dxa"/>
            <w:tcBorders>
              <w:top w:val="nil"/>
              <w:left w:val="nil"/>
              <w:bottom w:val="nil"/>
              <w:right w:val="nil"/>
            </w:tcBorders>
            <w:shd w:val="clear" w:color="auto" w:fill="auto"/>
            <w:vAlign w:val="bottom"/>
          </w:tcPr>
          <w:p w14:paraId="0CFE4533"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w:t>
            </w:r>
            <w:proofErr w:type="spellStart"/>
            <w:r>
              <w:rPr>
                <w:rFonts w:ascii="Calibri" w:eastAsia="Calibri" w:hAnsi="Calibri" w:cs="Calibri"/>
                <w:color w:val="000000"/>
              </w:rPr>
              <w:t>Haugschlag</w:t>
            </w:r>
            <w:proofErr w:type="spellEnd"/>
            <w:r>
              <w:rPr>
                <w:rFonts w:ascii="Calibri" w:eastAsia="Calibri" w:hAnsi="Calibri" w:cs="Calibri"/>
                <w:color w:val="000000"/>
              </w:rPr>
              <w:t xml:space="preserve">, </w:t>
            </w:r>
            <w:proofErr w:type="spellStart"/>
            <w:r>
              <w:rPr>
                <w:rFonts w:ascii="Calibri" w:eastAsia="Calibri" w:hAnsi="Calibri" w:cs="Calibri"/>
                <w:color w:val="000000"/>
              </w:rPr>
              <w:t>Haugschlag</w:t>
            </w:r>
            <w:proofErr w:type="spellEnd"/>
            <w:r>
              <w:rPr>
                <w:rFonts w:ascii="Calibri" w:eastAsia="Calibri" w:hAnsi="Calibri" w:cs="Calibri"/>
                <w:color w:val="000000"/>
              </w:rPr>
              <w:t xml:space="preserve"> 39</w:t>
            </w:r>
          </w:p>
        </w:tc>
      </w:tr>
      <w:tr w:rsidR="00DD4375" w14:paraId="386775CB" w14:textId="77777777">
        <w:trPr>
          <w:trHeight w:val="290"/>
        </w:trPr>
        <w:tc>
          <w:tcPr>
            <w:tcW w:w="7371" w:type="dxa"/>
            <w:tcBorders>
              <w:top w:val="nil"/>
              <w:left w:val="nil"/>
              <w:bottom w:val="nil"/>
              <w:right w:val="nil"/>
            </w:tcBorders>
            <w:shd w:val="clear" w:color="auto" w:fill="auto"/>
            <w:vAlign w:val="bottom"/>
          </w:tcPr>
          <w:p w14:paraId="6055032B"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Haugsdorf, Meierhofstraße 2</w:t>
            </w:r>
          </w:p>
        </w:tc>
      </w:tr>
      <w:tr w:rsidR="00DD4375" w14:paraId="59B2B150" w14:textId="77777777">
        <w:trPr>
          <w:trHeight w:val="290"/>
        </w:trPr>
        <w:tc>
          <w:tcPr>
            <w:tcW w:w="7371" w:type="dxa"/>
            <w:tcBorders>
              <w:top w:val="nil"/>
              <w:left w:val="nil"/>
              <w:bottom w:val="nil"/>
              <w:right w:val="nil"/>
            </w:tcBorders>
            <w:shd w:val="clear" w:color="auto" w:fill="auto"/>
            <w:vAlign w:val="bottom"/>
          </w:tcPr>
          <w:p w14:paraId="741EB92C"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Hauskirchen, Mühlstraße 328</w:t>
            </w:r>
          </w:p>
        </w:tc>
      </w:tr>
      <w:tr w:rsidR="00DD4375" w14:paraId="0D35181C" w14:textId="77777777">
        <w:trPr>
          <w:trHeight w:val="290"/>
        </w:trPr>
        <w:tc>
          <w:tcPr>
            <w:tcW w:w="7371" w:type="dxa"/>
            <w:tcBorders>
              <w:top w:val="nil"/>
              <w:left w:val="nil"/>
              <w:bottom w:val="nil"/>
              <w:right w:val="nil"/>
            </w:tcBorders>
            <w:shd w:val="clear" w:color="auto" w:fill="auto"/>
            <w:vAlign w:val="bottom"/>
          </w:tcPr>
          <w:p w14:paraId="37492C4B"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Heidenreichstein, </w:t>
            </w:r>
            <w:proofErr w:type="spellStart"/>
            <w:r>
              <w:rPr>
                <w:rFonts w:ascii="Calibri" w:eastAsia="Calibri" w:hAnsi="Calibri" w:cs="Calibri"/>
                <w:color w:val="000000"/>
              </w:rPr>
              <w:t>Brunfeldstraße</w:t>
            </w:r>
            <w:proofErr w:type="spellEnd"/>
            <w:r>
              <w:rPr>
                <w:rFonts w:ascii="Calibri" w:eastAsia="Calibri" w:hAnsi="Calibri" w:cs="Calibri"/>
                <w:color w:val="000000"/>
              </w:rPr>
              <w:t xml:space="preserve"> 5</w:t>
            </w:r>
          </w:p>
        </w:tc>
      </w:tr>
      <w:tr w:rsidR="00DD4375" w14:paraId="6B6F7DD2" w14:textId="77777777">
        <w:trPr>
          <w:trHeight w:val="290"/>
        </w:trPr>
        <w:tc>
          <w:tcPr>
            <w:tcW w:w="7371" w:type="dxa"/>
            <w:tcBorders>
              <w:top w:val="nil"/>
              <w:left w:val="nil"/>
              <w:bottom w:val="nil"/>
              <w:right w:val="nil"/>
            </w:tcBorders>
            <w:shd w:val="clear" w:color="auto" w:fill="auto"/>
            <w:vAlign w:val="bottom"/>
          </w:tcPr>
          <w:p w14:paraId="48EA9C00"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Hohenruppersdorf, Sonnenweg 7</w:t>
            </w:r>
          </w:p>
        </w:tc>
      </w:tr>
      <w:tr w:rsidR="00DD4375" w14:paraId="7D2F1B74" w14:textId="77777777">
        <w:trPr>
          <w:trHeight w:val="290"/>
        </w:trPr>
        <w:tc>
          <w:tcPr>
            <w:tcW w:w="7371" w:type="dxa"/>
            <w:tcBorders>
              <w:top w:val="nil"/>
              <w:left w:val="nil"/>
              <w:bottom w:val="nil"/>
              <w:right w:val="nil"/>
            </w:tcBorders>
            <w:shd w:val="clear" w:color="auto" w:fill="auto"/>
            <w:vAlign w:val="bottom"/>
          </w:tcPr>
          <w:p w14:paraId="2F3AC89E"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w:t>
            </w:r>
            <w:proofErr w:type="spellStart"/>
            <w:r>
              <w:rPr>
                <w:rFonts w:ascii="Calibri" w:eastAsia="Calibri" w:hAnsi="Calibri" w:cs="Calibri"/>
                <w:color w:val="000000"/>
              </w:rPr>
              <w:t>Japons</w:t>
            </w:r>
            <w:proofErr w:type="spellEnd"/>
            <w:r>
              <w:rPr>
                <w:rFonts w:ascii="Calibri" w:eastAsia="Calibri" w:hAnsi="Calibri" w:cs="Calibri"/>
                <w:color w:val="000000"/>
              </w:rPr>
              <w:t>, Kindergartengasse 1</w:t>
            </w:r>
          </w:p>
        </w:tc>
      </w:tr>
      <w:tr w:rsidR="00DD4375" w14:paraId="2CA679C9" w14:textId="77777777">
        <w:trPr>
          <w:trHeight w:val="290"/>
        </w:trPr>
        <w:tc>
          <w:tcPr>
            <w:tcW w:w="7371" w:type="dxa"/>
            <w:tcBorders>
              <w:top w:val="nil"/>
              <w:left w:val="nil"/>
              <w:bottom w:val="nil"/>
              <w:right w:val="nil"/>
            </w:tcBorders>
            <w:shd w:val="clear" w:color="auto" w:fill="auto"/>
            <w:vAlign w:val="bottom"/>
          </w:tcPr>
          <w:p w14:paraId="133D2AFA"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Karlstein an der Thaya, Wilhelm-Matzinger-Straße 4</w:t>
            </w:r>
          </w:p>
        </w:tc>
      </w:tr>
      <w:tr w:rsidR="00DD4375" w14:paraId="14AA24DE" w14:textId="77777777">
        <w:trPr>
          <w:trHeight w:val="290"/>
        </w:trPr>
        <w:tc>
          <w:tcPr>
            <w:tcW w:w="7371" w:type="dxa"/>
            <w:tcBorders>
              <w:top w:val="nil"/>
              <w:left w:val="nil"/>
              <w:bottom w:val="nil"/>
              <w:right w:val="nil"/>
            </w:tcBorders>
            <w:shd w:val="clear" w:color="auto" w:fill="auto"/>
            <w:vAlign w:val="bottom"/>
          </w:tcPr>
          <w:p w14:paraId="099ADA02"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Kirchberg am Walde, Kirchberg 200</w:t>
            </w:r>
          </w:p>
        </w:tc>
      </w:tr>
      <w:tr w:rsidR="00DD4375" w14:paraId="025CBB2B" w14:textId="77777777">
        <w:trPr>
          <w:trHeight w:val="290"/>
        </w:trPr>
        <w:tc>
          <w:tcPr>
            <w:tcW w:w="7371" w:type="dxa"/>
            <w:tcBorders>
              <w:top w:val="nil"/>
              <w:left w:val="nil"/>
              <w:bottom w:val="nil"/>
              <w:right w:val="nil"/>
            </w:tcBorders>
            <w:shd w:val="clear" w:color="auto" w:fill="auto"/>
            <w:vAlign w:val="bottom"/>
          </w:tcPr>
          <w:p w14:paraId="5E551D95"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w:t>
            </w:r>
            <w:proofErr w:type="spellStart"/>
            <w:r>
              <w:rPr>
                <w:rFonts w:ascii="Calibri" w:eastAsia="Calibri" w:hAnsi="Calibri" w:cs="Calibri"/>
                <w:color w:val="000000"/>
              </w:rPr>
              <w:t>Kleinhadersdorf</w:t>
            </w:r>
            <w:proofErr w:type="spellEnd"/>
            <w:r>
              <w:rPr>
                <w:rFonts w:ascii="Calibri" w:eastAsia="Calibri" w:hAnsi="Calibri" w:cs="Calibri"/>
                <w:color w:val="000000"/>
              </w:rPr>
              <w:t>, Landesstraße 1</w:t>
            </w:r>
          </w:p>
        </w:tc>
      </w:tr>
      <w:tr w:rsidR="00DD4375" w14:paraId="1E247779" w14:textId="77777777">
        <w:trPr>
          <w:trHeight w:val="290"/>
        </w:trPr>
        <w:tc>
          <w:tcPr>
            <w:tcW w:w="7371" w:type="dxa"/>
            <w:tcBorders>
              <w:top w:val="nil"/>
              <w:left w:val="nil"/>
              <w:bottom w:val="nil"/>
              <w:right w:val="nil"/>
            </w:tcBorders>
            <w:shd w:val="clear" w:color="auto" w:fill="auto"/>
            <w:vAlign w:val="bottom"/>
          </w:tcPr>
          <w:p w14:paraId="3A851286"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Laa an der Thaya, </w:t>
            </w:r>
            <w:proofErr w:type="spellStart"/>
            <w:r>
              <w:rPr>
                <w:rFonts w:ascii="Calibri" w:eastAsia="Calibri" w:hAnsi="Calibri" w:cs="Calibri"/>
                <w:color w:val="000000"/>
              </w:rPr>
              <w:t>Hanfthal</w:t>
            </w:r>
            <w:proofErr w:type="spellEnd"/>
            <w:r>
              <w:rPr>
                <w:rFonts w:ascii="Calibri" w:eastAsia="Calibri" w:hAnsi="Calibri" w:cs="Calibri"/>
                <w:color w:val="000000"/>
              </w:rPr>
              <w:t xml:space="preserve"> 66</w:t>
            </w:r>
          </w:p>
        </w:tc>
      </w:tr>
      <w:tr w:rsidR="00DD4375" w14:paraId="6D450C20" w14:textId="77777777">
        <w:trPr>
          <w:trHeight w:val="290"/>
        </w:trPr>
        <w:tc>
          <w:tcPr>
            <w:tcW w:w="7371" w:type="dxa"/>
            <w:tcBorders>
              <w:top w:val="nil"/>
              <w:left w:val="nil"/>
              <w:bottom w:val="nil"/>
              <w:right w:val="nil"/>
            </w:tcBorders>
            <w:shd w:val="clear" w:color="auto" w:fill="auto"/>
            <w:vAlign w:val="bottom"/>
          </w:tcPr>
          <w:p w14:paraId="780830CC"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Laa an der Thaya, Kindergartenstraße 5–7</w:t>
            </w:r>
          </w:p>
        </w:tc>
      </w:tr>
      <w:tr w:rsidR="00DD4375" w14:paraId="4B765D2E" w14:textId="77777777">
        <w:trPr>
          <w:trHeight w:val="290"/>
        </w:trPr>
        <w:tc>
          <w:tcPr>
            <w:tcW w:w="7371" w:type="dxa"/>
            <w:tcBorders>
              <w:top w:val="nil"/>
              <w:left w:val="nil"/>
              <w:bottom w:val="nil"/>
              <w:right w:val="nil"/>
            </w:tcBorders>
            <w:shd w:val="clear" w:color="auto" w:fill="auto"/>
            <w:vAlign w:val="bottom"/>
          </w:tcPr>
          <w:p w14:paraId="0CEF17F2"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Laa an der Thaya, </w:t>
            </w:r>
            <w:proofErr w:type="spellStart"/>
            <w:r>
              <w:rPr>
                <w:rFonts w:ascii="Calibri" w:eastAsia="Calibri" w:hAnsi="Calibri" w:cs="Calibri"/>
                <w:color w:val="000000"/>
              </w:rPr>
              <w:t>Kottingneusiedl</w:t>
            </w:r>
            <w:proofErr w:type="spellEnd"/>
            <w:r>
              <w:rPr>
                <w:rFonts w:ascii="Calibri" w:eastAsia="Calibri" w:hAnsi="Calibri" w:cs="Calibri"/>
                <w:color w:val="000000"/>
              </w:rPr>
              <w:t xml:space="preserve"> 47</w:t>
            </w:r>
          </w:p>
        </w:tc>
      </w:tr>
      <w:tr w:rsidR="00DD4375" w14:paraId="64C6A1A5" w14:textId="77777777">
        <w:trPr>
          <w:trHeight w:val="290"/>
        </w:trPr>
        <w:tc>
          <w:tcPr>
            <w:tcW w:w="7371" w:type="dxa"/>
            <w:tcBorders>
              <w:top w:val="nil"/>
              <w:left w:val="nil"/>
              <w:bottom w:val="nil"/>
              <w:right w:val="nil"/>
            </w:tcBorders>
            <w:shd w:val="clear" w:color="auto" w:fill="auto"/>
            <w:vAlign w:val="bottom"/>
          </w:tcPr>
          <w:p w14:paraId="16E18561"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Laa an der Thaya, Wehrgartenstraße 23</w:t>
            </w:r>
          </w:p>
        </w:tc>
      </w:tr>
      <w:tr w:rsidR="00DD4375" w14:paraId="700CF379" w14:textId="77777777">
        <w:trPr>
          <w:trHeight w:val="290"/>
        </w:trPr>
        <w:tc>
          <w:tcPr>
            <w:tcW w:w="7371" w:type="dxa"/>
            <w:tcBorders>
              <w:top w:val="nil"/>
              <w:left w:val="nil"/>
              <w:bottom w:val="nil"/>
              <w:right w:val="nil"/>
            </w:tcBorders>
            <w:shd w:val="clear" w:color="auto" w:fill="auto"/>
            <w:vAlign w:val="bottom"/>
          </w:tcPr>
          <w:p w14:paraId="333414C1"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Laa an der Thaya, </w:t>
            </w:r>
            <w:proofErr w:type="spellStart"/>
            <w:r>
              <w:rPr>
                <w:rFonts w:ascii="Calibri" w:eastAsia="Calibri" w:hAnsi="Calibri" w:cs="Calibri"/>
                <w:color w:val="000000"/>
              </w:rPr>
              <w:t>Wulzeshofen</w:t>
            </w:r>
            <w:proofErr w:type="spellEnd"/>
            <w:r>
              <w:rPr>
                <w:rFonts w:ascii="Calibri" w:eastAsia="Calibri" w:hAnsi="Calibri" w:cs="Calibri"/>
                <w:color w:val="000000"/>
              </w:rPr>
              <w:t xml:space="preserve"> 56</w:t>
            </w:r>
          </w:p>
        </w:tc>
      </w:tr>
      <w:tr w:rsidR="00DD4375" w14:paraId="66F26A67" w14:textId="77777777">
        <w:trPr>
          <w:trHeight w:val="290"/>
        </w:trPr>
        <w:tc>
          <w:tcPr>
            <w:tcW w:w="7371" w:type="dxa"/>
            <w:tcBorders>
              <w:top w:val="nil"/>
              <w:left w:val="nil"/>
              <w:bottom w:val="nil"/>
              <w:right w:val="nil"/>
            </w:tcBorders>
            <w:shd w:val="clear" w:color="auto" w:fill="auto"/>
            <w:vAlign w:val="bottom"/>
          </w:tcPr>
          <w:p w14:paraId="3BE54E1C"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w:t>
            </w:r>
            <w:proofErr w:type="spellStart"/>
            <w:r>
              <w:rPr>
                <w:rFonts w:ascii="Calibri" w:eastAsia="Calibri" w:hAnsi="Calibri" w:cs="Calibri"/>
                <w:color w:val="000000"/>
              </w:rPr>
              <w:t>Langau</w:t>
            </w:r>
            <w:proofErr w:type="spellEnd"/>
            <w:r>
              <w:rPr>
                <w:rFonts w:ascii="Calibri" w:eastAsia="Calibri" w:hAnsi="Calibri" w:cs="Calibri"/>
                <w:color w:val="000000"/>
              </w:rPr>
              <w:t xml:space="preserve">, </w:t>
            </w:r>
            <w:proofErr w:type="spellStart"/>
            <w:r>
              <w:rPr>
                <w:rFonts w:ascii="Calibri" w:eastAsia="Calibri" w:hAnsi="Calibri" w:cs="Calibri"/>
                <w:color w:val="000000"/>
              </w:rPr>
              <w:t>Langau</w:t>
            </w:r>
            <w:proofErr w:type="spellEnd"/>
            <w:r>
              <w:rPr>
                <w:rFonts w:ascii="Calibri" w:eastAsia="Calibri" w:hAnsi="Calibri" w:cs="Calibri"/>
                <w:color w:val="000000"/>
              </w:rPr>
              <w:t xml:space="preserve"> 270</w:t>
            </w:r>
          </w:p>
        </w:tc>
      </w:tr>
      <w:tr w:rsidR="00DD4375" w14:paraId="0A8B0BFD" w14:textId="77777777">
        <w:trPr>
          <w:trHeight w:val="290"/>
        </w:trPr>
        <w:tc>
          <w:tcPr>
            <w:tcW w:w="7371" w:type="dxa"/>
            <w:tcBorders>
              <w:top w:val="nil"/>
              <w:left w:val="nil"/>
              <w:bottom w:val="nil"/>
              <w:right w:val="nil"/>
            </w:tcBorders>
            <w:shd w:val="clear" w:color="auto" w:fill="auto"/>
            <w:vAlign w:val="bottom"/>
          </w:tcPr>
          <w:p w14:paraId="7CE8D046"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Lanzendorf, </w:t>
            </w:r>
            <w:proofErr w:type="spellStart"/>
            <w:r>
              <w:rPr>
                <w:rFonts w:ascii="Calibri" w:eastAsia="Calibri" w:hAnsi="Calibri" w:cs="Calibri"/>
                <w:color w:val="000000"/>
              </w:rPr>
              <w:t>Schrickerstraße</w:t>
            </w:r>
            <w:proofErr w:type="spellEnd"/>
            <w:r>
              <w:rPr>
                <w:rFonts w:ascii="Calibri" w:eastAsia="Calibri" w:hAnsi="Calibri" w:cs="Calibri"/>
                <w:color w:val="000000"/>
              </w:rPr>
              <w:t xml:space="preserve"> 6</w:t>
            </w:r>
          </w:p>
        </w:tc>
      </w:tr>
      <w:tr w:rsidR="00DD4375" w14:paraId="21E6A159" w14:textId="77777777">
        <w:trPr>
          <w:trHeight w:val="290"/>
        </w:trPr>
        <w:tc>
          <w:tcPr>
            <w:tcW w:w="7371" w:type="dxa"/>
            <w:tcBorders>
              <w:top w:val="nil"/>
              <w:left w:val="nil"/>
              <w:bottom w:val="nil"/>
              <w:right w:val="nil"/>
            </w:tcBorders>
            <w:shd w:val="clear" w:color="auto" w:fill="auto"/>
            <w:vAlign w:val="bottom"/>
          </w:tcPr>
          <w:p w14:paraId="13579472"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Litschau, Schulstraße 7–9</w:t>
            </w:r>
          </w:p>
        </w:tc>
      </w:tr>
      <w:tr w:rsidR="00DD4375" w14:paraId="55106C0A" w14:textId="77777777">
        <w:trPr>
          <w:trHeight w:val="290"/>
        </w:trPr>
        <w:tc>
          <w:tcPr>
            <w:tcW w:w="7371" w:type="dxa"/>
            <w:tcBorders>
              <w:top w:val="nil"/>
              <w:left w:val="nil"/>
              <w:bottom w:val="nil"/>
              <w:right w:val="nil"/>
            </w:tcBorders>
            <w:shd w:val="clear" w:color="auto" w:fill="auto"/>
            <w:vAlign w:val="bottom"/>
          </w:tcPr>
          <w:p w14:paraId="27C89532"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w:t>
            </w:r>
            <w:proofErr w:type="spellStart"/>
            <w:r>
              <w:rPr>
                <w:rFonts w:ascii="Calibri" w:eastAsia="Calibri" w:hAnsi="Calibri" w:cs="Calibri"/>
                <w:color w:val="000000"/>
              </w:rPr>
              <w:t>Mailberg</w:t>
            </w:r>
            <w:proofErr w:type="spellEnd"/>
            <w:r>
              <w:rPr>
                <w:rFonts w:ascii="Calibri" w:eastAsia="Calibri" w:hAnsi="Calibri" w:cs="Calibri"/>
                <w:color w:val="000000"/>
              </w:rPr>
              <w:t xml:space="preserve">, </w:t>
            </w:r>
            <w:proofErr w:type="spellStart"/>
            <w:r>
              <w:rPr>
                <w:rFonts w:ascii="Calibri" w:eastAsia="Calibri" w:hAnsi="Calibri" w:cs="Calibri"/>
                <w:color w:val="000000"/>
              </w:rPr>
              <w:t>Mailberg</w:t>
            </w:r>
            <w:proofErr w:type="spellEnd"/>
            <w:r>
              <w:rPr>
                <w:rFonts w:ascii="Calibri" w:eastAsia="Calibri" w:hAnsi="Calibri" w:cs="Calibri"/>
                <w:color w:val="000000"/>
              </w:rPr>
              <w:t xml:space="preserve"> 90</w:t>
            </w:r>
          </w:p>
        </w:tc>
      </w:tr>
      <w:tr w:rsidR="00DD4375" w14:paraId="1042BC94" w14:textId="77777777">
        <w:trPr>
          <w:trHeight w:val="290"/>
        </w:trPr>
        <w:tc>
          <w:tcPr>
            <w:tcW w:w="7371" w:type="dxa"/>
            <w:tcBorders>
              <w:top w:val="nil"/>
              <w:left w:val="nil"/>
              <w:bottom w:val="nil"/>
              <w:right w:val="nil"/>
            </w:tcBorders>
            <w:shd w:val="clear" w:color="auto" w:fill="auto"/>
            <w:vAlign w:val="bottom"/>
          </w:tcPr>
          <w:p w14:paraId="720DA368"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Mistelbach an der </w:t>
            </w:r>
            <w:proofErr w:type="spellStart"/>
            <w:r>
              <w:rPr>
                <w:rFonts w:ascii="Calibri" w:eastAsia="Calibri" w:hAnsi="Calibri" w:cs="Calibri"/>
                <w:color w:val="000000"/>
              </w:rPr>
              <w:t>Zaya</w:t>
            </w:r>
            <w:proofErr w:type="spellEnd"/>
            <w:r>
              <w:rPr>
                <w:rFonts w:ascii="Calibri" w:eastAsia="Calibri" w:hAnsi="Calibri" w:cs="Calibri"/>
                <w:color w:val="000000"/>
              </w:rPr>
              <w:t>, Franziskusgasse 2</w:t>
            </w:r>
          </w:p>
        </w:tc>
      </w:tr>
      <w:tr w:rsidR="00DD4375" w14:paraId="7164F4AD" w14:textId="77777777">
        <w:trPr>
          <w:trHeight w:val="290"/>
        </w:trPr>
        <w:tc>
          <w:tcPr>
            <w:tcW w:w="7371" w:type="dxa"/>
            <w:tcBorders>
              <w:top w:val="nil"/>
              <w:left w:val="nil"/>
              <w:bottom w:val="nil"/>
              <w:right w:val="nil"/>
            </w:tcBorders>
            <w:shd w:val="clear" w:color="auto" w:fill="auto"/>
            <w:vAlign w:val="bottom"/>
          </w:tcPr>
          <w:p w14:paraId="6B492D8A"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Mistelbach an der </w:t>
            </w:r>
            <w:proofErr w:type="spellStart"/>
            <w:r>
              <w:rPr>
                <w:rFonts w:ascii="Calibri" w:eastAsia="Calibri" w:hAnsi="Calibri" w:cs="Calibri"/>
                <w:color w:val="000000"/>
              </w:rPr>
              <w:t>Zaya</w:t>
            </w:r>
            <w:proofErr w:type="spellEnd"/>
            <w:r>
              <w:rPr>
                <w:rFonts w:ascii="Calibri" w:eastAsia="Calibri" w:hAnsi="Calibri" w:cs="Calibri"/>
                <w:color w:val="000000"/>
              </w:rPr>
              <w:t>, Gewerbeschulgasse 4</w:t>
            </w:r>
          </w:p>
        </w:tc>
      </w:tr>
      <w:tr w:rsidR="00DD4375" w14:paraId="59448E70" w14:textId="77777777">
        <w:trPr>
          <w:trHeight w:val="290"/>
        </w:trPr>
        <w:tc>
          <w:tcPr>
            <w:tcW w:w="7371" w:type="dxa"/>
            <w:tcBorders>
              <w:top w:val="nil"/>
              <w:left w:val="nil"/>
              <w:bottom w:val="nil"/>
              <w:right w:val="nil"/>
            </w:tcBorders>
            <w:shd w:val="clear" w:color="auto" w:fill="auto"/>
            <w:vAlign w:val="bottom"/>
          </w:tcPr>
          <w:p w14:paraId="490B8044"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Mistelbach an der </w:t>
            </w:r>
            <w:proofErr w:type="spellStart"/>
            <w:r>
              <w:rPr>
                <w:rFonts w:ascii="Calibri" w:eastAsia="Calibri" w:hAnsi="Calibri" w:cs="Calibri"/>
                <w:color w:val="000000"/>
              </w:rPr>
              <w:t>Zaya</w:t>
            </w:r>
            <w:proofErr w:type="spellEnd"/>
            <w:r>
              <w:rPr>
                <w:rFonts w:ascii="Calibri" w:eastAsia="Calibri" w:hAnsi="Calibri" w:cs="Calibri"/>
                <w:color w:val="000000"/>
              </w:rPr>
              <w:t xml:space="preserve">, </w:t>
            </w:r>
            <w:proofErr w:type="spellStart"/>
            <w:r>
              <w:rPr>
                <w:rFonts w:ascii="Calibri" w:eastAsia="Calibri" w:hAnsi="Calibri" w:cs="Calibri"/>
                <w:color w:val="000000"/>
              </w:rPr>
              <w:t>Kettlasbrunner</w:t>
            </w:r>
            <w:proofErr w:type="spellEnd"/>
            <w:r>
              <w:rPr>
                <w:rFonts w:ascii="Calibri" w:eastAsia="Calibri" w:hAnsi="Calibri" w:cs="Calibri"/>
                <w:color w:val="000000"/>
              </w:rPr>
              <w:t xml:space="preserve"> Hauptstraße 12</w:t>
            </w:r>
          </w:p>
        </w:tc>
      </w:tr>
      <w:tr w:rsidR="00DD4375" w14:paraId="01F07554" w14:textId="77777777">
        <w:trPr>
          <w:trHeight w:val="290"/>
        </w:trPr>
        <w:tc>
          <w:tcPr>
            <w:tcW w:w="7371" w:type="dxa"/>
            <w:tcBorders>
              <w:top w:val="nil"/>
              <w:left w:val="nil"/>
              <w:bottom w:val="nil"/>
              <w:right w:val="nil"/>
            </w:tcBorders>
            <w:shd w:val="clear" w:color="auto" w:fill="auto"/>
            <w:vAlign w:val="bottom"/>
          </w:tcPr>
          <w:p w14:paraId="36194172"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Neusiedl an der </w:t>
            </w:r>
            <w:proofErr w:type="spellStart"/>
            <w:r>
              <w:rPr>
                <w:rFonts w:ascii="Calibri" w:eastAsia="Calibri" w:hAnsi="Calibri" w:cs="Calibri"/>
                <w:color w:val="000000"/>
              </w:rPr>
              <w:t>Zaya</w:t>
            </w:r>
            <w:proofErr w:type="spellEnd"/>
            <w:r>
              <w:rPr>
                <w:rFonts w:ascii="Calibri" w:eastAsia="Calibri" w:hAnsi="Calibri" w:cs="Calibri"/>
                <w:color w:val="000000"/>
              </w:rPr>
              <w:t>, Schulgasse 6a</w:t>
            </w:r>
          </w:p>
        </w:tc>
      </w:tr>
      <w:tr w:rsidR="00DD4375" w14:paraId="0C93165F" w14:textId="77777777">
        <w:trPr>
          <w:trHeight w:val="290"/>
        </w:trPr>
        <w:tc>
          <w:tcPr>
            <w:tcW w:w="7371" w:type="dxa"/>
            <w:tcBorders>
              <w:top w:val="nil"/>
              <w:left w:val="nil"/>
              <w:bottom w:val="nil"/>
              <w:right w:val="nil"/>
            </w:tcBorders>
            <w:shd w:val="clear" w:color="auto" w:fill="auto"/>
            <w:vAlign w:val="bottom"/>
          </w:tcPr>
          <w:p w14:paraId="00D1D2DD"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Ottenthal, </w:t>
            </w:r>
            <w:proofErr w:type="spellStart"/>
            <w:r>
              <w:rPr>
                <w:rFonts w:ascii="Calibri" w:eastAsia="Calibri" w:hAnsi="Calibri" w:cs="Calibri"/>
                <w:color w:val="000000"/>
              </w:rPr>
              <w:t>Guttenbrunn</w:t>
            </w:r>
            <w:proofErr w:type="spellEnd"/>
            <w:r>
              <w:rPr>
                <w:rFonts w:ascii="Calibri" w:eastAsia="Calibri" w:hAnsi="Calibri" w:cs="Calibri"/>
                <w:color w:val="000000"/>
              </w:rPr>
              <w:t xml:space="preserve"> 73</w:t>
            </w:r>
          </w:p>
        </w:tc>
      </w:tr>
      <w:tr w:rsidR="00DD4375" w14:paraId="55F5C6A9" w14:textId="77777777">
        <w:trPr>
          <w:trHeight w:val="290"/>
        </w:trPr>
        <w:tc>
          <w:tcPr>
            <w:tcW w:w="7371" w:type="dxa"/>
            <w:tcBorders>
              <w:top w:val="nil"/>
              <w:left w:val="nil"/>
              <w:bottom w:val="nil"/>
              <w:right w:val="nil"/>
            </w:tcBorders>
            <w:shd w:val="clear" w:color="auto" w:fill="auto"/>
            <w:vAlign w:val="bottom"/>
          </w:tcPr>
          <w:p w14:paraId="01CDF9D3"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w:t>
            </w:r>
            <w:proofErr w:type="spellStart"/>
            <w:r>
              <w:rPr>
                <w:rFonts w:ascii="Calibri" w:eastAsia="Calibri" w:hAnsi="Calibri" w:cs="Calibri"/>
                <w:color w:val="000000"/>
              </w:rPr>
              <w:t>Paasdorf</w:t>
            </w:r>
            <w:proofErr w:type="spellEnd"/>
            <w:r>
              <w:rPr>
                <w:rFonts w:ascii="Calibri" w:eastAsia="Calibri" w:hAnsi="Calibri" w:cs="Calibri"/>
                <w:color w:val="000000"/>
              </w:rPr>
              <w:t>, Zur Kirche 18</w:t>
            </w:r>
          </w:p>
        </w:tc>
      </w:tr>
      <w:tr w:rsidR="00DD4375" w14:paraId="4D3843FD" w14:textId="77777777">
        <w:trPr>
          <w:trHeight w:val="290"/>
        </w:trPr>
        <w:tc>
          <w:tcPr>
            <w:tcW w:w="7371" w:type="dxa"/>
            <w:tcBorders>
              <w:top w:val="nil"/>
              <w:left w:val="nil"/>
              <w:bottom w:val="nil"/>
              <w:right w:val="nil"/>
            </w:tcBorders>
            <w:shd w:val="clear" w:color="auto" w:fill="auto"/>
            <w:vAlign w:val="bottom"/>
          </w:tcPr>
          <w:p w14:paraId="50D31778"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Pfaffendorf, Pfaffendorf 60</w:t>
            </w:r>
          </w:p>
        </w:tc>
      </w:tr>
      <w:tr w:rsidR="00DD4375" w14:paraId="2E4F7C7E" w14:textId="77777777">
        <w:trPr>
          <w:trHeight w:val="290"/>
        </w:trPr>
        <w:tc>
          <w:tcPr>
            <w:tcW w:w="7371" w:type="dxa"/>
            <w:tcBorders>
              <w:top w:val="nil"/>
              <w:left w:val="nil"/>
              <w:bottom w:val="nil"/>
              <w:right w:val="nil"/>
            </w:tcBorders>
            <w:shd w:val="clear" w:color="auto" w:fill="auto"/>
            <w:vAlign w:val="bottom"/>
          </w:tcPr>
          <w:p w14:paraId="0295223F"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w:t>
            </w:r>
            <w:proofErr w:type="spellStart"/>
            <w:r>
              <w:rPr>
                <w:rFonts w:ascii="Calibri" w:eastAsia="Calibri" w:hAnsi="Calibri" w:cs="Calibri"/>
                <w:color w:val="000000"/>
              </w:rPr>
              <w:t>Pleißing</w:t>
            </w:r>
            <w:proofErr w:type="spellEnd"/>
            <w:r>
              <w:rPr>
                <w:rFonts w:ascii="Calibri" w:eastAsia="Calibri" w:hAnsi="Calibri" w:cs="Calibri"/>
                <w:color w:val="000000"/>
              </w:rPr>
              <w:t xml:space="preserve">, </w:t>
            </w:r>
            <w:proofErr w:type="spellStart"/>
            <w:r>
              <w:rPr>
                <w:rFonts w:ascii="Calibri" w:eastAsia="Calibri" w:hAnsi="Calibri" w:cs="Calibri"/>
                <w:color w:val="000000"/>
              </w:rPr>
              <w:t>Pleißing</w:t>
            </w:r>
            <w:proofErr w:type="spellEnd"/>
            <w:r>
              <w:rPr>
                <w:rFonts w:ascii="Calibri" w:eastAsia="Calibri" w:hAnsi="Calibri" w:cs="Calibri"/>
                <w:color w:val="000000"/>
              </w:rPr>
              <w:t xml:space="preserve"> 84</w:t>
            </w:r>
          </w:p>
        </w:tc>
      </w:tr>
      <w:tr w:rsidR="00DD4375" w14:paraId="360C2CA1" w14:textId="77777777">
        <w:trPr>
          <w:trHeight w:val="290"/>
        </w:trPr>
        <w:tc>
          <w:tcPr>
            <w:tcW w:w="7371" w:type="dxa"/>
            <w:tcBorders>
              <w:top w:val="nil"/>
              <w:left w:val="nil"/>
              <w:bottom w:val="nil"/>
              <w:right w:val="nil"/>
            </w:tcBorders>
            <w:shd w:val="clear" w:color="auto" w:fill="auto"/>
            <w:vAlign w:val="bottom"/>
          </w:tcPr>
          <w:p w14:paraId="3A67AAB1"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w:t>
            </w:r>
            <w:proofErr w:type="spellStart"/>
            <w:r>
              <w:rPr>
                <w:rFonts w:ascii="Calibri" w:eastAsia="Calibri" w:hAnsi="Calibri" w:cs="Calibri"/>
                <w:color w:val="000000"/>
              </w:rPr>
              <w:t>Poysbrunn</w:t>
            </w:r>
            <w:proofErr w:type="spellEnd"/>
            <w:r>
              <w:rPr>
                <w:rFonts w:ascii="Calibri" w:eastAsia="Calibri" w:hAnsi="Calibri" w:cs="Calibri"/>
                <w:color w:val="000000"/>
              </w:rPr>
              <w:t xml:space="preserve">, </w:t>
            </w:r>
            <w:proofErr w:type="spellStart"/>
            <w:r>
              <w:rPr>
                <w:rFonts w:ascii="Calibri" w:eastAsia="Calibri" w:hAnsi="Calibri" w:cs="Calibri"/>
                <w:color w:val="000000"/>
              </w:rPr>
              <w:t>Schloßstraße</w:t>
            </w:r>
            <w:proofErr w:type="spellEnd"/>
            <w:r>
              <w:rPr>
                <w:rFonts w:ascii="Calibri" w:eastAsia="Calibri" w:hAnsi="Calibri" w:cs="Calibri"/>
                <w:color w:val="000000"/>
              </w:rPr>
              <w:t xml:space="preserve"> 23</w:t>
            </w:r>
          </w:p>
        </w:tc>
      </w:tr>
      <w:tr w:rsidR="00DD4375" w14:paraId="35EDD7D5" w14:textId="77777777">
        <w:trPr>
          <w:trHeight w:val="290"/>
        </w:trPr>
        <w:tc>
          <w:tcPr>
            <w:tcW w:w="7371" w:type="dxa"/>
            <w:tcBorders>
              <w:top w:val="nil"/>
              <w:left w:val="nil"/>
              <w:bottom w:val="nil"/>
              <w:right w:val="nil"/>
            </w:tcBorders>
            <w:shd w:val="clear" w:color="auto" w:fill="auto"/>
            <w:vAlign w:val="bottom"/>
          </w:tcPr>
          <w:p w14:paraId="0C18FEA6"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Poysdorf, Wienerstraße 22</w:t>
            </w:r>
          </w:p>
        </w:tc>
      </w:tr>
      <w:tr w:rsidR="00DD4375" w14:paraId="786E71BF" w14:textId="77777777">
        <w:trPr>
          <w:trHeight w:val="290"/>
        </w:trPr>
        <w:tc>
          <w:tcPr>
            <w:tcW w:w="7371" w:type="dxa"/>
            <w:tcBorders>
              <w:top w:val="nil"/>
              <w:left w:val="nil"/>
              <w:bottom w:val="nil"/>
              <w:right w:val="nil"/>
            </w:tcBorders>
            <w:shd w:val="clear" w:color="auto" w:fill="auto"/>
            <w:vAlign w:val="bottom"/>
          </w:tcPr>
          <w:p w14:paraId="007DE2B2"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Pulkau, Schottengasse 4</w:t>
            </w:r>
          </w:p>
        </w:tc>
      </w:tr>
      <w:tr w:rsidR="00DD4375" w14:paraId="0ACCBEED" w14:textId="77777777">
        <w:trPr>
          <w:trHeight w:val="290"/>
        </w:trPr>
        <w:tc>
          <w:tcPr>
            <w:tcW w:w="7371" w:type="dxa"/>
            <w:tcBorders>
              <w:top w:val="nil"/>
              <w:left w:val="nil"/>
              <w:bottom w:val="nil"/>
              <w:right w:val="nil"/>
            </w:tcBorders>
            <w:shd w:val="clear" w:color="auto" w:fill="auto"/>
            <w:vAlign w:val="bottom"/>
          </w:tcPr>
          <w:p w14:paraId="400E973C"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Raabs an der Thaya, </w:t>
            </w:r>
            <w:proofErr w:type="spellStart"/>
            <w:r>
              <w:rPr>
                <w:rFonts w:ascii="Calibri" w:eastAsia="Calibri" w:hAnsi="Calibri" w:cs="Calibri"/>
                <w:color w:val="000000"/>
              </w:rPr>
              <w:t>Kollmitzsteig</w:t>
            </w:r>
            <w:proofErr w:type="spellEnd"/>
            <w:r>
              <w:rPr>
                <w:rFonts w:ascii="Calibri" w:eastAsia="Calibri" w:hAnsi="Calibri" w:cs="Calibri"/>
                <w:color w:val="000000"/>
              </w:rPr>
              <w:t xml:space="preserve"> 6</w:t>
            </w:r>
          </w:p>
        </w:tc>
      </w:tr>
      <w:tr w:rsidR="00DD4375" w14:paraId="0C27FBED" w14:textId="77777777">
        <w:trPr>
          <w:trHeight w:val="290"/>
        </w:trPr>
        <w:tc>
          <w:tcPr>
            <w:tcW w:w="7371" w:type="dxa"/>
            <w:tcBorders>
              <w:top w:val="nil"/>
              <w:left w:val="nil"/>
              <w:bottom w:val="nil"/>
              <w:right w:val="nil"/>
            </w:tcBorders>
            <w:shd w:val="clear" w:color="auto" w:fill="auto"/>
            <w:vAlign w:val="bottom"/>
          </w:tcPr>
          <w:p w14:paraId="6BC553AD"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Raabs an der Thaya, </w:t>
            </w:r>
            <w:proofErr w:type="spellStart"/>
            <w:r>
              <w:rPr>
                <w:rFonts w:ascii="Calibri" w:eastAsia="Calibri" w:hAnsi="Calibri" w:cs="Calibri"/>
                <w:color w:val="000000"/>
              </w:rPr>
              <w:t>Puchheimstraße</w:t>
            </w:r>
            <w:proofErr w:type="spellEnd"/>
            <w:r>
              <w:rPr>
                <w:rFonts w:ascii="Calibri" w:eastAsia="Calibri" w:hAnsi="Calibri" w:cs="Calibri"/>
                <w:color w:val="000000"/>
              </w:rPr>
              <w:t xml:space="preserve"> 25</w:t>
            </w:r>
          </w:p>
        </w:tc>
      </w:tr>
      <w:tr w:rsidR="00DD4375" w14:paraId="7A3E9328" w14:textId="77777777">
        <w:trPr>
          <w:trHeight w:val="290"/>
        </w:trPr>
        <w:tc>
          <w:tcPr>
            <w:tcW w:w="7371" w:type="dxa"/>
            <w:tcBorders>
              <w:top w:val="nil"/>
              <w:left w:val="nil"/>
              <w:bottom w:val="nil"/>
              <w:right w:val="nil"/>
            </w:tcBorders>
            <w:shd w:val="clear" w:color="auto" w:fill="auto"/>
            <w:vAlign w:val="bottom"/>
          </w:tcPr>
          <w:p w14:paraId="74F8721C"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w:t>
            </w:r>
            <w:proofErr w:type="spellStart"/>
            <w:r>
              <w:rPr>
                <w:rFonts w:ascii="Calibri" w:eastAsia="Calibri" w:hAnsi="Calibri" w:cs="Calibri"/>
                <w:color w:val="000000"/>
              </w:rPr>
              <w:t>Rabensburg</w:t>
            </w:r>
            <w:proofErr w:type="spellEnd"/>
            <w:r>
              <w:rPr>
                <w:rFonts w:ascii="Calibri" w:eastAsia="Calibri" w:hAnsi="Calibri" w:cs="Calibri"/>
                <w:color w:val="000000"/>
              </w:rPr>
              <w:t xml:space="preserve">, </w:t>
            </w:r>
            <w:proofErr w:type="spellStart"/>
            <w:r>
              <w:rPr>
                <w:rFonts w:ascii="Calibri" w:eastAsia="Calibri" w:hAnsi="Calibri" w:cs="Calibri"/>
                <w:color w:val="000000"/>
              </w:rPr>
              <w:t>Zayastraße</w:t>
            </w:r>
            <w:proofErr w:type="spellEnd"/>
            <w:r>
              <w:rPr>
                <w:rFonts w:ascii="Calibri" w:eastAsia="Calibri" w:hAnsi="Calibri" w:cs="Calibri"/>
                <w:color w:val="000000"/>
              </w:rPr>
              <w:t xml:space="preserve"> 1</w:t>
            </w:r>
          </w:p>
        </w:tc>
      </w:tr>
      <w:tr w:rsidR="00DD4375" w14:paraId="1A3B53C6" w14:textId="77777777">
        <w:trPr>
          <w:trHeight w:val="290"/>
        </w:trPr>
        <w:tc>
          <w:tcPr>
            <w:tcW w:w="7371" w:type="dxa"/>
            <w:tcBorders>
              <w:top w:val="nil"/>
              <w:left w:val="nil"/>
              <w:bottom w:val="nil"/>
              <w:right w:val="nil"/>
            </w:tcBorders>
            <w:shd w:val="clear" w:color="auto" w:fill="auto"/>
            <w:vAlign w:val="bottom"/>
          </w:tcPr>
          <w:p w14:paraId="4DA05074"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w:t>
            </w:r>
            <w:proofErr w:type="spellStart"/>
            <w:r>
              <w:rPr>
                <w:rFonts w:ascii="Calibri" w:eastAsia="Calibri" w:hAnsi="Calibri" w:cs="Calibri"/>
                <w:color w:val="000000"/>
              </w:rPr>
              <w:t>Reingers</w:t>
            </w:r>
            <w:proofErr w:type="spellEnd"/>
            <w:r>
              <w:rPr>
                <w:rFonts w:ascii="Calibri" w:eastAsia="Calibri" w:hAnsi="Calibri" w:cs="Calibri"/>
                <w:color w:val="000000"/>
              </w:rPr>
              <w:t xml:space="preserve">, </w:t>
            </w:r>
            <w:proofErr w:type="spellStart"/>
            <w:r>
              <w:rPr>
                <w:rFonts w:ascii="Calibri" w:eastAsia="Calibri" w:hAnsi="Calibri" w:cs="Calibri"/>
                <w:color w:val="000000"/>
              </w:rPr>
              <w:t>Reingers</w:t>
            </w:r>
            <w:proofErr w:type="spellEnd"/>
            <w:r>
              <w:rPr>
                <w:rFonts w:ascii="Calibri" w:eastAsia="Calibri" w:hAnsi="Calibri" w:cs="Calibri"/>
                <w:color w:val="000000"/>
              </w:rPr>
              <w:t xml:space="preserve"> 87</w:t>
            </w:r>
          </w:p>
        </w:tc>
      </w:tr>
      <w:tr w:rsidR="00DD4375" w14:paraId="195B8894" w14:textId="77777777">
        <w:trPr>
          <w:trHeight w:val="290"/>
        </w:trPr>
        <w:tc>
          <w:tcPr>
            <w:tcW w:w="7371" w:type="dxa"/>
            <w:tcBorders>
              <w:top w:val="nil"/>
              <w:left w:val="nil"/>
              <w:bottom w:val="nil"/>
              <w:right w:val="nil"/>
            </w:tcBorders>
            <w:shd w:val="clear" w:color="auto" w:fill="auto"/>
            <w:vAlign w:val="bottom"/>
          </w:tcPr>
          <w:p w14:paraId="7109A067"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Retz, </w:t>
            </w:r>
            <w:proofErr w:type="spellStart"/>
            <w:r>
              <w:rPr>
                <w:rFonts w:ascii="Calibri" w:eastAsia="Calibri" w:hAnsi="Calibri" w:cs="Calibri"/>
                <w:color w:val="000000"/>
              </w:rPr>
              <w:t>Windmühlgasse</w:t>
            </w:r>
            <w:proofErr w:type="spellEnd"/>
            <w:r>
              <w:rPr>
                <w:rFonts w:ascii="Calibri" w:eastAsia="Calibri" w:hAnsi="Calibri" w:cs="Calibri"/>
                <w:color w:val="000000"/>
              </w:rPr>
              <w:t xml:space="preserve"> 10</w:t>
            </w:r>
          </w:p>
        </w:tc>
      </w:tr>
      <w:tr w:rsidR="00DD4375" w14:paraId="1C89B1DD" w14:textId="77777777">
        <w:trPr>
          <w:trHeight w:val="290"/>
        </w:trPr>
        <w:tc>
          <w:tcPr>
            <w:tcW w:w="7371" w:type="dxa"/>
            <w:tcBorders>
              <w:top w:val="nil"/>
              <w:left w:val="nil"/>
              <w:bottom w:val="nil"/>
              <w:right w:val="nil"/>
            </w:tcBorders>
            <w:shd w:val="clear" w:color="auto" w:fill="auto"/>
            <w:vAlign w:val="bottom"/>
          </w:tcPr>
          <w:p w14:paraId="679364AA"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Retz-</w:t>
            </w:r>
            <w:proofErr w:type="spellStart"/>
            <w:r>
              <w:rPr>
                <w:rFonts w:ascii="Calibri" w:eastAsia="Calibri" w:hAnsi="Calibri" w:cs="Calibri"/>
                <w:color w:val="000000"/>
              </w:rPr>
              <w:t>Obernalb</w:t>
            </w:r>
            <w:proofErr w:type="spellEnd"/>
            <w:r>
              <w:rPr>
                <w:rFonts w:ascii="Calibri" w:eastAsia="Calibri" w:hAnsi="Calibri" w:cs="Calibri"/>
                <w:color w:val="000000"/>
              </w:rPr>
              <w:t>, Winzergasse 11</w:t>
            </w:r>
          </w:p>
        </w:tc>
      </w:tr>
      <w:tr w:rsidR="00DD4375" w14:paraId="6A7AC405" w14:textId="77777777">
        <w:trPr>
          <w:trHeight w:val="290"/>
        </w:trPr>
        <w:tc>
          <w:tcPr>
            <w:tcW w:w="7371" w:type="dxa"/>
            <w:tcBorders>
              <w:top w:val="nil"/>
              <w:left w:val="nil"/>
              <w:bottom w:val="nil"/>
              <w:right w:val="nil"/>
            </w:tcBorders>
            <w:shd w:val="clear" w:color="auto" w:fill="auto"/>
            <w:vAlign w:val="bottom"/>
          </w:tcPr>
          <w:p w14:paraId="69793889"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Retz-</w:t>
            </w:r>
            <w:proofErr w:type="spellStart"/>
            <w:r>
              <w:rPr>
                <w:rFonts w:ascii="Calibri" w:eastAsia="Calibri" w:hAnsi="Calibri" w:cs="Calibri"/>
                <w:color w:val="000000"/>
              </w:rPr>
              <w:t>Unternalb</w:t>
            </w:r>
            <w:proofErr w:type="spellEnd"/>
            <w:r>
              <w:rPr>
                <w:rFonts w:ascii="Calibri" w:eastAsia="Calibri" w:hAnsi="Calibri" w:cs="Calibri"/>
                <w:color w:val="000000"/>
              </w:rPr>
              <w:t>, Kirchfeldstraße 69</w:t>
            </w:r>
          </w:p>
        </w:tc>
      </w:tr>
      <w:tr w:rsidR="00DD4375" w14:paraId="72D7F328" w14:textId="77777777">
        <w:trPr>
          <w:trHeight w:val="290"/>
        </w:trPr>
        <w:tc>
          <w:tcPr>
            <w:tcW w:w="7371" w:type="dxa"/>
            <w:tcBorders>
              <w:top w:val="nil"/>
              <w:left w:val="nil"/>
              <w:bottom w:val="nil"/>
              <w:right w:val="nil"/>
            </w:tcBorders>
            <w:shd w:val="clear" w:color="auto" w:fill="auto"/>
            <w:vAlign w:val="bottom"/>
          </w:tcPr>
          <w:p w14:paraId="02BEF55F"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w:t>
            </w:r>
            <w:proofErr w:type="spellStart"/>
            <w:r>
              <w:rPr>
                <w:rFonts w:ascii="Calibri" w:eastAsia="Calibri" w:hAnsi="Calibri" w:cs="Calibri"/>
                <w:color w:val="000000"/>
              </w:rPr>
              <w:t>Schrattenthal</w:t>
            </w:r>
            <w:proofErr w:type="spellEnd"/>
            <w:r>
              <w:rPr>
                <w:rFonts w:ascii="Calibri" w:eastAsia="Calibri" w:hAnsi="Calibri" w:cs="Calibri"/>
                <w:color w:val="000000"/>
              </w:rPr>
              <w:t xml:space="preserve">, </w:t>
            </w:r>
            <w:proofErr w:type="spellStart"/>
            <w:r>
              <w:rPr>
                <w:rFonts w:ascii="Calibri" w:eastAsia="Calibri" w:hAnsi="Calibri" w:cs="Calibri"/>
                <w:color w:val="000000"/>
              </w:rPr>
              <w:t>Obermarkersdorf</w:t>
            </w:r>
            <w:proofErr w:type="spellEnd"/>
            <w:r>
              <w:rPr>
                <w:rFonts w:ascii="Calibri" w:eastAsia="Calibri" w:hAnsi="Calibri" w:cs="Calibri"/>
                <w:color w:val="000000"/>
              </w:rPr>
              <w:t xml:space="preserve"> 36</w:t>
            </w:r>
          </w:p>
        </w:tc>
      </w:tr>
      <w:tr w:rsidR="00DD4375" w14:paraId="2A08A25A" w14:textId="77777777">
        <w:trPr>
          <w:trHeight w:val="290"/>
        </w:trPr>
        <w:tc>
          <w:tcPr>
            <w:tcW w:w="7371" w:type="dxa"/>
            <w:tcBorders>
              <w:top w:val="nil"/>
              <w:left w:val="nil"/>
              <w:bottom w:val="nil"/>
              <w:right w:val="nil"/>
            </w:tcBorders>
            <w:shd w:val="clear" w:color="auto" w:fill="auto"/>
            <w:vAlign w:val="bottom"/>
          </w:tcPr>
          <w:p w14:paraId="619847D5"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w:t>
            </w:r>
            <w:proofErr w:type="spellStart"/>
            <w:r>
              <w:rPr>
                <w:rFonts w:ascii="Calibri" w:eastAsia="Calibri" w:hAnsi="Calibri" w:cs="Calibri"/>
                <w:color w:val="000000"/>
              </w:rPr>
              <w:t>Schrattenthal</w:t>
            </w:r>
            <w:proofErr w:type="spellEnd"/>
            <w:r>
              <w:rPr>
                <w:rFonts w:ascii="Calibri" w:eastAsia="Calibri" w:hAnsi="Calibri" w:cs="Calibri"/>
                <w:color w:val="000000"/>
              </w:rPr>
              <w:t xml:space="preserve">, </w:t>
            </w:r>
            <w:proofErr w:type="spellStart"/>
            <w:r>
              <w:rPr>
                <w:rFonts w:ascii="Calibri" w:eastAsia="Calibri" w:hAnsi="Calibri" w:cs="Calibri"/>
                <w:color w:val="000000"/>
              </w:rPr>
              <w:t>Schrattenthal</w:t>
            </w:r>
            <w:proofErr w:type="spellEnd"/>
            <w:r>
              <w:rPr>
                <w:rFonts w:ascii="Calibri" w:eastAsia="Calibri" w:hAnsi="Calibri" w:cs="Calibri"/>
                <w:color w:val="000000"/>
              </w:rPr>
              <w:t xml:space="preserve"> 30</w:t>
            </w:r>
          </w:p>
        </w:tc>
      </w:tr>
      <w:tr w:rsidR="00DD4375" w14:paraId="195F3A63" w14:textId="77777777">
        <w:trPr>
          <w:trHeight w:val="290"/>
        </w:trPr>
        <w:tc>
          <w:tcPr>
            <w:tcW w:w="7371" w:type="dxa"/>
            <w:tcBorders>
              <w:top w:val="nil"/>
              <w:left w:val="nil"/>
              <w:bottom w:val="nil"/>
              <w:right w:val="nil"/>
            </w:tcBorders>
            <w:shd w:val="clear" w:color="auto" w:fill="auto"/>
            <w:vAlign w:val="bottom"/>
          </w:tcPr>
          <w:p w14:paraId="284926B8"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w:t>
            </w:r>
            <w:proofErr w:type="spellStart"/>
            <w:r>
              <w:rPr>
                <w:rFonts w:ascii="Calibri" w:eastAsia="Calibri" w:hAnsi="Calibri" w:cs="Calibri"/>
                <w:color w:val="000000"/>
              </w:rPr>
              <w:t>Stronsdorf</w:t>
            </w:r>
            <w:proofErr w:type="spellEnd"/>
            <w:r>
              <w:rPr>
                <w:rFonts w:ascii="Calibri" w:eastAsia="Calibri" w:hAnsi="Calibri" w:cs="Calibri"/>
                <w:color w:val="000000"/>
              </w:rPr>
              <w:t xml:space="preserve">, </w:t>
            </w:r>
            <w:proofErr w:type="spellStart"/>
            <w:r>
              <w:rPr>
                <w:rFonts w:ascii="Calibri" w:eastAsia="Calibri" w:hAnsi="Calibri" w:cs="Calibri"/>
                <w:color w:val="000000"/>
              </w:rPr>
              <w:t>Patzmannsdorf</w:t>
            </w:r>
            <w:proofErr w:type="spellEnd"/>
            <w:r>
              <w:rPr>
                <w:rFonts w:ascii="Calibri" w:eastAsia="Calibri" w:hAnsi="Calibri" w:cs="Calibri"/>
                <w:color w:val="000000"/>
              </w:rPr>
              <w:t xml:space="preserve"> 2</w:t>
            </w:r>
          </w:p>
        </w:tc>
      </w:tr>
      <w:tr w:rsidR="00DD4375" w14:paraId="0A642BB8" w14:textId="77777777">
        <w:trPr>
          <w:trHeight w:val="290"/>
        </w:trPr>
        <w:tc>
          <w:tcPr>
            <w:tcW w:w="7371" w:type="dxa"/>
            <w:tcBorders>
              <w:top w:val="nil"/>
              <w:left w:val="nil"/>
              <w:bottom w:val="nil"/>
              <w:right w:val="nil"/>
            </w:tcBorders>
            <w:shd w:val="clear" w:color="auto" w:fill="auto"/>
            <w:vAlign w:val="bottom"/>
          </w:tcPr>
          <w:p w14:paraId="754F9DC3"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w:t>
            </w:r>
            <w:proofErr w:type="spellStart"/>
            <w:r>
              <w:rPr>
                <w:rFonts w:ascii="Calibri" w:eastAsia="Calibri" w:hAnsi="Calibri" w:cs="Calibri"/>
                <w:color w:val="000000"/>
              </w:rPr>
              <w:t>Unserfrau</w:t>
            </w:r>
            <w:proofErr w:type="spellEnd"/>
            <w:r>
              <w:rPr>
                <w:rFonts w:ascii="Calibri" w:eastAsia="Calibri" w:hAnsi="Calibri" w:cs="Calibri"/>
                <w:color w:val="000000"/>
              </w:rPr>
              <w:t xml:space="preserve">, </w:t>
            </w:r>
            <w:proofErr w:type="spellStart"/>
            <w:r>
              <w:rPr>
                <w:rFonts w:ascii="Calibri" w:eastAsia="Calibri" w:hAnsi="Calibri" w:cs="Calibri"/>
                <w:color w:val="000000"/>
              </w:rPr>
              <w:t>Unserfrau</w:t>
            </w:r>
            <w:proofErr w:type="spellEnd"/>
            <w:r>
              <w:rPr>
                <w:rFonts w:ascii="Calibri" w:eastAsia="Calibri" w:hAnsi="Calibri" w:cs="Calibri"/>
                <w:color w:val="000000"/>
              </w:rPr>
              <w:t xml:space="preserve"> 50</w:t>
            </w:r>
          </w:p>
        </w:tc>
      </w:tr>
      <w:tr w:rsidR="00DD4375" w14:paraId="228F22F7" w14:textId="77777777">
        <w:trPr>
          <w:trHeight w:val="290"/>
        </w:trPr>
        <w:tc>
          <w:tcPr>
            <w:tcW w:w="7371" w:type="dxa"/>
            <w:tcBorders>
              <w:top w:val="nil"/>
              <w:left w:val="nil"/>
              <w:bottom w:val="nil"/>
              <w:right w:val="nil"/>
            </w:tcBorders>
            <w:shd w:val="clear" w:color="auto" w:fill="auto"/>
            <w:vAlign w:val="bottom"/>
          </w:tcPr>
          <w:p w14:paraId="3FEDD848"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w:t>
            </w:r>
            <w:proofErr w:type="spellStart"/>
            <w:r>
              <w:rPr>
                <w:rFonts w:ascii="Calibri" w:eastAsia="Calibri" w:hAnsi="Calibri" w:cs="Calibri"/>
                <w:color w:val="000000"/>
              </w:rPr>
              <w:t>Unterretzbach</w:t>
            </w:r>
            <w:proofErr w:type="spellEnd"/>
            <w:r>
              <w:rPr>
                <w:rFonts w:ascii="Calibri" w:eastAsia="Calibri" w:hAnsi="Calibri" w:cs="Calibri"/>
                <w:color w:val="000000"/>
              </w:rPr>
              <w:t>, Dorfstraße 18</w:t>
            </w:r>
          </w:p>
        </w:tc>
      </w:tr>
      <w:tr w:rsidR="00DD4375" w14:paraId="0DB242EC" w14:textId="77777777">
        <w:trPr>
          <w:trHeight w:val="290"/>
        </w:trPr>
        <w:tc>
          <w:tcPr>
            <w:tcW w:w="7371" w:type="dxa"/>
            <w:tcBorders>
              <w:top w:val="nil"/>
              <w:left w:val="nil"/>
              <w:bottom w:val="nil"/>
              <w:right w:val="nil"/>
            </w:tcBorders>
            <w:shd w:val="clear" w:color="auto" w:fill="auto"/>
            <w:vAlign w:val="bottom"/>
          </w:tcPr>
          <w:p w14:paraId="683D2B47"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w:t>
            </w:r>
            <w:proofErr w:type="spellStart"/>
            <w:r>
              <w:rPr>
                <w:rFonts w:ascii="Calibri" w:eastAsia="Calibri" w:hAnsi="Calibri" w:cs="Calibri"/>
                <w:color w:val="000000"/>
              </w:rPr>
              <w:t>Waidhofen</w:t>
            </w:r>
            <w:proofErr w:type="spellEnd"/>
            <w:r>
              <w:rPr>
                <w:rFonts w:ascii="Calibri" w:eastAsia="Calibri" w:hAnsi="Calibri" w:cs="Calibri"/>
                <w:color w:val="000000"/>
              </w:rPr>
              <w:t xml:space="preserve"> an der Thaya, Hollenbach 16</w:t>
            </w:r>
          </w:p>
        </w:tc>
      </w:tr>
      <w:tr w:rsidR="00DD4375" w14:paraId="3B3C0033" w14:textId="77777777">
        <w:trPr>
          <w:trHeight w:val="290"/>
        </w:trPr>
        <w:tc>
          <w:tcPr>
            <w:tcW w:w="7371" w:type="dxa"/>
            <w:tcBorders>
              <w:top w:val="nil"/>
              <w:left w:val="nil"/>
              <w:bottom w:val="nil"/>
              <w:right w:val="nil"/>
            </w:tcBorders>
            <w:shd w:val="clear" w:color="auto" w:fill="auto"/>
            <w:vAlign w:val="bottom"/>
          </w:tcPr>
          <w:p w14:paraId="0ABE2271"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Waldkirchen an der Thaya, Waldkirchen 49</w:t>
            </w:r>
          </w:p>
        </w:tc>
      </w:tr>
      <w:tr w:rsidR="00DD4375" w14:paraId="4890C283" w14:textId="77777777">
        <w:trPr>
          <w:trHeight w:val="290"/>
        </w:trPr>
        <w:tc>
          <w:tcPr>
            <w:tcW w:w="7371" w:type="dxa"/>
            <w:tcBorders>
              <w:top w:val="nil"/>
              <w:left w:val="nil"/>
              <w:bottom w:val="nil"/>
              <w:right w:val="nil"/>
            </w:tcBorders>
            <w:shd w:val="clear" w:color="auto" w:fill="auto"/>
            <w:vAlign w:val="bottom"/>
          </w:tcPr>
          <w:p w14:paraId="07E07262"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w:t>
            </w:r>
            <w:proofErr w:type="spellStart"/>
            <w:r>
              <w:rPr>
                <w:rFonts w:ascii="Calibri" w:eastAsia="Calibri" w:hAnsi="Calibri" w:cs="Calibri"/>
                <w:color w:val="000000"/>
              </w:rPr>
              <w:t>Walterskirchen</w:t>
            </w:r>
            <w:proofErr w:type="spellEnd"/>
            <w:r>
              <w:rPr>
                <w:rFonts w:ascii="Calibri" w:eastAsia="Calibri" w:hAnsi="Calibri" w:cs="Calibri"/>
                <w:color w:val="000000"/>
              </w:rPr>
              <w:t>, Hauptplatz 4</w:t>
            </w:r>
          </w:p>
        </w:tc>
      </w:tr>
      <w:tr w:rsidR="00DD4375" w14:paraId="601102FE" w14:textId="77777777">
        <w:trPr>
          <w:trHeight w:val="290"/>
        </w:trPr>
        <w:tc>
          <w:tcPr>
            <w:tcW w:w="7371" w:type="dxa"/>
            <w:tcBorders>
              <w:top w:val="nil"/>
              <w:left w:val="nil"/>
              <w:bottom w:val="nil"/>
              <w:right w:val="nil"/>
            </w:tcBorders>
            <w:shd w:val="clear" w:color="auto" w:fill="auto"/>
            <w:vAlign w:val="bottom"/>
          </w:tcPr>
          <w:p w14:paraId="7482FC2B"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Weitersfeld, </w:t>
            </w:r>
            <w:proofErr w:type="spellStart"/>
            <w:r>
              <w:rPr>
                <w:rFonts w:ascii="Calibri" w:eastAsia="Calibri" w:hAnsi="Calibri" w:cs="Calibri"/>
                <w:color w:val="000000"/>
              </w:rPr>
              <w:t>Auberg</w:t>
            </w:r>
            <w:proofErr w:type="spellEnd"/>
            <w:r>
              <w:rPr>
                <w:rFonts w:ascii="Calibri" w:eastAsia="Calibri" w:hAnsi="Calibri" w:cs="Calibri"/>
                <w:color w:val="000000"/>
              </w:rPr>
              <w:t xml:space="preserve"> 276</w:t>
            </w:r>
          </w:p>
        </w:tc>
      </w:tr>
      <w:tr w:rsidR="00DD4375" w14:paraId="06F82900" w14:textId="77777777">
        <w:trPr>
          <w:trHeight w:val="290"/>
        </w:trPr>
        <w:tc>
          <w:tcPr>
            <w:tcW w:w="7371" w:type="dxa"/>
            <w:tcBorders>
              <w:top w:val="nil"/>
              <w:left w:val="nil"/>
              <w:bottom w:val="nil"/>
              <w:right w:val="nil"/>
            </w:tcBorders>
            <w:shd w:val="clear" w:color="auto" w:fill="auto"/>
            <w:vAlign w:val="bottom"/>
          </w:tcPr>
          <w:p w14:paraId="07ACB068"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Weitra, </w:t>
            </w:r>
            <w:proofErr w:type="spellStart"/>
            <w:r>
              <w:rPr>
                <w:rFonts w:ascii="Calibri" w:eastAsia="Calibri" w:hAnsi="Calibri" w:cs="Calibri"/>
                <w:color w:val="000000"/>
              </w:rPr>
              <w:t>Gansberg</w:t>
            </w:r>
            <w:proofErr w:type="spellEnd"/>
            <w:r>
              <w:rPr>
                <w:rFonts w:ascii="Calibri" w:eastAsia="Calibri" w:hAnsi="Calibri" w:cs="Calibri"/>
                <w:color w:val="000000"/>
              </w:rPr>
              <w:t xml:space="preserve"> 50</w:t>
            </w:r>
          </w:p>
        </w:tc>
      </w:tr>
      <w:tr w:rsidR="00DD4375" w14:paraId="198D796C" w14:textId="77777777">
        <w:trPr>
          <w:trHeight w:val="290"/>
        </w:trPr>
        <w:tc>
          <w:tcPr>
            <w:tcW w:w="7371" w:type="dxa"/>
            <w:tcBorders>
              <w:top w:val="nil"/>
              <w:left w:val="nil"/>
              <w:bottom w:val="nil"/>
              <w:right w:val="nil"/>
            </w:tcBorders>
            <w:shd w:val="clear" w:color="auto" w:fill="auto"/>
            <w:vAlign w:val="bottom"/>
          </w:tcPr>
          <w:p w14:paraId="7949A6B5"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lastRenderedPageBreak/>
              <w:t>Landeskindergarten Weitra-Kalvarienberg, Schubertstraße 203</w:t>
            </w:r>
          </w:p>
        </w:tc>
      </w:tr>
      <w:tr w:rsidR="00DD4375" w14:paraId="0AEE0C83" w14:textId="77777777">
        <w:trPr>
          <w:trHeight w:val="290"/>
        </w:trPr>
        <w:tc>
          <w:tcPr>
            <w:tcW w:w="7371" w:type="dxa"/>
            <w:tcBorders>
              <w:top w:val="nil"/>
              <w:left w:val="nil"/>
              <w:bottom w:val="nil"/>
              <w:right w:val="nil"/>
            </w:tcBorders>
            <w:shd w:val="clear" w:color="auto" w:fill="auto"/>
            <w:vAlign w:val="bottom"/>
          </w:tcPr>
          <w:p w14:paraId="6377EDE3"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Wetzelsdorf, Schulgasse 12</w:t>
            </w:r>
          </w:p>
        </w:tc>
      </w:tr>
      <w:tr w:rsidR="00DD4375" w14:paraId="0B495E2D" w14:textId="77777777">
        <w:trPr>
          <w:trHeight w:val="290"/>
        </w:trPr>
        <w:tc>
          <w:tcPr>
            <w:tcW w:w="7371" w:type="dxa"/>
            <w:tcBorders>
              <w:top w:val="nil"/>
              <w:left w:val="nil"/>
              <w:bottom w:val="nil"/>
              <w:right w:val="nil"/>
            </w:tcBorders>
            <w:shd w:val="clear" w:color="auto" w:fill="auto"/>
            <w:vAlign w:val="bottom"/>
          </w:tcPr>
          <w:p w14:paraId="6962B868"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Ziersdorf, Joseph-Haydn-Straße 25</w:t>
            </w:r>
          </w:p>
        </w:tc>
      </w:tr>
    </w:tbl>
    <w:p w14:paraId="18AEA982" w14:textId="77777777" w:rsidR="00DD4375" w:rsidRDefault="00DD4375">
      <w:pPr>
        <w:rPr>
          <w:sz w:val="24"/>
          <w:szCs w:val="24"/>
        </w:rPr>
      </w:pPr>
    </w:p>
    <w:p w14:paraId="7FA9ACCD" w14:textId="77777777" w:rsidR="00DD4375" w:rsidRDefault="00000000">
      <w:pPr>
        <w:rPr>
          <w:sz w:val="24"/>
          <w:szCs w:val="24"/>
        </w:rPr>
      </w:pPr>
      <w:r>
        <w:rPr>
          <w:sz w:val="24"/>
          <w:szCs w:val="24"/>
        </w:rPr>
        <w:t xml:space="preserve">Im Projekt </w:t>
      </w:r>
      <w:proofErr w:type="spellStart"/>
      <w:r>
        <w:rPr>
          <w:sz w:val="24"/>
          <w:szCs w:val="24"/>
        </w:rPr>
        <w:t>BIG_inn</w:t>
      </w:r>
      <w:proofErr w:type="spellEnd"/>
      <w:r>
        <w:rPr>
          <w:sz w:val="24"/>
          <w:szCs w:val="24"/>
        </w:rPr>
        <w:t xml:space="preserve"> AT-HU: </w:t>
      </w:r>
    </w:p>
    <w:tbl>
      <w:tblPr>
        <w:tblStyle w:val="afa"/>
        <w:tblW w:w="7088" w:type="dxa"/>
        <w:tblInd w:w="0" w:type="dxa"/>
        <w:tblLayout w:type="fixed"/>
        <w:tblLook w:val="0400" w:firstRow="0" w:lastRow="0" w:firstColumn="0" w:lastColumn="0" w:noHBand="0" w:noVBand="1"/>
      </w:tblPr>
      <w:tblGrid>
        <w:gridCol w:w="7088"/>
      </w:tblGrid>
      <w:tr w:rsidR="00DD4375" w14:paraId="4975FAA6" w14:textId="77777777">
        <w:trPr>
          <w:trHeight w:val="290"/>
        </w:trPr>
        <w:tc>
          <w:tcPr>
            <w:tcW w:w="7088" w:type="dxa"/>
            <w:tcBorders>
              <w:top w:val="nil"/>
              <w:left w:val="nil"/>
              <w:bottom w:val="nil"/>
              <w:right w:val="nil"/>
            </w:tcBorders>
            <w:shd w:val="clear" w:color="auto" w:fill="auto"/>
            <w:vAlign w:val="bottom"/>
          </w:tcPr>
          <w:p w14:paraId="2B5726BD"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Bad Erlach, </w:t>
            </w:r>
            <w:proofErr w:type="spellStart"/>
            <w:r>
              <w:rPr>
                <w:rFonts w:ascii="Calibri" w:eastAsia="Calibri" w:hAnsi="Calibri" w:cs="Calibri"/>
                <w:color w:val="000000"/>
              </w:rPr>
              <w:t>Altagasse</w:t>
            </w:r>
            <w:proofErr w:type="spellEnd"/>
            <w:r>
              <w:rPr>
                <w:rFonts w:ascii="Calibri" w:eastAsia="Calibri" w:hAnsi="Calibri" w:cs="Calibri"/>
                <w:color w:val="000000"/>
              </w:rPr>
              <w:t xml:space="preserve"> 4</w:t>
            </w:r>
          </w:p>
        </w:tc>
      </w:tr>
      <w:tr w:rsidR="00DD4375" w14:paraId="5F738F27" w14:textId="77777777">
        <w:trPr>
          <w:trHeight w:val="290"/>
        </w:trPr>
        <w:tc>
          <w:tcPr>
            <w:tcW w:w="7088" w:type="dxa"/>
            <w:tcBorders>
              <w:top w:val="nil"/>
              <w:left w:val="nil"/>
              <w:bottom w:val="nil"/>
              <w:right w:val="nil"/>
            </w:tcBorders>
            <w:shd w:val="clear" w:color="auto" w:fill="auto"/>
            <w:vAlign w:val="bottom"/>
          </w:tcPr>
          <w:p w14:paraId="4E1D91EA"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w:t>
            </w:r>
            <w:proofErr w:type="spellStart"/>
            <w:r>
              <w:rPr>
                <w:rFonts w:ascii="Calibri" w:eastAsia="Calibri" w:hAnsi="Calibri" w:cs="Calibri"/>
                <w:color w:val="000000"/>
              </w:rPr>
              <w:t>Edlitz</w:t>
            </w:r>
            <w:proofErr w:type="spellEnd"/>
            <w:r>
              <w:rPr>
                <w:rFonts w:ascii="Calibri" w:eastAsia="Calibri" w:hAnsi="Calibri" w:cs="Calibri"/>
                <w:color w:val="000000"/>
              </w:rPr>
              <w:t>, Markt 119</w:t>
            </w:r>
          </w:p>
        </w:tc>
      </w:tr>
      <w:tr w:rsidR="00DD4375" w14:paraId="2EB0FFF0" w14:textId="77777777">
        <w:trPr>
          <w:trHeight w:val="290"/>
        </w:trPr>
        <w:tc>
          <w:tcPr>
            <w:tcW w:w="7088" w:type="dxa"/>
            <w:tcBorders>
              <w:top w:val="nil"/>
              <w:left w:val="nil"/>
              <w:bottom w:val="nil"/>
              <w:right w:val="nil"/>
            </w:tcBorders>
            <w:shd w:val="clear" w:color="auto" w:fill="auto"/>
            <w:vAlign w:val="bottom"/>
          </w:tcPr>
          <w:p w14:paraId="6F47C081"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Grimmenstein, Hochegger Straße 41c</w:t>
            </w:r>
          </w:p>
        </w:tc>
      </w:tr>
      <w:tr w:rsidR="00DD4375" w14:paraId="4E8CDEED" w14:textId="77777777">
        <w:trPr>
          <w:trHeight w:val="290"/>
        </w:trPr>
        <w:tc>
          <w:tcPr>
            <w:tcW w:w="7088" w:type="dxa"/>
            <w:tcBorders>
              <w:top w:val="nil"/>
              <w:left w:val="nil"/>
              <w:bottom w:val="nil"/>
              <w:right w:val="nil"/>
            </w:tcBorders>
            <w:shd w:val="clear" w:color="auto" w:fill="auto"/>
            <w:vAlign w:val="bottom"/>
          </w:tcPr>
          <w:p w14:paraId="57576364"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Grimmenstein, Schulgasse 1</w:t>
            </w:r>
          </w:p>
        </w:tc>
      </w:tr>
      <w:tr w:rsidR="00DD4375" w14:paraId="771F6AB8" w14:textId="77777777">
        <w:trPr>
          <w:trHeight w:val="290"/>
        </w:trPr>
        <w:tc>
          <w:tcPr>
            <w:tcW w:w="7088" w:type="dxa"/>
            <w:tcBorders>
              <w:top w:val="nil"/>
              <w:left w:val="nil"/>
              <w:bottom w:val="nil"/>
              <w:right w:val="nil"/>
            </w:tcBorders>
            <w:shd w:val="clear" w:color="auto" w:fill="auto"/>
            <w:vAlign w:val="bottom"/>
          </w:tcPr>
          <w:p w14:paraId="0D50FDA5"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St. </w:t>
            </w:r>
            <w:proofErr w:type="spellStart"/>
            <w:r>
              <w:rPr>
                <w:rFonts w:ascii="Calibri" w:eastAsia="Calibri" w:hAnsi="Calibri" w:cs="Calibri"/>
                <w:color w:val="000000"/>
              </w:rPr>
              <w:t>Egyden</w:t>
            </w:r>
            <w:proofErr w:type="spellEnd"/>
            <w:r>
              <w:rPr>
                <w:rFonts w:ascii="Calibri" w:eastAsia="Calibri" w:hAnsi="Calibri" w:cs="Calibri"/>
                <w:color w:val="000000"/>
              </w:rPr>
              <w:t xml:space="preserve">/Steinfeld, </w:t>
            </w:r>
            <w:proofErr w:type="spellStart"/>
            <w:r>
              <w:rPr>
                <w:rFonts w:ascii="Calibri" w:eastAsia="Calibri" w:hAnsi="Calibri" w:cs="Calibri"/>
                <w:color w:val="000000"/>
              </w:rPr>
              <w:t>Rosenweg</w:t>
            </w:r>
            <w:proofErr w:type="spellEnd"/>
            <w:r>
              <w:rPr>
                <w:rFonts w:ascii="Calibri" w:eastAsia="Calibri" w:hAnsi="Calibri" w:cs="Calibri"/>
                <w:color w:val="000000"/>
              </w:rPr>
              <w:t xml:space="preserve"> 79</w:t>
            </w:r>
          </w:p>
        </w:tc>
      </w:tr>
      <w:tr w:rsidR="00DD4375" w14:paraId="4D9B7E54" w14:textId="77777777">
        <w:trPr>
          <w:trHeight w:val="290"/>
        </w:trPr>
        <w:tc>
          <w:tcPr>
            <w:tcW w:w="7088" w:type="dxa"/>
            <w:tcBorders>
              <w:top w:val="nil"/>
              <w:left w:val="nil"/>
              <w:bottom w:val="nil"/>
              <w:right w:val="nil"/>
            </w:tcBorders>
            <w:shd w:val="clear" w:color="auto" w:fill="auto"/>
            <w:vAlign w:val="bottom"/>
          </w:tcPr>
          <w:p w14:paraId="0B4E1580"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Weikersdorf am Steinfelde, Blätterstraße 62</w:t>
            </w:r>
          </w:p>
        </w:tc>
      </w:tr>
      <w:tr w:rsidR="00DD4375" w14:paraId="7A194FF0" w14:textId="77777777">
        <w:trPr>
          <w:trHeight w:val="290"/>
        </w:trPr>
        <w:tc>
          <w:tcPr>
            <w:tcW w:w="7088" w:type="dxa"/>
            <w:tcBorders>
              <w:top w:val="nil"/>
              <w:left w:val="nil"/>
              <w:bottom w:val="nil"/>
              <w:right w:val="nil"/>
            </w:tcBorders>
            <w:shd w:val="clear" w:color="auto" w:fill="auto"/>
            <w:vAlign w:val="bottom"/>
          </w:tcPr>
          <w:p w14:paraId="614A4A82"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w:t>
            </w:r>
            <w:proofErr w:type="spellStart"/>
            <w:r>
              <w:rPr>
                <w:rFonts w:ascii="Calibri" w:eastAsia="Calibri" w:hAnsi="Calibri" w:cs="Calibri"/>
                <w:color w:val="000000"/>
              </w:rPr>
              <w:t>Winzendorf</w:t>
            </w:r>
            <w:proofErr w:type="spellEnd"/>
            <w:r>
              <w:rPr>
                <w:rFonts w:ascii="Calibri" w:eastAsia="Calibri" w:hAnsi="Calibri" w:cs="Calibri"/>
                <w:color w:val="000000"/>
              </w:rPr>
              <w:t>, Siedlerstraße 332</w:t>
            </w:r>
          </w:p>
        </w:tc>
      </w:tr>
    </w:tbl>
    <w:p w14:paraId="381CADEA" w14:textId="77777777" w:rsidR="00DD4375" w:rsidRDefault="00DD4375">
      <w:pPr>
        <w:rPr>
          <w:sz w:val="24"/>
          <w:szCs w:val="24"/>
        </w:rPr>
      </w:pPr>
    </w:p>
    <w:p w14:paraId="3F48AA12" w14:textId="77777777" w:rsidR="00DD4375" w:rsidRDefault="00000000">
      <w:pPr>
        <w:rPr>
          <w:sz w:val="24"/>
          <w:szCs w:val="24"/>
        </w:rPr>
      </w:pPr>
      <w:r>
        <w:rPr>
          <w:sz w:val="24"/>
          <w:szCs w:val="24"/>
        </w:rPr>
        <w:t xml:space="preserve">Im Projekt </w:t>
      </w:r>
      <w:proofErr w:type="spellStart"/>
      <w:r>
        <w:rPr>
          <w:sz w:val="24"/>
          <w:szCs w:val="24"/>
        </w:rPr>
        <w:t>BIG_ling</w:t>
      </w:r>
      <w:proofErr w:type="spellEnd"/>
      <w:r>
        <w:rPr>
          <w:sz w:val="24"/>
          <w:szCs w:val="24"/>
        </w:rPr>
        <w:t xml:space="preserve"> SK-AT: </w:t>
      </w:r>
    </w:p>
    <w:tbl>
      <w:tblPr>
        <w:tblStyle w:val="afb"/>
        <w:tblW w:w="6521" w:type="dxa"/>
        <w:tblInd w:w="0" w:type="dxa"/>
        <w:tblLayout w:type="fixed"/>
        <w:tblLook w:val="0400" w:firstRow="0" w:lastRow="0" w:firstColumn="0" w:lastColumn="0" w:noHBand="0" w:noVBand="1"/>
      </w:tblPr>
      <w:tblGrid>
        <w:gridCol w:w="6521"/>
      </w:tblGrid>
      <w:tr w:rsidR="00DD4375" w14:paraId="6BD63CDD" w14:textId="77777777">
        <w:trPr>
          <w:trHeight w:val="290"/>
        </w:trPr>
        <w:tc>
          <w:tcPr>
            <w:tcW w:w="6521" w:type="dxa"/>
            <w:tcBorders>
              <w:top w:val="nil"/>
              <w:left w:val="nil"/>
              <w:bottom w:val="nil"/>
              <w:right w:val="nil"/>
            </w:tcBorders>
            <w:shd w:val="clear" w:color="auto" w:fill="auto"/>
            <w:vAlign w:val="bottom"/>
          </w:tcPr>
          <w:p w14:paraId="61B159FE"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Angern an der March, </w:t>
            </w:r>
            <w:proofErr w:type="spellStart"/>
            <w:r>
              <w:rPr>
                <w:rFonts w:ascii="Calibri" w:eastAsia="Calibri" w:hAnsi="Calibri" w:cs="Calibri"/>
                <w:color w:val="000000"/>
              </w:rPr>
              <w:t>Ollersdorferstraße</w:t>
            </w:r>
            <w:proofErr w:type="spellEnd"/>
            <w:r>
              <w:rPr>
                <w:rFonts w:ascii="Calibri" w:eastAsia="Calibri" w:hAnsi="Calibri" w:cs="Calibri"/>
                <w:color w:val="000000"/>
              </w:rPr>
              <w:t xml:space="preserve"> 57</w:t>
            </w:r>
          </w:p>
        </w:tc>
      </w:tr>
      <w:tr w:rsidR="00DD4375" w14:paraId="69071AEC" w14:textId="77777777">
        <w:trPr>
          <w:trHeight w:val="290"/>
        </w:trPr>
        <w:tc>
          <w:tcPr>
            <w:tcW w:w="6521" w:type="dxa"/>
            <w:tcBorders>
              <w:top w:val="nil"/>
              <w:left w:val="nil"/>
              <w:bottom w:val="nil"/>
              <w:right w:val="nil"/>
            </w:tcBorders>
            <w:shd w:val="clear" w:color="auto" w:fill="auto"/>
            <w:vAlign w:val="bottom"/>
          </w:tcPr>
          <w:p w14:paraId="14E9D117"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Bad Deutsch-Altenburg, Neustiftgasse 19</w:t>
            </w:r>
          </w:p>
        </w:tc>
      </w:tr>
      <w:tr w:rsidR="00DD4375" w14:paraId="40E9434E" w14:textId="77777777">
        <w:trPr>
          <w:trHeight w:val="290"/>
        </w:trPr>
        <w:tc>
          <w:tcPr>
            <w:tcW w:w="6521" w:type="dxa"/>
            <w:tcBorders>
              <w:top w:val="nil"/>
              <w:left w:val="nil"/>
              <w:bottom w:val="nil"/>
              <w:right w:val="nil"/>
            </w:tcBorders>
            <w:shd w:val="clear" w:color="auto" w:fill="auto"/>
            <w:vAlign w:val="bottom"/>
          </w:tcPr>
          <w:p w14:paraId="50A0B915"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Berg, Hauptstraße 28</w:t>
            </w:r>
          </w:p>
        </w:tc>
      </w:tr>
      <w:tr w:rsidR="00DD4375" w14:paraId="40A93D72" w14:textId="77777777">
        <w:trPr>
          <w:trHeight w:val="290"/>
        </w:trPr>
        <w:tc>
          <w:tcPr>
            <w:tcW w:w="6521" w:type="dxa"/>
            <w:tcBorders>
              <w:top w:val="nil"/>
              <w:left w:val="nil"/>
              <w:bottom w:val="nil"/>
              <w:right w:val="nil"/>
            </w:tcBorders>
            <w:shd w:val="clear" w:color="auto" w:fill="auto"/>
            <w:vAlign w:val="bottom"/>
          </w:tcPr>
          <w:p w14:paraId="4FC7D7A9"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Deutsch-Haslau, Obere Hauptstr. 31</w:t>
            </w:r>
          </w:p>
        </w:tc>
      </w:tr>
      <w:tr w:rsidR="00DD4375" w14:paraId="1E3AFFBB" w14:textId="77777777">
        <w:trPr>
          <w:trHeight w:val="290"/>
        </w:trPr>
        <w:tc>
          <w:tcPr>
            <w:tcW w:w="6521" w:type="dxa"/>
            <w:tcBorders>
              <w:top w:val="nil"/>
              <w:left w:val="nil"/>
              <w:bottom w:val="nil"/>
              <w:right w:val="nil"/>
            </w:tcBorders>
            <w:shd w:val="clear" w:color="auto" w:fill="auto"/>
            <w:vAlign w:val="bottom"/>
          </w:tcPr>
          <w:p w14:paraId="37A70A18"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w:t>
            </w:r>
            <w:proofErr w:type="spellStart"/>
            <w:r>
              <w:rPr>
                <w:rFonts w:ascii="Calibri" w:eastAsia="Calibri" w:hAnsi="Calibri" w:cs="Calibri"/>
                <w:color w:val="000000"/>
              </w:rPr>
              <w:t>Drösing</w:t>
            </w:r>
            <w:proofErr w:type="spellEnd"/>
            <w:r>
              <w:rPr>
                <w:rFonts w:ascii="Calibri" w:eastAsia="Calibri" w:hAnsi="Calibri" w:cs="Calibri"/>
                <w:color w:val="000000"/>
              </w:rPr>
              <w:t>, Lagerhausstraße 5</w:t>
            </w:r>
          </w:p>
        </w:tc>
      </w:tr>
      <w:tr w:rsidR="00DD4375" w14:paraId="119F468D" w14:textId="77777777">
        <w:trPr>
          <w:trHeight w:val="290"/>
        </w:trPr>
        <w:tc>
          <w:tcPr>
            <w:tcW w:w="6521" w:type="dxa"/>
            <w:tcBorders>
              <w:top w:val="nil"/>
              <w:left w:val="nil"/>
              <w:bottom w:val="nil"/>
              <w:right w:val="nil"/>
            </w:tcBorders>
            <w:shd w:val="clear" w:color="auto" w:fill="auto"/>
            <w:vAlign w:val="bottom"/>
          </w:tcPr>
          <w:p w14:paraId="58716793"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w:t>
            </w:r>
            <w:proofErr w:type="spellStart"/>
            <w:r>
              <w:rPr>
                <w:rFonts w:ascii="Calibri" w:eastAsia="Calibri" w:hAnsi="Calibri" w:cs="Calibri"/>
                <w:color w:val="000000"/>
              </w:rPr>
              <w:t>Engelhartstetten-Loimersdorf</w:t>
            </w:r>
            <w:proofErr w:type="spellEnd"/>
            <w:r>
              <w:rPr>
                <w:rFonts w:ascii="Calibri" w:eastAsia="Calibri" w:hAnsi="Calibri" w:cs="Calibri"/>
                <w:color w:val="000000"/>
              </w:rPr>
              <w:t>, Ortsstraße 65</w:t>
            </w:r>
          </w:p>
        </w:tc>
      </w:tr>
      <w:tr w:rsidR="00DD4375" w14:paraId="228BBFDE" w14:textId="77777777">
        <w:trPr>
          <w:trHeight w:val="290"/>
        </w:trPr>
        <w:tc>
          <w:tcPr>
            <w:tcW w:w="6521" w:type="dxa"/>
            <w:tcBorders>
              <w:top w:val="nil"/>
              <w:left w:val="nil"/>
              <w:bottom w:val="nil"/>
              <w:right w:val="nil"/>
            </w:tcBorders>
            <w:shd w:val="clear" w:color="auto" w:fill="auto"/>
            <w:vAlign w:val="bottom"/>
          </w:tcPr>
          <w:p w14:paraId="26624207"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Gallbrunn, Hauptstraße 63</w:t>
            </w:r>
          </w:p>
        </w:tc>
      </w:tr>
      <w:tr w:rsidR="00DD4375" w14:paraId="1A0E8F46" w14:textId="77777777">
        <w:trPr>
          <w:trHeight w:val="290"/>
        </w:trPr>
        <w:tc>
          <w:tcPr>
            <w:tcW w:w="6521" w:type="dxa"/>
            <w:tcBorders>
              <w:top w:val="nil"/>
              <w:left w:val="nil"/>
              <w:bottom w:val="nil"/>
              <w:right w:val="nil"/>
            </w:tcBorders>
            <w:shd w:val="clear" w:color="auto" w:fill="auto"/>
            <w:vAlign w:val="bottom"/>
          </w:tcPr>
          <w:p w14:paraId="664C5966"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w:t>
            </w:r>
            <w:proofErr w:type="spellStart"/>
            <w:r>
              <w:rPr>
                <w:rFonts w:ascii="Calibri" w:eastAsia="Calibri" w:hAnsi="Calibri" w:cs="Calibri"/>
                <w:color w:val="000000"/>
              </w:rPr>
              <w:t>Göttlesbrunn</w:t>
            </w:r>
            <w:proofErr w:type="spellEnd"/>
            <w:r>
              <w:rPr>
                <w:rFonts w:ascii="Calibri" w:eastAsia="Calibri" w:hAnsi="Calibri" w:cs="Calibri"/>
                <w:color w:val="000000"/>
              </w:rPr>
              <w:t>, Rosenbergstraße 30</w:t>
            </w:r>
          </w:p>
        </w:tc>
      </w:tr>
      <w:tr w:rsidR="00DD4375" w14:paraId="4C60CE90" w14:textId="77777777">
        <w:trPr>
          <w:trHeight w:val="290"/>
        </w:trPr>
        <w:tc>
          <w:tcPr>
            <w:tcW w:w="6521" w:type="dxa"/>
            <w:tcBorders>
              <w:top w:val="nil"/>
              <w:left w:val="nil"/>
              <w:bottom w:val="nil"/>
              <w:right w:val="nil"/>
            </w:tcBorders>
            <w:shd w:val="clear" w:color="auto" w:fill="auto"/>
            <w:vAlign w:val="bottom"/>
          </w:tcPr>
          <w:p w14:paraId="3B9B3584"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Götzendorf/Leitha, Dr.-Heidrich-Gasse 12</w:t>
            </w:r>
          </w:p>
        </w:tc>
      </w:tr>
      <w:tr w:rsidR="00DD4375" w14:paraId="3387CEC8" w14:textId="77777777">
        <w:trPr>
          <w:trHeight w:val="290"/>
        </w:trPr>
        <w:tc>
          <w:tcPr>
            <w:tcW w:w="6521" w:type="dxa"/>
            <w:tcBorders>
              <w:top w:val="nil"/>
              <w:left w:val="nil"/>
              <w:bottom w:val="nil"/>
              <w:right w:val="nil"/>
            </w:tcBorders>
            <w:shd w:val="clear" w:color="auto" w:fill="auto"/>
            <w:vAlign w:val="bottom"/>
          </w:tcPr>
          <w:p w14:paraId="38E13A56"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Hainburg an der Donau, Alte Poststraße 12</w:t>
            </w:r>
          </w:p>
        </w:tc>
      </w:tr>
      <w:tr w:rsidR="00DD4375" w14:paraId="3FE9FDCD" w14:textId="77777777">
        <w:trPr>
          <w:trHeight w:val="290"/>
        </w:trPr>
        <w:tc>
          <w:tcPr>
            <w:tcW w:w="6521" w:type="dxa"/>
            <w:tcBorders>
              <w:top w:val="nil"/>
              <w:left w:val="nil"/>
              <w:bottom w:val="nil"/>
              <w:right w:val="nil"/>
            </w:tcBorders>
            <w:shd w:val="clear" w:color="auto" w:fill="auto"/>
            <w:vAlign w:val="bottom"/>
          </w:tcPr>
          <w:p w14:paraId="7C14AAD1"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Hainburg an der Donau, Burgenlandstraße 49a</w:t>
            </w:r>
          </w:p>
        </w:tc>
      </w:tr>
      <w:tr w:rsidR="00DD4375" w14:paraId="2125543D" w14:textId="77777777">
        <w:trPr>
          <w:trHeight w:val="290"/>
        </w:trPr>
        <w:tc>
          <w:tcPr>
            <w:tcW w:w="6521" w:type="dxa"/>
            <w:tcBorders>
              <w:top w:val="nil"/>
              <w:left w:val="nil"/>
              <w:bottom w:val="nil"/>
              <w:right w:val="nil"/>
            </w:tcBorders>
            <w:shd w:val="clear" w:color="auto" w:fill="auto"/>
            <w:vAlign w:val="bottom"/>
          </w:tcPr>
          <w:p w14:paraId="0EBA6E47"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Hainburg an der Donau, Landstraße 2</w:t>
            </w:r>
          </w:p>
        </w:tc>
      </w:tr>
      <w:tr w:rsidR="00DD4375" w14:paraId="7539A0E1" w14:textId="77777777">
        <w:trPr>
          <w:trHeight w:val="290"/>
        </w:trPr>
        <w:tc>
          <w:tcPr>
            <w:tcW w:w="6521" w:type="dxa"/>
            <w:tcBorders>
              <w:top w:val="nil"/>
              <w:left w:val="nil"/>
              <w:bottom w:val="nil"/>
              <w:right w:val="nil"/>
            </w:tcBorders>
            <w:shd w:val="clear" w:color="auto" w:fill="auto"/>
            <w:vAlign w:val="bottom"/>
          </w:tcPr>
          <w:p w14:paraId="301D75B6"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Haslau an der Donau, Bahnstraße 10</w:t>
            </w:r>
          </w:p>
        </w:tc>
      </w:tr>
      <w:tr w:rsidR="00DD4375" w14:paraId="5D6D646B" w14:textId="77777777">
        <w:trPr>
          <w:trHeight w:val="290"/>
        </w:trPr>
        <w:tc>
          <w:tcPr>
            <w:tcW w:w="6521" w:type="dxa"/>
            <w:tcBorders>
              <w:top w:val="nil"/>
              <w:left w:val="nil"/>
              <w:bottom w:val="nil"/>
              <w:right w:val="nil"/>
            </w:tcBorders>
            <w:shd w:val="clear" w:color="auto" w:fill="auto"/>
            <w:vAlign w:val="bottom"/>
          </w:tcPr>
          <w:p w14:paraId="3EDDC8CE"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Höflein, Kirchenberg 4</w:t>
            </w:r>
          </w:p>
        </w:tc>
      </w:tr>
      <w:tr w:rsidR="00DD4375" w14:paraId="7CE8DC3C" w14:textId="77777777">
        <w:trPr>
          <w:trHeight w:val="290"/>
        </w:trPr>
        <w:tc>
          <w:tcPr>
            <w:tcW w:w="6521" w:type="dxa"/>
            <w:tcBorders>
              <w:top w:val="nil"/>
              <w:left w:val="nil"/>
              <w:bottom w:val="nil"/>
              <w:right w:val="nil"/>
            </w:tcBorders>
            <w:shd w:val="clear" w:color="auto" w:fill="auto"/>
            <w:vAlign w:val="bottom"/>
          </w:tcPr>
          <w:p w14:paraId="48B2580E"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Hohenau an der March, Dammgasse 42</w:t>
            </w:r>
          </w:p>
        </w:tc>
      </w:tr>
      <w:tr w:rsidR="00DD4375" w14:paraId="580FE789" w14:textId="77777777">
        <w:trPr>
          <w:trHeight w:val="290"/>
        </w:trPr>
        <w:tc>
          <w:tcPr>
            <w:tcW w:w="6521" w:type="dxa"/>
            <w:tcBorders>
              <w:top w:val="nil"/>
              <w:left w:val="nil"/>
              <w:bottom w:val="nil"/>
              <w:right w:val="nil"/>
            </w:tcBorders>
            <w:shd w:val="clear" w:color="auto" w:fill="auto"/>
            <w:vAlign w:val="bottom"/>
          </w:tcPr>
          <w:p w14:paraId="0C55F11F"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Hundsheim, Gemeindestraße 42</w:t>
            </w:r>
          </w:p>
        </w:tc>
      </w:tr>
      <w:tr w:rsidR="00DD4375" w14:paraId="268964A5" w14:textId="77777777">
        <w:trPr>
          <w:trHeight w:val="290"/>
        </w:trPr>
        <w:tc>
          <w:tcPr>
            <w:tcW w:w="6521" w:type="dxa"/>
            <w:tcBorders>
              <w:top w:val="nil"/>
              <w:left w:val="nil"/>
              <w:bottom w:val="nil"/>
              <w:right w:val="nil"/>
            </w:tcBorders>
            <w:shd w:val="clear" w:color="auto" w:fill="auto"/>
            <w:vAlign w:val="bottom"/>
          </w:tcPr>
          <w:p w14:paraId="7532523A"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w:t>
            </w:r>
            <w:proofErr w:type="spellStart"/>
            <w:r>
              <w:rPr>
                <w:rFonts w:ascii="Calibri" w:eastAsia="Calibri" w:hAnsi="Calibri" w:cs="Calibri"/>
                <w:color w:val="000000"/>
              </w:rPr>
              <w:t>Jedenspeigen</w:t>
            </w:r>
            <w:proofErr w:type="spellEnd"/>
            <w:r>
              <w:rPr>
                <w:rFonts w:ascii="Calibri" w:eastAsia="Calibri" w:hAnsi="Calibri" w:cs="Calibri"/>
                <w:color w:val="000000"/>
              </w:rPr>
              <w:t>, Parkgasse 7</w:t>
            </w:r>
          </w:p>
        </w:tc>
      </w:tr>
      <w:tr w:rsidR="00DD4375" w14:paraId="57F4F9B9" w14:textId="77777777">
        <w:trPr>
          <w:trHeight w:val="290"/>
        </w:trPr>
        <w:tc>
          <w:tcPr>
            <w:tcW w:w="6521" w:type="dxa"/>
            <w:tcBorders>
              <w:top w:val="nil"/>
              <w:left w:val="nil"/>
              <w:bottom w:val="nil"/>
              <w:right w:val="nil"/>
            </w:tcBorders>
            <w:shd w:val="clear" w:color="auto" w:fill="auto"/>
            <w:vAlign w:val="bottom"/>
          </w:tcPr>
          <w:p w14:paraId="7FE6E53B"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w:t>
            </w:r>
            <w:proofErr w:type="spellStart"/>
            <w:r>
              <w:rPr>
                <w:rFonts w:ascii="Calibri" w:eastAsia="Calibri" w:hAnsi="Calibri" w:cs="Calibri"/>
                <w:color w:val="000000"/>
              </w:rPr>
              <w:t>Lassee</w:t>
            </w:r>
            <w:proofErr w:type="spellEnd"/>
            <w:r>
              <w:rPr>
                <w:rFonts w:ascii="Calibri" w:eastAsia="Calibri" w:hAnsi="Calibri" w:cs="Calibri"/>
                <w:color w:val="000000"/>
              </w:rPr>
              <w:t>, Stift-Melk-Gasse 1</w:t>
            </w:r>
          </w:p>
        </w:tc>
      </w:tr>
      <w:tr w:rsidR="00DD4375" w14:paraId="34795B9D" w14:textId="77777777">
        <w:trPr>
          <w:trHeight w:val="290"/>
        </w:trPr>
        <w:tc>
          <w:tcPr>
            <w:tcW w:w="6521" w:type="dxa"/>
            <w:tcBorders>
              <w:top w:val="nil"/>
              <w:left w:val="nil"/>
              <w:bottom w:val="nil"/>
              <w:right w:val="nil"/>
            </w:tcBorders>
            <w:shd w:val="clear" w:color="auto" w:fill="auto"/>
            <w:vAlign w:val="bottom"/>
          </w:tcPr>
          <w:p w14:paraId="6C1D209F"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Mannersdorf, Kirchenplatz 78</w:t>
            </w:r>
          </w:p>
        </w:tc>
      </w:tr>
      <w:tr w:rsidR="00DD4375" w14:paraId="0CB84616" w14:textId="77777777">
        <w:trPr>
          <w:trHeight w:val="290"/>
        </w:trPr>
        <w:tc>
          <w:tcPr>
            <w:tcW w:w="6521" w:type="dxa"/>
            <w:tcBorders>
              <w:top w:val="nil"/>
              <w:left w:val="nil"/>
              <w:bottom w:val="nil"/>
              <w:right w:val="nil"/>
            </w:tcBorders>
            <w:shd w:val="clear" w:color="auto" w:fill="auto"/>
            <w:vAlign w:val="bottom"/>
          </w:tcPr>
          <w:p w14:paraId="2EBC6696"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Marchegg, Bahnstraße 11</w:t>
            </w:r>
          </w:p>
        </w:tc>
      </w:tr>
      <w:tr w:rsidR="00DD4375" w14:paraId="13EB91D6" w14:textId="77777777">
        <w:trPr>
          <w:trHeight w:val="290"/>
        </w:trPr>
        <w:tc>
          <w:tcPr>
            <w:tcW w:w="6521" w:type="dxa"/>
            <w:tcBorders>
              <w:top w:val="nil"/>
              <w:left w:val="nil"/>
              <w:bottom w:val="nil"/>
              <w:right w:val="nil"/>
            </w:tcBorders>
            <w:shd w:val="clear" w:color="auto" w:fill="auto"/>
            <w:vAlign w:val="bottom"/>
          </w:tcPr>
          <w:p w14:paraId="1465794F"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Marchegg, Bahnstraße 11A</w:t>
            </w:r>
          </w:p>
        </w:tc>
      </w:tr>
      <w:tr w:rsidR="00DD4375" w14:paraId="5CAF9EFB" w14:textId="77777777">
        <w:trPr>
          <w:trHeight w:val="290"/>
        </w:trPr>
        <w:tc>
          <w:tcPr>
            <w:tcW w:w="6521" w:type="dxa"/>
            <w:tcBorders>
              <w:top w:val="nil"/>
              <w:left w:val="nil"/>
              <w:bottom w:val="nil"/>
              <w:right w:val="nil"/>
            </w:tcBorders>
            <w:shd w:val="clear" w:color="auto" w:fill="auto"/>
            <w:vAlign w:val="bottom"/>
          </w:tcPr>
          <w:p w14:paraId="4F4672D1"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Marchegg, Kirchenplatz 4</w:t>
            </w:r>
          </w:p>
        </w:tc>
      </w:tr>
      <w:tr w:rsidR="00DD4375" w14:paraId="4A53B851" w14:textId="77777777">
        <w:trPr>
          <w:trHeight w:val="290"/>
        </w:trPr>
        <w:tc>
          <w:tcPr>
            <w:tcW w:w="6521" w:type="dxa"/>
            <w:tcBorders>
              <w:top w:val="nil"/>
              <w:left w:val="nil"/>
              <w:bottom w:val="nil"/>
              <w:right w:val="nil"/>
            </w:tcBorders>
            <w:shd w:val="clear" w:color="auto" w:fill="auto"/>
            <w:vAlign w:val="bottom"/>
          </w:tcPr>
          <w:p w14:paraId="5872E1F7"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Marchegg-Breitensee, Ortsstraße 62</w:t>
            </w:r>
          </w:p>
        </w:tc>
      </w:tr>
      <w:tr w:rsidR="00DD4375" w14:paraId="1AB6EA1A" w14:textId="77777777">
        <w:trPr>
          <w:trHeight w:val="290"/>
        </w:trPr>
        <w:tc>
          <w:tcPr>
            <w:tcW w:w="6521" w:type="dxa"/>
            <w:tcBorders>
              <w:top w:val="nil"/>
              <w:left w:val="nil"/>
              <w:bottom w:val="nil"/>
              <w:right w:val="nil"/>
            </w:tcBorders>
            <w:shd w:val="clear" w:color="auto" w:fill="auto"/>
            <w:vAlign w:val="bottom"/>
          </w:tcPr>
          <w:p w14:paraId="08D2D15F"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Margarethen am Moos, </w:t>
            </w:r>
            <w:proofErr w:type="spellStart"/>
            <w:r>
              <w:rPr>
                <w:rFonts w:ascii="Calibri" w:eastAsia="Calibri" w:hAnsi="Calibri" w:cs="Calibri"/>
                <w:color w:val="000000"/>
              </w:rPr>
              <w:t>Leithastraße</w:t>
            </w:r>
            <w:proofErr w:type="spellEnd"/>
            <w:r>
              <w:rPr>
                <w:rFonts w:ascii="Calibri" w:eastAsia="Calibri" w:hAnsi="Calibri" w:cs="Calibri"/>
                <w:color w:val="000000"/>
              </w:rPr>
              <w:t xml:space="preserve"> 13</w:t>
            </w:r>
          </w:p>
        </w:tc>
      </w:tr>
      <w:tr w:rsidR="00DD4375" w14:paraId="04743B63" w14:textId="77777777">
        <w:trPr>
          <w:trHeight w:val="290"/>
        </w:trPr>
        <w:tc>
          <w:tcPr>
            <w:tcW w:w="6521" w:type="dxa"/>
            <w:tcBorders>
              <w:top w:val="nil"/>
              <w:left w:val="nil"/>
              <w:bottom w:val="nil"/>
              <w:right w:val="nil"/>
            </w:tcBorders>
            <w:shd w:val="clear" w:color="auto" w:fill="auto"/>
            <w:vAlign w:val="bottom"/>
          </w:tcPr>
          <w:p w14:paraId="763FB0F2"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w:t>
            </w:r>
            <w:proofErr w:type="spellStart"/>
            <w:r>
              <w:rPr>
                <w:rFonts w:ascii="Calibri" w:eastAsia="Calibri" w:hAnsi="Calibri" w:cs="Calibri"/>
                <w:color w:val="000000"/>
              </w:rPr>
              <w:t>Ollersdorf</w:t>
            </w:r>
            <w:proofErr w:type="spellEnd"/>
            <w:r>
              <w:rPr>
                <w:rFonts w:ascii="Calibri" w:eastAsia="Calibri" w:hAnsi="Calibri" w:cs="Calibri"/>
                <w:color w:val="000000"/>
              </w:rPr>
              <w:t xml:space="preserve">, </w:t>
            </w:r>
            <w:proofErr w:type="spellStart"/>
            <w:r>
              <w:rPr>
                <w:rFonts w:ascii="Calibri" w:eastAsia="Calibri" w:hAnsi="Calibri" w:cs="Calibri"/>
                <w:color w:val="000000"/>
              </w:rPr>
              <w:t>Ollersdorf</w:t>
            </w:r>
            <w:proofErr w:type="spellEnd"/>
            <w:r>
              <w:rPr>
                <w:rFonts w:ascii="Calibri" w:eastAsia="Calibri" w:hAnsi="Calibri" w:cs="Calibri"/>
                <w:color w:val="000000"/>
              </w:rPr>
              <w:t xml:space="preserve"> 127</w:t>
            </w:r>
          </w:p>
        </w:tc>
      </w:tr>
      <w:tr w:rsidR="00DD4375" w14:paraId="609BBDD2" w14:textId="77777777">
        <w:trPr>
          <w:trHeight w:val="290"/>
        </w:trPr>
        <w:tc>
          <w:tcPr>
            <w:tcW w:w="6521" w:type="dxa"/>
            <w:tcBorders>
              <w:top w:val="nil"/>
              <w:left w:val="nil"/>
              <w:bottom w:val="nil"/>
              <w:right w:val="nil"/>
            </w:tcBorders>
            <w:shd w:val="clear" w:color="auto" w:fill="auto"/>
            <w:vAlign w:val="bottom"/>
          </w:tcPr>
          <w:p w14:paraId="7A170806"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Orth an der Donau, </w:t>
            </w:r>
            <w:proofErr w:type="spellStart"/>
            <w:r>
              <w:rPr>
                <w:rFonts w:ascii="Calibri" w:eastAsia="Calibri" w:hAnsi="Calibri" w:cs="Calibri"/>
                <w:color w:val="000000"/>
              </w:rPr>
              <w:t>Neusiedlzeile</w:t>
            </w:r>
            <w:proofErr w:type="spellEnd"/>
            <w:r>
              <w:rPr>
                <w:rFonts w:ascii="Calibri" w:eastAsia="Calibri" w:hAnsi="Calibri" w:cs="Calibri"/>
                <w:color w:val="000000"/>
              </w:rPr>
              <w:t xml:space="preserve"> 7b</w:t>
            </w:r>
          </w:p>
        </w:tc>
      </w:tr>
      <w:tr w:rsidR="00DD4375" w14:paraId="69E247B9" w14:textId="77777777">
        <w:trPr>
          <w:trHeight w:val="290"/>
        </w:trPr>
        <w:tc>
          <w:tcPr>
            <w:tcW w:w="6521" w:type="dxa"/>
            <w:tcBorders>
              <w:top w:val="nil"/>
              <w:left w:val="nil"/>
              <w:bottom w:val="nil"/>
              <w:right w:val="nil"/>
            </w:tcBorders>
            <w:shd w:val="clear" w:color="auto" w:fill="auto"/>
            <w:vAlign w:val="bottom"/>
          </w:tcPr>
          <w:p w14:paraId="51CE1401"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w:t>
            </w:r>
            <w:proofErr w:type="spellStart"/>
            <w:r>
              <w:rPr>
                <w:rFonts w:ascii="Calibri" w:eastAsia="Calibri" w:hAnsi="Calibri" w:cs="Calibri"/>
                <w:color w:val="000000"/>
              </w:rPr>
              <w:t>Prellenkirchen</w:t>
            </w:r>
            <w:proofErr w:type="spellEnd"/>
            <w:r>
              <w:rPr>
                <w:rFonts w:ascii="Calibri" w:eastAsia="Calibri" w:hAnsi="Calibri" w:cs="Calibri"/>
                <w:color w:val="000000"/>
              </w:rPr>
              <w:t xml:space="preserve">, </w:t>
            </w:r>
            <w:proofErr w:type="spellStart"/>
            <w:r>
              <w:rPr>
                <w:rFonts w:ascii="Calibri" w:eastAsia="Calibri" w:hAnsi="Calibri" w:cs="Calibri"/>
                <w:color w:val="000000"/>
              </w:rPr>
              <w:t>Grünaugasse</w:t>
            </w:r>
            <w:proofErr w:type="spellEnd"/>
            <w:r>
              <w:rPr>
                <w:rFonts w:ascii="Calibri" w:eastAsia="Calibri" w:hAnsi="Calibri" w:cs="Calibri"/>
                <w:color w:val="000000"/>
              </w:rPr>
              <w:t xml:space="preserve"> 8</w:t>
            </w:r>
          </w:p>
        </w:tc>
      </w:tr>
      <w:tr w:rsidR="00DD4375" w14:paraId="2A8FEE91" w14:textId="77777777">
        <w:trPr>
          <w:trHeight w:val="290"/>
        </w:trPr>
        <w:tc>
          <w:tcPr>
            <w:tcW w:w="6521" w:type="dxa"/>
            <w:tcBorders>
              <w:top w:val="nil"/>
              <w:left w:val="nil"/>
              <w:bottom w:val="nil"/>
              <w:right w:val="nil"/>
            </w:tcBorders>
            <w:shd w:val="clear" w:color="auto" w:fill="auto"/>
            <w:vAlign w:val="bottom"/>
          </w:tcPr>
          <w:p w14:paraId="28E66A7C"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Ringelsdorf-</w:t>
            </w:r>
            <w:proofErr w:type="spellStart"/>
            <w:r>
              <w:rPr>
                <w:rFonts w:ascii="Calibri" w:eastAsia="Calibri" w:hAnsi="Calibri" w:cs="Calibri"/>
                <w:color w:val="000000"/>
              </w:rPr>
              <w:t>Niederabsdorf</w:t>
            </w:r>
            <w:proofErr w:type="spellEnd"/>
            <w:r>
              <w:rPr>
                <w:rFonts w:ascii="Calibri" w:eastAsia="Calibri" w:hAnsi="Calibri" w:cs="Calibri"/>
                <w:color w:val="000000"/>
              </w:rPr>
              <w:t>, Schulstraße 374</w:t>
            </w:r>
          </w:p>
        </w:tc>
      </w:tr>
      <w:tr w:rsidR="00DD4375" w14:paraId="5386737E" w14:textId="77777777">
        <w:trPr>
          <w:trHeight w:val="290"/>
        </w:trPr>
        <w:tc>
          <w:tcPr>
            <w:tcW w:w="6521" w:type="dxa"/>
            <w:tcBorders>
              <w:top w:val="nil"/>
              <w:left w:val="nil"/>
              <w:bottom w:val="nil"/>
              <w:right w:val="nil"/>
            </w:tcBorders>
            <w:shd w:val="clear" w:color="auto" w:fill="auto"/>
            <w:vAlign w:val="bottom"/>
          </w:tcPr>
          <w:p w14:paraId="6EBFEA25"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Rohrau, Ziegelofengasse 2</w:t>
            </w:r>
          </w:p>
        </w:tc>
      </w:tr>
      <w:tr w:rsidR="00DD4375" w14:paraId="522EF853" w14:textId="77777777">
        <w:trPr>
          <w:trHeight w:val="290"/>
        </w:trPr>
        <w:tc>
          <w:tcPr>
            <w:tcW w:w="6521" w:type="dxa"/>
            <w:tcBorders>
              <w:top w:val="nil"/>
              <w:left w:val="nil"/>
              <w:bottom w:val="nil"/>
              <w:right w:val="nil"/>
            </w:tcBorders>
            <w:shd w:val="clear" w:color="auto" w:fill="auto"/>
            <w:vAlign w:val="bottom"/>
          </w:tcPr>
          <w:p w14:paraId="680991E5"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w:t>
            </w:r>
            <w:proofErr w:type="spellStart"/>
            <w:r>
              <w:rPr>
                <w:rFonts w:ascii="Calibri" w:eastAsia="Calibri" w:hAnsi="Calibri" w:cs="Calibri"/>
                <w:color w:val="000000"/>
              </w:rPr>
              <w:t>Sarasdorf</w:t>
            </w:r>
            <w:proofErr w:type="spellEnd"/>
            <w:r>
              <w:rPr>
                <w:rFonts w:ascii="Calibri" w:eastAsia="Calibri" w:hAnsi="Calibri" w:cs="Calibri"/>
                <w:color w:val="000000"/>
              </w:rPr>
              <w:t>, Hauptstraße 68</w:t>
            </w:r>
          </w:p>
        </w:tc>
      </w:tr>
      <w:tr w:rsidR="00DD4375" w14:paraId="709E5A07" w14:textId="77777777">
        <w:trPr>
          <w:trHeight w:val="290"/>
        </w:trPr>
        <w:tc>
          <w:tcPr>
            <w:tcW w:w="6521" w:type="dxa"/>
            <w:tcBorders>
              <w:top w:val="nil"/>
              <w:left w:val="nil"/>
              <w:bottom w:val="nil"/>
              <w:right w:val="nil"/>
            </w:tcBorders>
            <w:shd w:val="clear" w:color="auto" w:fill="auto"/>
            <w:vAlign w:val="bottom"/>
          </w:tcPr>
          <w:p w14:paraId="6EF964D6"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w:t>
            </w:r>
            <w:proofErr w:type="spellStart"/>
            <w:r>
              <w:rPr>
                <w:rFonts w:ascii="Calibri" w:eastAsia="Calibri" w:hAnsi="Calibri" w:cs="Calibri"/>
                <w:color w:val="000000"/>
              </w:rPr>
              <w:t>Scharndorf</w:t>
            </w:r>
            <w:proofErr w:type="spellEnd"/>
            <w:r>
              <w:rPr>
                <w:rFonts w:ascii="Calibri" w:eastAsia="Calibri" w:hAnsi="Calibri" w:cs="Calibri"/>
                <w:color w:val="000000"/>
              </w:rPr>
              <w:t>, Bodenzeile 1c</w:t>
            </w:r>
          </w:p>
        </w:tc>
      </w:tr>
      <w:tr w:rsidR="00DD4375" w14:paraId="7F487D56" w14:textId="77777777">
        <w:trPr>
          <w:trHeight w:val="290"/>
        </w:trPr>
        <w:tc>
          <w:tcPr>
            <w:tcW w:w="6521" w:type="dxa"/>
            <w:tcBorders>
              <w:top w:val="nil"/>
              <w:left w:val="nil"/>
              <w:bottom w:val="nil"/>
              <w:right w:val="nil"/>
            </w:tcBorders>
            <w:shd w:val="clear" w:color="auto" w:fill="auto"/>
            <w:vAlign w:val="bottom"/>
          </w:tcPr>
          <w:p w14:paraId="05F0BB27"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Schönfeld, </w:t>
            </w:r>
            <w:proofErr w:type="spellStart"/>
            <w:r>
              <w:rPr>
                <w:rFonts w:ascii="Calibri" w:eastAsia="Calibri" w:hAnsi="Calibri" w:cs="Calibri"/>
                <w:color w:val="000000"/>
              </w:rPr>
              <w:t>Oberweidner</w:t>
            </w:r>
            <w:proofErr w:type="spellEnd"/>
            <w:r>
              <w:rPr>
                <w:rFonts w:ascii="Calibri" w:eastAsia="Calibri" w:hAnsi="Calibri" w:cs="Calibri"/>
                <w:color w:val="000000"/>
              </w:rPr>
              <w:t xml:space="preserve"> Straße 1a</w:t>
            </w:r>
          </w:p>
        </w:tc>
      </w:tr>
      <w:tr w:rsidR="00DD4375" w14:paraId="044A8DA4" w14:textId="77777777">
        <w:trPr>
          <w:trHeight w:val="290"/>
        </w:trPr>
        <w:tc>
          <w:tcPr>
            <w:tcW w:w="6521" w:type="dxa"/>
            <w:tcBorders>
              <w:top w:val="nil"/>
              <w:left w:val="nil"/>
              <w:bottom w:val="nil"/>
              <w:right w:val="nil"/>
            </w:tcBorders>
            <w:shd w:val="clear" w:color="auto" w:fill="auto"/>
            <w:vAlign w:val="bottom"/>
          </w:tcPr>
          <w:p w14:paraId="1AFD58F6"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w:t>
            </w:r>
            <w:proofErr w:type="spellStart"/>
            <w:r>
              <w:rPr>
                <w:rFonts w:ascii="Calibri" w:eastAsia="Calibri" w:hAnsi="Calibri" w:cs="Calibri"/>
                <w:color w:val="000000"/>
              </w:rPr>
              <w:t>Stillfried</w:t>
            </w:r>
            <w:proofErr w:type="spellEnd"/>
            <w:r>
              <w:rPr>
                <w:rFonts w:ascii="Calibri" w:eastAsia="Calibri" w:hAnsi="Calibri" w:cs="Calibri"/>
                <w:color w:val="000000"/>
              </w:rPr>
              <w:t>, Hauptstraße 23</w:t>
            </w:r>
          </w:p>
        </w:tc>
      </w:tr>
      <w:tr w:rsidR="00DD4375" w14:paraId="1E23EF79" w14:textId="77777777">
        <w:trPr>
          <w:trHeight w:val="290"/>
        </w:trPr>
        <w:tc>
          <w:tcPr>
            <w:tcW w:w="6521" w:type="dxa"/>
            <w:tcBorders>
              <w:top w:val="nil"/>
              <w:left w:val="nil"/>
              <w:bottom w:val="nil"/>
              <w:right w:val="nil"/>
            </w:tcBorders>
            <w:shd w:val="clear" w:color="auto" w:fill="auto"/>
            <w:vAlign w:val="bottom"/>
          </w:tcPr>
          <w:p w14:paraId="3B288FDD"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lastRenderedPageBreak/>
              <w:t xml:space="preserve">Landeskindergarten </w:t>
            </w:r>
            <w:proofErr w:type="spellStart"/>
            <w:r>
              <w:rPr>
                <w:rFonts w:ascii="Calibri" w:eastAsia="Calibri" w:hAnsi="Calibri" w:cs="Calibri"/>
                <w:color w:val="000000"/>
              </w:rPr>
              <w:t>Stopfenreuth</w:t>
            </w:r>
            <w:proofErr w:type="spellEnd"/>
            <w:r>
              <w:rPr>
                <w:rFonts w:ascii="Calibri" w:eastAsia="Calibri" w:hAnsi="Calibri" w:cs="Calibri"/>
                <w:color w:val="000000"/>
              </w:rPr>
              <w:t>, Uferstraße 4</w:t>
            </w:r>
          </w:p>
        </w:tc>
      </w:tr>
      <w:tr w:rsidR="00DD4375" w14:paraId="0D72C6A9" w14:textId="77777777">
        <w:trPr>
          <w:trHeight w:val="290"/>
        </w:trPr>
        <w:tc>
          <w:tcPr>
            <w:tcW w:w="6521" w:type="dxa"/>
            <w:tcBorders>
              <w:top w:val="nil"/>
              <w:left w:val="nil"/>
              <w:bottom w:val="nil"/>
              <w:right w:val="nil"/>
            </w:tcBorders>
            <w:shd w:val="clear" w:color="auto" w:fill="auto"/>
            <w:vAlign w:val="bottom"/>
          </w:tcPr>
          <w:p w14:paraId="63A6B4CB"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Landeskindergarten Trautmannsdorf/Leitha, Hauptstraße 38</w:t>
            </w:r>
          </w:p>
        </w:tc>
      </w:tr>
      <w:tr w:rsidR="00DD4375" w14:paraId="23B1EF3A" w14:textId="77777777">
        <w:trPr>
          <w:trHeight w:val="290"/>
        </w:trPr>
        <w:tc>
          <w:tcPr>
            <w:tcW w:w="6521" w:type="dxa"/>
            <w:tcBorders>
              <w:top w:val="nil"/>
              <w:left w:val="nil"/>
              <w:bottom w:val="nil"/>
              <w:right w:val="nil"/>
            </w:tcBorders>
            <w:shd w:val="clear" w:color="auto" w:fill="auto"/>
            <w:vAlign w:val="bottom"/>
          </w:tcPr>
          <w:p w14:paraId="073BFEFD"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w:t>
            </w:r>
            <w:proofErr w:type="spellStart"/>
            <w:r>
              <w:rPr>
                <w:rFonts w:ascii="Calibri" w:eastAsia="Calibri" w:hAnsi="Calibri" w:cs="Calibri"/>
                <w:color w:val="000000"/>
              </w:rPr>
              <w:t>Velm</w:t>
            </w:r>
            <w:proofErr w:type="spellEnd"/>
            <w:r>
              <w:rPr>
                <w:rFonts w:ascii="Calibri" w:eastAsia="Calibri" w:hAnsi="Calibri" w:cs="Calibri"/>
                <w:color w:val="000000"/>
              </w:rPr>
              <w:t xml:space="preserve">-Götzendorf, </w:t>
            </w:r>
            <w:proofErr w:type="spellStart"/>
            <w:r>
              <w:rPr>
                <w:rFonts w:ascii="Calibri" w:eastAsia="Calibri" w:hAnsi="Calibri" w:cs="Calibri"/>
                <w:color w:val="000000"/>
              </w:rPr>
              <w:t>Ebenthalerstraße</w:t>
            </w:r>
            <w:proofErr w:type="spellEnd"/>
            <w:r>
              <w:rPr>
                <w:rFonts w:ascii="Calibri" w:eastAsia="Calibri" w:hAnsi="Calibri" w:cs="Calibri"/>
                <w:color w:val="000000"/>
              </w:rPr>
              <w:t xml:space="preserve"> 9a</w:t>
            </w:r>
          </w:p>
        </w:tc>
      </w:tr>
      <w:tr w:rsidR="00DD4375" w14:paraId="56B28754" w14:textId="77777777">
        <w:trPr>
          <w:trHeight w:val="290"/>
        </w:trPr>
        <w:tc>
          <w:tcPr>
            <w:tcW w:w="6521" w:type="dxa"/>
            <w:tcBorders>
              <w:top w:val="nil"/>
              <w:left w:val="nil"/>
              <w:bottom w:val="nil"/>
              <w:right w:val="nil"/>
            </w:tcBorders>
            <w:shd w:val="clear" w:color="auto" w:fill="auto"/>
            <w:vAlign w:val="bottom"/>
          </w:tcPr>
          <w:p w14:paraId="7C334A33"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w:t>
            </w:r>
            <w:proofErr w:type="spellStart"/>
            <w:r>
              <w:rPr>
                <w:rFonts w:ascii="Calibri" w:eastAsia="Calibri" w:hAnsi="Calibri" w:cs="Calibri"/>
                <w:color w:val="000000"/>
              </w:rPr>
              <w:t>Weikendorf</w:t>
            </w:r>
            <w:proofErr w:type="spellEnd"/>
            <w:r>
              <w:rPr>
                <w:rFonts w:ascii="Calibri" w:eastAsia="Calibri" w:hAnsi="Calibri" w:cs="Calibri"/>
                <w:color w:val="000000"/>
              </w:rPr>
              <w:t>, Franz-Mair-Weg 5</w:t>
            </w:r>
          </w:p>
        </w:tc>
      </w:tr>
      <w:tr w:rsidR="00DD4375" w14:paraId="543393B1" w14:textId="77777777">
        <w:trPr>
          <w:trHeight w:val="290"/>
        </w:trPr>
        <w:tc>
          <w:tcPr>
            <w:tcW w:w="6521" w:type="dxa"/>
            <w:tcBorders>
              <w:top w:val="nil"/>
              <w:left w:val="nil"/>
              <w:bottom w:val="nil"/>
              <w:right w:val="nil"/>
            </w:tcBorders>
            <w:shd w:val="clear" w:color="auto" w:fill="auto"/>
            <w:vAlign w:val="bottom"/>
          </w:tcPr>
          <w:p w14:paraId="19FE84A6"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w:t>
            </w:r>
            <w:proofErr w:type="spellStart"/>
            <w:r>
              <w:rPr>
                <w:rFonts w:ascii="Calibri" w:eastAsia="Calibri" w:hAnsi="Calibri" w:cs="Calibri"/>
                <w:color w:val="000000"/>
              </w:rPr>
              <w:t>Wolfsthal</w:t>
            </w:r>
            <w:proofErr w:type="spellEnd"/>
            <w:r>
              <w:rPr>
                <w:rFonts w:ascii="Calibri" w:eastAsia="Calibri" w:hAnsi="Calibri" w:cs="Calibri"/>
                <w:color w:val="000000"/>
              </w:rPr>
              <w:t>, Bahnhofstraße 6d</w:t>
            </w:r>
          </w:p>
        </w:tc>
      </w:tr>
      <w:tr w:rsidR="00DD4375" w14:paraId="317C9586" w14:textId="77777777">
        <w:trPr>
          <w:trHeight w:val="290"/>
        </w:trPr>
        <w:tc>
          <w:tcPr>
            <w:tcW w:w="6521" w:type="dxa"/>
            <w:tcBorders>
              <w:top w:val="nil"/>
              <w:left w:val="nil"/>
              <w:bottom w:val="nil"/>
              <w:right w:val="nil"/>
            </w:tcBorders>
            <w:shd w:val="clear" w:color="auto" w:fill="auto"/>
            <w:vAlign w:val="bottom"/>
          </w:tcPr>
          <w:p w14:paraId="59B5E0C4" w14:textId="77777777" w:rsidR="00DD4375" w:rsidRDefault="00000000">
            <w:pPr>
              <w:spacing w:line="240" w:lineRule="auto"/>
              <w:rPr>
                <w:rFonts w:ascii="Calibri" w:eastAsia="Calibri" w:hAnsi="Calibri" w:cs="Calibri"/>
                <w:color w:val="000000"/>
              </w:rPr>
            </w:pPr>
            <w:r>
              <w:rPr>
                <w:rFonts w:ascii="Calibri" w:eastAsia="Calibri" w:hAnsi="Calibri" w:cs="Calibri"/>
                <w:color w:val="000000"/>
              </w:rPr>
              <w:t xml:space="preserve">Landeskindergarten </w:t>
            </w:r>
            <w:proofErr w:type="spellStart"/>
            <w:r>
              <w:rPr>
                <w:rFonts w:ascii="Calibri" w:eastAsia="Calibri" w:hAnsi="Calibri" w:cs="Calibri"/>
                <w:color w:val="000000"/>
              </w:rPr>
              <w:t>Zwerndorf</w:t>
            </w:r>
            <w:proofErr w:type="spellEnd"/>
            <w:r>
              <w:rPr>
                <w:rFonts w:ascii="Calibri" w:eastAsia="Calibri" w:hAnsi="Calibri" w:cs="Calibri"/>
                <w:color w:val="000000"/>
              </w:rPr>
              <w:t>, Bernsteinstraße 7</w:t>
            </w:r>
          </w:p>
        </w:tc>
      </w:tr>
    </w:tbl>
    <w:p w14:paraId="1380F2C0" w14:textId="77777777" w:rsidR="00DD4375" w:rsidRDefault="00DD4375">
      <w:pPr>
        <w:rPr>
          <w:sz w:val="24"/>
          <w:szCs w:val="24"/>
        </w:rPr>
      </w:pPr>
    </w:p>
    <w:p w14:paraId="54ED64A6" w14:textId="77777777" w:rsidR="00DD4375" w:rsidRDefault="00DD4375">
      <w:pPr>
        <w:rPr>
          <w:sz w:val="24"/>
          <w:szCs w:val="24"/>
        </w:rPr>
      </w:pPr>
    </w:p>
    <w:p w14:paraId="323B1749" w14:textId="77777777" w:rsidR="00DD4375" w:rsidRDefault="00000000">
      <w:pPr>
        <w:rPr>
          <w:sz w:val="24"/>
          <w:szCs w:val="24"/>
        </w:rPr>
      </w:pPr>
      <w:r>
        <w:rPr>
          <w:sz w:val="24"/>
          <w:szCs w:val="24"/>
        </w:rPr>
        <w:t>Herausgeber: Amt der Niederösterreichischen Landesregierung, Abteilung Kindergärten und Schulen</w:t>
      </w:r>
    </w:p>
    <w:p w14:paraId="1FF92356" w14:textId="77777777" w:rsidR="00DD4375" w:rsidRDefault="00DD4375">
      <w:pPr>
        <w:rPr>
          <w:sz w:val="24"/>
          <w:szCs w:val="24"/>
        </w:rPr>
      </w:pPr>
    </w:p>
    <w:p w14:paraId="33CD6F96" w14:textId="77777777" w:rsidR="00DD4375" w:rsidRDefault="00000000">
      <w:pPr>
        <w:rPr>
          <w:sz w:val="24"/>
          <w:szCs w:val="24"/>
        </w:rPr>
      </w:pPr>
      <w:r>
        <w:rPr>
          <w:sz w:val="24"/>
          <w:szCs w:val="24"/>
        </w:rPr>
        <w:t xml:space="preserve">Autorinnen: Katalin </w:t>
      </w:r>
      <w:proofErr w:type="spellStart"/>
      <w:r>
        <w:rPr>
          <w:sz w:val="24"/>
          <w:szCs w:val="24"/>
        </w:rPr>
        <w:t>Blaskó</w:t>
      </w:r>
      <w:proofErr w:type="spellEnd"/>
      <w:r>
        <w:rPr>
          <w:sz w:val="24"/>
          <w:szCs w:val="24"/>
        </w:rPr>
        <w:t xml:space="preserve">, Alice Brychová, Gabriela </w:t>
      </w:r>
      <w:proofErr w:type="spellStart"/>
      <w:r>
        <w:rPr>
          <w:sz w:val="24"/>
          <w:szCs w:val="24"/>
        </w:rPr>
        <w:t>Slobodová</w:t>
      </w:r>
      <w:proofErr w:type="spellEnd"/>
      <w:r>
        <w:rPr>
          <w:sz w:val="24"/>
          <w:szCs w:val="24"/>
        </w:rPr>
        <w:t xml:space="preserve"> </w:t>
      </w:r>
    </w:p>
    <w:p w14:paraId="6B3EA30F" w14:textId="77777777" w:rsidR="00DD4375" w:rsidRDefault="00DD4375">
      <w:pPr>
        <w:rPr>
          <w:sz w:val="24"/>
          <w:szCs w:val="24"/>
        </w:rPr>
      </w:pPr>
    </w:p>
    <w:p w14:paraId="5D0260EC" w14:textId="77777777" w:rsidR="00DD4375" w:rsidRDefault="00000000">
      <w:pPr>
        <w:rPr>
          <w:sz w:val="24"/>
          <w:szCs w:val="24"/>
        </w:rPr>
      </w:pPr>
      <w:r>
        <w:rPr>
          <w:sz w:val="24"/>
          <w:szCs w:val="24"/>
        </w:rPr>
        <w:t xml:space="preserve">Lektorat: DI Kristin </w:t>
      </w:r>
      <w:proofErr w:type="spellStart"/>
      <w:r>
        <w:rPr>
          <w:sz w:val="24"/>
          <w:szCs w:val="24"/>
        </w:rPr>
        <w:t>Harrich</w:t>
      </w:r>
      <w:proofErr w:type="spellEnd"/>
      <w:r>
        <w:rPr>
          <w:sz w:val="24"/>
          <w:szCs w:val="24"/>
        </w:rPr>
        <w:t>, textdienst.at</w:t>
      </w:r>
    </w:p>
    <w:p w14:paraId="3F4D1BEB" w14:textId="77777777" w:rsidR="00DD4375" w:rsidRDefault="00DD4375">
      <w:pPr>
        <w:rPr>
          <w:sz w:val="24"/>
          <w:szCs w:val="24"/>
        </w:rPr>
      </w:pPr>
    </w:p>
    <w:p w14:paraId="0C34EC94" w14:textId="77777777" w:rsidR="00DD4375" w:rsidRDefault="00000000">
      <w:pPr>
        <w:rPr>
          <w:sz w:val="24"/>
          <w:szCs w:val="24"/>
        </w:rPr>
      </w:pPr>
      <w:r>
        <w:rPr>
          <w:sz w:val="24"/>
          <w:szCs w:val="24"/>
        </w:rPr>
        <w:t>Design: Team Wagner DESIGNSTUDIO, teamwagner-design.at</w:t>
      </w:r>
    </w:p>
    <w:p w14:paraId="656493F3" w14:textId="77777777" w:rsidR="00DD4375" w:rsidRDefault="00DD4375">
      <w:pPr>
        <w:rPr>
          <w:sz w:val="24"/>
          <w:szCs w:val="24"/>
        </w:rPr>
      </w:pPr>
    </w:p>
    <w:p w14:paraId="5E8CB53B" w14:textId="77777777" w:rsidR="00DD4375" w:rsidRDefault="00000000">
      <w:pPr>
        <w:rPr>
          <w:sz w:val="24"/>
          <w:szCs w:val="24"/>
        </w:rPr>
      </w:pPr>
      <w:r>
        <w:rPr>
          <w:sz w:val="24"/>
          <w:szCs w:val="24"/>
        </w:rPr>
        <w:t xml:space="preserve">Druck: Druckerei </w:t>
      </w:r>
      <w:proofErr w:type="spellStart"/>
      <w:r>
        <w:rPr>
          <w:sz w:val="24"/>
          <w:szCs w:val="24"/>
        </w:rPr>
        <w:t>Rutzky</w:t>
      </w:r>
      <w:proofErr w:type="spellEnd"/>
      <w:r>
        <w:rPr>
          <w:sz w:val="24"/>
          <w:szCs w:val="24"/>
        </w:rPr>
        <w:t xml:space="preserve"> GmbH</w:t>
      </w:r>
    </w:p>
    <w:p w14:paraId="57117E1C" w14:textId="77777777" w:rsidR="00DD4375" w:rsidRDefault="00DD4375">
      <w:pPr>
        <w:rPr>
          <w:sz w:val="24"/>
          <w:szCs w:val="24"/>
        </w:rPr>
      </w:pPr>
    </w:p>
    <w:p w14:paraId="551FE4AB" w14:textId="77777777" w:rsidR="00DD4375" w:rsidRDefault="00000000">
      <w:pPr>
        <w:rPr>
          <w:sz w:val="24"/>
          <w:szCs w:val="24"/>
        </w:rPr>
      </w:pPr>
      <w:r>
        <w:rPr>
          <w:sz w:val="24"/>
          <w:szCs w:val="24"/>
        </w:rPr>
        <w:t xml:space="preserve">Fotos: </w:t>
      </w:r>
      <w:proofErr w:type="spellStart"/>
      <w:r>
        <w:rPr>
          <w:sz w:val="24"/>
          <w:szCs w:val="24"/>
        </w:rPr>
        <w:t>copyrigt</w:t>
      </w:r>
      <w:proofErr w:type="spellEnd"/>
      <w:r>
        <w:rPr>
          <w:sz w:val="24"/>
          <w:szCs w:val="24"/>
        </w:rPr>
        <w:t xml:space="preserve"> Amt der Niederösterreichischen Landesregierung, Abteilung Kindergärten und Schulen; pixabay.com; unsplash.com</w:t>
      </w:r>
    </w:p>
    <w:p w14:paraId="43944E8F" w14:textId="77777777" w:rsidR="00DD4375" w:rsidRDefault="00DD4375">
      <w:pPr>
        <w:rPr>
          <w:sz w:val="24"/>
          <w:szCs w:val="24"/>
          <w:highlight w:val="yellow"/>
        </w:rPr>
      </w:pPr>
    </w:p>
    <w:p w14:paraId="2B96A702" w14:textId="77777777" w:rsidR="00DD4375" w:rsidRDefault="00000000">
      <w:pPr>
        <w:rPr>
          <w:sz w:val="24"/>
          <w:szCs w:val="24"/>
        </w:rPr>
      </w:pPr>
      <w:r>
        <w:rPr>
          <w:sz w:val="24"/>
          <w:szCs w:val="24"/>
        </w:rPr>
        <w:t xml:space="preserve">Die Wissensbilanz wurde im Rahmen der Projekte </w:t>
      </w:r>
      <w:proofErr w:type="spellStart"/>
      <w:r>
        <w:rPr>
          <w:sz w:val="24"/>
          <w:szCs w:val="24"/>
        </w:rPr>
        <w:t>EduSTEM</w:t>
      </w:r>
      <w:proofErr w:type="spellEnd"/>
      <w:r>
        <w:rPr>
          <w:sz w:val="24"/>
          <w:szCs w:val="24"/>
        </w:rPr>
        <w:t xml:space="preserve"> (Education in Science, Technology, Engineering and </w:t>
      </w:r>
      <w:proofErr w:type="spellStart"/>
      <w:r>
        <w:rPr>
          <w:sz w:val="24"/>
          <w:szCs w:val="24"/>
        </w:rPr>
        <w:t>Mathematics</w:t>
      </w:r>
      <w:proofErr w:type="spellEnd"/>
      <w:r>
        <w:rPr>
          <w:sz w:val="24"/>
          <w:szCs w:val="24"/>
        </w:rPr>
        <w:t xml:space="preserve"> ATCZ220), </w:t>
      </w:r>
      <w:proofErr w:type="spellStart"/>
      <w:r>
        <w:rPr>
          <w:sz w:val="24"/>
          <w:szCs w:val="24"/>
        </w:rPr>
        <w:t>BIG_inn</w:t>
      </w:r>
      <w:proofErr w:type="spellEnd"/>
      <w:r>
        <w:rPr>
          <w:sz w:val="24"/>
          <w:szCs w:val="24"/>
        </w:rPr>
        <w:t xml:space="preserve"> AT-HU (Bildungskooperationen in der Grenzregion AT-</w:t>
      </w:r>
      <w:proofErr w:type="spellStart"/>
      <w:r>
        <w:rPr>
          <w:sz w:val="24"/>
          <w:szCs w:val="24"/>
        </w:rPr>
        <w:t>HU_innovativ</w:t>
      </w:r>
      <w:proofErr w:type="spellEnd"/>
      <w:r>
        <w:rPr>
          <w:sz w:val="24"/>
          <w:szCs w:val="24"/>
        </w:rPr>
        <w:t xml:space="preserve"> ATHU129) und </w:t>
      </w:r>
      <w:proofErr w:type="spellStart"/>
      <w:r>
        <w:rPr>
          <w:sz w:val="24"/>
          <w:szCs w:val="24"/>
        </w:rPr>
        <w:t>BIG_ling</w:t>
      </w:r>
      <w:proofErr w:type="spellEnd"/>
      <w:r>
        <w:rPr>
          <w:sz w:val="24"/>
          <w:szCs w:val="24"/>
        </w:rPr>
        <w:t xml:space="preserve"> SK-AT (Bildungskooperationen</w:t>
      </w:r>
      <w:r>
        <w:rPr>
          <w:sz w:val="24"/>
          <w:szCs w:val="24"/>
        </w:rPr>
        <w:tab/>
        <w:t>in der Grenzregion SK-</w:t>
      </w:r>
      <w:proofErr w:type="spellStart"/>
      <w:r>
        <w:rPr>
          <w:sz w:val="24"/>
          <w:szCs w:val="24"/>
        </w:rPr>
        <w:t>AT_bilingual</w:t>
      </w:r>
      <w:proofErr w:type="spellEnd"/>
      <w:r>
        <w:rPr>
          <w:sz w:val="24"/>
          <w:szCs w:val="24"/>
        </w:rPr>
        <w:t xml:space="preserve"> V801) durchgeführt und durch die Kooperationsprogramme INTERREG V-A Österreich-Tschechische Republik, INTERREG V-A Österreich-Ungarn und INTERREG V-A Slowakei-Österreich durch den Europäischen Fonds für regionale Entwicklung (EFRE) gefördert.</w:t>
      </w:r>
    </w:p>
    <w:p w14:paraId="4D91B026" w14:textId="77777777" w:rsidR="00DD4375" w:rsidRDefault="00000000">
      <w:pPr>
        <w:rPr>
          <w:sz w:val="24"/>
          <w:szCs w:val="24"/>
        </w:rPr>
      </w:pPr>
      <w:r>
        <w:br w:type="page"/>
      </w:r>
    </w:p>
    <w:p w14:paraId="691F7306" w14:textId="77777777" w:rsidR="00DD4375" w:rsidRDefault="00DD4375">
      <w:pPr>
        <w:rPr>
          <w:sz w:val="24"/>
          <w:szCs w:val="24"/>
        </w:rPr>
      </w:pPr>
    </w:p>
    <w:tbl>
      <w:tblPr>
        <w:tblStyle w:val="afc"/>
        <w:tblW w:w="92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70"/>
      </w:tblGrid>
      <w:tr w:rsidR="00DD4375" w14:paraId="5389CAA6" w14:textId="77777777">
        <w:tc>
          <w:tcPr>
            <w:tcW w:w="9270" w:type="dxa"/>
            <w:shd w:val="clear" w:color="auto" w:fill="auto"/>
            <w:tcMar>
              <w:top w:w="100" w:type="dxa"/>
              <w:left w:w="100" w:type="dxa"/>
              <w:bottom w:w="100" w:type="dxa"/>
              <w:right w:w="100" w:type="dxa"/>
            </w:tcMar>
          </w:tcPr>
          <w:p w14:paraId="768CA97C" w14:textId="77777777" w:rsidR="00DD4375" w:rsidRDefault="00000000">
            <w:pPr>
              <w:rPr>
                <w:b/>
                <w:sz w:val="24"/>
                <w:szCs w:val="24"/>
              </w:rPr>
            </w:pPr>
            <w:r>
              <w:rPr>
                <w:b/>
                <w:sz w:val="24"/>
                <w:szCs w:val="24"/>
              </w:rPr>
              <w:t>Häufig verwendete Begriffe:</w:t>
            </w:r>
          </w:p>
          <w:p w14:paraId="0D4EE100" w14:textId="77777777" w:rsidR="00DD4375" w:rsidRDefault="00DD4375">
            <w:pPr>
              <w:rPr>
                <w:b/>
                <w:sz w:val="24"/>
                <w:szCs w:val="24"/>
              </w:rPr>
            </w:pPr>
          </w:p>
          <w:p w14:paraId="261A86A8" w14:textId="77777777" w:rsidR="00DD4375" w:rsidRDefault="00000000">
            <w:pPr>
              <w:rPr>
                <w:rFonts w:ascii="Roboto" w:eastAsia="Roboto" w:hAnsi="Roboto" w:cs="Roboto"/>
                <w:sz w:val="24"/>
                <w:szCs w:val="24"/>
                <w:highlight w:val="white"/>
              </w:rPr>
            </w:pPr>
            <w:r>
              <w:rPr>
                <w:b/>
                <w:sz w:val="24"/>
                <w:szCs w:val="24"/>
              </w:rPr>
              <w:t>Zielsprache</w:t>
            </w:r>
            <w:r>
              <w:rPr>
                <w:sz w:val="24"/>
                <w:szCs w:val="24"/>
              </w:rPr>
              <w:t xml:space="preserve"> = </w:t>
            </w:r>
            <w:r>
              <w:rPr>
                <w:rFonts w:ascii="Roboto" w:eastAsia="Roboto" w:hAnsi="Roboto" w:cs="Roboto"/>
                <w:sz w:val="24"/>
                <w:szCs w:val="24"/>
                <w:highlight w:val="white"/>
              </w:rPr>
              <w:t>die Sprache, die neu vermittelt wird</w:t>
            </w:r>
          </w:p>
          <w:p w14:paraId="62ACA3B6" w14:textId="77777777" w:rsidR="00DD4375" w:rsidRDefault="00000000">
            <w:pPr>
              <w:rPr>
                <w:sz w:val="24"/>
                <w:szCs w:val="24"/>
              </w:rPr>
            </w:pPr>
            <w:r>
              <w:rPr>
                <w:rFonts w:ascii="Roboto" w:eastAsia="Roboto" w:hAnsi="Roboto" w:cs="Roboto"/>
                <w:sz w:val="24"/>
                <w:szCs w:val="24"/>
                <w:highlight w:val="white"/>
              </w:rPr>
              <w:t xml:space="preserve">In den praktischen Beispielen sind das die Nachbarsprachen </w:t>
            </w:r>
            <w:r>
              <w:rPr>
                <w:sz w:val="24"/>
                <w:szCs w:val="24"/>
              </w:rPr>
              <w:t>Slowakisch, Tschechisch oder Ungarisch.</w:t>
            </w:r>
          </w:p>
          <w:p w14:paraId="14115E4D" w14:textId="77777777" w:rsidR="00DD4375" w:rsidRDefault="00000000">
            <w:pPr>
              <w:rPr>
                <w:sz w:val="24"/>
                <w:szCs w:val="24"/>
              </w:rPr>
            </w:pPr>
            <w:r>
              <w:rPr>
                <w:b/>
                <w:sz w:val="24"/>
                <w:szCs w:val="24"/>
              </w:rPr>
              <w:t>PFK</w:t>
            </w:r>
            <w:r>
              <w:rPr>
                <w:sz w:val="24"/>
                <w:szCs w:val="24"/>
              </w:rPr>
              <w:t xml:space="preserve"> = pädagogische Fachkraft </w:t>
            </w:r>
          </w:p>
          <w:p w14:paraId="795B7A00" w14:textId="77777777" w:rsidR="00DD4375" w:rsidRDefault="00000000">
            <w:pPr>
              <w:rPr>
                <w:sz w:val="24"/>
                <w:szCs w:val="24"/>
              </w:rPr>
            </w:pPr>
            <w:r>
              <w:rPr>
                <w:b/>
                <w:sz w:val="24"/>
                <w:szCs w:val="24"/>
              </w:rPr>
              <w:t>Bee-Bot = Roboterbiene</w:t>
            </w:r>
            <w:r>
              <w:rPr>
                <w:sz w:val="24"/>
                <w:szCs w:val="24"/>
              </w:rPr>
              <w:t xml:space="preserve"> </w:t>
            </w:r>
          </w:p>
          <w:p w14:paraId="45643D86" w14:textId="77777777" w:rsidR="00DD4375" w:rsidRDefault="00000000">
            <w:pPr>
              <w:rPr>
                <w:sz w:val="24"/>
                <w:szCs w:val="24"/>
              </w:rPr>
            </w:pPr>
            <w:r>
              <w:rPr>
                <w:sz w:val="24"/>
                <w:szCs w:val="24"/>
              </w:rPr>
              <w:t>Der Bee-Bot ist ein kleiner Bodenroboter, der durch Richtungstasten programmiert wird und durch Geräusche und Augenbewegungen signalisiert, dass er einen Befehl ausgeführt hat.</w:t>
            </w:r>
          </w:p>
          <w:p w14:paraId="31990A55" w14:textId="77777777" w:rsidR="00DD4375" w:rsidRDefault="00000000">
            <w:pPr>
              <w:rPr>
                <w:b/>
                <w:sz w:val="24"/>
                <w:szCs w:val="24"/>
              </w:rPr>
            </w:pPr>
            <w:r>
              <w:rPr>
                <w:b/>
                <w:sz w:val="24"/>
                <w:szCs w:val="24"/>
              </w:rPr>
              <w:t>Spielmatte = Raster</w:t>
            </w:r>
          </w:p>
          <w:p w14:paraId="572E31C0" w14:textId="77777777" w:rsidR="00DD4375" w:rsidRDefault="00000000">
            <w:pPr>
              <w:rPr>
                <w:sz w:val="24"/>
                <w:szCs w:val="24"/>
              </w:rPr>
            </w:pPr>
            <w:r>
              <w:rPr>
                <w:sz w:val="24"/>
                <w:szCs w:val="24"/>
              </w:rPr>
              <w:t>Karierte, transparente Folie mit 5×6 Feldern (</w:t>
            </w:r>
            <w:proofErr w:type="spellStart"/>
            <w:r>
              <w:rPr>
                <w:sz w:val="24"/>
                <w:szCs w:val="24"/>
              </w:rPr>
              <w:t>Felderanzahl</w:t>
            </w:r>
            <w:proofErr w:type="spellEnd"/>
            <w:r>
              <w:rPr>
                <w:sz w:val="24"/>
                <w:szCs w:val="24"/>
              </w:rPr>
              <w:t xml:space="preserve"> kann differieren). Der Raster kann auch mit Einsteckfächern für Karten oder Bilder versehen sein.</w:t>
            </w:r>
          </w:p>
          <w:p w14:paraId="2237688C" w14:textId="77777777" w:rsidR="00DD4375" w:rsidRDefault="00000000">
            <w:pPr>
              <w:rPr>
                <w:strike/>
                <w:sz w:val="24"/>
                <w:szCs w:val="24"/>
              </w:rPr>
            </w:pPr>
            <w:r>
              <w:rPr>
                <w:b/>
                <w:sz w:val="24"/>
                <w:szCs w:val="24"/>
              </w:rPr>
              <w:t>Spielplan</w:t>
            </w:r>
            <w:r>
              <w:rPr>
                <w:sz w:val="24"/>
                <w:szCs w:val="24"/>
              </w:rPr>
              <w:t xml:space="preserve"> = bebilderte Unterlage aus Papier oder Karton</w:t>
            </w:r>
          </w:p>
          <w:p w14:paraId="42B27583" w14:textId="77777777" w:rsidR="00DD4375" w:rsidRDefault="00000000">
            <w:pPr>
              <w:rPr>
                <w:sz w:val="24"/>
                <w:szCs w:val="24"/>
              </w:rPr>
            </w:pPr>
            <w:r>
              <w:rPr>
                <w:b/>
                <w:sz w:val="24"/>
                <w:szCs w:val="24"/>
              </w:rPr>
              <w:t>Pfeilkarten</w:t>
            </w:r>
            <w:r>
              <w:rPr>
                <w:sz w:val="24"/>
                <w:szCs w:val="24"/>
              </w:rPr>
              <w:t xml:space="preserve"> = Karten mit aufgedruckten Pfeilen, die den Weg des Bee-Bots vorgeben</w:t>
            </w:r>
          </w:p>
          <w:p w14:paraId="5352F456" w14:textId="77777777" w:rsidR="00DD4375" w:rsidRDefault="00000000">
            <w:pPr>
              <w:rPr>
                <w:sz w:val="24"/>
                <w:szCs w:val="24"/>
              </w:rPr>
            </w:pPr>
            <w:r>
              <w:rPr>
                <w:b/>
                <w:sz w:val="24"/>
                <w:szCs w:val="24"/>
              </w:rPr>
              <w:t>Startkarte</w:t>
            </w:r>
            <w:r>
              <w:rPr>
                <w:sz w:val="24"/>
                <w:szCs w:val="24"/>
              </w:rPr>
              <w:t xml:space="preserve"> = die grüne GO-Karte aus dem Bee-Bot-Koffer bzw. eine beliebige Karte, welche die Ausgangsposition der Biene festlegt</w:t>
            </w:r>
          </w:p>
          <w:p w14:paraId="3074679A" w14:textId="77777777" w:rsidR="00DD4375" w:rsidRDefault="00000000">
            <w:pPr>
              <w:rPr>
                <w:sz w:val="24"/>
                <w:szCs w:val="24"/>
              </w:rPr>
            </w:pPr>
            <w:r>
              <w:rPr>
                <w:b/>
                <w:sz w:val="24"/>
                <w:szCs w:val="24"/>
              </w:rPr>
              <w:t>Kartensets aus dem Bee-Bot-Koffer</w:t>
            </w:r>
            <w:r>
              <w:rPr>
                <w:sz w:val="24"/>
                <w:szCs w:val="24"/>
              </w:rPr>
              <w:t xml:space="preserve"> = in den NÖ Landeskindergärten vorhandenes Bildmaterial, bestehend aus 10 Kartensets</w:t>
            </w:r>
          </w:p>
          <w:p w14:paraId="7CB7490C" w14:textId="77777777" w:rsidR="00DD4375" w:rsidRDefault="00000000">
            <w:pPr>
              <w:rPr>
                <w:sz w:val="24"/>
                <w:szCs w:val="24"/>
              </w:rPr>
            </w:pPr>
            <w:r>
              <w:rPr>
                <w:b/>
                <w:sz w:val="24"/>
                <w:szCs w:val="24"/>
              </w:rPr>
              <w:t>Bilderset</w:t>
            </w:r>
            <w:r>
              <w:rPr>
                <w:sz w:val="24"/>
                <w:szCs w:val="24"/>
              </w:rPr>
              <w:t xml:space="preserve"> = fertiges Bildmaterial, das für die vorliegende Handreichung erstellt wurde</w:t>
            </w:r>
          </w:p>
          <w:p w14:paraId="1E7A43DA" w14:textId="77777777" w:rsidR="00DD4375" w:rsidRDefault="00000000">
            <w:pPr>
              <w:rPr>
                <w:sz w:val="24"/>
                <w:szCs w:val="24"/>
              </w:rPr>
            </w:pPr>
            <w:r>
              <w:rPr>
                <w:b/>
                <w:sz w:val="24"/>
                <w:szCs w:val="24"/>
              </w:rPr>
              <w:t>MINT-Schwerpunkt</w:t>
            </w:r>
            <w:r>
              <w:rPr>
                <w:sz w:val="24"/>
                <w:szCs w:val="24"/>
              </w:rPr>
              <w:t xml:space="preserve"> = Förderung der Kompetenzen in Mathematik, Informatik, Naturwissenschaften und Technik</w:t>
            </w:r>
          </w:p>
        </w:tc>
      </w:tr>
    </w:tbl>
    <w:p w14:paraId="683034F1" w14:textId="77777777" w:rsidR="00DD4375" w:rsidRDefault="00DD4375">
      <w:pPr>
        <w:rPr>
          <w:sz w:val="24"/>
          <w:szCs w:val="24"/>
        </w:rPr>
      </w:pPr>
    </w:p>
    <w:tbl>
      <w:tblPr>
        <w:tblStyle w:val="afd"/>
        <w:tblW w:w="55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95"/>
      </w:tblGrid>
      <w:tr w:rsidR="00DD4375" w14:paraId="65DB2072" w14:textId="77777777">
        <w:tc>
          <w:tcPr>
            <w:tcW w:w="5595" w:type="dxa"/>
            <w:shd w:val="clear" w:color="auto" w:fill="auto"/>
            <w:tcMar>
              <w:top w:w="100" w:type="dxa"/>
              <w:left w:w="100" w:type="dxa"/>
              <w:bottom w:w="100" w:type="dxa"/>
              <w:right w:w="100" w:type="dxa"/>
            </w:tcMar>
          </w:tcPr>
          <w:p w14:paraId="1C6BFE4F" w14:textId="77777777" w:rsidR="00DD4375" w:rsidRDefault="00000000">
            <w:pPr>
              <w:rPr>
                <w:sz w:val="8"/>
                <w:szCs w:val="8"/>
              </w:rPr>
            </w:pPr>
            <w:r>
              <w:rPr>
                <w:sz w:val="16"/>
                <w:szCs w:val="16"/>
              </w:rPr>
              <w:t xml:space="preserve">Liste der Kartensets im Koffer (nach dem Praxisbuch </w:t>
            </w:r>
            <w:r>
              <w:rPr>
                <w:i/>
                <w:sz w:val="16"/>
                <w:szCs w:val="16"/>
              </w:rPr>
              <w:t>Robotik und Programmierung spielerisch lernen. Impulse und Praxisanleitungen für NÖ Landeskindergärten</w:t>
            </w:r>
            <w:r>
              <w:rPr>
                <w:sz w:val="16"/>
                <w:szCs w:val="16"/>
              </w:rPr>
              <w:t>, 2018</w:t>
            </w:r>
            <w:r>
              <w:rPr>
                <w:i/>
                <w:sz w:val="16"/>
                <w:szCs w:val="16"/>
              </w:rPr>
              <w:t>):</w:t>
            </w:r>
          </w:p>
          <w:p w14:paraId="7607E0BB" w14:textId="77777777" w:rsidR="00DD4375" w:rsidRDefault="00000000">
            <w:pPr>
              <w:rPr>
                <w:sz w:val="16"/>
                <w:szCs w:val="16"/>
              </w:rPr>
            </w:pPr>
            <w:r>
              <w:rPr>
                <w:sz w:val="16"/>
                <w:szCs w:val="16"/>
              </w:rPr>
              <w:t>Nr. 1 (TÜRKIS) – Programmierungstasten</w:t>
            </w:r>
          </w:p>
          <w:p w14:paraId="27456371" w14:textId="77777777" w:rsidR="00DD4375" w:rsidRDefault="00000000">
            <w:pPr>
              <w:rPr>
                <w:sz w:val="16"/>
                <w:szCs w:val="16"/>
              </w:rPr>
            </w:pPr>
            <w:r>
              <w:rPr>
                <w:sz w:val="16"/>
                <w:szCs w:val="16"/>
              </w:rPr>
              <w:t>Nr. 2 (ROT) – Silben</w:t>
            </w:r>
          </w:p>
          <w:p w14:paraId="2C04A31E" w14:textId="77777777" w:rsidR="00DD4375" w:rsidRDefault="00000000">
            <w:pPr>
              <w:rPr>
                <w:sz w:val="16"/>
                <w:szCs w:val="16"/>
              </w:rPr>
            </w:pPr>
            <w:r>
              <w:rPr>
                <w:sz w:val="16"/>
                <w:szCs w:val="16"/>
              </w:rPr>
              <w:t>Nr. 3 (DUNKELBLAU) – Reime</w:t>
            </w:r>
          </w:p>
          <w:p w14:paraId="48F29129" w14:textId="77777777" w:rsidR="00DD4375" w:rsidRDefault="00000000">
            <w:pPr>
              <w:rPr>
                <w:sz w:val="16"/>
                <w:szCs w:val="16"/>
              </w:rPr>
            </w:pPr>
            <w:r>
              <w:rPr>
                <w:sz w:val="16"/>
                <w:szCs w:val="16"/>
              </w:rPr>
              <w:t>Nr. 4 (DUNKELGRÜN) – Blumen und Wiese</w:t>
            </w:r>
          </w:p>
          <w:p w14:paraId="1CB7B4E1" w14:textId="77777777" w:rsidR="00DD4375" w:rsidRDefault="00000000">
            <w:pPr>
              <w:rPr>
                <w:sz w:val="16"/>
                <w:szCs w:val="16"/>
              </w:rPr>
            </w:pPr>
            <w:r>
              <w:rPr>
                <w:sz w:val="16"/>
                <w:szCs w:val="16"/>
              </w:rPr>
              <w:t>Nr. 5 (LILA) – Bildgeschichte</w:t>
            </w:r>
          </w:p>
          <w:p w14:paraId="4EA2CD31" w14:textId="77777777" w:rsidR="00DD4375" w:rsidRDefault="00000000">
            <w:pPr>
              <w:rPr>
                <w:sz w:val="16"/>
                <w:szCs w:val="16"/>
              </w:rPr>
            </w:pPr>
            <w:r>
              <w:rPr>
                <w:sz w:val="16"/>
                <w:szCs w:val="16"/>
              </w:rPr>
              <w:t>Nr. 6 (GELB) – Buchstaben mit Bildern (Anlaute)</w:t>
            </w:r>
          </w:p>
          <w:p w14:paraId="56A6A625" w14:textId="77777777" w:rsidR="00DD4375" w:rsidRDefault="00000000">
            <w:pPr>
              <w:rPr>
                <w:sz w:val="16"/>
                <w:szCs w:val="16"/>
              </w:rPr>
            </w:pPr>
            <w:r>
              <w:rPr>
                <w:sz w:val="16"/>
                <w:szCs w:val="16"/>
              </w:rPr>
              <w:t>Nr. 7 (HELLBLAU) – Oberbegriffe (Meerestiere, Tiere, Obst und Gemüse)</w:t>
            </w:r>
          </w:p>
          <w:p w14:paraId="5240AF02" w14:textId="77777777" w:rsidR="00DD4375" w:rsidRDefault="00000000">
            <w:pPr>
              <w:rPr>
                <w:sz w:val="16"/>
                <w:szCs w:val="16"/>
              </w:rPr>
            </w:pPr>
            <w:r>
              <w:rPr>
                <w:sz w:val="16"/>
                <w:szCs w:val="16"/>
              </w:rPr>
              <w:t>Nr. 8 (GRAU) – geometrische Formen und Farben</w:t>
            </w:r>
          </w:p>
          <w:p w14:paraId="1686CA34" w14:textId="77777777" w:rsidR="00DD4375" w:rsidRDefault="00000000">
            <w:pPr>
              <w:rPr>
                <w:sz w:val="16"/>
                <w:szCs w:val="16"/>
              </w:rPr>
            </w:pPr>
            <w:r>
              <w:rPr>
                <w:sz w:val="16"/>
                <w:szCs w:val="16"/>
              </w:rPr>
              <w:t>Nr. 9 (HELLGRÜN) – Zahlen und Gegenstände</w:t>
            </w:r>
          </w:p>
          <w:p w14:paraId="4C07E4A3" w14:textId="77777777" w:rsidR="00DD4375" w:rsidRDefault="00000000">
            <w:pPr>
              <w:rPr>
                <w:sz w:val="16"/>
                <w:szCs w:val="16"/>
              </w:rPr>
            </w:pPr>
            <w:r>
              <w:rPr>
                <w:sz w:val="16"/>
                <w:szCs w:val="16"/>
              </w:rPr>
              <w:t>Nr. 10 (BEIGE) – geometrische Formen und Abbildungen</w:t>
            </w:r>
          </w:p>
        </w:tc>
      </w:tr>
    </w:tbl>
    <w:p w14:paraId="2278B073" w14:textId="77777777" w:rsidR="00DD4375" w:rsidRDefault="00DD4375">
      <w:pPr>
        <w:rPr>
          <w:sz w:val="24"/>
          <w:szCs w:val="24"/>
        </w:rPr>
      </w:pPr>
    </w:p>
    <w:p w14:paraId="0B15E8FF" w14:textId="77777777" w:rsidR="00DD4375" w:rsidRDefault="00000000">
      <w:pPr>
        <w:rPr>
          <w:sz w:val="24"/>
          <w:szCs w:val="24"/>
        </w:rPr>
      </w:pPr>
      <w:r>
        <w:br w:type="page"/>
      </w:r>
    </w:p>
    <w:p w14:paraId="62984179" w14:textId="77777777" w:rsidR="00DD4375" w:rsidRDefault="00DD4375">
      <w:pPr>
        <w:rPr>
          <w:sz w:val="24"/>
          <w:szCs w:val="24"/>
        </w:rPr>
      </w:pPr>
    </w:p>
    <w:tbl>
      <w:tblPr>
        <w:tblStyle w:val="afe"/>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D4375" w14:paraId="2A165CBE" w14:textId="77777777">
        <w:tc>
          <w:tcPr>
            <w:tcW w:w="9029" w:type="dxa"/>
            <w:shd w:val="clear" w:color="auto" w:fill="auto"/>
            <w:tcMar>
              <w:top w:w="100" w:type="dxa"/>
              <w:left w:w="100" w:type="dxa"/>
              <w:bottom w:w="100" w:type="dxa"/>
              <w:right w:w="100" w:type="dxa"/>
            </w:tcMar>
          </w:tcPr>
          <w:p w14:paraId="061499B3" w14:textId="77777777" w:rsidR="00DD4375" w:rsidRDefault="00000000">
            <w:pPr>
              <w:rPr>
                <w:b/>
                <w:sz w:val="24"/>
                <w:szCs w:val="24"/>
              </w:rPr>
            </w:pPr>
            <w:r>
              <w:rPr>
                <w:b/>
                <w:sz w:val="24"/>
                <w:szCs w:val="24"/>
              </w:rPr>
              <w:t>Einleitung – oder: Was haben die Bee-Bots mit Sprachförderung zu tun?</w:t>
            </w:r>
          </w:p>
          <w:p w14:paraId="5F591A3A" w14:textId="77777777" w:rsidR="00DD4375" w:rsidRDefault="00000000">
            <w:pPr>
              <w:rPr>
                <w:sz w:val="24"/>
                <w:szCs w:val="24"/>
              </w:rPr>
            </w:pPr>
            <w:r>
              <w:rPr>
                <w:sz w:val="24"/>
                <w:szCs w:val="24"/>
              </w:rPr>
              <w:t xml:space="preserve">Europa bildet einen gemeinsamen Lebens- und Wirtschaftsraum, in dem eine erfolgreiche Kommunikation und gegenseitige Verständigung besonders in den Grenzregionen eine wichtige Rolle spielen. Im Rahmen der INTERREG-Projekte </w:t>
            </w:r>
            <w:proofErr w:type="spellStart"/>
            <w:r>
              <w:rPr>
                <w:sz w:val="24"/>
                <w:szCs w:val="24"/>
              </w:rPr>
              <w:t>EduSTEM</w:t>
            </w:r>
            <w:proofErr w:type="spellEnd"/>
            <w:r>
              <w:rPr>
                <w:sz w:val="24"/>
                <w:szCs w:val="24"/>
              </w:rPr>
              <w:t xml:space="preserve"> (AT-CZ), </w:t>
            </w:r>
            <w:proofErr w:type="spellStart"/>
            <w:r>
              <w:rPr>
                <w:sz w:val="24"/>
                <w:szCs w:val="24"/>
              </w:rPr>
              <w:t>BIG_inn</w:t>
            </w:r>
            <w:proofErr w:type="spellEnd"/>
            <w:r>
              <w:rPr>
                <w:sz w:val="24"/>
                <w:szCs w:val="24"/>
              </w:rPr>
              <w:t xml:space="preserve"> AT-HU und </w:t>
            </w:r>
            <w:proofErr w:type="spellStart"/>
            <w:r>
              <w:rPr>
                <w:sz w:val="24"/>
                <w:szCs w:val="24"/>
              </w:rPr>
              <w:t>BIG_ling</w:t>
            </w:r>
            <w:proofErr w:type="spellEnd"/>
            <w:r>
              <w:rPr>
                <w:sz w:val="24"/>
                <w:szCs w:val="24"/>
              </w:rPr>
              <w:t xml:space="preserve"> SK-AT erhalten Kinder die Möglichkeit, in NÖ Landeskindergärten und anschließend in den Volksschulen der Grenzgebiete Slowakisch, Tschechisch und Ungarisch als Nachbarsprache zu lernen. </w:t>
            </w:r>
          </w:p>
          <w:p w14:paraId="785017BB" w14:textId="77777777" w:rsidR="00DD4375" w:rsidRDefault="00000000">
            <w:pPr>
              <w:rPr>
                <w:sz w:val="24"/>
                <w:szCs w:val="24"/>
              </w:rPr>
            </w:pPr>
            <w:r>
              <w:rPr>
                <w:sz w:val="24"/>
                <w:szCs w:val="24"/>
              </w:rPr>
              <w:t>Aufgrund der steigenden, grenzüberschreitenden Mobilität spielen neben den sprachlichen, interkulturellen und sozialen Kompetenzen auch naturwissenschaftliche, technische und digitale Fertigkeiten eine immer wichtigere Rolle. Das Ziel der genannten EU-Projekte der Abteilung Kindergärten des Landes NÖ ist daher die sprach(en)sensible Förderung der sogenannten MINT-Kompetenzen (Mathematik, Informatik, Naturwissenschaften und Technik) unter Berücksichtigung des forschenden, entdeckenden und bewegten Lernens.</w:t>
            </w:r>
          </w:p>
          <w:p w14:paraId="33AB5A05" w14:textId="77777777" w:rsidR="00DD4375" w:rsidRDefault="00000000">
            <w:pPr>
              <w:rPr>
                <w:sz w:val="24"/>
                <w:szCs w:val="24"/>
              </w:rPr>
            </w:pPr>
            <w:r>
              <w:rPr>
                <w:sz w:val="24"/>
                <w:szCs w:val="24"/>
              </w:rPr>
              <w:t>Um die Umsetzung dieser Ziele zu erreichen, werden die Bee-Bots aktiv in der Sprach(en)</w:t>
            </w:r>
            <w:proofErr w:type="spellStart"/>
            <w:r>
              <w:rPr>
                <w:sz w:val="24"/>
                <w:szCs w:val="24"/>
              </w:rPr>
              <w:t>förderung</w:t>
            </w:r>
            <w:proofErr w:type="spellEnd"/>
            <w:r>
              <w:rPr>
                <w:sz w:val="24"/>
                <w:szCs w:val="24"/>
              </w:rPr>
              <w:t xml:space="preserve"> eingesetzt.</w:t>
            </w:r>
          </w:p>
          <w:p w14:paraId="4FA939AC" w14:textId="77777777" w:rsidR="00DD4375" w:rsidRDefault="00000000">
            <w:pPr>
              <w:rPr>
                <w:sz w:val="24"/>
                <w:szCs w:val="24"/>
              </w:rPr>
            </w:pPr>
            <w:r>
              <w:rPr>
                <w:sz w:val="24"/>
                <w:szCs w:val="24"/>
              </w:rPr>
              <w:t xml:space="preserve">Die nun vorliegende Handreichung </w:t>
            </w:r>
            <w:r>
              <w:rPr>
                <w:b/>
                <w:i/>
                <w:sz w:val="24"/>
                <w:szCs w:val="24"/>
              </w:rPr>
              <w:t>Mit dem Bee-Bot durch das Kindergartenjahr</w:t>
            </w:r>
            <w:r>
              <w:rPr>
                <w:sz w:val="24"/>
                <w:szCs w:val="24"/>
              </w:rPr>
              <w:t xml:space="preserve"> ist eine Sammlung von Best-Practice-Beispielen, wie parallel zu ersten Programmierkenntnissen auch eine weitere Sprache erworben werden kann.</w:t>
            </w:r>
          </w:p>
        </w:tc>
      </w:tr>
    </w:tbl>
    <w:p w14:paraId="36F0B606" w14:textId="77777777" w:rsidR="00DD4375" w:rsidRDefault="00DD4375">
      <w:pPr>
        <w:rPr>
          <w:sz w:val="24"/>
          <w:szCs w:val="24"/>
          <w:u w:val="single"/>
        </w:rPr>
      </w:pPr>
    </w:p>
    <w:p w14:paraId="4B83C538" w14:textId="77777777" w:rsidR="00DD4375" w:rsidRDefault="00000000">
      <w:pPr>
        <w:rPr>
          <w:sz w:val="24"/>
          <w:szCs w:val="24"/>
        </w:rPr>
      </w:pPr>
      <w:r>
        <w:rPr>
          <w:sz w:val="24"/>
          <w:szCs w:val="24"/>
        </w:rPr>
        <w:t>*In der Praxis häufig gestellte Fragen zur schnellen Orientierung:</w:t>
      </w:r>
    </w:p>
    <w:p w14:paraId="1931C24C" w14:textId="77777777" w:rsidR="00DD4375" w:rsidRDefault="00DD4375">
      <w:pPr>
        <w:rPr>
          <w:sz w:val="24"/>
          <w:szCs w:val="24"/>
        </w:rPr>
      </w:pPr>
    </w:p>
    <w:tbl>
      <w:tblPr>
        <w:tblStyle w:val="aff"/>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D4375" w14:paraId="7E7A1CA4" w14:textId="77777777">
        <w:tc>
          <w:tcPr>
            <w:tcW w:w="9029" w:type="dxa"/>
            <w:shd w:val="clear" w:color="auto" w:fill="auto"/>
            <w:tcMar>
              <w:top w:w="100" w:type="dxa"/>
              <w:left w:w="100" w:type="dxa"/>
              <w:bottom w:w="100" w:type="dxa"/>
              <w:right w:w="100" w:type="dxa"/>
            </w:tcMar>
          </w:tcPr>
          <w:p w14:paraId="24F7A5FE" w14:textId="77777777" w:rsidR="00DD4375" w:rsidRDefault="00000000">
            <w:pPr>
              <w:rPr>
                <w:b/>
                <w:sz w:val="24"/>
                <w:szCs w:val="24"/>
              </w:rPr>
            </w:pPr>
            <w:r>
              <w:rPr>
                <w:b/>
                <w:sz w:val="24"/>
                <w:szCs w:val="24"/>
              </w:rPr>
              <w:t>Für wen ist die Handreichung gedacht?</w:t>
            </w:r>
          </w:p>
          <w:p w14:paraId="4BA7C695" w14:textId="77777777" w:rsidR="00DD4375" w:rsidRDefault="00000000">
            <w:pPr>
              <w:rPr>
                <w:sz w:val="24"/>
                <w:szCs w:val="24"/>
              </w:rPr>
            </w:pPr>
            <w:r>
              <w:rPr>
                <w:sz w:val="24"/>
                <w:szCs w:val="24"/>
              </w:rPr>
              <w:t>Die vorliegende Handreichung bietet theoretische Inputs und viele praktische Anregungen für alle pädagogischen Fachkräfte (PFK), die in den Prozess der Sprach(en)</w:t>
            </w:r>
            <w:proofErr w:type="spellStart"/>
            <w:r>
              <w:rPr>
                <w:sz w:val="24"/>
                <w:szCs w:val="24"/>
              </w:rPr>
              <w:t>vermittlung</w:t>
            </w:r>
            <w:proofErr w:type="spellEnd"/>
            <w:r>
              <w:rPr>
                <w:sz w:val="24"/>
                <w:szCs w:val="24"/>
              </w:rPr>
              <w:t xml:space="preserve"> involviert sind und sich inspirieren lassen wollen. </w:t>
            </w:r>
          </w:p>
        </w:tc>
      </w:tr>
    </w:tbl>
    <w:p w14:paraId="2DA9A99A" w14:textId="77777777" w:rsidR="00DD4375" w:rsidRDefault="00DD4375">
      <w:pPr>
        <w:rPr>
          <w:sz w:val="24"/>
          <w:szCs w:val="24"/>
        </w:rPr>
      </w:pPr>
    </w:p>
    <w:p w14:paraId="60DC53AF" w14:textId="77777777" w:rsidR="00DD4375" w:rsidRDefault="00000000">
      <w:pPr>
        <w:rPr>
          <w:sz w:val="24"/>
          <w:szCs w:val="24"/>
        </w:rPr>
      </w:pPr>
      <w:r>
        <w:rPr>
          <w:sz w:val="24"/>
          <w:szCs w:val="24"/>
        </w:rPr>
        <w:t>*</w:t>
      </w:r>
    </w:p>
    <w:tbl>
      <w:tblPr>
        <w:tblStyle w:val="aff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D4375" w14:paraId="2A66A409" w14:textId="77777777">
        <w:tc>
          <w:tcPr>
            <w:tcW w:w="9029" w:type="dxa"/>
            <w:shd w:val="clear" w:color="auto" w:fill="auto"/>
            <w:tcMar>
              <w:top w:w="100" w:type="dxa"/>
              <w:left w:w="100" w:type="dxa"/>
              <w:bottom w:w="100" w:type="dxa"/>
              <w:right w:w="100" w:type="dxa"/>
            </w:tcMar>
          </w:tcPr>
          <w:p w14:paraId="7F833923" w14:textId="77777777" w:rsidR="00DD4375" w:rsidRDefault="00000000">
            <w:pPr>
              <w:rPr>
                <w:b/>
                <w:sz w:val="24"/>
                <w:szCs w:val="24"/>
              </w:rPr>
            </w:pPr>
            <w:r>
              <w:rPr>
                <w:b/>
                <w:sz w:val="24"/>
                <w:szCs w:val="24"/>
              </w:rPr>
              <w:t>Warum braucht man keine Scheu vor der Benutzung der Bee-Bots zu haben?</w:t>
            </w:r>
          </w:p>
          <w:p w14:paraId="6833E860" w14:textId="77777777" w:rsidR="00DD4375" w:rsidRDefault="00000000">
            <w:pPr>
              <w:rPr>
                <w:sz w:val="24"/>
                <w:szCs w:val="24"/>
                <w:u w:val="single"/>
              </w:rPr>
            </w:pPr>
            <w:r>
              <w:rPr>
                <w:sz w:val="24"/>
                <w:szCs w:val="24"/>
              </w:rPr>
              <w:t>Für das Programmieren der Bienenroboter sind keine Vorkenntnisse nötig. Die Bilder und Symbole erleichtern das Verstehen, und die Kontrolle erfolgt direkt nach der Ausführung der Programmierschritte. Dadurch erleben die Kinder rasch erste Erfolgserlebnisse, was wiederum die Motivation, sich auch in der Zielsprache auszudrücken, stark erhöht.</w:t>
            </w:r>
          </w:p>
        </w:tc>
      </w:tr>
    </w:tbl>
    <w:p w14:paraId="3EAFBC18" w14:textId="77777777" w:rsidR="00DD4375" w:rsidRDefault="00DD4375">
      <w:pPr>
        <w:rPr>
          <w:sz w:val="24"/>
          <w:szCs w:val="24"/>
        </w:rPr>
      </w:pPr>
    </w:p>
    <w:p w14:paraId="76CFC1DA" w14:textId="77777777" w:rsidR="00DD4375" w:rsidRDefault="00000000">
      <w:pPr>
        <w:rPr>
          <w:sz w:val="24"/>
          <w:szCs w:val="24"/>
        </w:rPr>
      </w:pPr>
      <w:r>
        <w:rPr>
          <w:sz w:val="24"/>
          <w:szCs w:val="24"/>
        </w:rPr>
        <w:t>*</w:t>
      </w:r>
    </w:p>
    <w:tbl>
      <w:tblPr>
        <w:tblStyle w:val="aff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D4375" w14:paraId="4A1C350E" w14:textId="77777777">
        <w:tc>
          <w:tcPr>
            <w:tcW w:w="9029" w:type="dxa"/>
            <w:shd w:val="clear" w:color="auto" w:fill="auto"/>
            <w:tcMar>
              <w:top w:w="100" w:type="dxa"/>
              <w:left w:w="100" w:type="dxa"/>
              <w:bottom w:w="100" w:type="dxa"/>
              <w:right w:w="100" w:type="dxa"/>
            </w:tcMar>
          </w:tcPr>
          <w:p w14:paraId="1B4CBFEF" w14:textId="77777777" w:rsidR="00DD4375" w:rsidRDefault="00000000">
            <w:pPr>
              <w:rPr>
                <w:b/>
                <w:sz w:val="24"/>
                <w:szCs w:val="24"/>
              </w:rPr>
            </w:pPr>
            <w:r>
              <w:rPr>
                <w:b/>
                <w:sz w:val="24"/>
                <w:szCs w:val="24"/>
              </w:rPr>
              <w:t>Für welches Alter ist der Bee-Bot geeignet?</w:t>
            </w:r>
          </w:p>
          <w:p w14:paraId="6A6BF17D" w14:textId="77777777" w:rsidR="00DD4375" w:rsidRDefault="00000000">
            <w:pPr>
              <w:rPr>
                <w:sz w:val="24"/>
                <w:szCs w:val="24"/>
              </w:rPr>
            </w:pPr>
            <w:r>
              <w:rPr>
                <w:sz w:val="24"/>
                <w:szCs w:val="24"/>
              </w:rPr>
              <w:lastRenderedPageBreak/>
              <w:t>Der Bee-Bot kann bereits im Vorschulalter vielfältig eingesetzt werden. Die Erfahrungen aus der Praxis zeigen jedoch, dass auch zweieinhalbjährige Kinder die Bee-Bots mithilfe der PFK oder gemeinsam mit älteren Kindern in einfachen Schritten programmieren können und es ihnen großes Vergnügen bereitet.</w:t>
            </w:r>
          </w:p>
        </w:tc>
      </w:tr>
    </w:tbl>
    <w:p w14:paraId="372C4276" w14:textId="77777777" w:rsidR="00DD4375" w:rsidRDefault="00DD4375">
      <w:pPr>
        <w:rPr>
          <w:sz w:val="24"/>
          <w:szCs w:val="24"/>
        </w:rPr>
      </w:pPr>
    </w:p>
    <w:p w14:paraId="37FE83AE" w14:textId="77777777" w:rsidR="00DD4375" w:rsidRDefault="00000000">
      <w:pPr>
        <w:rPr>
          <w:sz w:val="24"/>
          <w:szCs w:val="24"/>
          <w:u w:val="single"/>
        </w:rPr>
      </w:pPr>
      <w:r>
        <w:rPr>
          <w:sz w:val="24"/>
          <w:szCs w:val="24"/>
        </w:rPr>
        <w:t>*</w:t>
      </w:r>
    </w:p>
    <w:tbl>
      <w:tblPr>
        <w:tblStyle w:val="aff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D4375" w14:paraId="23728942" w14:textId="77777777">
        <w:tc>
          <w:tcPr>
            <w:tcW w:w="9029" w:type="dxa"/>
            <w:shd w:val="clear" w:color="auto" w:fill="auto"/>
            <w:tcMar>
              <w:top w:w="100" w:type="dxa"/>
              <w:left w:w="100" w:type="dxa"/>
              <w:bottom w:w="100" w:type="dxa"/>
              <w:right w:w="100" w:type="dxa"/>
            </w:tcMar>
          </w:tcPr>
          <w:p w14:paraId="3A0E89BF" w14:textId="77777777" w:rsidR="00DD4375" w:rsidRDefault="00000000">
            <w:pPr>
              <w:rPr>
                <w:b/>
                <w:sz w:val="24"/>
                <w:szCs w:val="24"/>
              </w:rPr>
            </w:pPr>
            <w:r>
              <w:rPr>
                <w:b/>
                <w:sz w:val="24"/>
                <w:szCs w:val="24"/>
              </w:rPr>
              <w:t>Für welche Sozialformen kann man den Bee-Bot einsetzen?</w:t>
            </w:r>
          </w:p>
          <w:p w14:paraId="5AC72E90" w14:textId="77777777" w:rsidR="00DD4375" w:rsidRDefault="00000000">
            <w:pPr>
              <w:rPr>
                <w:sz w:val="24"/>
                <w:szCs w:val="24"/>
              </w:rPr>
            </w:pPr>
            <w:r>
              <w:rPr>
                <w:sz w:val="24"/>
                <w:szCs w:val="24"/>
              </w:rPr>
              <w:t>Mit den Bee-Bots kann in verschiedenen Sozialformen gearbeitet werden.</w:t>
            </w:r>
          </w:p>
          <w:p w14:paraId="265243C6" w14:textId="77777777" w:rsidR="00DD4375" w:rsidRDefault="00000000">
            <w:pPr>
              <w:rPr>
                <w:sz w:val="24"/>
                <w:szCs w:val="24"/>
              </w:rPr>
            </w:pPr>
            <w:r>
              <w:rPr>
                <w:sz w:val="24"/>
                <w:szCs w:val="24"/>
              </w:rPr>
              <w:t xml:space="preserve">In der </w:t>
            </w:r>
            <w:r>
              <w:rPr>
                <w:b/>
                <w:sz w:val="24"/>
                <w:szCs w:val="24"/>
              </w:rPr>
              <w:t>Einzelarbeit</w:t>
            </w:r>
            <w:r>
              <w:rPr>
                <w:sz w:val="24"/>
                <w:szCs w:val="24"/>
              </w:rPr>
              <w:t xml:space="preserve"> kann sich das Kind auf das selbständige Arbeiten konzentrieren und seine Kompetenz im Programmieren entwickeln. </w:t>
            </w:r>
          </w:p>
          <w:p w14:paraId="3CFEC744" w14:textId="77777777" w:rsidR="00DD4375" w:rsidRDefault="00000000">
            <w:pPr>
              <w:rPr>
                <w:sz w:val="24"/>
                <w:szCs w:val="24"/>
              </w:rPr>
            </w:pPr>
            <w:r>
              <w:rPr>
                <w:sz w:val="24"/>
                <w:szCs w:val="24"/>
              </w:rPr>
              <w:t xml:space="preserve">Bei der </w:t>
            </w:r>
            <w:r>
              <w:rPr>
                <w:b/>
                <w:sz w:val="24"/>
                <w:szCs w:val="24"/>
              </w:rPr>
              <w:t>Partnerarbeit</w:t>
            </w:r>
            <w:r>
              <w:rPr>
                <w:sz w:val="24"/>
                <w:szCs w:val="24"/>
              </w:rPr>
              <w:t xml:space="preserve"> können sich die Kinder gegenseitig unterstützen und Probleme gemeinsam lösen.</w:t>
            </w:r>
            <w:r>
              <w:t xml:space="preserve"> </w:t>
            </w:r>
            <w:r>
              <w:rPr>
                <w:sz w:val="24"/>
                <w:szCs w:val="24"/>
              </w:rPr>
              <w:t>Eine Biene kann von zwei Kindern gemeinsam programmiert werden oder es werden zwei Bienen zugleich am Spielfeld bewegt.</w:t>
            </w:r>
          </w:p>
          <w:p w14:paraId="152F485C" w14:textId="77777777" w:rsidR="00DD4375" w:rsidRDefault="00000000">
            <w:pPr>
              <w:rPr>
                <w:sz w:val="24"/>
                <w:szCs w:val="24"/>
              </w:rPr>
            </w:pPr>
            <w:r>
              <w:rPr>
                <w:sz w:val="24"/>
                <w:szCs w:val="24"/>
              </w:rPr>
              <w:t xml:space="preserve">In der </w:t>
            </w:r>
            <w:r>
              <w:rPr>
                <w:b/>
                <w:sz w:val="24"/>
                <w:szCs w:val="24"/>
              </w:rPr>
              <w:t xml:space="preserve">Kleingruppenarbeit </w:t>
            </w:r>
            <w:r>
              <w:rPr>
                <w:sz w:val="24"/>
                <w:szCs w:val="24"/>
              </w:rPr>
              <w:t>(3 – 6 Kinder) können jüngere oder mit dem Programmieren noch nicht so vertraute Kinder zuerst beobachten, um später selbst aktiv zu werden.</w:t>
            </w:r>
          </w:p>
          <w:p w14:paraId="51F79DEE" w14:textId="77777777" w:rsidR="00DD4375" w:rsidRDefault="00000000">
            <w:pPr>
              <w:rPr>
                <w:strike/>
                <w:sz w:val="24"/>
                <w:szCs w:val="24"/>
              </w:rPr>
            </w:pPr>
            <w:r>
              <w:rPr>
                <w:sz w:val="24"/>
                <w:szCs w:val="24"/>
              </w:rPr>
              <w:t>Bei fortgeschrittenen Kindern können auch mehrere Bienen gleichzeitig eingesetzt werden.</w:t>
            </w:r>
          </w:p>
        </w:tc>
      </w:tr>
    </w:tbl>
    <w:p w14:paraId="7C085BA0" w14:textId="77777777" w:rsidR="00DD4375" w:rsidRDefault="00DD4375">
      <w:pPr>
        <w:rPr>
          <w:sz w:val="24"/>
          <w:szCs w:val="24"/>
          <w:u w:val="single"/>
        </w:rPr>
      </w:pPr>
    </w:p>
    <w:p w14:paraId="67B0013C" w14:textId="77777777" w:rsidR="00DD4375" w:rsidRDefault="00000000">
      <w:pPr>
        <w:rPr>
          <w:sz w:val="24"/>
          <w:szCs w:val="24"/>
        </w:rPr>
      </w:pPr>
      <w:r>
        <w:rPr>
          <w:sz w:val="24"/>
          <w:szCs w:val="24"/>
        </w:rPr>
        <w:t>*</w:t>
      </w:r>
    </w:p>
    <w:tbl>
      <w:tblPr>
        <w:tblStyle w:val="aff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D4375" w14:paraId="06BE2CA2" w14:textId="77777777">
        <w:tc>
          <w:tcPr>
            <w:tcW w:w="9029" w:type="dxa"/>
            <w:shd w:val="clear" w:color="auto" w:fill="auto"/>
            <w:tcMar>
              <w:top w:w="100" w:type="dxa"/>
              <w:left w:w="100" w:type="dxa"/>
              <w:bottom w:w="100" w:type="dxa"/>
              <w:right w:w="100" w:type="dxa"/>
            </w:tcMar>
          </w:tcPr>
          <w:p w14:paraId="662C3B3A" w14:textId="77777777" w:rsidR="00DD4375" w:rsidRDefault="00000000">
            <w:pPr>
              <w:rPr>
                <w:b/>
                <w:sz w:val="24"/>
                <w:szCs w:val="24"/>
              </w:rPr>
            </w:pPr>
            <w:r>
              <w:rPr>
                <w:b/>
                <w:sz w:val="24"/>
                <w:szCs w:val="24"/>
              </w:rPr>
              <w:t>Wie viele Kinder können auf einmal mitmachen?</w:t>
            </w:r>
          </w:p>
          <w:p w14:paraId="49E91781" w14:textId="77777777" w:rsidR="00DD4375" w:rsidRDefault="00000000">
            <w:pPr>
              <w:rPr>
                <w:sz w:val="24"/>
                <w:szCs w:val="24"/>
              </w:rPr>
            </w:pPr>
            <w:r>
              <w:rPr>
                <w:sz w:val="24"/>
                <w:szCs w:val="24"/>
              </w:rPr>
              <w:t xml:space="preserve">Die Größe der Gruppe ist von der konkreten Programmieraufgabe beziehungsweise von der Aktivität selbst abhängig, da die Kinder in der Gruppe unterschiedliche Rollen übernehmen können: Programmierer*in, Beobachter*in, Helfer*in u. a. </w:t>
            </w:r>
          </w:p>
          <w:p w14:paraId="0E379E3C" w14:textId="77777777" w:rsidR="00DD4375" w:rsidRDefault="00000000">
            <w:pPr>
              <w:rPr>
                <w:sz w:val="24"/>
                <w:szCs w:val="24"/>
              </w:rPr>
            </w:pPr>
            <w:r>
              <w:rPr>
                <w:sz w:val="24"/>
                <w:szCs w:val="24"/>
              </w:rPr>
              <w:t xml:space="preserve">Wenn die Kinder den Bee-Bot </w:t>
            </w:r>
            <w:r>
              <w:rPr>
                <w:b/>
                <w:sz w:val="24"/>
                <w:szCs w:val="24"/>
              </w:rPr>
              <w:t>ohne</w:t>
            </w:r>
            <w:r>
              <w:rPr>
                <w:sz w:val="24"/>
                <w:szCs w:val="24"/>
              </w:rPr>
              <w:t xml:space="preserve"> Raster nutzen, können die Gruppen auch größer sein. Bei Spielen </w:t>
            </w:r>
            <w:r>
              <w:rPr>
                <w:b/>
                <w:sz w:val="24"/>
                <w:szCs w:val="24"/>
              </w:rPr>
              <w:t>mit</w:t>
            </w:r>
            <w:r>
              <w:rPr>
                <w:sz w:val="24"/>
                <w:szCs w:val="24"/>
              </w:rPr>
              <w:t xml:space="preserve"> dem Raster ist es wichtig, dass alle Kinder gut sehen können, wie die Bee-Bots programmiert werden und sich in weiterer Folge bewegen. Kinder lernen auch durch Beobachtung, wie die Roboter dazu gebracht werden können Befehle auszuführen. Die Größe der Gruppe soll so gewählt werden, dass alle Kinder die Möglichkeit haben, die Programmierung zu beobachten und auch selbst auszuprobieren. </w:t>
            </w:r>
          </w:p>
        </w:tc>
      </w:tr>
    </w:tbl>
    <w:p w14:paraId="48C2E53E" w14:textId="77777777" w:rsidR="00DD4375" w:rsidRDefault="00DD4375">
      <w:pPr>
        <w:rPr>
          <w:sz w:val="24"/>
          <w:szCs w:val="24"/>
        </w:rPr>
      </w:pPr>
    </w:p>
    <w:p w14:paraId="77E163AC" w14:textId="77777777" w:rsidR="00DD4375" w:rsidRDefault="00000000">
      <w:pPr>
        <w:rPr>
          <w:sz w:val="24"/>
          <w:szCs w:val="24"/>
        </w:rPr>
      </w:pPr>
      <w:r>
        <w:rPr>
          <w:sz w:val="24"/>
          <w:szCs w:val="24"/>
        </w:rPr>
        <w:t>*</w:t>
      </w:r>
    </w:p>
    <w:tbl>
      <w:tblPr>
        <w:tblStyle w:val="aff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D4375" w14:paraId="71A9DBD3" w14:textId="77777777">
        <w:tc>
          <w:tcPr>
            <w:tcW w:w="9029" w:type="dxa"/>
            <w:shd w:val="clear" w:color="auto" w:fill="auto"/>
            <w:tcMar>
              <w:top w:w="100" w:type="dxa"/>
              <w:left w:w="100" w:type="dxa"/>
              <w:bottom w:w="100" w:type="dxa"/>
              <w:right w:w="100" w:type="dxa"/>
            </w:tcMar>
          </w:tcPr>
          <w:p w14:paraId="1CB9A9C2" w14:textId="77777777" w:rsidR="00DD4375" w:rsidRDefault="00000000">
            <w:pPr>
              <w:rPr>
                <w:b/>
                <w:sz w:val="24"/>
                <w:szCs w:val="24"/>
              </w:rPr>
            </w:pPr>
            <w:r>
              <w:rPr>
                <w:b/>
                <w:sz w:val="24"/>
                <w:szCs w:val="24"/>
              </w:rPr>
              <w:t>Wie viele Bee-Bots braucht man für die Aktivitäten?</w:t>
            </w:r>
          </w:p>
          <w:p w14:paraId="19B23D16" w14:textId="77777777" w:rsidR="00DD4375" w:rsidRDefault="00000000">
            <w:pPr>
              <w:rPr>
                <w:sz w:val="24"/>
                <w:szCs w:val="24"/>
              </w:rPr>
            </w:pPr>
            <w:r>
              <w:rPr>
                <w:sz w:val="24"/>
                <w:szCs w:val="24"/>
              </w:rPr>
              <w:t>Es wäre optimal, wenn jedes programmierende Kind für die Aktivität auch eine eigene Biene zur Verfügung hat. Es hat sich jedoch in der Praxis gezeigt, dass bereits ein Bee-Bot ausreicht, damit eine Gruppe erfolgreich und mit Spaß arbeiten kann.</w:t>
            </w:r>
          </w:p>
          <w:p w14:paraId="65DE4503" w14:textId="77777777" w:rsidR="00DD4375" w:rsidRDefault="00000000">
            <w:pPr>
              <w:rPr>
                <w:b/>
                <w:sz w:val="24"/>
                <w:szCs w:val="24"/>
              </w:rPr>
            </w:pPr>
            <w:r>
              <w:rPr>
                <w:noProof/>
              </w:rPr>
              <w:lastRenderedPageBreak/>
              <w:drawing>
                <wp:anchor distT="0" distB="0" distL="114300" distR="114300" simplePos="0" relativeHeight="251731968" behindDoc="0" locked="0" layoutInCell="1" allowOverlap="1" wp14:anchorId="72809935" wp14:editId="4A82693C">
                  <wp:simplePos x="0" y="0"/>
                  <wp:positionH relativeFrom="column">
                    <wp:posOffset>4631690</wp:posOffset>
                  </wp:positionH>
                  <wp:positionV relativeFrom="paragraph">
                    <wp:posOffset>76200</wp:posOffset>
                  </wp:positionV>
                  <wp:extent cx="838200" cy="556260"/>
                  <wp:effectExtent l="0" t="0" r="0" b="0"/>
                  <wp:wrapSquare wrapText="bothSides"/>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9867" b="5421"/>
                          <a:stretch/>
                        </pic:blipFill>
                        <pic:spPr bwMode="auto">
                          <a:xfrm>
                            <a:off x="0" y="0"/>
                            <a:ext cx="838200" cy="556260"/>
                          </a:xfrm>
                          <a:prstGeom prst="rect">
                            <a:avLst/>
                          </a:prstGeom>
                          <a:noFill/>
                          <a:ln>
                            <a:noFill/>
                          </a:ln>
                          <a:extLst>
                            <a:ext uri="{53640926-AAD7-44D8-BBD7-CCE9431645EC}">
                              <a14:shadowObscured xmlns:a14="http://schemas.microsoft.com/office/drawing/2010/main"/>
                            </a:ext>
                          </a:extLst>
                        </pic:spPr>
                      </pic:pic>
                    </a:graphicData>
                  </a:graphic>
                </wp:anchor>
              </w:drawing>
            </w:r>
            <w:r>
              <w:rPr>
                <w:b/>
                <w:sz w:val="24"/>
                <w:szCs w:val="24"/>
              </w:rPr>
              <w:t>Wird ein Raster benötigt?</w:t>
            </w:r>
          </w:p>
          <w:p w14:paraId="1B0A83FF" w14:textId="77777777" w:rsidR="00DD4375" w:rsidRDefault="00000000">
            <w:pPr>
              <w:rPr>
                <w:sz w:val="24"/>
                <w:szCs w:val="24"/>
              </w:rPr>
            </w:pPr>
            <w:r>
              <w:rPr>
                <w:sz w:val="24"/>
                <w:szCs w:val="24"/>
              </w:rPr>
              <w:t>Für die meisten Aufgaben wird ein Raster benötigt. Er kann gekauft oder auch selbst aus einer Folie oder einer durchsichtigen Plastiktischdecke gebastelt werden.</w:t>
            </w:r>
          </w:p>
          <w:p w14:paraId="7D76836F" w14:textId="77777777" w:rsidR="00DD4375" w:rsidRDefault="00000000">
            <w:pPr>
              <w:rPr>
                <w:sz w:val="24"/>
                <w:szCs w:val="24"/>
              </w:rPr>
            </w:pPr>
            <w:r>
              <w:rPr>
                <w:sz w:val="24"/>
                <w:szCs w:val="24"/>
              </w:rPr>
              <w:t xml:space="preserve">Alternativ kann ein großer Papierbogen, z. B. Packpapier, mit einem Raster bemalt werden. Die Felder können mit eigenen Bildern, Buchstaben, Ziffern, geometrischen Formen gestaltet werden. </w:t>
            </w:r>
            <w:r>
              <w:rPr>
                <w:color w:val="FF0000"/>
              </w:rPr>
              <w:sym w:font="Symbol" w:char="F05B"/>
            </w:r>
            <w:r>
              <w:rPr>
                <w:color w:val="FF0000"/>
              </w:rPr>
              <w:t>Foto Wird ein Raster benötigt</w:t>
            </w:r>
            <w:r>
              <w:rPr>
                <w:color w:val="FF0000"/>
              </w:rPr>
              <w:sym w:font="Symbol" w:char="F05D"/>
            </w:r>
          </w:p>
          <w:p w14:paraId="469D2333" w14:textId="77777777" w:rsidR="00DD4375" w:rsidRDefault="00DD4375">
            <w:pPr>
              <w:rPr>
                <w:sz w:val="24"/>
                <w:szCs w:val="24"/>
              </w:rPr>
            </w:pPr>
          </w:p>
          <w:p w14:paraId="155C2855" w14:textId="77777777" w:rsidR="00DD4375" w:rsidRDefault="00000000">
            <w:pPr>
              <w:rPr>
                <w:b/>
                <w:sz w:val="24"/>
                <w:szCs w:val="24"/>
              </w:rPr>
            </w:pPr>
            <w:r>
              <w:rPr>
                <w:b/>
                <w:sz w:val="24"/>
                <w:szCs w:val="24"/>
              </w:rPr>
              <w:t>Gibt es auch Spiele, bei denen kein Raster gebraucht wird?</w:t>
            </w:r>
          </w:p>
          <w:p w14:paraId="0B83FF54" w14:textId="77777777" w:rsidR="00DD4375" w:rsidRDefault="00000000">
            <w:pPr>
              <w:rPr>
                <w:sz w:val="24"/>
                <w:szCs w:val="24"/>
              </w:rPr>
            </w:pPr>
            <w:r>
              <w:rPr>
                <w:sz w:val="24"/>
                <w:szCs w:val="24"/>
              </w:rPr>
              <w:t xml:space="preserve">Einige Aufgaben kommen ganz ohne Raster aus. So kann z. B. ein </w:t>
            </w:r>
            <w:proofErr w:type="spellStart"/>
            <w:r>
              <w:rPr>
                <w:sz w:val="24"/>
                <w:szCs w:val="24"/>
              </w:rPr>
              <w:t>Hindernisparcour</w:t>
            </w:r>
            <w:proofErr w:type="spellEnd"/>
            <w:r>
              <w:rPr>
                <w:sz w:val="24"/>
                <w:szCs w:val="24"/>
              </w:rPr>
              <w:t xml:space="preserve"> mit verschiedenen Gegenständen, Spielsachen oder auch Naturmaterialien aufgebaut werden. Die Kinder können auch selbst das „Hindernis“ sein, welches der Bee-Bot umfahren soll.</w:t>
            </w:r>
          </w:p>
          <w:p w14:paraId="61E6E0B4" w14:textId="77777777" w:rsidR="00DD4375" w:rsidRDefault="00000000">
            <w:pPr>
              <w:rPr>
                <w:sz w:val="24"/>
                <w:szCs w:val="24"/>
              </w:rPr>
            </w:pPr>
            <w:r>
              <w:rPr>
                <w:sz w:val="24"/>
                <w:szCs w:val="24"/>
              </w:rPr>
              <w:t>Eine Variante der Programmierung ohne Raster sind jene Aufgaben, bei denen die Kinder selbst einen Spielplan erstellen, indem sie z. B. auf einen großen Papierbogen ein Dorf mit Straßen und Häusern oder den Kindergartenplan mit verschiedenen Räumen und Spielecken aufzeichnen.</w:t>
            </w:r>
          </w:p>
          <w:p w14:paraId="71473327" w14:textId="77777777" w:rsidR="00DD4375" w:rsidRDefault="00DD4375">
            <w:pPr>
              <w:rPr>
                <w:strike/>
                <w:sz w:val="24"/>
                <w:szCs w:val="24"/>
              </w:rPr>
            </w:pPr>
          </w:p>
          <w:p w14:paraId="5382503C" w14:textId="77777777" w:rsidR="00DD4375" w:rsidRDefault="00000000">
            <w:pPr>
              <w:rPr>
                <w:b/>
                <w:sz w:val="24"/>
                <w:szCs w:val="24"/>
              </w:rPr>
            </w:pPr>
            <w:r>
              <w:rPr>
                <w:b/>
                <w:sz w:val="24"/>
                <w:szCs w:val="24"/>
              </w:rPr>
              <w:t>Wofür braucht man die Pfeilkarten?</w:t>
            </w:r>
          </w:p>
          <w:p w14:paraId="494CEB62" w14:textId="77777777" w:rsidR="00DD4375" w:rsidRDefault="00000000">
            <w:pPr>
              <w:rPr>
                <w:sz w:val="24"/>
                <w:szCs w:val="24"/>
              </w:rPr>
            </w:pPr>
            <w:r>
              <w:rPr>
                <w:sz w:val="24"/>
                <w:szCs w:val="24"/>
              </w:rPr>
              <w:t>Für das Programmieren können auch Pfeilkarten (= Befehlskarten) benutzt werden, die den vom Bee-Bot gesteuerten Code visualisieren. Auf den Kärtchen sind Symbole für die Befehle aufgedruckt (Kartenset Nr. 1 aus dem Bee-Bot-Koffer). Mit den Befehlskärtchen lernen die Kinder, dass die Symbole Träger der Information sind und interpretieren ihre Bedeutung, indem sie diese Bedeutung beim Programmieren einsetzen. Mithilfe dieser Befehlskarten können die Kinder den ganzen Weg vorausplanen oder die Richtigkeit ihrer Programmierung überprüfen.</w:t>
            </w:r>
          </w:p>
          <w:p w14:paraId="26EEE36C" w14:textId="77777777" w:rsidR="00DD4375" w:rsidRDefault="00DD4375">
            <w:pPr>
              <w:rPr>
                <w:sz w:val="24"/>
                <w:szCs w:val="24"/>
              </w:rPr>
            </w:pPr>
          </w:p>
          <w:p w14:paraId="35977163" w14:textId="77777777" w:rsidR="00DD4375" w:rsidRDefault="00000000">
            <w:pPr>
              <w:rPr>
                <w:b/>
                <w:sz w:val="24"/>
                <w:szCs w:val="24"/>
              </w:rPr>
            </w:pPr>
            <w:r>
              <w:rPr>
                <w:noProof/>
                <w:color w:val="FF0000"/>
              </w:rPr>
              <w:drawing>
                <wp:anchor distT="0" distB="0" distL="114300" distR="114300" simplePos="0" relativeHeight="251707392" behindDoc="0" locked="0" layoutInCell="1" allowOverlap="1" wp14:anchorId="080BFAB1" wp14:editId="4E9D0E40">
                  <wp:simplePos x="0" y="0"/>
                  <wp:positionH relativeFrom="column">
                    <wp:posOffset>4926693</wp:posOffset>
                  </wp:positionH>
                  <wp:positionV relativeFrom="paragraph">
                    <wp:posOffset>186690</wp:posOffset>
                  </wp:positionV>
                  <wp:extent cx="615950" cy="694690"/>
                  <wp:effectExtent l="0" t="0" r="0" b="0"/>
                  <wp:wrapSquare wrapText="bothSides"/>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950" cy="694690"/>
                          </a:xfrm>
                          <a:prstGeom prst="rect">
                            <a:avLst/>
                          </a:prstGeom>
                          <a:noFill/>
                        </pic:spPr>
                      </pic:pic>
                    </a:graphicData>
                  </a:graphic>
                </wp:anchor>
              </w:drawing>
            </w:r>
            <w:r>
              <w:rPr>
                <w:b/>
                <w:sz w:val="24"/>
                <w:szCs w:val="24"/>
              </w:rPr>
              <w:t>Gibt es auch Aufsätze für die Bee-Bots?</w:t>
            </w:r>
          </w:p>
          <w:p w14:paraId="0DE5C3ED" w14:textId="77777777" w:rsidR="00DD4375" w:rsidRDefault="00000000">
            <w:pPr>
              <w:rPr>
                <w:sz w:val="24"/>
                <w:szCs w:val="24"/>
              </w:rPr>
            </w:pPr>
            <w:r>
              <w:rPr>
                <w:sz w:val="24"/>
                <w:szCs w:val="24"/>
              </w:rPr>
              <w:t xml:space="preserve">Die Bee-Bots können auch mit verschiedenen Masken verkleidet oder mit Stiften zum Malen ausgestattet werden. Diese können mit einem Klebeband auf dem Bee-Bot befestigt werden. </w:t>
            </w:r>
            <w:r>
              <w:rPr>
                <w:color w:val="FF0000"/>
              </w:rPr>
              <w:sym w:font="Symbol" w:char="F05B"/>
            </w:r>
            <w:r>
              <w:rPr>
                <w:color w:val="FF0000"/>
              </w:rPr>
              <w:t xml:space="preserve">Foto </w:t>
            </w:r>
            <w:proofErr w:type="spellStart"/>
            <w:r>
              <w:rPr>
                <w:color w:val="FF0000"/>
              </w:rPr>
              <w:t>BeeBot</w:t>
            </w:r>
            <w:proofErr w:type="spellEnd"/>
            <w:r>
              <w:rPr>
                <w:color w:val="FF0000"/>
              </w:rPr>
              <w:t xml:space="preserve"> mit Stift</w:t>
            </w:r>
            <w:r>
              <w:rPr>
                <w:color w:val="FF0000"/>
              </w:rPr>
              <w:sym w:font="Symbol" w:char="F05D"/>
            </w:r>
            <w:r>
              <w:rPr>
                <w:color w:val="FF0000"/>
              </w:rPr>
              <w:t xml:space="preserve"> </w:t>
            </w:r>
          </w:p>
          <w:p w14:paraId="429A1039" w14:textId="77777777" w:rsidR="00DD4375" w:rsidRDefault="00DD4375">
            <w:pPr>
              <w:rPr>
                <w:sz w:val="24"/>
                <w:szCs w:val="24"/>
              </w:rPr>
            </w:pPr>
          </w:p>
          <w:p w14:paraId="2B6D2C3B" w14:textId="77777777" w:rsidR="00DD4375" w:rsidRDefault="00000000">
            <w:pPr>
              <w:rPr>
                <w:sz w:val="24"/>
                <w:szCs w:val="24"/>
              </w:rPr>
            </w:pPr>
            <w:r>
              <w:rPr>
                <w:noProof/>
                <w:color w:val="FF0000"/>
              </w:rPr>
              <w:drawing>
                <wp:anchor distT="0" distB="0" distL="114300" distR="114300" simplePos="0" relativeHeight="251708416" behindDoc="0" locked="0" layoutInCell="1" allowOverlap="1" wp14:anchorId="7A387EB2" wp14:editId="64615D83">
                  <wp:simplePos x="0" y="0"/>
                  <wp:positionH relativeFrom="column">
                    <wp:posOffset>4855754</wp:posOffset>
                  </wp:positionH>
                  <wp:positionV relativeFrom="paragraph">
                    <wp:posOffset>245745</wp:posOffset>
                  </wp:positionV>
                  <wp:extent cx="701040" cy="969645"/>
                  <wp:effectExtent l="0" t="0" r="3810" b="1905"/>
                  <wp:wrapSquare wrapText="bothSides"/>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1040" cy="969645"/>
                          </a:xfrm>
                          <a:prstGeom prst="rect">
                            <a:avLst/>
                          </a:prstGeom>
                          <a:noFill/>
                        </pic:spPr>
                      </pic:pic>
                    </a:graphicData>
                  </a:graphic>
                </wp:anchor>
              </w:drawing>
            </w:r>
            <w:r>
              <w:rPr>
                <w:color w:val="FF0000"/>
              </w:rPr>
              <w:sym w:font="Symbol" w:char="F05B"/>
            </w:r>
            <w:r>
              <w:rPr>
                <w:color w:val="FF0000"/>
              </w:rPr>
              <w:t>Tipp Ikone</w:t>
            </w:r>
            <w:r>
              <w:rPr>
                <w:color w:val="FF0000"/>
              </w:rPr>
              <w:sym w:font="Symbol" w:char="F05D"/>
            </w:r>
            <w:r>
              <w:rPr>
                <w:color w:val="FF0000"/>
              </w:rPr>
              <w:t xml:space="preserve"> </w:t>
            </w:r>
            <w:r>
              <w:rPr>
                <w:sz w:val="24"/>
                <w:szCs w:val="24"/>
              </w:rPr>
              <w:t>Der Stift funktioniert besser, wenn er an der Vorderseite der Biene befestigt wird.</w:t>
            </w:r>
          </w:p>
          <w:p w14:paraId="16469EE4" w14:textId="77777777" w:rsidR="00DD4375" w:rsidRDefault="00DD4375">
            <w:pPr>
              <w:rPr>
                <w:sz w:val="24"/>
                <w:szCs w:val="24"/>
              </w:rPr>
            </w:pPr>
          </w:p>
          <w:p w14:paraId="2E4A40EF" w14:textId="77777777" w:rsidR="00DD4375" w:rsidRDefault="00000000">
            <w:pPr>
              <w:rPr>
                <w:sz w:val="24"/>
                <w:szCs w:val="24"/>
              </w:rPr>
            </w:pPr>
            <w:r>
              <w:rPr>
                <w:sz w:val="24"/>
                <w:szCs w:val="24"/>
              </w:rPr>
              <w:t xml:space="preserve">Im Handel sind verschiedene Aufsätze erhältlich. Beim Ausprobieren der Spiele hat sich allerdings auch herausgestellt, dass selbst gebastelte Aufsätze genauso gut funktionieren wie gekaufte. </w:t>
            </w:r>
            <w:r>
              <w:rPr>
                <w:color w:val="FF0000"/>
              </w:rPr>
              <w:sym w:font="Symbol" w:char="F05B"/>
            </w:r>
            <w:r>
              <w:rPr>
                <w:color w:val="FF0000"/>
              </w:rPr>
              <w:t xml:space="preserve">Foto </w:t>
            </w:r>
            <w:proofErr w:type="spellStart"/>
            <w:r>
              <w:rPr>
                <w:color w:val="FF0000"/>
              </w:rPr>
              <w:t>BeeBot</w:t>
            </w:r>
            <w:proofErr w:type="spellEnd"/>
            <w:r>
              <w:rPr>
                <w:color w:val="FF0000"/>
              </w:rPr>
              <w:t xml:space="preserve"> mit Maske</w:t>
            </w:r>
            <w:r>
              <w:rPr>
                <w:color w:val="FF0000"/>
              </w:rPr>
              <w:sym w:font="Symbol" w:char="F05D"/>
            </w:r>
            <w:r>
              <w:rPr>
                <w:color w:val="FF0000"/>
              </w:rPr>
              <w:t xml:space="preserve"> </w:t>
            </w:r>
          </w:p>
        </w:tc>
      </w:tr>
    </w:tbl>
    <w:p w14:paraId="1C63270A" w14:textId="77777777" w:rsidR="00DD4375" w:rsidRDefault="00DD4375">
      <w:pPr>
        <w:rPr>
          <w:sz w:val="24"/>
          <w:szCs w:val="24"/>
        </w:rPr>
      </w:pPr>
    </w:p>
    <w:p w14:paraId="22DD6800" w14:textId="77777777" w:rsidR="00DD4375" w:rsidRDefault="00000000">
      <w:pPr>
        <w:rPr>
          <w:sz w:val="24"/>
          <w:szCs w:val="24"/>
        </w:rPr>
      </w:pPr>
      <w:r>
        <w:rPr>
          <w:sz w:val="24"/>
          <w:szCs w:val="24"/>
        </w:rPr>
        <w:t>*</w:t>
      </w:r>
    </w:p>
    <w:tbl>
      <w:tblPr>
        <w:tblStyle w:val="aff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D4375" w14:paraId="1B270D5F" w14:textId="77777777">
        <w:tc>
          <w:tcPr>
            <w:tcW w:w="9029" w:type="dxa"/>
            <w:shd w:val="clear" w:color="auto" w:fill="auto"/>
            <w:tcMar>
              <w:top w:w="100" w:type="dxa"/>
              <w:left w:w="100" w:type="dxa"/>
              <w:bottom w:w="100" w:type="dxa"/>
              <w:right w:w="100" w:type="dxa"/>
            </w:tcMar>
          </w:tcPr>
          <w:p w14:paraId="22EB98C6" w14:textId="77777777" w:rsidR="00DD4375" w:rsidRDefault="00000000">
            <w:pPr>
              <w:rPr>
                <w:b/>
                <w:sz w:val="24"/>
                <w:szCs w:val="24"/>
              </w:rPr>
            </w:pPr>
            <w:r>
              <w:rPr>
                <w:b/>
                <w:sz w:val="24"/>
                <w:szCs w:val="24"/>
              </w:rPr>
              <w:lastRenderedPageBreak/>
              <w:t>Wo findet man die Materialien?</w:t>
            </w:r>
          </w:p>
          <w:p w14:paraId="4350B66D" w14:textId="77777777" w:rsidR="00DD4375" w:rsidRDefault="00000000">
            <w:pPr>
              <w:rPr>
                <w:sz w:val="24"/>
                <w:szCs w:val="24"/>
              </w:rPr>
            </w:pPr>
            <w:r>
              <w:rPr>
                <w:noProof/>
              </w:rPr>
              <w:drawing>
                <wp:anchor distT="0" distB="0" distL="114300" distR="114300" simplePos="0" relativeHeight="251709440" behindDoc="0" locked="0" layoutInCell="1" allowOverlap="1" wp14:anchorId="064D4555" wp14:editId="5D698014">
                  <wp:simplePos x="0" y="0"/>
                  <wp:positionH relativeFrom="column">
                    <wp:posOffset>4463506</wp:posOffset>
                  </wp:positionH>
                  <wp:positionV relativeFrom="paragraph">
                    <wp:posOffset>21046</wp:posOffset>
                  </wp:positionV>
                  <wp:extent cx="1042670" cy="805180"/>
                  <wp:effectExtent l="0" t="0" r="5080" b="0"/>
                  <wp:wrapSquare wrapText="bothSides"/>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263" t="2197" r="27188"/>
                          <a:stretch/>
                        </pic:blipFill>
                        <pic:spPr bwMode="auto">
                          <a:xfrm>
                            <a:off x="0" y="0"/>
                            <a:ext cx="1042670" cy="805180"/>
                          </a:xfrm>
                          <a:prstGeom prst="rect">
                            <a:avLst/>
                          </a:prstGeom>
                          <a:noFill/>
                          <a:ln>
                            <a:noFill/>
                          </a:ln>
                          <a:extLst>
                            <a:ext uri="{53640926-AAD7-44D8-BBD7-CCE9431645EC}">
                              <a14:shadowObscured xmlns:a14="http://schemas.microsoft.com/office/drawing/2010/main"/>
                            </a:ext>
                          </a:extLst>
                        </pic:spPr>
                      </pic:pic>
                    </a:graphicData>
                  </a:graphic>
                </wp:anchor>
              </w:drawing>
            </w:r>
            <w:r>
              <w:rPr>
                <w:sz w:val="24"/>
                <w:szCs w:val="24"/>
              </w:rPr>
              <w:t xml:space="preserve">In jedem NÖ Landeskindergarten ist ein sogenannter „Bee-Bot-Koffer“ vorhanden. Der Koffer enthält 10 Kartensets mit Bildkarten und eine Anleitung mit einer ausführlichen Beschreibung der Funktionen der Roboterbiene bzw. mit verschiedenen Verwendungsvorschlägen. </w:t>
            </w:r>
            <w:r>
              <w:rPr>
                <w:color w:val="FF0000"/>
              </w:rPr>
              <w:sym w:font="Symbol" w:char="F05B"/>
            </w:r>
            <w:r>
              <w:rPr>
                <w:color w:val="FF0000"/>
              </w:rPr>
              <w:t>Foto Wo findet man Materialien</w:t>
            </w:r>
            <w:r>
              <w:rPr>
                <w:color w:val="FF0000"/>
              </w:rPr>
              <w:sym w:font="Symbol" w:char="F05D"/>
            </w:r>
          </w:p>
          <w:p w14:paraId="0A734CEA" w14:textId="77777777" w:rsidR="00DD4375" w:rsidRDefault="00000000">
            <w:pPr>
              <w:rPr>
                <w:sz w:val="24"/>
                <w:szCs w:val="24"/>
              </w:rPr>
            </w:pPr>
            <w:r>
              <w:rPr>
                <w:sz w:val="24"/>
                <w:szCs w:val="24"/>
              </w:rPr>
              <w:t>Die vorliegende Handreichung bietet durch neue Bildersets und Vorlagen eine Erweiterung zum Koffer. Diese können ausgedruckt, zugeschnitten und sofort eingesetzt werden.</w:t>
            </w:r>
          </w:p>
          <w:p w14:paraId="045A7445" w14:textId="77777777" w:rsidR="00DD4375" w:rsidRDefault="00000000">
            <w:pPr>
              <w:rPr>
                <w:sz w:val="24"/>
                <w:szCs w:val="24"/>
              </w:rPr>
            </w:pPr>
            <w:r>
              <w:rPr>
                <w:noProof/>
                <w:color w:val="FF0000"/>
              </w:rPr>
              <w:drawing>
                <wp:anchor distT="0" distB="0" distL="114300" distR="114300" simplePos="0" relativeHeight="251748352" behindDoc="1" locked="0" layoutInCell="1" allowOverlap="1" wp14:anchorId="336373EE" wp14:editId="0963442F">
                  <wp:simplePos x="0" y="0"/>
                  <wp:positionH relativeFrom="margin">
                    <wp:posOffset>4951974</wp:posOffset>
                  </wp:positionH>
                  <wp:positionV relativeFrom="paragraph">
                    <wp:posOffset>340262</wp:posOffset>
                  </wp:positionV>
                  <wp:extent cx="422031" cy="422031"/>
                  <wp:effectExtent l="0" t="0" r="0" b="0"/>
                  <wp:wrapNone/>
                  <wp:docPr id="15" name="Grafik 15" descr="C:\Users\skeh\Downloads\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eh\Downloads\fram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2031" cy="4220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 xml:space="preserve">Die Bilder und Vorlagen sind nach den jeweiligen Beispielen benannt und unter dem folgenden Link zugänglich: </w:t>
            </w:r>
            <w:hyperlink r:id="rId14" w:history="1">
              <w:r>
                <w:rPr>
                  <w:rStyle w:val="Hypertextovodkaz"/>
                </w:rPr>
                <w:t>https://www.noe.gv.at/noe/Kindergaerten-Schulen/Spiel-und-Lernangebote.html</w:t>
              </w:r>
            </w:hyperlink>
            <w:r>
              <w:t xml:space="preserve"> </w:t>
            </w:r>
            <w:r>
              <w:rPr>
                <w:color w:val="FF0000"/>
              </w:rPr>
              <w:sym w:font="Symbol" w:char="F05B"/>
            </w:r>
            <w:r>
              <w:rPr>
                <w:color w:val="FF0000"/>
              </w:rPr>
              <w:t>Foto QR Code Land NÖ</w:t>
            </w:r>
            <w:r>
              <w:rPr>
                <w:color w:val="FF0000"/>
              </w:rPr>
              <w:sym w:font="Symbol" w:char="F05D"/>
            </w:r>
            <w:r>
              <w:rPr>
                <w:color w:val="FF0000"/>
              </w:rPr>
              <w:t xml:space="preserve"> </w:t>
            </w:r>
          </w:p>
          <w:p w14:paraId="1D2B2494" w14:textId="77777777" w:rsidR="00DD4375" w:rsidRDefault="00DD4375">
            <w:pPr>
              <w:rPr>
                <w:sz w:val="24"/>
                <w:szCs w:val="24"/>
              </w:rPr>
            </w:pPr>
          </w:p>
        </w:tc>
      </w:tr>
    </w:tbl>
    <w:p w14:paraId="4438B38D" w14:textId="77777777" w:rsidR="00DD4375" w:rsidRDefault="00DD4375">
      <w:pPr>
        <w:rPr>
          <w:sz w:val="24"/>
          <w:szCs w:val="24"/>
        </w:rPr>
      </w:pPr>
    </w:p>
    <w:p w14:paraId="4E4D1159" w14:textId="77777777" w:rsidR="00DD4375" w:rsidRDefault="00000000">
      <w:pPr>
        <w:rPr>
          <w:sz w:val="24"/>
          <w:szCs w:val="24"/>
        </w:rPr>
      </w:pPr>
      <w:r>
        <w:rPr>
          <w:sz w:val="24"/>
          <w:szCs w:val="24"/>
        </w:rPr>
        <w:t>*</w:t>
      </w:r>
    </w:p>
    <w:tbl>
      <w:tblPr>
        <w:tblStyle w:val="aff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D4375" w14:paraId="7ECE589E" w14:textId="77777777">
        <w:tc>
          <w:tcPr>
            <w:tcW w:w="9029" w:type="dxa"/>
            <w:shd w:val="clear" w:color="auto" w:fill="auto"/>
            <w:tcMar>
              <w:top w:w="100" w:type="dxa"/>
              <w:left w:w="100" w:type="dxa"/>
              <w:bottom w:w="100" w:type="dxa"/>
              <w:right w:w="100" w:type="dxa"/>
            </w:tcMar>
          </w:tcPr>
          <w:p w14:paraId="7D9F5719" w14:textId="77777777" w:rsidR="00DD4375" w:rsidRDefault="00000000">
            <w:pPr>
              <w:rPr>
                <w:b/>
                <w:sz w:val="24"/>
                <w:szCs w:val="24"/>
              </w:rPr>
            </w:pPr>
            <w:r>
              <w:rPr>
                <w:b/>
                <w:sz w:val="24"/>
                <w:szCs w:val="24"/>
              </w:rPr>
              <w:t>Wie lernen die Kinder programmieren?</w:t>
            </w:r>
          </w:p>
          <w:p w14:paraId="64DD5D21" w14:textId="77777777" w:rsidR="00DD4375" w:rsidRDefault="00000000">
            <w:pPr>
              <w:rPr>
                <w:sz w:val="24"/>
                <w:szCs w:val="24"/>
              </w:rPr>
            </w:pPr>
            <w:r>
              <w:rPr>
                <w:sz w:val="24"/>
                <w:szCs w:val="24"/>
              </w:rPr>
              <w:t>Die Vorbereitung auf das eigentliche Programmieren kann durch verschiedene Spiele erfolgen, bei denen die Kinder lernen, sich auf einem Spielfeld zu orientieren. Sie können dabei Richtungen und Steuerung kennenlernen und das Programmieren am eigenen Körper ausprobieren, indem sie z. B. je nach Druck auf die jeweilige Schulter nach rechts oder links gehen. Die vorbereitenden Übungen für die Programmierschritte bieten viele Anlässe, die Kinder mit den ersten Begriffen in der Zielsprache vertraut zu machen.</w:t>
            </w:r>
          </w:p>
          <w:p w14:paraId="1B4AAF5B" w14:textId="77777777" w:rsidR="00DD4375" w:rsidRDefault="00000000">
            <w:pPr>
              <w:rPr>
                <w:sz w:val="24"/>
                <w:szCs w:val="24"/>
              </w:rPr>
            </w:pPr>
            <w:r>
              <w:rPr>
                <w:sz w:val="24"/>
                <w:szCs w:val="24"/>
              </w:rPr>
              <w:t>Diverse Spiele und Aktivitäten aus der vorliegenden Handreichung sind als Vorübung für das Programmieren gedacht, z. B. die Orientierungsspiele mit Pfeilen, Memory, Tangram oder das Labyrinth.</w:t>
            </w:r>
          </w:p>
          <w:p w14:paraId="1B35ECE9" w14:textId="77777777" w:rsidR="00DD4375" w:rsidRDefault="00000000">
            <w:pPr>
              <w:rPr>
                <w:sz w:val="24"/>
                <w:szCs w:val="24"/>
              </w:rPr>
            </w:pPr>
            <w:r>
              <w:rPr>
                <w:sz w:val="24"/>
                <w:szCs w:val="24"/>
              </w:rPr>
              <w:t xml:space="preserve">Die Kinder können auch zuerst mit einer Spielfigur vom Start zum Ziel auf dem Spielfeld fahren und dabei in der Zielsprache die einzelnen Programmierschritte benennen, abzählen oder sie können auch versuchen, die Länge der Wegstrecke einzuschätzen. </w:t>
            </w:r>
          </w:p>
        </w:tc>
      </w:tr>
    </w:tbl>
    <w:p w14:paraId="4D2AAB85" w14:textId="77777777" w:rsidR="00DD4375" w:rsidRDefault="00DD4375">
      <w:pPr>
        <w:rPr>
          <w:sz w:val="24"/>
          <w:szCs w:val="24"/>
        </w:rPr>
      </w:pPr>
    </w:p>
    <w:p w14:paraId="7902EC8C" w14:textId="77777777" w:rsidR="00DD4375" w:rsidRDefault="00000000">
      <w:pPr>
        <w:rPr>
          <w:sz w:val="24"/>
          <w:szCs w:val="24"/>
        </w:rPr>
      </w:pPr>
      <w:r>
        <w:rPr>
          <w:sz w:val="24"/>
          <w:szCs w:val="24"/>
        </w:rPr>
        <w:t>*</w:t>
      </w:r>
    </w:p>
    <w:tbl>
      <w:tblPr>
        <w:tblStyle w:val="aff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D4375" w14:paraId="3180ADE0" w14:textId="77777777">
        <w:tc>
          <w:tcPr>
            <w:tcW w:w="9029" w:type="dxa"/>
            <w:shd w:val="clear" w:color="auto" w:fill="auto"/>
            <w:tcMar>
              <w:top w:w="100" w:type="dxa"/>
              <w:left w:w="100" w:type="dxa"/>
              <w:bottom w:w="100" w:type="dxa"/>
              <w:right w:w="100" w:type="dxa"/>
            </w:tcMar>
          </w:tcPr>
          <w:p w14:paraId="0039B1E5" w14:textId="77777777" w:rsidR="00DD4375" w:rsidRDefault="00000000">
            <w:pPr>
              <w:rPr>
                <w:b/>
                <w:sz w:val="24"/>
                <w:szCs w:val="24"/>
              </w:rPr>
            </w:pPr>
            <w:r>
              <w:rPr>
                <w:b/>
                <w:sz w:val="24"/>
                <w:szCs w:val="24"/>
              </w:rPr>
              <w:t>Wie lernen die Kinder, den Bee-Bot selbständig zu programmieren?</w:t>
            </w:r>
          </w:p>
          <w:p w14:paraId="406A5B8F" w14:textId="77777777" w:rsidR="00DD4375" w:rsidRDefault="00000000">
            <w:pPr>
              <w:rPr>
                <w:sz w:val="24"/>
                <w:szCs w:val="24"/>
              </w:rPr>
            </w:pPr>
            <w:r>
              <w:rPr>
                <w:sz w:val="24"/>
                <w:szCs w:val="24"/>
              </w:rPr>
              <w:t>Zuerst sollen die Kinder den noch nicht eingeschalteten Bee-Bot in die Hand nehmen, um damit vertraut zu werden. Die Funktionen der verschiedenen Tasten werden von der PFK erklärt.</w:t>
            </w:r>
          </w:p>
          <w:p w14:paraId="4B474DB9" w14:textId="77777777" w:rsidR="00DD4375" w:rsidRDefault="00000000">
            <w:pPr>
              <w:rPr>
                <w:strike/>
                <w:sz w:val="24"/>
                <w:szCs w:val="24"/>
              </w:rPr>
            </w:pPr>
            <w:r>
              <w:rPr>
                <w:sz w:val="24"/>
                <w:szCs w:val="24"/>
              </w:rPr>
              <w:t xml:space="preserve">Dann kann die Roboterbiene eingeschaltet und die unterschiedlichen Tasten können ausprobiert werden. So finden die Kinder heraus, was passiert, wenn sie dem Bee-Bot die ersten Befehle erteilen. Erste Wege können geplant und </w:t>
            </w:r>
            <w:r>
              <w:rPr>
                <w:sz w:val="24"/>
                <w:szCs w:val="24"/>
              </w:rPr>
              <w:lastRenderedPageBreak/>
              <w:t>einprogrammiert werden. Es fällt den Kindern leichter, wenn diese ersten Fahrten der Roboterbiene nicht auf dem Raster stattfinden.</w:t>
            </w:r>
          </w:p>
          <w:p w14:paraId="097D9318" w14:textId="77777777" w:rsidR="00DD4375" w:rsidRDefault="00000000">
            <w:pPr>
              <w:rPr>
                <w:sz w:val="24"/>
                <w:szCs w:val="24"/>
              </w:rPr>
            </w:pPr>
            <w:r>
              <w:rPr>
                <w:noProof/>
              </w:rPr>
              <w:drawing>
                <wp:anchor distT="0" distB="0" distL="114300" distR="114300" simplePos="0" relativeHeight="251722752" behindDoc="0" locked="0" layoutInCell="1" allowOverlap="1" wp14:anchorId="403B86EE" wp14:editId="46B439B8">
                  <wp:simplePos x="0" y="0"/>
                  <wp:positionH relativeFrom="column">
                    <wp:posOffset>4176279</wp:posOffset>
                  </wp:positionH>
                  <wp:positionV relativeFrom="paragraph">
                    <wp:posOffset>630093</wp:posOffset>
                  </wp:positionV>
                  <wp:extent cx="1218565" cy="914400"/>
                  <wp:effectExtent l="0" t="0" r="635" b="0"/>
                  <wp:wrapSquare wrapText="bothSides"/>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8565" cy="914400"/>
                          </a:xfrm>
                          <a:prstGeom prst="rect">
                            <a:avLst/>
                          </a:prstGeom>
                          <a:noFill/>
                          <a:ln>
                            <a:noFill/>
                          </a:ln>
                        </pic:spPr>
                      </pic:pic>
                    </a:graphicData>
                  </a:graphic>
                </wp:anchor>
              </w:drawing>
            </w:r>
            <w:r>
              <w:rPr>
                <w:sz w:val="24"/>
                <w:szCs w:val="24"/>
              </w:rPr>
              <w:t xml:space="preserve">In dieser Lernphase fährt der Bee-Bot z. B. Wege, die von den Kindern selbst gebaut werden, oder er sammelt auf einem Spielplan mit einem Raster (auf Papier oder auf einer transparenten Folie) bestimmte Bildkarten. Es ist auch möglich, den Weg im Voraus auf ein kariertes Blatt zu zeichnen und den Bee-Bot nach diesem Plan fahren zu lassen. </w:t>
            </w:r>
            <w:r>
              <w:rPr>
                <w:color w:val="FF0000"/>
                <w:sz w:val="24"/>
                <w:szCs w:val="24"/>
              </w:rPr>
              <w:t>[Foto selbstgebastelte Bee Bots]</w:t>
            </w:r>
            <w:r>
              <w:t xml:space="preserve"> </w:t>
            </w:r>
          </w:p>
        </w:tc>
      </w:tr>
    </w:tbl>
    <w:p w14:paraId="309B4005" w14:textId="77777777" w:rsidR="00DD4375" w:rsidRDefault="00DD4375">
      <w:pPr>
        <w:rPr>
          <w:sz w:val="24"/>
          <w:szCs w:val="24"/>
        </w:rPr>
      </w:pPr>
    </w:p>
    <w:p w14:paraId="4EF3CAE5" w14:textId="77777777" w:rsidR="00DD4375" w:rsidRDefault="00000000">
      <w:pPr>
        <w:rPr>
          <w:sz w:val="24"/>
          <w:szCs w:val="24"/>
        </w:rPr>
      </w:pPr>
      <w:r>
        <w:rPr>
          <w:sz w:val="24"/>
          <w:szCs w:val="24"/>
        </w:rPr>
        <w:t>*</w:t>
      </w:r>
    </w:p>
    <w:tbl>
      <w:tblPr>
        <w:tblStyle w:val="aff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D4375" w14:paraId="6C7F020C" w14:textId="77777777">
        <w:tc>
          <w:tcPr>
            <w:tcW w:w="9029" w:type="dxa"/>
            <w:shd w:val="clear" w:color="auto" w:fill="auto"/>
            <w:tcMar>
              <w:top w:w="100" w:type="dxa"/>
              <w:left w:w="100" w:type="dxa"/>
              <w:bottom w:w="100" w:type="dxa"/>
              <w:right w:w="100" w:type="dxa"/>
            </w:tcMar>
          </w:tcPr>
          <w:p w14:paraId="79BB8D2D" w14:textId="77777777" w:rsidR="00DD4375" w:rsidRDefault="00000000">
            <w:pPr>
              <w:rPr>
                <w:b/>
                <w:sz w:val="24"/>
                <w:szCs w:val="24"/>
              </w:rPr>
            </w:pPr>
            <w:r>
              <w:rPr>
                <w:b/>
                <w:sz w:val="24"/>
                <w:szCs w:val="24"/>
              </w:rPr>
              <w:t>Welche Kompetenzen können mit dem Bee-Bot gefördert werden?</w:t>
            </w:r>
          </w:p>
          <w:p w14:paraId="2B23FD52" w14:textId="77777777" w:rsidR="00DD4375" w:rsidRDefault="00000000">
            <w:pPr>
              <w:rPr>
                <w:sz w:val="24"/>
                <w:szCs w:val="24"/>
              </w:rPr>
            </w:pPr>
            <w:r>
              <w:rPr>
                <w:sz w:val="24"/>
                <w:szCs w:val="24"/>
              </w:rPr>
              <w:t>Das alltagsintegrierte Zielsprachenangebot wird um das Programmieren mit dem Bee-Bot und somit um forschendes Lernen und „</w:t>
            </w:r>
            <w:proofErr w:type="spellStart"/>
            <w:r>
              <w:rPr>
                <w:sz w:val="24"/>
                <w:szCs w:val="24"/>
              </w:rPr>
              <w:t>learning</w:t>
            </w:r>
            <w:proofErr w:type="spellEnd"/>
            <w:r>
              <w:rPr>
                <w:sz w:val="24"/>
                <w:szCs w:val="24"/>
              </w:rPr>
              <w:t xml:space="preserve"> </w:t>
            </w:r>
            <w:proofErr w:type="spellStart"/>
            <w:r>
              <w:rPr>
                <w:sz w:val="24"/>
                <w:szCs w:val="24"/>
              </w:rPr>
              <w:t>by</w:t>
            </w:r>
            <w:proofErr w:type="spellEnd"/>
            <w:r>
              <w:rPr>
                <w:sz w:val="24"/>
                <w:szCs w:val="24"/>
              </w:rPr>
              <w:t xml:space="preserve"> </w:t>
            </w:r>
            <w:proofErr w:type="spellStart"/>
            <w:r>
              <w:rPr>
                <w:sz w:val="24"/>
                <w:szCs w:val="24"/>
              </w:rPr>
              <w:t>doing</w:t>
            </w:r>
            <w:proofErr w:type="spellEnd"/>
            <w:r>
              <w:rPr>
                <w:sz w:val="24"/>
                <w:szCs w:val="24"/>
              </w:rPr>
              <w:t>“ erweitert, sodass die ganzheitliche Entwicklung des Kindes unterstützt wird.</w:t>
            </w:r>
          </w:p>
          <w:p w14:paraId="1EBA03F0" w14:textId="77777777" w:rsidR="00DD4375" w:rsidRDefault="00DD4375">
            <w:pPr>
              <w:rPr>
                <w:sz w:val="24"/>
                <w:szCs w:val="24"/>
                <w:u w:val="single"/>
              </w:rPr>
            </w:pPr>
          </w:p>
          <w:p w14:paraId="6135DD29" w14:textId="77777777" w:rsidR="00DD4375" w:rsidRDefault="00000000">
            <w:pPr>
              <w:rPr>
                <w:sz w:val="24"/>
                <w:szCs w:val="24"/>
              </w:rPr>
            </w:pPr>
            <w:r>
              <w:rPr>
                <w:sz w:val="24"/>
                <w:szCs w:val="24"/>
              </w:rPr>
              <w:t xml:space="preserve">Bei der Arbeit mit den Bee-Bots steht nicht nur der Erwerb der digitalen und kognitiven Kompetenzen im Vordergrund. Strukturierungs-, Orientierungs- und Problemlösungskompetenz werden ebenso wie die sozial-emotionalen und kommunikativen Fähigkeiten gestärkt. </w:t>
            </w:r>
          </w:p>
          <w:p w14:paraId="6A7258F7" w14:textId="77777777" w:rsidR="00DD4375" w:rsidRDefault="00DD4375">
            <w:pPr>
              <w:rPr>
                <w:sz w:val="24"/>
                <w:szCs w:val="24"/>
              </w:rPr>
            </w:pPr>
          </w:p>
          <w:p w14:paraId="3FCBEB39" w14:textId="77777777" w:rsidR="00DD4375" w:rsidRDefault="00000000">
            <w:pPr>
              <w:rPr>
                <w:sz w:val="24"/>
                <w:szCs w:val="24"/>
              </w:rPr>
            </w:pPr>
            <w:r>
              <w:rPr>
                <w:sz w:val="24"/>
                <w:szCs w:val="24"/>
              </w:rPr>
              <w:t>In der Vorbereitungsphase sind besonders die Motorik, Körperkoordination und Orientierung im Raum gefragt.</w:t>
            </w:r>
          </w:p>
          <w:p w14:paraId="0D0BCE57" w14:textId="77777777" w:rsidR="00DD4375" w:rsidRDefault="00000000">
            <w:pPr>
              <w:rPr>
                <w:sz w:val="24"/>
                <w:szCs w:val="24"/>
              </w:rPr>
            </w:pPr>
            <w:r>
              <w:rPr>
                <w:sz w:val="24"/>
                <w:szCs w:val="24"/>
              </w:rPr>
              <w:t>In der darauffolgenden Programmierungsphase werden dann speziell das Zählen und Einschätzen von Entfernungen und Richtungen, die Verbalisierung von Befehlen und Angaben sowie das Gedächtnis und das analytische Denken gefördert.</w:t>
            </w:r>
          </w:p>
          <w:p w14:paraId="18F790E9" w14:textId="77777777" w:rsidR="00DD4375" w:rsidRDefault="00000000">
            <w:pPr>
              <w:rPr>
                <w:sz w:val="24"/>
                <w:szCs w:val="24"/>
                <w:u w:val="single"/>
              </w:rPr>
            </w:pPr>
            <w:r>
              <w:rPr>
                <w:sz w:val="24"/>
                <w:szCs w:val="24"/>
              </w:rPr>
              <w:t xml:space="preserve">Die vertiefenden Aktivitäten im Anschluss bieten die Möglichkeit zur Wortschatzerweiterung durch nacherzählen, zusammenfassen und analysieren der vorangegangenen Spiele. </w:t>
            </w:r>
          </w:p>
        </w:tc>
      </w:tr>
    </w:tbl>
    <w:p w14:paraId="5F7E8A88" w14:textId="77777777" w:rsidR="00DD4375" w:rsidRDefault="00DD4375">
      <w:pPr>
        <w:rPr>
          <w:sz w:val="24"/>
          <w:szCs w:val="24"/>
          <w:u w:val="single"/>
        </w:rPr>
      </w:pPr>
    </w:p>
    <w:p w14:paraId="14956D22" w14:textId="77777777" w:rsidR="00DD437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bl>
      <w:tblPr>
        <w:tblStyle w:val="aff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D4375" w14:paraId="6FB8E24F" w14:textId="77777777">
        <w:tc>
          <w:tcPr>
            <w:tcW w:w="9029" w:type="dxa"/>
            <w:shd w:val="clear" w:color="auto" w:fill="auto"/>
            <w:tcMar>
              <w:top w:w="100" w:type="dxa"/>
              <w:left w:w="100" w:type="dxa"/>
              <w:bottom w:w="100" w:type="dxa"/>
              <w:right w:w="100" w:type="dxa"/>
            </w:tcMar>
          </w:tcPr>
          <w:p w14:paraId="43887024" w14:textId="77777777" w:rsidR="00DD4375" w:rsidRDefault="00000000">
            <w:pPr>
              <w:rPr>
                <w:b/>
                <w:sz w:val="24"/>
                <w:szCs w:val="24"/>
              </w:rPr>
            </w:pPr>
            <w:r>
              <w:rPr>
                <w:b/>
                <w:sz w:val="24"/>
                <w:szCs w:val="24"/>
              </w:rPr>
              <w:t>Wie kann die Zielsprache mit dem Bee-Bot vermittelt werden?</w:t>
            </w:r>
          </w:p>
          <w:p w14:paraId="6442F728" w14:textId="77777777" w:rsidR="00DD4375" w:rsidRDefault="00000000">
            <w:pPr>
              <w:rPr>
                <w:sz w:val="24"/>
                <w:szCs w:val="24"/>
              </w:rPr>
            </w:pPr>
            <w:r>
              <w:rPr>
                <w:sz w:val="24"/>
                <w:szCs w:val="24"/>
              </w:rPr>
              <w:t>Wenn der Bee-Bot beispielsweise auf eine Bildkarte fährt, so wird der darauf abgebildete Gegenstand von der PFK in der Zielsprache benannt. Vertiefend dazu können dann Spiele mit realen Gegenständen angeboten werden, in denen der erworbene Wortschatz wiederholt und dadurch vertieft wird. Durch das Wechselspiel von Hören und Sprechen beginnen die Kinder, die Zielsprache zu erwerben.</w:t>
            </w:r>
          </w:p>
          <w:p w14:paraId="7810B0D0" w14:textId="77777777" w:rsidR="00DD4375" w:rsidRDefault="00000000">
            <w:pPr>
              <w:rPr>
                <w:sz w:val="24"/>
                <w:szCs w:val="24"/>
              </w:rPr>
            </w:pPr>
            <w:r>
              <w:rPr>
                <w:sz w:val="24"/>
                <w:szCs w:val="24"/>
              </w:rPr>
              <w:t>Im Bereich der Sprach(en)</w:t>
            </w:r>
            <w:proofErr w:type="spellStart"/>
            <w:r>
              <w:rPr>
                <w:sz w:val="24"/>
                <w:szCs w:val="24"/>
              </w:rPr>
              <w:t>förderung</w:t>
            </w:r>
            <w:proofErr w:type="spellEnd"/>
            <w:r>
              <w:rPr>
                <w:sz w:val="24"/>
                <w:szCs w:val="24"/>
              </w:rPr>
              <w:t xml:space="preserve"> ermöglicht der Bee-Bot eine abwechslungsreiche und systematische Wiederholung des Gelernten, die </w:t>
            </w:r>
            <w:r>
              <w:rPr>
                <w:sz w:val="24"/>
                <w:szCs w:val="24"/>
              </w:rPr>
              <w:lastRenderedPageBreak/>
              <w:t>Visualisierung der sprachlichen Elemente, sowie die Vermittlung nicht nur von einzelnen Vokabeln, sondern auch von Geschichten und Erzählungen.</w:t>
            </w:r>
          </w:p>
          <w:p w14:paraId="335C225C" w14:textId="77777777" w:rsidR="00DD4375" w:rsidRDefault="00000000">
            <w:pPr>
              <w:rPr>
                <w:sz w:val="24"/>
                <w:szCs w:val="24"/>
              </w:rPr>
            </w:pPr>
            <w:r>
              <w:rPr>
                <w:sz w:val="24"/>
                <w:szCs w:val="24"/>
              </w:rPr>
              <w:t>Die Bildkarten helfen den Kindern, die Bedeutung der Wörter zu verstehen. Sie geben auch das sprachliche Lernziel an, indem z. B. Wörter, die den gleichen Anlaut haben, Reimwörter oder thematisch zusammenhängende Begriffe gesammelt oder Objekte mit ihren Oberbegriffen verbunden werden. Die Roboterbiene wird in vielen Beispielen so programmiert, dass bestimmte Einzelbegriffe zu verschiedenen Themen gesucht oder eine Geschichte rekonstruiert wird.</w:t>
            </w:r>
          </w:p>
          <w:p w14:paraId="709EF491" w14:textId="77777777" w:rsidR="00DD4375" w:rsidRDefault="00000000">
            <w:pPr>
              <w:rPr>
                <w:sz w:val="24"/>
                <w:szCs w:val="24"/>
              </w:rPr>
            </w:pPr>
            <w:r>
              <w:rPr>
                <w:sz w:val="24"/>
                <w:szCs w:val="24"/>
              </w:rPr>
              <w:t>Außerdem kann man auch komplexere Zusammenhänge mithilfe der Roboterbiene darstellen, wie z. B. die Abfolge von einzelnen Handlungspunkten in Geschichten und Märchen.</w:t>
            </w:r>
          </w:p>
          <w:p w14:paraId="1D195404" w14:textId="77777777" w:rsidR="00DD4375" w:rsidRDefault="00000000">
            <w:pPr>
              <w:rPr>
                <w:sz w:val="24"/>
                <w:szCs w:val="24"/>
              </w:rPr>
            </w:pPr>
            <w:r>
              <w:rPr>
                <w:sz w:val="24"/>
                <w:szCs w:val="24"/>
              </w:rPr>
              <w:t>Während des gemeinsamen Spiels erfolgt der Spracherwerb in natürlicher, lebensechter Kommunikation. Durch das handlungsbegleitende Sprechen der PFK werden die Kinder spielerisch mit der Zielsprache vertraut gemacht.</w:t>
            </w:r>
          </w:p>
        </w:tc>
      </w:tr>
    </w:tbl>
    <w:p w14:paraId="22CEEE22" w14:textId="77777777" w:rsidR="00DD4375" w:rsidRDefault="00DD4375">
      <w:pPr>
        <w:rPr>
          <w:rFonts w:ascii="Times New Roman" w:eastAsia="Times New Roman" w:hAnsi="Times New Roman" w:cs="Times New Roman"/>
          <w:sz w:val="24"/>
          <w:szCs w:val="24"/>
        </w:rPr>
      </w:pPr>
    </w:p>
    <w:p w14:paraId="77924486" w14:textId="77777777" w:rsidR="00DD437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bl>
      <w:tblPr>
        <w:tblStyle w:val="aff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D4375" w14:paraId="66E375FD" w14:textId="77777777">
        <w:tc>
          <w:tcPr>
            <w:tcW w:w="9029" w:type="dxa"/>
            <w:shd w:val="clear" w:color="auto" w:fill="auto"/>
            <w:tcMar>
              <w:top w:w="100" w:type="dxa"/>
              <w:left w:w="100" w:type="dxa"/>
              <w:bottom w:w="100" w:type="dxa"/>
              <w:right w:w="100" w:type="dxa"/>
            </w:tcMar>
          </w:tcPr>
          <w:p w14:paraId="415BAF08" w14:textId="77777777" w:rsidR="00DD4375" w:rsidRDefault="00000000">
            <w:pPr>
              <w:rPr>
                <w:b/>
                <w:sz w:val="24"/>
                <w:szCs w:val="24"/>
              </w:rPr>
            </w:pPr>
            <w:r>
              <w:rPr>
                <w:b/>
                <w:sz w:val="24"/>
                <w:szCs w:val="24"/>
              </w:rPr>
              <w:t>Welche sprachlichen Kompetenzen werden gefördert?</w:t>
            </w:r>
          </w:p>
          <w:p w14:paraId="7556A48A" w14:textId="77777777" w:rsidR="00DD4375" w:rsidRDefault="00000000">
            <w:pPr>
              <w:rPr>
                <w:sz w:val="24"/>
                <w:szCs w:val="24"/>
              </w:rPr>
            </w:pPr>
            <w:r>
              <w:rPr>
                <w:sz w:val="24"/>
                <w:szCs w:val="24"/>
              </w:rPr>
              <w:t>Im Vordergrund steht das Entdecken der Freude am Gebrauch der Zielsprache. Wortschatz und Semantik werden ebenso wie das Sprachverständnis gefördert. Das Suchen von Reimwörtern und das Erkennen der verschiedenen Anlaute in der Zielsprache unterstützen die phonologische Bewusstheit.</w:t>
            </w:r>
          </w:p>
          <w:p w14:paraId="17F32BC9" w14:textId="77777777" w:rsidR="00DD4375" w:rsidRDefault="00000000">
            <w:pPr>
              <w:rPr>
                <w:sz w:val="24"/>
                <w:szCs w:val="24"/>
              </w:rPr>
            </w:pPr>
            <w:r>
              <w:rPr>
                <w:sz w:val="24"/>
                <w:szCs w:val="24"/>
              </w:rPr>
              <w:t>Im Dialog mit der PFK und mit anderen Kindern lernt das Kind sich auch in der Zielsprache zu äußern.</w:t>
            </w:r>
          </w:p>
        </w:tc>
      </w:tr>
    </w:tbl>
    <w:p w14:paraId="3F325F0D" w14:textId="77777777" w:rsidR="00DD4375" w:rsidRDefault="00DD4375">
      <w:pPr>
        <w:rPr>
          <w:rFonts w:ascii="Times New Roman" w:eastAsia="Times New Roman" w:hAnsi="Times New Roman" w:cs="Times New Roman"/>
          <w:sz w:val="24"/>
          <w:szCs w:val="24"/>
        </w:rPr>
      </w:pPr>
    </w:p>
    <w:p w14:paraId="0A753E08" w14:textId="77777777" w:rsidR="00DD437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bl>
      <w:tblPr>
        <w:tblStyle w:val="affb"/>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D4375" w14:paraId="081856EB" w14:textId="77777777">
        <w:tc>
          <w:tcPr>
            <w:tcW w:w="9029" w:type="dxa"/>
            <w:shd w:val="clear" w:color="auto" w:fill="auto"/>
            <w:tcMar>
              <w:top w:w="100" w:type="dxa"/>
              <w:left w:w="100" w:type="dxa"/>
              <w:bottom w:w="100" w:type="dxa"/>
              <w:right w:w="100" w:type="dxa"/>
            </w:tcMar>
          </w:tcPr>
          <w:p w14:paraId="4ED9773F" w14:textId="77777777" w:rsidR="00DD4375" w:rsidRDefault="00000000">
            <w:pPr>
              <w:rPr>
                <w:b/>
                <w:sz w:val="24"/>
                <w:szCs w:val="24"/>
              </w:rPr>
            </w:pPr>
            <w:r>
              <w:rPr>
                <w:b/>
                <w:sz w:val="24"/>
                <w:szCs w:val="24"/>
              </w:rPr>
              <w:t>Wie kann der Bee-Bot die Kinder durch das ganze Kindergartenjahr begleiten?</w:t>
            </w:r>
          </w:p>
          <w:p w14:paraId="07C08A86" w14:textId="77777777" w:rsidR="00DD4375" w:rsidRDefault="00000000">
            <w:pPr>
              <w:rPr>
                <w:sz w:val="24"/>
                <w:szCs w:val="24"/>
              </w:rPr>
            </w:pPr>
            <w:r>
              <w:rPr>
                <w:sz w:val="24"/>
                <w:szCs w:val="24"/>
              </w:rPr>
              <w:t>Im praktischen Teil der vorliegenden Handreichung werden Situationen nicht nur aus dem pädagogischen Bereich des Kindergartens, sondern auch aus dem Alltag der Kinder aufgegriffen und in den verschiedenen Beispielen thematisiert. So kann man mit der Bee-Bot-Biene durch das ganze Kindergartenjahr „fliegen“ und die Kinder bei ihrer sprachlichen Entwicklung unterstützen.</w:t>
            </w:r>
          </w:p>
          <w:p w14:paraId="008EF9F8" w14:textId="77777777" w:rsidR="00DD4375" w:rsidRDefault="00000000">
            <w:pPr>
              <w:rPr>
                <w:rFonts w:ascii="Times New Roman" w:eastAsia="Times New Roman" w:hAnsi="Times New Roman" w:cs="Times New Roman"/>
                <w:sz w:val="24"/>
                <w:szCs w:val="24"/>
              </w:rPr>
            </w:pPr>
            <w:r>
              <w:rPr>
                <w:sz w:val="24"/>
                <w:szCs w:val="24"/>
              </w:rPr>
              <w:t xml:space="preserve">Der Lernroboter ist hinsichtlich der Themengebiete vielfältig einsetzbar und eine sinnvolle Ergänzung bei Schwerpunkt- oder jahreszeitlichen Themen, da die Unterlagen sowie die Spielmatte leicht selbst erstellt werden können. Viele Materialien stehen online gratis zur Verfügung (siehe Anhänge zu den einzelnen Beispielen unter: </w:t>
            </w:r>
            <w:hyperlink r:id="rId16" w:history="1">
              <w:r>
                <w:rPr>
                  <w:rStyle w:val="Hypertextovodkaz"/>
                </w:rPr>
                <w:t>https://www.noe.gv.at/noe/Kindergaerten-Schulen/Spiel-und-Lernangebote.html</w:t>
              </w:r>
            </w:hyperlink>
            <w:r>
              <w:t xml:space="preserve"> </w:t>
            </w:r>
            <w:r>
              <w:rPr>
                <w:color w:val="FF0000"/>
              </w:rPr>
              <w:sym w:font="Symbol" w:char="F05B"/>
            </w:r>
            <w:r>
              <w:rPr>
                <w:color w:val="FF0000"/>
              </w:rPr>
              <w:t>Foto QR Code Land NÖ</w:t>
            </w:r>
            <w:r>
              <w:rPr>
                <w:color w:val="FF0000"/>
              </w:rPr>
              <w:sym w:font="Symbol" w:char="F05D"/>
            </w:r>
            <w:r>
              <w:rPr>
                <w:sz w:val="24"/>
                <w:szCs w:val="24"/>
              </w:rPr>
              <w:t xml:space="preserve">). </w:t>
            </w:r>
            <w:r>
              <w:rPr>
                <w:noProof/>
                <w:sz w:val="24"/>
                <w:szCs w:val="24"/>
              </w:rPr>
              <w:drawing>
                <wp:inline distT="0" distB="0" distL="0" distR="0" wp14:anchorId="0B1718D8" wp14:editId="1020D782">
                  <wp:extent cx="449971" cy="449971"/>
                  <wp:effectExtent l="0" t="0" r="7620" b="7620"/>
                  <wp:docPr id="18" name="Grafik 18" descr="C:\Users\skeh\Downloads\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eh\Downloads\fram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456487" cy="456487"/>
                          </a:xfrm>
                          <a:prstGeom prst="rect">
                            <a:avLst/>
                          </a:prstGeom>
                          <a:noFill/>
                          <a:ln>
                            <a:noFill/>
                          </a:ln>
                        </pic:spPr>
                      </pic:pic>
                    </a:graphicData>
                  </a:graphic>
                </wp:inline>
              </w:drawing>
            </w:r>
          </w:p>
        </w:tc>
      </w:tr>
    </w:tbl>
    <w:p w14:paraId="28CB3537" w14:textId="77777777" w:rsidR="00DD4375" w:rsidRDefault="00DD4375">
      <w:pPr>
        <w:rPr>
          <w:rFonts w:ascii="Times New Roman" w:eastAsia="Times New Roman" w:hAnsi="Times New Roman" w:cs="Times New Roman"/>
          <w:sz w:val="24"/>
          <w:szCs w:val="24"/>
        </w:rPr>
      </w:pPr>
    </w:p>
    <w:p w14:paraId="16C534AB" w14:textId="77777777" w:rsidR="00DD437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bl>
      <w:tblPr>
        <w:tblStyle w:val="aff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D4375" w14:paraId="1B49BD00" w14:textId="77777777">
        <w:tc>
          <w:tcPr>
            <w:tcW w:w="9029" w:type="dxa"/>
            <w:shd w:val="clear" w:color="auto" w:fill="auto"/>
            <w:tcMar>
              <w:top w:w="100" w:type="dxa"/>
              <w:left w:w="100" w:type="dxa"/>
              <w:bottom w:w="100" w:type="dxa"/>
              <w:right w:w="100" w:type="dxa"/>
            </w:tcMar>
          </w:tcPr>
          <w:p w14:paraId="2682505D" w14:textId="77777777" w:rsidR="00DD4375" w:rsidRDefault="00000000">
            <w:pPr>
              <w:rPr>
                <w:b/>
                <w:sz w:val="24"/>
                <w:szCs w:val="24"/>
              </w:rPr>
            </w:pPr>
            <w:r>
              <w:rPr>
                <w:b/>
                <w:sz w:val="24"/>
                <w:szCs w:val="24"/>
              </w:rPr>
              <w:t>Wie sind die Beispiele aufgebaut?</w:t>
            </w:r>
          </w:p>
          <w:p w14:paraId="7051BF82" w14:textId="77777777" w:rsidR="00DD4375" w:rsidRDefault="00000000">
            <w:pPr>
              <w:rPr>
                <w:sz w:val="24"/>
                <w:szCs w:val="24"/>
              </w:rPr>
            </w:pPr>
            <w:r>
              <w:rPr>
                <w:sz w:val="24"/>
                <w:szCs w:val="24"/>
              </w:rPr>
              <w:t xml:space="preserve">Die Beispiele im praktischen Teil wurden thematisch so konzipiert, dass die Aktivitäten mit dem Bee-Bot regelmäßig wiederkehrende Schwerpunkte im Kindergartenjahr abdecken. </w:t>
            </w:r>
          </w:p>
          <w:p w14:paraId="0B2CDDDF" w14:textId="77777777" w:rsidR="00DD4375" w:rsidRDefault="00000000">
            <w:pPr>
              <w:rPr>
                <w:sz w:val="24"/>
                <w:szCs w:val="24"/>
              </w:rPr>
            </w:pPr>
            <w:r>
              <w:rPr>
                <w:sz w:val="24"/>
                <w:szCs w:val="24"/>
              </w:rPr>
              <w:t>Jahreszeiten, Feste wie Weihnachten oder Geburtstag sind ebenso zu finden wie Ideen, die im Kindergartenalltag über das ganze Jahr hindurch behandelt werden können, wie z. B. Brotbacken oder Zahlenspiele.</w:t>
            </w:r>
          </w:p>
          <w:p w14:paraId="534864A4" w14:textId="77777777" w:rsidR="00DD4375" w:rsidRDefault="00000000">
            <w:pPr>
              <w:rPr>
                <w:rFonts w:ascii="Times New Roman" w:eastAsia="Times New Roman" w:hAnsi="Times New Roman" w:cs="Times New Roman"/>
                <w:sz w:val="24"/>
                <w:szCs w:val="24"/>
              </w:rPr>
            </w:pPr>
            <w:r>
              <w:rPr>
                <w:sz w:val="24"/>
                <w:szCs w:val="24"/>
              </w:rPr>
              <w:t>Die Themen kann man auch ganz einfach abwandeln, indem Bildkarten ausgetauscht werden. So können zum Beispiel statt Obst- und Gemüsesorten Tiere dem Wald oder dem Wasser zugeordnet werden.</w:t>
            </w:r>
          </w:p>
        </w:tc>
      </w:tr>
    </w:tbl>
    <w:p w14:paraId="76E45F2C" w14:textId="77777777" w:rsidR="00DD4375" w:rsidRDefault="00DD4375">
      <w:pPr>
        <w:rPr>
          <w:rFonts w:ascii="Times New Roman" w:eastAsia="Times New Roman" w:hAnsi="Times New Roman" w:cs="Times New Roman"/>
          <w:sz w:val="24"/>
          <w:szCs w:val="24"/>
        </w:rPr>
      </w:pPr>
    </w:p>
    <w:p w14:paraId="32240156" w14:textId="77777777" w:rsidR="00DD437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bl>
      <w:tblPr>
        <w:tblStyle w:val="affd"/>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D4375" w14:paraId="2C953310" w14:textId="77777777">
        <w:tc>
          <w:tcPr>
            <w:tcW w:w="9029" w:type="dxa"/>
            <w:shd w:val="clear" w:color="auto" w:fill="auto"/>
            <w:tcMar>
              <w:top w:w="100" w:type="dxa"/>
              <w:left w:w="100" w:type="dxa"/>
              <w:bottom w:w="100" w:type="dxa"/>
              <w:right w:w="100" w:type="dxa"/>
            </w:tcMar>
          </w:tcPr>
          <w:p w14:paraId="2A541EE1" w14:textId="77777777" w:rsidR="00DD4375" w:rsidRDefault="00000000">
            <w:pPr>
              <w:rPr>
                <w:b/>
                <w:sz w:val="24"/>
                <w:szCs w:val="24"/>
              </w:rPr>
            </w:pPr>
            <w:r>
              <w:rPr>
                <w:b/>
                <w:sz w:val="24"/>
                <w:szCs w:val="24"/>
              </w:rPr>
              <w:t>Welche Programmiersprache wird eingesetzt?</w:t>
            </w:r>
          </w:p>
          <w:p w14:paraId="78316105" w14:textId="77777777" w:rsidR="00DD4375" w:rsidRDefault="00000000">
            <w:pPr>
              <w:rPr>
                <w:sz w:val="24"/>
                <w:szCs w:val="24"/>
              </w:rPr>
            </w:pPr>
            <w:r>
              <w:rPr>
                <w:sz w:val="24"/>
                <w:szCs w:val="24"/>
              </w:rPr>
              <w:t xml:space="preserve">Die </w:t>
            </w:r>
            <w:r>
              <w:rPr>
                <w:b/>
                <w:sz w:val="24"/>
                <w:szCs w:val="24"/>
              </w:rPr>
              <w:t>Programmiersprache</w:t>
            </w:r>
            <w:r>
              <w:rPr>
                <w:sz w:val="24"/>
                <w:szCs w:val="24"/>
              </w:rPr>
              <w:t xml:space="preserve"> der Bee-Bot-Biene besteht aus Richtungsangaben, die in allen angeführten Beispielen gleich sind.</w:t>
            </w:r>
          </w:p>
          <w:p w14:paraId="1964015E" w14:textId="77777777" w:rsidR="00DD4375" w:rsidRDefault="00000000">
            <w:pPr>
              <w:rPr>
                <w:sz w:val="24"/>
                <w:szCs w:val="24"/>
              </w:rPr>
            </w:pPr>
            <w:r>
              <w:rPr>
                <w:sz w:val="24"/>
                <w:szCs w:val="24"/>
              </w:rPr>
              <w:t xml:space="preserve">Zur Erarbeitung der Richtungsangaben werden in dem Praxisbuch </w:t>
            </w:r>
            <w:r>
              <w:rPr>
                <w:i/>
                <w:sz w:val="24"/>
                <w:szCs w:val="24"/>
              </w:rPr>
              <w:t xml:space="preserve">Robotik und Programmierung spielerisch lernen. Impulse und Praxisanleitungen für NÖ Landeskindergärten </w:t>
            </w:r>
            <w:r>
              <w:rPr>
                <w:sz w:val="24"/>
                <w:szCs w:val="24"/>
              </w:rPr>
              <w:t>(2018, S. 7) bestimmte Vorübungen vorgeschlagen, wie z. B. das „Roboterspiel“. Dazu werden zusätzlich zu den Richtungsangaben noch haptische Zeichen vorgeschlagen, mit denen sich die Kinder gegenseitig „programmieren“ können.</w:t>
            </w:r>
          </w:p>
        </w:tc>
      </w:tr>
    </w:tbl>
    <w:p w14:paraId="72D4C453" w14:textId="77777777" w:rsidR="00DD4375" w:rsidRDefault="00DD4375">
      <w:pPr>
        <w:rPr>
          <w:sz w:val="24"/>
          <w:szCs w:val="24"/>
        </w:rPr>
      </w:pPr>
    </w:p>
    <w:tbl>
      <w:tblPr>
        <w:tblStyle w:val="affe"/>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5"/>
        <w:gridCol w:w="1703"/>
        <w:gridCol w:w="1837"/>
        <w:gridCol w:w="1815"/>
        <w:gridCol w:w="1740"/>
        <w:gridCol w:w="1365"/>
      </w:tblGrid>
      <w:tr w:rsidR="00DD4375" w14:paraId="4D03629C" w14:textId="77777777">
        <w:tc>
          <w:tcPr>
            <w:tcW w:w="555" w:type="dxa"/>
            <w:shd w:val="clear" w:color="auto" w:fill="auto"/>
            <w:tcMar>
              <w:top w:w="100" w:type="dxa"/>
              <w:left w:w="100" w:type="dxa"/>
              <w:bottom w:w="100" w:type="dxa"/>
              <w:right w:w="100" w:type="dxa"/>
            </w:tcMar>
          </w:tcPr>
          <w:p w14:paraId="677CAA59" w14:textId="77777777" w:rsidR="00DD4375" w:rsidRDefault="00DD4375">
            <w:pPr>
              <w:rPr>
                <w:sz w:val="24"/>
                <w:szCs w:val="24"/>
              </w:rPr>
            </w:pPr>
          </w:p>
        </w:tc>
        <w:tc>
          <w:tcPr>
            <w:tcW w:w="17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9FFE76" w14:textId="77777777" w:rsidR="00DD4375" w:rsidRDefault="00DD4375">
            <w:pPr>
              <w:rPr>
                <w:b/>
                <w:sz w:val="14"/>
                <w:szCs w:val="14"/>
              </w:rPr>
            </w:pPr>
          </w:p>
          <w:p w14:paraId="78F1BE72" w14:textId="77777777" w:rsidR="00DD4375" w:rsidRDefault="00000000">
            <w:pPr>
              <w:rPr>
                <w:b/>
                <w:sz w:val="14"/>
                <w:szCs w:val="14"/>
              </w:rPr>
            </w:pPr>
            <w:r>
              <w:rPr>
                <w:b/>
                <w:sz w:val="14"/>
                <w:szCs w:val="14"/>
              </w:rPr>
              <w:t>Bewegungen</w:t>
            </w:r>
          </w:p>
        </w:tc>
        <w:tc>
          <w:tcPr>
            <w:tcW w:w="1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24037D" w14:textId="77777777" w:rsidR="00DD4375" w:rsidRDefault="00000000">
            <w:pPr>
              <w:rPr>
                <w:b/>
                <w:sz w:val="14"/>
                <w:szCs w:val="14"/>
              </w:rPr>
            </w:pPr>
            <w:r>
              <w:rPr>
                <w:b/>
                <w:sz w:val="14"/>
                <w:szCs w:val="14"/>
              </w:rPr>
              <w:t>Richtungsangaben</w:t>
            </w:r>
          </w:p>
          <w:p w14:paraId="19A6B7CA" w14:textId="77777777" w:rsidR="00DD4375" w:rsidRDefault="00000000">
            <w:pPr>
              <w:rPr>
                <w:b/>
                <w:sz w:val="14"/>
                <w:szCs w:val="14"/>
              </w:rPr>
            </w:pPr>
            <w:r>
              <w:rPr>
                <w:b/>
                <w:sz w:val="14"/>
                <w:szCs w:val="14"/>
              </w:rPr>
              <w:t>Slowakisch</w:t>
            </w:r>
          </w:p>
        </w:tc>
        <w:tc>
          <w:tcPr>
            <w:tcW w:w="18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BE59115" w14:textId="77777777" w:rsidR="00DD4375" w:rsidRDefault="00000000">
            <w:pPr>
              <w:rPr>
                <w:b/>
                <w:sz w:val="14"/>
                <w:szCs w:val="14"/>
              </w:rPr>
            </w:pPr>
            <w:r>
              <w:rPr>
                <w:b/>
                <w:sz w:val="14"/>
                <w:szCs w:val="14"/>
              </w:rPr>
              <w:t>Richtungsangaben</w:t>
            </w:r>
          </w:p>
          <w:p w14:paraId="20FB9E29" w14:textId="77777777" w:rsidR="00DD4375" w:rsidRDefault="00000000">
            <w:pPr>
              <w:rPr>
                <w:b/>
                <w:sz w:val="14"/>
                <w:szCs w:val="14"/>
              </w:rPr>
            </w:pPr>
            <w:r>
              <w:rPr>
                <w:b/>
                <w:sz w:val="14"/>
                <w:szCs w:val="14"/>
              </w:rPr>
              <w:t>Tschechisch</w:t>
            </w:r>
          </w:p>
        </w:tc>
        <w:tc>
          <w:tcPr>
            <w:tcW w:w="17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EF41F7" w14:textId="77777777" w:rsidR="00DD4375" w:rsidRDefault="00000000">
            <w:pPr>
              <w:rPr>
                <w:b/>
                <w:sz w:val="14"/>
                <w:szCs w:val="14"/>
              </w:rPr>
            </w:pPr>
            <w:r>
              <w:rPr>
                <w:b/>
                <w:sz w:val="14"/>
                <w:szCs w:val="14"/>
              </w:rPr>
              <w:t>Richtungsangaben</w:t>
            </w:r>
          </w:p>
          <w:p w14:paraId="48C28DFA" w14:textId="77777777" w:rsidR="00DD4375" w:rsidRDefault="00000000">
            <w:pPr>
              <w:rPr>
                <w:b/>
                <w:sz w:val="14"/>
                <w:szCs w:val="14"/>
              </w:rPr>
            </w:pPr>
            <w:r>
              <w:rPr>
                <w:b/>
                <w:sz w:val="14"/>
                <w:szCs w:val="14"/>
              </w:rPr>
              <w:t>Ungarisch</w:t>
            </w:r>
          </w:p>
        </w:tc>
        <w:tc>
          <w:tcPr>
            <w:tcW w:w="13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CD835D" w14:textId="77777777" w:rsidR="00DD4375" w:rsidRDefault="00000000">
            <w:pPr>
              <w:rPr>
                <w:b/>
                <w:sz w:val="14"/>
                <w:szCs w:val="14"/>
              </w:rPr>
            </w:pPr>
            <w:r>
              <w:rPr>
                <w:b/>
                <w:sz w:val="14"/>
                <w:szCs w:val="14"/>
              </w:rPr>
              <w:t>Richtungs-</w:t>
            </w:r>
          </w:p>
          <w:p w14:paraId="693574ED" w14:textId="77777777" w:rsidR="00DD4375" w:rsidRDefault="00000000">
            <w:pPr>
              <w:rPr>
                <w:b/>
                <w:sz w:val="14"/>
                <w:szCs w:val="14"/>
              </w:rPr>
            </w:pPr>
            <w:r>
              <w:rPr>
                <w:b/>
                <w:sz w:val="14"/>
                <w:szCs w:val="14"/>
              </w:rPr>
              <w:t>angaben</w:t>
            </w:r>
          </w:p>
          <w:p w14:paraId="42D3A8E6" w14:textId="77777777" w:rsidR="00DD4375" w:rsidRDefault="00000000">
            <w:pPr>
              <w:rPr>
                <w:b/>
                <w:sz w:val="14"/>
                <w:szCs w:val="14"/>
              </w:rPr>
            </w:pPr>
            <w:r>
              <w:rPr>
                <w:b/>
                <w:sz w:val="14"/>
                <w:szCs w:val="14"/>
              </w:rPr>
              <w:t>andere Zielsprache</w:t>
            </w:r>
          </w:p>
        </w:tc>
      </w:tr>
      <w:tr w:rsidR="00DD4375" w14:paraId="005C3A11" w14:textId="77777777">
        <w:tc>
          <w:tcPr>
            <w:tcW w:w="555" w:type="dxa"/>
            <w:shd w:val="clear" w:color="auto" w:fill="auto"/>
            <w:tcMar>
              <w:top w:w="100" w:type="dxa"/>
              <w:left w:w="100" w:type="dxa"/>
              <w:bottom w:w="100" w:type="dxa"/>
              <w:right w:w="100" w:type="dxa"/>
            </w:tcMar>
          </w:tcPr>
          <w:p w14:paraId="15EAD976" w14:textId="77777777" w:rsidR="00DD4375" w:rsidRDefault="00000000">
            <w:pPr>
              <w:rPr>
                <w:sz w:val="24"/>
                <w:szCs w:val="24"/>
              </w:rPr>
            </w:pPr>
            <w:r>
              <w:rPr>
                <w:noProof/>
              </w:rPr>
              <w:drawing>
                <wp:anchor distT="0" distB="0" distL="114300" distR="114300" simplePos="0" relativeHeight="251658240" behindDoc="0" locked="0" layoutInCell="1" hidden="0" allowOverlap="1" wp14:anchorId="56F8632D" wp14:editId="1201A418">
                  <wp:simplePos x="0" y="0"/>
                  <wp:positionH relativeFrom="column">
                    <wp:posOffset>-34834</wp:posOffset>
                  </wp:positionH>
                  <wp:positionV relativeFrom="paragraph">
                    <wp:posOffset>544</wp:posOffset>
                  </wp:positionV>
                  <wp:extent cx="290513" cy="946856"/>
                  <wp:effectExtent l="0" t="0" r="0" b="0"/>
                  <wp:wrapSquare wrapText="bothSides" distT="0" distB="0" distL="114300" distR="114300"/>
                  <wp:docPr id="141"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8"/>
                          <a:srcRect/>
                          <a:stretch>
                            <a:fillRect/>
                          </a:stretch>
                        </pic:blipFill>
                        <pic:spPr>
                          <a:xfrm>
                            <a:off x="0" y="0"/>
                            <a:ext cx="290513" cy="946856"/>
                          </a:xfrm>
                          <a:prstGeom prst="rect">
                            <a:avLst/>
                          </a:prstGeom>
                          <a:ln/>
                        </pic:spPr>
                      </pic:pic>
                    </a:graphicData>
                  </a:graphic>
                </wp:anchor>
              </w:drawing>
            </w:r>
          </w:p>
        </w:tc>
        <w:tc>
          <w:tcPr>
            <w:tcW w:w="170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A52EB9" w14:textId="77777777" w:rsidR="00DD4375" w:rsidRDefault="00DD4375">
            <w:pPr>
              <w:rPr>
                <w:sz w:val="14"/>
                <w:szCs w:val="14"/>
              </w:rPr>
            </w:pPr>
          </w:p>
          <w:p w14:paraId="74FE6B83" w14:textId="77777777" w:rsidR="00DD4375" w:rsidRDefault="00000000">
            <w:pPr>
              <w:rPr>
                <w:sz w:val="14"/>
                <w:szCs w:val="14"/>
              </w:rPr>
            </w:pPr>
            <w:r>
              <w:rPr>
                <w:sz w:val="14"/>
                <w:szCs w:val="14"/>
              </w:rPr>
              <w:t>(ein Schritt) vorwärts</w:t>
            </w:r>
          </w:p>
          <w:p w14:paraId="5F6F679D" w14:textId="77777777" w:rsidR="00DD4375" w:rsidRDefault="00DD4375">
            <w:pPr>
              <w:rPr>
                <w:sz w:val="14"/>
                <w:szCs w:val="14"/>
              </w:rPr>
            </w:pPr>
          </w:p>
          <w:p w14:paraId="4FE6E8F2" w14:textId="77777777" w:rsidR="00DD4375" w:rsidRDefault="00000000">
            <w:pPr>
              <w:rPr>
                <w:sz w:val="14"/>
                <w:szCs w:val="14"/>
              </w:rPr>
            </w:pPr>
            <w:r>
              <w:rPr>
                <w:sz w:val="14"/>
                <w:szCs w:val="14"/>
              </w:rPr>
              <w:t>(ein Schritt) rückwärts</w:t>
            </w:r>
          </w:p>
          <w:p w14:paraId="68836FDE" w14:textId="77777777" w:rsidR="00DD4375" w:rsidRDefault="00DD4375">
            <w:pPr>
              <w:rPr>
                <w:sz w:val="14"/>
                <w:szCs w:val="14"/>
              </w:rPr>
            </w:pPr>
          </w:p>
          <w:p w14:paraId="15677D54" w14:textId="77777777" w:rsidR="00DD4375" w:rsidRDefault="00000000">
            <w:pPr>
              <w:rPr>
                <w:sz w:val="14"/>
                <w:szCs w:val="14"/>
              </w:rPr>
            </w:pPr>
            <w:r>
              <w:rPr>
                <w:sz w:val="14"/>
                <w:szCs w:val="14"/>
              </w:rPr>
              <w:t>Rechtsdrehung</w:t>
            </w:r>
          </w:p>
          <w:p w14:paraId="3E3FC5A6" w14:textId="77777777" w:rsidR="00DD4375" w:rsidRDefault="00DD4375">
            <w:pPr>
              <w:rPr>
                <w:sz w:val="14"/>
                <w:szCs w:val="14"/>
              </w:rPr>
            </w:pPr>
          </w:p>
          <w:p w14:paraId="2F8E4BBF" w14:textId="77777777" w:rsidR="00DD4375" w:rsidRDefault="00000000">
            <w:pPr>
              <w:rPr>
                <w:sz w:val="14"/>
                <w:szCs w:val="14"/>
              </w:rPr>
            </w:pPr>
            <w:r>
              <w:rPr>
                <w:sz w:val="14"/>
                <w:szCs w:val="14"/>
              </w:rPr>
              <w:t>Linksdrehung</w:t>
            </w:r>
          </w:p>
        </w:tc>
        <w:tc>
          <w:tcPr>
            <w:tcW w:w="18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FC9B15" w14:textId="77777777" w:rsidR="00DD4375" w:rsidRDefault="00DD4375">
            <w:pPr>
              <w:rPr>
                <w:sz w:val="14"/>
                <w:szCs w:val="14"/>
              </w:rPr>
            </w:pPr>
          </w:p>
          <w:p w14:paraId="75D62D0C" w14:textId="77777777" w:rsidR="00DD4375" w:rsidRDefault="00000000">
            <w:pPr>
              <w:rPr>
                <w:sz w:val="14"/>
                <w:szCs w:val="14"/>
              </w:rPr>
            </w:pPr>
            <w:r>
              <w:rPr>
                <w:sz w:val="14"/>
                <w:szCs w:val="14"/>
              </w:rPr>
              <w:t xml:space="preserve">(jeden </w:t>
            </w:r>
            <w:proofErr w:type="spellStart"/>
            <w:r>
              <w:rPr>
                <w:sz w:val="14"/>
                <w:szCs w:val="14"/>
              </w:rPr>
              <w:t>krok</w:t>
            </w:r>
            <w:proofErr w:type="spellEnd"/>
            <w:r>
              <w:rPr>
                <w:sz w:val="14"/>
                <w:szCs w:val="14"/>
              </w:rPr>
              <w:t xml:space="preserve">) </w:t>
            </w:r>
            <w:proofErr w:type="spellStart"/>
            <w:r>
              <w:rPr>
                <w:sz w:val="14"/>
                <w:szCs w:val="14"/>
              </w:rPr>
              <w:t>dopredu</w:t>
            </w:r>
            <w:proofErr w:type="spellEnd"/>
          </w:p>
          <w:p w14:paraId="348B1CF2" w14:textId="77777777" w:rsidR="00DD4375" w:rsidRDefault="00DD4375">
            <w:pPr>
              <w:rPr>
                <w:sz w:val="14"/>
                <w:szCs w:val="14"/>
              </w:rPr>
            </w:pPr>
          </w:p>
          <w:p w14:paraId="57E25165" w14:textId="77777777" w:rsidR="00DD4375" w:rsidRDefault="00000000">
            <w:pPr>
              <w:rPr>
                <w:sz w:val="14"/>
                <w:szCs w:val="14"/>
              </w:rPr>
            </w:pPr>
            <w:r>
              <w:rPr>
                <w:sz w:val="14"/>
                <w:szCs w:val="14"/>
              </w:rPr>
              <w:t xml:space="preserve">(jeden </w:t>
            </w:r>
            <w:proofErr w:type="spellStart"/>
            <w:r>
              <w:rPr>
                <w:sz w:val="14"/>
                <w:szCs w:val="14"/>
              </w:rPr>
              <w:t>krok</w:t>
            </w:r>
            <w:proofErr w:type="spellEnd"/>
            <w:r>
              <w:rPr>
                <w:sz w:val="14"/>
                <w:szCs w:val="14"/>
              </w:rPr>
              <w:t xml:space="preserve">) </w:t>
            </w:r>
            <w:proofErr w:type="spellStart"/>
            <w:r>
              <w:rPr>
                <w:sz w:val="14"/>
                <w:szCs w:val="14"/>
              </w:rPr>
              <w:t>dozadu</w:t>
            </w:r>
            <w:proofErr w:type="spellEnd"/>
          </w:p>
          <w:p w14:paraId="20597599" w14:textId="77777777" w:rsidR="00DD4375" w:rsidRDefault="00DD4375">
            <w:pPr>
              <w:rPr>
                <w:sz w:val="14"/>
                <w:szCs w:val="14"/>
              </w:rPr>
            </w:pPr>
          </w:p>
          <w:p w14:paraId="23012342" w14:textId="77777777" w:rsidR="00DD4375" w:rsidRDefault="00000000">
            <w:pPr>
              <w:rPr>
                <w:sz w:val="14"/>
                <w:szCs w:val="14"/>
              </w:rPr>
            </w:pPr>
            <w:proofErr w:type="spellStart"/>
            <w:r>
              <w:rPr>
                <w:sz w:val="14"/>
                <w:szCs w:val="14"/>
              </w:rPr>
              <w:t>otočiť</w:t>
            </w:r>
            <w:proofErr w:type="spellEnd"/>
            <w:r>
              <w:rPr>
                <w:sz w:val="14"/>
                <w:szCs w:val="14"/>
              </w:rPr>
              <w:t xml:space="preserve"> </w:t>
            </w:r>
            <w:proofErr w:type="spellStart"/>
            <w:r>
              <w:rPr>
                <w:sz w:val="14"/>
                <w:szCs w:val="14"/>
              </w:rPr>
              <w:t>doprava</w:t>
            </w:r>
            <w:proofErr w:type="spellEnd"/>
          </w:p>
          <w:p w14:paraId="7DB2690C" w14:textId="77777777" w:rsidR="00DD4375" w:rsidRDefault="00DD4375">
            <w:pPr>
              <w:rPr>
                <w:sz w:val="14"/>
                <w:szCs w:val="14"/>
              </w:rPr>
            </w:pPr>
          </w:p>
          <w:p w14:paraId="4074FBE7" w14:textId="77777777" w:rsidR="00DD4375" w:rsidRDefault="00000000">
            <w:pPr>
              <w:rPr>
                <w:sz w:val="14"/>
                <w:szCs w:val="14"/>
              </w:rPr>
            </w:pPr>
            <w:proofErr w:type="spellStart"/>
            <w:r>
              <w:rPr>
                <w:sz w:val="14"/>
                <w:szCs w:val="14"/>
              </w:rPr>
              <w:t>otočiť</w:t>
            </w:r>
            <w:proofErr w:type="spellEnd"/>
            <w:r>
              <w:rPr>
                <w:sz w:val="14"/>
                <w:szCs w:val="14"/>
              </w:rPr>
              <w:t xml:space="preserve"> </w:t>
            </w:r>
            <w:proofErr w:type="spellStart"/>
            <w:r>
              <w:rPr>
                <w:sz w:val="14"/>
                <w:szCs w:val="14"/>
              </w:rPr>
              <w:t>doľava</w:t>
            </w:r>
            <w:proofErr w:type="spellEnd"/>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62F0A136" w14:textId="77777777" w:rsidR="00DD4375" w:rsidRDefault="00DD4375">
            <w:pPr>
              <w:rPr>
                <w:sz w:val="14"/>
                <w:szCs w:val="14"/>
              </w:rPr>
            </w:pPr>
          </w:p>
          <w:p w14:paraId="44657BB8" w14:textId="77777777" w:rsidR="00DD4375" w:rsidRDefault="00000000">
            <w:pPr>
              <w:rPr>
                <w:sz w:val="14"/>
                <w:szCs w:val="14"/>
              </w:rPr>
            </w:pPr>
            <w:r>
              <w:rPr>
                <w:sz w:val="14"/>
                <w:szCs w:val="14"/>
              </w:rPr>
              <w:t xml:space="preserve">(jeden </w:t>
            </w:r>
            <w:proofErr w:type="spellStart"/>
            <w:r>
              <w:rPr>
                <w:sz w:val="14"/>
                <w:szCs w:val="14"/>
              </w:rPr>
              <w:t>krok</w:t>
            </w:r>
            <w:proofErr w:type="spellEnd"/>
            <w:r>
              <w:rPr>
                <w:sz w:val="14"/>
                <w:szCs w:val="14"/>
              </w:rPr>
              <w:t xml:space="preserve">) </w:t>
            </w:r>
            <w:proofErr w:type="spellStart"/>
            <w:r>
              <w:rPr>
                <w:sz w:val="14"/>
                <w:szCs w:val="14"/>
              </w:rPr>
              <w:t>dopředu</w:t>
            </w:r>
            <w:proofErr w:type="spellEnd"/>
          </w:p>
          <w:p w14:paraId="0448194A" w14:textId="77777777" w:rsidR="00DD4375" w:rsidRDefault="00DD4375">
            <w:pPr>
              <w:rPr>
                <w:sz w:val="14"/>
                <w:szCs w:val="14"/>
              </w:rPr>
            </w:pPr>
          </w:p>
          <w:p w14:paraId="5CFEDE62" w14:textId="77777777" w:rsidR="00DD4375" w:rsidRDefault="00000000">
            <w:pPr>
              <w:rPr>
                <w:sz w:val="14"/>
                <w:szCs w:val="14"/>
              </w:rPr>
            </w:pPr>
            <w:r>
              <w:rPr>
                <w:sz w:val="14"/>
                <w:szCs w:val="14"/>
              </w:rPr>
              <w:t xml:space="preserve">(jeden </w:t>
            </w:r>
            <w:proofErr w:type="spellStart"/>
            <w:r>
              <w:rPr>
                <w:sz w:val="14"/>
                <w:szCs w:val="14"/>
              </w:rPr>
              <w:t>krok</w:t>
            </w:r>
            <w:proofErr w:type="spellEnd"/>
            <w:r>
              <w:rPr>
                <w:sz w:val="14"/>
                <w:szCs w:val="14"/>
              </w:rPr>
              <w:t xml:space="preserve">) </w:t>
            </w:r>
            <w:proofErr w:type="spellStart"/>
            <w:r>
              <w:rPr>
                <w:sz w:val="14"/>
                <w:szCs w:val="14"/>
              </w:rPr>
              <w:t>dozadu</w:t>
            </w:r>
            <w:proofErr w:type="spellEnd"/>
          </w:p>
          <w:p w14:paraId="38A63FC7" w14:textId="77777777" w:rsidR="00DD4375" w:rsidRDefault="00DD4375">
            <w:pPr>
              <w:rPr>
                <w:sz w:val="14"/>
                <w:szCs w:val="14"/>
              </w:rPr>
            </w:pPr>
          </w:p>
          <w:p w14:paraId="5CE97787" w14:textId="77777777" w:rsidR="00DD4375" w:rsidRDefault="00000000">
            <w:pPr>
              <w:rPr>
                <w:sz w:val="14"/>
                <w:szCs w:val="14"/>
              </w:rPr>
            </w:pPr>
            <w:proofErr w:type="spellStart"/>
            <w:r>
              <w:rPr>
                <w:sz w:val="14"/>
                <w:szCs w:val="14"/>
              </w:rPr>
              <w:t>otočit</w:t>
            </w:r>
            <w:proofErr w:type="spellEnd"/>
            <w:r>
              <w:rPr>
                <w:sz w:val="14"/>
                <w:szCs w:val="14"/>
              </w:rPr>
              <w:t xml:space="preserve"> </w:t>
            </w:r>
            <w:proofErr w:type="spellStart"/>
            <w:r>
              <w:rPr>
                <w:sz w:val="14"/>
                <w:szCs w:val="14"/>
              </w:rPr>
              <w:t>doprava</w:t>
            </w:r>
            <w:proofErr w:type="spellEnd"/>
          </w:p>
          <w:p w14:paraId="039B65C4" w14:textId="77777777" w:rsidR="00DD4375" w:rsidRDefault="00DD4375">
            <w:pPr>
              <w:rPr>
                <w:sz w:val="14"/>
                <w:szCs w:val="14"/>
              </w:rPr>
            </w:pPr>
          </w:p>
          <w:p w14:paraId="7B9BBD02" w14:textId="77777777" w:rsidR="00DD4375" w:rsidRDefault="00000000">
            <w:pPr>
              <w:rPr>
                <w:sz w:val="14"/>
                <w:szCs w:val="14"/>
              </w:rPr>
            </w:pPr>
            <w:proofErr w:type="spellStart"/>
            <w:r>
              <w:rPr>
                <w:sz w:val="14"/>
                <w:szCs w:val="14"/>
              </w:rPr>
              <w:t>otočit</w:t>
            </w:r>
            <w:proofErr w:type="spellEnd"/>
            <w:r>
              <w:rPr>
                <w:sz w:val="14"/>
                <w:szCs w:val="14"/>
              </w:rPr>
              <w:t xml:space="preserve"> </w:t>
            </w:r>
            <w:proofErr w:type="spellStart"/>
            <w:r>
              <w:rPr>
                <w:sz w:val="14"/>
                <w:szCs w:val="14"/>
              </w:rPr>
              <w:t>doleva</w:t>
            </w:r>
            <w:proofErr w:type="spellEnd"/>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20AEE765" w14:textId="77777777" w:rsidR="00DD4375" w:rsidRDefault="00DD4375">
            <w:pPr>
              <w:rPr>
                <w:sz w:val="14"/>
                <w:szCs w:val="14"/>
              </w:rPr>
            </w:pPr>
          </w:p>
          <w:p w14:paraId="70EFD64B" w14:textId="77777777" w:rsidR="00DD4375" w:rsidRDefault="00000000">
            <w:pPr>
              <w:rPr>
                <w:sz w:val="14"/>
                <w:szCs w:val="14"/>
              </w:rPr>
            </w:pPr>
            <w:r>
              <w:rPr>
                <w:sz w:val="14"/>
                <w:szCs w:val="14"/>
              </w:rPr>
              <w:t xml:space="preserve">(egy </w:t>
            </w:r>
            <w:proofErr w:type="spellStart"/>
            <w:r>
              <w:rPr>
                <w:sz w:val="14"/>
                <w:szCs w:val="14"/>
              </w:rPr>
              <w:t>lépés</w:t>
            </w:r>
            <w:proofErr w:type="spellEnd"/>
            <w:r>
              <w:rPr>
                <w:sz w:val="14"/>
                <w:szCs w:val="14"/>
              </w:rPr>
              <w:t xml:space="preserve">) </w:t>
            </w:r>
            <w:proofErr w:type="spellStart"/>
            <w:r>
              <w:rPr>
                <w:sz w:val="14"/>
                <w:szCs w:val="14"/>
              </w:rPr>
              <w:t>előre</w:t>
            </w:r>
            <w:proofErr w:type="spellEnd"/>
          </w:p>
          <w:p w14:paraId="3BFCFBD3" w14:textId="77777777" w:rsidR="00DD4375" w:rsidRDefault="00DD4375">
            <w:pPr>
              <w:rPr>
                <w:sz w:val="14"/>
                <w:szCs w:val="14"/>
              </w:rPr>
            </w:pPr>
          </w:p>
          <w:p w14:paraId="73559BCD" w14:textId="77777777" w:rsidR="00DD4375" w:rsidRDefault="00000000">
            <w:pPr>
              <w:rPr>
                <w:sz w:val="14"/>
                <w:szCs w:val="14"/>
              </w:rPr>
            </w:pPr>
            <w:r>
              <w:rPr>
                <w:sz w:val="14"/>
                <w:szCs w:val="14"/>
              </w:rPr>
              <w:t xml:space="preserve">(egy </w:t>
            </w:r>
            <w:proofErr w:type="spellStart"/>
            <w:r>
              <w:rPr>
                <w:sz w:val="14"/>
                <w:szCs w:val="14"/>
              </w:rPr>
              <w:t>lépés</w:t>
            </w:r>
            <w:proofErr w:type="spellEnd"/>
            <w:r>
              <w:rPr>
                <w:sz w:val="14"/>
                <w:szCs w:val="14"/>
              </w:rPr>
              <w:t xml:space="preserve">) </w:t>
            </w:r>
            <w:proofErr w:type="spellStart"/>
            <w:r>
              <w:rPr>
                <w:sz w:val="14"/>
                <w:szCs w:val="14"/>
              </w:rPr>
              <w:t>hátra</w:t>
            </w:r>
            <w:proofErr w:type="spellEnd"/>
          </w:p>
          <w:p w14:paraId="3646F29F" w14:textId="77777777" w:rsidR="00DD4375" w:rsidRDefault="00DD4375">
            <w:pPr>
              <w:rPr>
                <w:sz w:val="14"/>
                <w:szCs w:val="14"/>
              </w:rPr>
            </w:pPr>
          </w:p>
          <w:p w14:paraId="5AD68E02" w14:textId="77777777" w:rsidR="00DD4375" w:rsidRDefault="00000000">
            <w:pPr>
              <w:rPr>
                <w:sz w:val="14"/>
                <w:szCs w:val="14"/>
              </w:rPr>
            </w:pPr>
            <w:proofErr w:type="spellStart"/>
            <w:r>
              <w:rPr>
                <w:sz w:val="14"/>
                <w:szCs w:val="14"/>
              </w:rPr>
              <w:t>jobbra</w:t>
            </w:r>
            <w:proofErr w:type="spellEnd"/>
            <w:r>
              <w:rPr>
                <w:sz w:val="14"/>
                <w:szCs w:val="14"/>
              </w:rPr>
              <w:t xml:space="preserve"> </w:t>
            </w:r>
            <w:proofErr w:type="spellStart"/>
            <w:r>
              <w:rPr>
                <w:sz w:val="14"/>
                <w:szCs w:val="14"/>
              </w:rPr>
              <w:t>fordul</w:t>
            </w:r>
            <w:proofErr w:type="spellEnd"/>
          </w:p>
          <w:p w14:paraId="7412D12B" w14:textId="77777777" w:rsidR="00DD4375" w:rsidRDefault="00DD4375">
            <w:pPr>
              <w:rPr>
                <w:sz w:val="14"/>
                <w:szCs w:val="14"/>
              </w:rPr>
            </w:pPr>
          </w:p>
          <w:p w14:paraId="10EF54C9" w14:textId="77777777" w:rsidR="00DD4375" w:rsidRDefault="00000000">
            <w:pPr>
              <w:rPr>
                <w:sz w:val="14"/>
                <w:szCs w:val="14"/>
              </w:rPr>
            </w:pPr>
            <w:proofErr w:type="spellStart"/>
            <w:r>
              <w:rPr>
                <w:sz w:val="14"/>
                <w:szCs w:val="14"/>
              </w:rPr>
              <w:t>balra</w:t>
            </w:r>
            <w:proofErr w:type="spellEnd"/>
            <w:r>
              <w:rPr>
                <w:sz w:val="14"/>
                <w:szCs w:val="14"/>
              </w:rPr>
              <w:t xml:space="preserve"> </w:t>
            </w:r>
            <w:proofErr w:type="spellStart"/>
            <w:r>
              <w:rPr>
                <w:sz w:val="14"/>
                <w:szCs w:val="14"/>
              </w:rPr>
              <w:t>fordul</w:t>
            </w:r>
            <w:proofErr w:type="spellEnd"/>
            <w:r>
              <w:rPr>
                <w:sz w:val="14"/>
                <w:szCs w:val="14"/>
              </w:rPr>
              <w:t xml:space="preserve"> </w:t>
            </w:r>
          </w:p>
        </w:tc>
        <w:tc>
          <w:tcPr>
            <w:tcW w:w="1365" w:type="dxa"/>
            <w:shd w:val="clear" w:color="auto" w:fill="auto"/>
            <w:tcMar>
              <w:top w:w="100" w:type="dxa"/>
              <w:left w:w="100" w:type="dxa"/>
              <w:bottom w:w="100" w:type="dxa"/>
              <w:right w:w="100" w:type="dxa"/>
            </w:tcMar>
          </w:tcPr>
          <w:p w14:paraId="489467BB" w14:textId="77777777" w:rsidR="00DD4375" w:rsidRDefault="00DD4375">
            <w:pPr>
              <w:rPr>
                <w:sz w:val="24"/>
                <w:szCs w:val="24"/>
              </w:rPr>
            </w:pPr>
          </w:p>
        </w:tc>
      </w:tr>
      <w:tr w:rsidR="00DD4375" w14:paraId="6A51956E" w14:textId="77777777">
        <w:tc>
          <w:tcPr>
            <w:tcW w:w="555" w:type="dxa"/>
            <w:shd w:val="clear" w:color="auto" w:fill="auto"/>
            <w:tcMar>
              <w:top w:w="100" w:type="dxa"/>
              <w:left w:w="100" w:type="dxa"/>
              <w:bottom w:w="100" w:type="dxa"/>
              <w:right w:w="100" w:type="dxa"/>
            </w:tcMar>
          </w:tcPr>
          <w:p w14:paraId="6D2C5C70" w14:textId="77777777" w:rsidR="00DD4375" w:rsidRDefault="00000000">
            <w:pPr>
              <w:rPr>
                <w:sz w:val="24"/>
                <w:szCs w:val="24"/>
              </w:rPr>
            </w:pPr>
            <w:r>
              <w:rPr>
                <w:noProof/>
                <w:sz w:val="24"/>
                <w:szCs w:val="24"/>
              </w:rPr>
              <w:drawing>
                <wp:inline distT="114300" distB="114300" distL="114300" distR="114300" wp14:anchorId="6400F207" wp14:editId="1351D10F">
                  <wp:extent cx="253031" cy="822350"/>
                  <wp:effectExtent l="0" t="0" r="0" b="0"/>
                  <wp:docPr id="143"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9"/>
                          <a:srcRect/>
                          <a:stretch>
                            <a:fillRect/>
                          </a:stretch>
                        </pic:blipFill>
                        <pic:spPr>
                          <a:xfrm>
                            <a:off x="0" y="0"/>
                            <a:ext cx="253031" cy="822350"/>
                          </a:xfrm>
                          <a:prstGeom prst="rect">
                            <a:avLst/>
                          </a:prstGeom>
                          <a:ln/>
                        </pic:spPr>
                      </pic:pic>
                    </a:graphicData>
                  </a:graphic>
                </wp:inline>
              </w:drawing>
            </w:r>
          </w:p>
        </w:tc>
        <w:tc>
          <w:tcPr>
            <w:tcW w:w="170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9E332B8" w14:textId="77777777" w:rsidR="00DD4375" w:rsidRDefault="00DD4375">
            <w:pPr>
              <w:rPr>
                <w:sz w:val="14"/>
                <w:szCs w:val="14"/>
              </w:rPr>
            </w:pPr>
          </w:p>
          <w:p w14:paraId="7C1D92A2" w14:textId="77777777" w:rsidR="00DD4375" w:rsidRDefault="00000000">
            <w:pPr>
              <w:rPr>
                <w:sz w:val="14"/>
                <w:szCs w:val="14"/>
              </w:rPr>
            </w:pPr>
            <w:r>
              <w:rPr>
                <w:sz w:val="14"/>
                <w:szCs w:val="14"/>
              </w:rPr>
              <w:t>Pause</w:t>
            </w:r>
          </w:p>
          <w:p w14:paraId="158F503C" w14:textId="77777777" w:rsidR="00DD4375" w:rsidRDefault="00DD4375">
            <w:pPr>
              <w:rPr>
                <w:sz w:val="14"/>
                <w:szCs w:val="14"/>
              </w:rPr>
            </w:pPr>
          </w:p>
          <w:p w14:paraId="3605B92E" w14:textId="77777777" w:rsidR="00DD4375" w:rsidRDefault="00DD4375">
            <w:pPr>
              <w:rPr>
                <w:sz w:val="14"/>
                <w:szCs w:val="14"/>
              </w:rPr>
            </w:pPr>
          </w:p>
          <w:p w14:paraId="149DFA12" w14:textId="77777777" w:rsidR="00DD4375" w:rsidRDefault="00000000">
            <w:pPr>
              <w:rPr>
                <w:sz w:val="14"/>
                <w:szCs w:val="14"/>
              </w:rPr>
            </w:pPr>
            <w:r>
              <w:rPr>
                <w:sz w:val="14"/>
                <w:szCs w:val="14"/>
              </w:rPr>
              <w:t>Los geht’s</w:t>
            </w:r>
          </w:p>
          <w:p w14:paraId="0B8F4EA6" w14:textId="77777777" w:rsidR="00DD4375" w:rsidRDefault="00DD4375">
            <w:pPr>
              <w:rPr>
                <w:sz w:val="14"/>
                <w:szCs w:val="14"/>
              </w:rPr>
            </w:pPr>
          </w:p>
          <w:p w14:paraId="13C8DC12" w14:textId="77777777" w:rsidR="00DD4375" w:rsidRDefault="00000000">
            <w:pPr>
              <w:rPr>
                <w:sz w:val="14"/>
                <w:szCs w:val="14"/>
              </w:rPr>
            </w:pPr>
            <w:r>
              <w:rPr>
                <w:sz w:val="14"/>
                <w:szCs w:val="14"/>
              </w:rPr>
              <w:t>löschen</w:t>
            </w:r>
          </w:p>
        </w:tc>
        <w:tc>
          <w:tcPr>
            <w:tcW w:w="18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AF66FF" w14:textId="77777777" w:rsidR="00DD4375" w:rsidRDefault="00DD4375">
            <w:pPr>
              <w:rPr>
                <w:sz w:val="14"/>
                <w:szCs w:val="14"/>
              </w:rPr>
            </w:pPr>
          </w:p>
          <w:p w14:paraId="330F10EA" w14:textId="77777777" w:rsidR="00DD4375" w:rsidRDefault="00000000">
            <w:pPr>
              <w:rPr>
                <w:sz w:val="14"/>
                <w:szCs w:val="14"/>
              </w:rPr>
            </w:pPr>
            <w:proofErr w:type="spellStart"/>
            <w:r>
              <w:rPr>
                <w:sz w:val="14"/>
                <w:szCs w:val="14"/>
              </w:rPr>
              <w:t>prestávka</w:t>
            </w:r>
            <w:proofErr w:type="spellEnd"/>
            <w:r>
              <w:rPr>
                <w:sz w:val="14"/>
                <w:szCs w:val="14"/>
              </w:rPr>
              <w:t>/</w:t>
            </w:r>
            <w:proofErr w:type="spellStart"/>
            <w:r>
              <w:rPr>
                <w:sz w:val="14"/>
                <w:szCs w:val="14"/>
              </w:rPr>
              <w:t>pauza</w:t>
            </w:r>
            <w:proofErr w:type="spellEnd"/>
            <w:r>
              <w:rPr>
                <w:sz w:val="14"/>
                <w:szCs w:val="14"/>
              </w:rPr>
              <w:t>/</w:t>
            </w:r>
            <w:proofErr w:type="spellStart"/>
            <w:r>
              <w:rPr>
                <w:sz w:val="14"/>
                <w:szCs w:val="14"/>
              </w:rPr>
              <w:t>stoj</w:t>
            </w:r>
            <w:proofErr w:type="spellEnd"/>
          </w:p>
          <w:p w14:paraId="6408B766" w14:textId="77777777" w:rsidR="00DD4375" w:rsidRDefault="00DD4375">
            <w:pPr>
              <w:rPr>
                <w:sz w:val="14"/>
                <w:szCs w:val="14"/>
              </w:rPr>
            </w:pPr>
          </w:p>
          <w:p w14:paraId="3D70AE74" w14:textId="77777777" w:rsidR="00DD4375" w:rsidRDefault="00DD4375">
            <w:pPr>
              <w:rPr>
                <w:sz w:val="14"/>
                <w:szCs w:val="14"/>
              </w:rPr>
            </w:pPr>
          </w:p>
          <w:p w14:paraId="26E16F49" w14:textId="77777777" w:rsidR="00DD4375" w:rsidRDefault="00000000">
            <w:pPr>
              <w:rPr>
                <w:sz w:val="14"/>
                <w:szCs w:val="14"/>
              </w:rPr>
            </w:pPr>
            <w:proofErr w:type="spellStart"/>
            <w:r>
              <w:rPr>
                <w:sz w:val="14"/>
                <w:szCs w:val="14"/>
              </w:rPr>
              <w:t>štart</w:t>
            </w:r>
            <w:proofErr w:type="spellEnd"/>
          </w:p>
          <w:p w14:paraId="31770083" w14:textId="77777777" w:rsidR="00DD4375" w:rsidRDefault="00DD4375">
            <w:pPr>
              <w:rPr>
                <w:sz w:val="14"/>
                <w:szCs w:val="14"/>
              </w:rPr>
            </w:pPr>
          </w:p>
          <w:p w14:paraId="3D5B75E2" w14:textId="77777777" w:rsidR="00DD4375" w:rsidRDefault="00000000">
            <w:pPr>
              <w:rPr>
                <w:sz w:val="14"/>
                <w:szCs w:val="14"/>
              </w:rPr>
            </w:pPr>
            <w:proofErr w:type="spellStart"/>
            <w:r>
              <w:rPr>
                <w:sz w:val="14"/>
                <w:szCs w:val="14"/>
              </w:rPr>
              <w:t>vymazať</w:t>
            </w:r>
            <w:proofErr w:type="spellEnd"/>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78C64633" w14:textId="77777777" w:rsidR="00DD4375" w:rsidRDefault="00000000">
            <w:pPr>
              <w:rPr>
                <w:sz w:val="14"/>
                <w:szCs w:val="14"/>
              </w:rPr>
            </w:pPr>
            <w:r>
              <w:rPr>
                <w:sz w:val="14"/>
                <w:szCs w:val="14"/>
              </w:rPr>
              <w:t xml:space="preserve"> </w:t>
            </w:r>
          </w:p>
          <w:p w14:paraId="69801054" w14:textId="77777777" w:rsidR="00DD4375" w:rsidRDefault="00000000">
            <w:pPr>
              <w:rPr>
                <w:sz w:val="14"/>
                <w:szCs w:val="14"/>
                <w:lang w:val="en-US"/>
              </w:rPr>
            </w:pPr>
            <w:proofErr w:type="spellStart"/>
            <w:r>
              <w:rPr>
                <w:sz w:val="14"/>
                <w:szCs w:val="14"/>
                <w:lang w:val="en-US"/>
              </w:rPr>
              <w:t>přestávka</w:t>
            </w:r>
            <w:proofErr w:type="spellEnd"/>
            <w:r>
              <w:rPr>
                <w:sz w:val="14"/>
                <w:szCs w:val="14"/>
                <w:lang w:val="en-US"/>
              </w:rPr>
              <w:t>/</w:t>
            </w:r>
            <w:proofErr w:type="spellStart"/>
            <w:r>
              <w:rPr>
                <w:sz w:val="14"/>
                <w:szCs w:val="14"/>
                <w:lang w:val="en-US"/>
              </w:rPr>
              <w:t>pauza</w:t>
            </w:r>
            <w:proofErr w:type="spellEnd"/>
            <w:r>
              <w:rPr>
                <w:sz w:val="14"/>
                <w:szCs w:val="14"/>
                <w:lang w:val="en-US"/>
              </w:rPr>
              <w:t>/stop</w:t>
            </w:r>
          </w:p>
          <w:p w14:paraId="70FF65D1" w14:textId="77777777" w:rsidR="00DD4375" w:rsidRDefault="00DD4375">
            <w:pPr>
              <w:rPr>
                <w:sz w:val="14"/>
                <w:szCs w:val="14"/>
                <w:lang w:val="en-US"/>
              </w:rPr>
            </w:pPr>
          </w:p>
          <w:p w14:paraId="10F1F412" w14:textId="77777777" w:rsidR="00DD4375" w:rsidRDefault="00DD4375">
            <w:pPr>
              <w:rPr>
                <w:sz w:val="14"/>
                <w:szCs w:val="14"/>
                <w:lang w:val="en-US"/>
              </w:rPr>
            </w:pPr>
          </w:p>
          <w:p w14:paraId="2D2D14CE" w14:textId="77777777" w:rsidR="00DD4375" w:rsidRDefault="00000000">
            <w:pPr>
              <w:rPr>
                <w:sz w:val="14"/>
                <w:szCs w:val="14"/>
                <w:lang w:val="en-US"/>
              </w:rPr>
            </w:pPr>
            <w:r>
              <w:rPr>
                <w:sz w:val="14"/>
                <w:szCs w:val="14"/>
                <w:lang w:val="en-US"/>
              </w:rPr>
              <w:t>Start/</w:t>
            </w:r>
            <w:proofErr w:type="spellStart"/>
            <w:r>
              <w:rPr>
                <w:sz w:val="14"/>
                <w:szCs w:val="14"/>
                <w:lang w:val="en-US"/>
              </w:rPr>
              <w:t>Jdi</w:t>
            </w:r>
            <w:proofErr w:type="spellEnd"/>
          </w:p>
          <w:p w14:paraId="3583FA81" w14:textId="77777777" w:rsidR="00DD4375" w:rsidRDefault="00DD4375">
            <w:pPr>
              <w:rPr>
                <w:sz w:val="14"/>
                <w:szCs w:val="14"/>
                <w:lang w:val="en-US"/>
              </w:rPr>
            </w:pPr>
          </w:p>
          <w:p w14:paraId="232DEE46" w14:textId="77777777" w:rsidR="00DD4375" w:rsidRDefault="00000000">
            <w:pPr>
              <w:rPr>
                <w:sz w:val="14"/>
                <w:szCs w:val="14"/>
                <w:lang w:val="en-US"/>
              </w:rPr>
            </w:pPr>
            <w:proofErr w:type="spellStart"/>
            <w:r>
              <w:rPr>
                <w:sz w:val="14"/>
                <w:szCs w:val="14"/>
                <w:lang w:val="en-US"/>
              </w:rPr>
              <w:t>vymazat</w:t>
            </w:r>
            <w:proofErr w:type="spellEnd"/>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341AAAE1" w14:textId="77777777" w:rsidR="00DD4375" w:rsidRDefault="00DD4375">
            <w:pPr>
              <w:rPr>
                <w:sz w:val="14"/>
                <w:szCs w:val="14"/>
                <w:lang w:val="en-US"/>
              </w:rPr>
            </w:pPr>
          </w:p>
          <w:p w14:paraId="7E1A3D18" w14:textId="77777777" w:rsidR="00DD4375" w:rsidRDefault="00000000">
            <w:pPr>
              <w:rPr>
                <w:sz w:val="14"/>
                <w:szCs w:val="14"/>
              </w:rPr>
            </w:pPr>
            <w:proofErr w:type="spellStart"/>
            <w:r>
              <w:rPr>
                <w:sz w:val="14"/>
                <w:szCs w:val="14"/>
              </w:rPr>
              <w:t>szünet</w:t>
            </w:r>
            <w:proofErr w:type="spellEnd"/>
          </w:p>
          <w:p w14:paraId="4FA6CD3C" w14:textId="77777777" w:rsidR="00DD4375" w:rsidRDefault="00DD4375">
            <w:pPr>
              <w:rPr>
                <w:sz w:val="14"/>
                <w:szCs w:val="14"/>
              </w:rPr>
            </w:pPr>
          </w:p>
          <w:p w14:paraId="4D1C5907" w14:textId="77777777" w:rsidR="00DD4375" w:rsidRDefault="00DD4375">
            <w:pPr>
              <w:rPr>
                <w:sz w:val="14"/>
                <w:szCs w:val="14"/>
              </w:rPr>
            </w:pPr>
          </w:p>
          <w:p w14:paraId="53904067" w14:textId="77777777" w:rsidR="00DD4375" w:rsidRDefault="00000000">
            <w:pPr>
              <w:rPr>
                <w:sz w:val="14"/>
                <w:szCs w:val="14"/>
              </w:rPr>
            </w:pPr>
            <w:proofErr w:type="spellStart"/>
            <w:r>
              <w:rPr>
                <w:sz w:val="14"/>
                <w:szCs w:val="14"/>
              </w:rPr>
              <w:t>start</w:t>
            </w:r>
            <w:proofErr w:type="spellEnd"/>
          </w:p>
          <w:p w14:paraId="6003879B" w14:textId="77777777" w:rsidR="00DD4375" w:rsidRDefault="00DD4375">
            <w:pPr>
              <w:rPr>
                <w:sz w:val="14"/>
                <w:szCs w:val="14"/>
              </w:rPr>
            </w:pPr>
          </w:p>
          <w:p w14:paraId="02763D7F" w14:textId="77777777" w:rsidR="00DD4375" w:rsidRDefault="00000000">
            <w:pPr>
              <w:rPr>
                <w:sz w:val="14"/>
                <w:szCs w:val="14"/>
              </w:rPr>
            </w:pPr>
            <w:proofErr w:type="spellStart"/>
            <w:r>
              <w:rPr>
                <w:sz w:val="14"/>
                <w:szCs w:val="14"/>
              </w:rPr>
              <w:t>töröl</w:t>
            </w:r>
            <w:proofErr w:type="spellEnd"/>
          </w:p>
        </w:tc>
        <w:tc>
          <w:tcPr>
            <w:tcW w:w="1365" w:type="dxa"/>
            <w:shd w:val="clear" w:color="auto" w:fill="auto"/>
            <w:tcMar>
              <w:top w:w="100" w:type="dxa"/>
              <w:left w:w="100" w:type="dxa"/>
              <w:bottom w:w="100" w:type="dxa"/>
              <w:right w:w="100" w:type="dxa"/>
            </w:tcMar>
          </w:tcPr>
          <w:p w14:paraId="0D21F21A" w14:textId="77777777" w:rsidR="00DD4375" w:rsidRDefault="00DD4375">
            <w:pPr>
              <w:rPr>
                <w:sz w:val="24"/>
                <w:szCs w:val="24"/>
              </w:rPr>
            </w:pPr>
          </w:p>
        </w:tc>
      </w:tr>
    </w:tbl>
    <w:p w14:paraId="56DE8075" w14:textId="77777777" w:rsidR="00DD4375" w:rsidRDefault="00DD4375">
      <w:pPr>
        <w:rPr>
          <w:sz w:val="24"/>
          <w:szCs w:val="24"/>
        </w:rPr>
      </w:pPr>
    </w:p>
    <w:tbl>
      <w:tblPr>
        <w:tblStyle w:val="afff"/>
        <w:tblW w:w="70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5"/>
        <w:gridCol w:w="930"/>
        <w:gridCol w:w="3105"/>
      </w:tblGrid>
      <w:tr w:rsidR="00DD4375" w14:paraId="24E5FA77" w14:textId="77777777">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F2DB73" w14:textId="77777777" w:rsidR="00DD4375" w:rsidRDefault="00000000">
            <w:pPr>
              <w:rPr>
                <w:b/>
                <w:sz w:val="16"/>
                <w:szCs w:val="16"/>
              </w:rPr>
            </w:pPr>
            <w:r>
              <w:rPr>
                <w:b/>
                <w:sz w:val="16"/>
                <w:szCs w:val="16"/>
              </w:rPr>
              <w:t>Haptische Zeichen</w:t>
            </w:r>
          </w:p>
        </w:tc>
        <w:tc>
          <w:tcPr>
            <w:tcW w:w="9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D9A789" w14:textId="77777777" w:rsidR="00DD4375" w:rsidRDefault="00000000">
            <w:pPr>
              <w:rPr>
                <w:b/>
                <w:sz w:val="16"/>
                <w:szCs w:val="16"/>
              </w:rPr>
            </w:pPr>
            <w:r>
              <w:rPr>
                <w:b/>
                <w:sz w:val="16"/>
                <w:szCs w:val="16"/>
              </w:rPr>
              <w:t>Tasten</w:t>
            </w:r>
          </w:p>
        </w:tc>
        <w:tc>
          <w:tcPr>
            <w:tcW w:w="31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BFD2E08" w14:textId="77777777" w:rsidR="00DD4375" w:rsidRDefault="00000000">
            <w:pPr>
              <w:rPr>
                <w:b/>
                <w:sz w:val="16"/>
                <w:szCs w:val="16"/>
              </w:rPr>
            </w:pPr>
            <w:r>
              <w:rPr>
                <w:b/>
                <w:sz w:val="16"/>
                <w:szCs w:val="16"/>
              </w:rPr>
              <w:t xml:space="preserve">Bewegungen der Kinder </w:t>
            </w:r>
          </w:p>
          <w:p w14:paraId="0ADB94BE" w14:textId="77777777" w:rsidR="00DD4375" w:rsidRDefault="00000000">
            <w:pPr>
              <w:rPr>
                <w:b/>
                <w:sz w:val="16"/>
                <w:szCs w:val="16"/>
              </w:rPr>
            </w:pPr>
            <w:r>
              <w:rPr>
                <w:b/>
                <w:sz w:val="16"/>
                <w:szCs w:val="16"/>
              </w:rPr>
              <w:t>(Kind als „Bee-Bot“)</w:t>
            </w:r>
          </w:p>
        </w:tc>
      </w:tr>
      <w:tr w:rsidR="00DD4375" w14:paraId="7D23E4F9" w14:textId="77777777">
        <w:tc>
          <w:tcPr>
            <w:tcW w:w="30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C67EF9" w14:textId="77777777" w:rsidR="00DD4375" w:rsidRDefault="00000000">
            <w:pPr>
              <w:rPr>
                <w:sz w:val="16"/>
                <w:szCs w:val="16"/>
                <w:u w:val="single"/>
              </w:rPr>
            </w:pPr>
            <w:r>
              <w:rPr>
                <w:sz w:val="16"/>
                <w:szCs w:val="16"/>
              </w:rPr>
              <w:lastRenderedPageBreak/>
              <w:t xml:space="preserve">1× drücken im </w:t>
            </w:r>
            <w:r>
              <w:rPr>
                <w:sz w:val="16"/>
                <w:szCs w:val="16"/>
                <w:u w:val="single"/>
              </w:rPr>
              <w:t>Brustbereich</w:t>
            </w:r>
          </w:p>
          <w:p w14:paraId="4B01E4D5" w14:textId="77777777" w:rsidR="00DD4375" w:rsidRDefault="00DD4375">
            <w:pPr>
              <w:rPr>
                <w:sz w:val="16"/>
                <w:szCs w:val="16"/>
              </w:rPr>
            </w:pPr>
          </w:p>
          <w:p w14:paraId="22B49912" w14:textId="77777777" w:rsidR="00DD4375" w:rsidRDefault="00000000">
            <w:pPr>
              <w:rPr>
                <w:sz w:val="16"/>
                <w:szCs w:val="16"/>
                <w:u w:val="single"/>
              </w:rPr>
            </w:pPr>
            <w:r>
              <w:rPr>
                <w:sz w:val="16"/>
                <w:szCs w:val="16"/>
              </w:rPr>
              <w:t xml:space="preserve">1× drücken am </w:t>
            </w:r>
            <w:r>
              <w:rPr>
                <w:sz w:val="16"/>
                <w:szCs w:val="16"/>
                <w:u w:val="single"/>
              </w:rPr>
              <w:t>Rücken</w:t>
            </w:r>
          </w:p>
          <w:p w14:paraId="05610B47" w14:textId="77777777" w:rsidR="00DD4375" w:rsidRDefault="00DD4375">
            <w:pPr>
              <w:rPr>
                <w:sz w:val="16"/>
                <w:szCs w:val="16"/>
              </w:rPr>
            </w:pPr>
          </w:p>
          <w:p w14:paraId="76FA5E0F" w14:textId="77777777" w:rsidR="00DD4375" w:rsidRDefault="00000000">
            <w:pPr>
              <w:rPr>
                <w:sz w:val="16"/>
                <w:szCs w:val="16"/>
                <w:u w:val="single"/>
              </w:rPr>
            </w:pPr>
            <w:r>
              <w:rPr>
                <w:sz w:val="16"/>
                <w:szCs w:val="16"/>
              </w:rPr>
              <w:t xml:space="preserve">1× drücken am </w:t>
            </w:r>
            <w:r>
              <w:rPr>
                <w:sz w:val="16"/>
                <w:szCs w:val="16"/>
                <w:u w:val="single"/>
              </w:rPr>
              <w:t>rechten Arm</w:t>
            </w:r>
          </w:p>
          <w:p w14:paraId="7DF75949" w14:textId="77777777" w:rsidR="00DD4375" w:rsidRDefault="00DD4375">
            <w:pPr>
              <w:rPr>
                <w:sz w:val="16"/>
                <w:szCs w:val="16"/>
              </w:rPr>
            </w:pPr>
          </w:p>
          <w:p w14:paraId="15293ED5" w14:textId="77777777" w:rsidR="00DD4375" w:rsidRDefault="00000000">
            <w:pPr>
              <w:rPr>
                <w:sz w:val="16"/>
                <w:szCs w:val="16"/>
                <w:u w:val="single"/>
              </w:rPr>
            </w:pPr>
            <w:r>
              <w:rPr>
                <w:sz w:val="16"/>
                <w:szCs w:val="16"/>
              </w:rPr>
              <w:t xml:space="preserve">1× drücken am </w:t>
            </w:r>
            <w:r>
              <w:rPr>
                <w:sz w:val="16"/>
                <w:szCs w:val="16"/>
                <w:u w:val="single"/>
              </w:rPr>
              <w:t>linken Arm</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6A5C27D9" w14:textId="77777777" w:rsidR="00DD4375" w:rsidRDefault="00000000">
            <w:pPr>
              <w:rPr>
                <w:sz w:val="16"/>
                <w:szCs w:val="16"/>
              </w:rPr>
            </w:pPr>
            <w:r>
              <w:rPr>
                <w:noProof/>
                <w:sz w:val="16"/>
                <w:szCs w:val="16"/>
              </w:rPr>
              <w:drawing>
                <wp:inline distT="114300" distB="114300" distL="114300" distR="114300" wp14:anchorId="44CDF01C" wp14:editId="2B813CD6">
                  <wp:extent cx="271463" cy="897914"/>
                  <wp:effectExtent l="0" t="0" r="0" b="0"/>
                  <wp:docPr id="142"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8"/>
                          <a:srcRect/>
                          <a:stretch>
                            <a:fillRect/>
                          </a:stretch>
                        </pic:blipFill>
                        <pic:spPr>
                          <a:xfrm>
                            <a:off x="0" y="0"/>
                            <a:ext cx="271463" cy="897914"/>
                          </a:xfrm>
                          <a:prstGeom prst="rect">
                            <a:avLst/>
                          </a:prstGeom>
                          <a:ln/>
                        </pic:spPr>
                      </pic:pic>
                    </a:graphicData>
                  </a:graphic>
                </wp:inline>
              </w:drawing>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6C71B20E" w14:textId="77777777" w:rsidR="00DD4375" w:rsidRDefault="00000000">
            <w:pPr>
              <w:rPr>
                <w:sz w:val="16"/>
                <w:szCs w:val="16"/>
              </w:rPr>
            </w:pPr>
            <w:r>
              <w:rPr>
                <w:sz w:val="16"/>
                <w:szCs w:val="16"/>
              </w:rPr>
              <w:t>ein Schritt vorwärts</w:t>
            </w:r>
          </w:p>
          <w:p w14:paraId="60C8B773" w14:textId="77777777" w:rsidR="00DD4375" w:rsidRDefault="00DD4375">
            <w:pPr>
              <w:rPr>
                <w:sz w:val="16"/>
                <w:szCs w:val="16"/>
              </w:rPr>
            </w:pPr>
          </w:p>
          <w:p w14:paraId="0F329411" w14:textId="77777777" w:rsidR="00DD4375" w:rsidRDefault="00000000">
            <w:pPr>
              <w:rPr>
                <w:sz w:val="16"/>
                <w:szCs w:val="16"/>
              </w:rPr>
            </w:pPr>
            <w:r>
              <w:rPr>
                <w:sz w:val="16"/>
                <w:szCs w:val="16"/>
              </w:rPr>
              <w:t>ein Schritt rückwärts</w:t>
            </w:r>
          </w:p>
          <w:p w14:paraId="22670920" w14:textId="77777777" w:rsidR="00DD4375" w:rsidRDefault="00DD4375">
            <w:pPr>
              <w:rPr>
                <w:sz w:val="16"/>
                <w:szCs w:val="16"/>
              </w:rPr>
            </w:pPr>
          </w:p>
          <w:p w14:paraId="65D5C5E6" w14:textId="77777777" w:rsidR="00DD4375" w:rsidRDefault="00000000">
            <w:pPr>
              <w:rPr>
                <w:sz w:val="16"/>
                <w:szCs w:val="16"/>
              </w:rPr>
            </w:pPr>
            <w:r>
              <w:rPr>
                <w:sz w:val="16"/>
                <w:szCs w:val="16"/>
              </w:rPr>
              <w:t>Rechtsdrehung</w:t>
            </w:r>
          </w:p>
          <w:p w14:paraId="5515E803" w14:textId="77777777" w:rsidR="00DD4375" w:rsidRDefault="00DD4375">
            <w:pPr>
              <w:rPr>
                <w:sz w:val="16"/>
                <w:szCs w:val="16"/>
              </w:rPr>
            </w:pPr>
          </w:p>
          <w:p w14:paraId="4472A4AA" w14:textId="77777777" w:rsidR="00DD4375" w:rsidRDefault="00000000">
            <w:pPr>
              <w:rPr>
                <w:sz w:val="16"/>
                <w:szCs w:val="16"/>
              </w:rPr>
            </w:pPr>
            <w:r>
              <w:rPr>
                <w:sz w:val="16"/>
                <w:szCs w:val="16"/>
              </w:rPr>
              <w:t>Linksdrehung</w:t>
            </w:r>
          </w:p>
        </w:tc>
      </w:tr>
      <w:tr w:rsidR="00DD4375" w14:paraId="3CFECC4C" w14:textId="77777777">
        <w:tc>
          <w:tcPr>
            <w:tcW w:w="30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140EC7" w14:textId="77777777" w:rsidR="00DD4375" w:rsidRDefault="00000000">
            <w:pPr>
              <w:rPr>
                <w:sz w:val="16"/>
                <w:szCs w:val="16"/>
              </w:rPr>
            </w:pPr>
            <w:r>
              <w:rPr>
                <w:sz w:val="16"/>
                <w:szCs w:val="16"/>
              </w:rPr>
              <w:t xml:space="preserve">Drücken auf beide </w:t>
            </w:r>
            <w:r>
              <w:rPr>
                <w:sz w:val="16"/>
                <w:szCs w:val="16"/>
                <w:u w:val="single"/>
              </w:rPr>
              <w:t>Schultern</w:t>
            </w:r>
            <w:r>
              <w:rPr>
                <w:sz w:val="16"/>
                <w:szCs w:val="16"/>
              </w:rPr>
              <w:t xml:space="preserve"> </w:t>
            </w:r>
          </w:p>
          <w:p w14:paraId="4D87DEE7" w14:textId="77777777" w:rsidR="00DD4375" w:rsidRDefault="00DD4375">
            <w:pPr>
              <w:rPr>
                <w:sz w:val="16"/>
                <w:szCs w:val="16"/>
              </w:rPr>
            </w:pPr>
          </w:p>
          <w:p w14:paraId="707F325C" w14:textId="77777777" w:rsidR="00DD4375" w:rsidRDefault="00DD4375">
            <w:pPr>
              <w:rPr>
                <w:sz w:val="16"/>
                <w:szCs w:val="16"/>
              </w:rPr>
            </w:pPr>
          </w:p>
          <w:p w14:paraId="5ABBE995" w14:textId="77777777" w:rsidR="00DD4375" w:rsidRDefault="00000000">
            <w:pPr>
              <w:rPr>
                <w:sz w:val="16"/>
                <w:szCs w:val="16"/>
                <w:u w:val="single"/>
              </w:rPr>
            </w:pPr>
            <w:r>
              <w:rPr>
                <w:sz w:val="16"/>
                <w:szCs w:val="16"/>
              </w:rPr>
              <w:t xml:space="preserve">Drücken am </w:t>
            </w:r>
            <w:r>
              <w:rPr>
                <w:sz w:val="16"/>
                <w:szCs w:val="16"/>
                <w:u w:val="single"/>
              </w:rPr>
              <w:t>Kopf</w:t>
            </w:r>
          </w:p>
          <w:p w14:paraId="75FCE433" w14:textId="77777777" w:rsidR="00DD4375" w:rsidRDefault="00DD4375">
            <w:pPr>
              <w:rPr>
                <w:sz w:val="16"/>
                <w:szCs w:val="16"/>
              </w:rPr>
            </w:pPr>
          </w:p>
          <w:p w14:paraId="01CB6806" w14:textId="77777777" w:rsidR="00DD4375" w:rsidRDefault="00000000">
            <w:pPr>
              <w:rPr>
                <w:sz w:val="16"/>
                <w:szCs w:val="16"/>
              </w:rPr>
            </w:pPr>
            <w:r>
              <w:rPr>
                <w:sz w:val="16"/>
                <w:szCs w:val="16"/>
              </w:rPr>
              <w:t>(Kreisbewegung am Rücken)</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73626C71" w14:textId="77777777" w:rsidR="00DD4375" w:rsidRDefault="00000000">
            <w:pPr>
              <w:rPr>
                <w:sz w:val="16"/>
                <w:szCs w:val="16"/>
              </w:rPr>
            </w:pPr>
            <w:r>
              <w:rPr>
                <w:noProof/>
                <w:sz w:val="16"/>
                <w:szCs w:val="16"/>
              </w:rPr>
              <w:drawing>
                <wp:inline distT="114300" distB="114300" distL="114300" distR="114300" wp14:anchorId="1807AF58" wp14:editId="79DE6F06">
                  <wp:extent cx="242888" cy="789384"/>
                  <wp:effectExtent l="0" t="0" r="0" b="0"/>
                  <wp:docPr id="14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0"/>
                          <a:srcRect/>
                          <a:stretch>
                            <a:fillRect/>
                          </a:stretch>
                        </pic:blipFill>
                        <pic:spPr>
                          <a:xfrm>
                            <a:off x="0" y="0"/>
                            <a:ext cx="242888" cy="789384"/>
                          </a:xfrm>
                          <a:prstGeom prst="rect">
                            <a:avLst/>
                          </a:prstGeom>
                          <a:ln/>
                        </pic:spPr>
                      </pic:pic>
                    </a:graphicData>
                  </a:graphic>
                </wp:inline>
              </w:drawing>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21E72916" w14:textId="77777777" w:rsidR="00DD4375" w:rsidRDefault="00000000">
            <w:pPr>
              <w:rPr>
                <w:sz w:val="16"/>
                <w:szCs w:val="16"/>
              </w:rPr>
            </w:pPr>
            <w:r>
              <w:rPr>
                <w:sz w:val="16"/>
                <w:szCs w:val="16"/>
              </w:rPr>
              <w:t>Pause</w:t>
            </w:r>
          </w:p>
          <w:p w14:paraId="3C1FE91D" w14:textId="77777777" w:rsidR="00DD4375" w:rsidRDefault="00DD4375">
            <w:pPr>
              <w:rPr>
                <w:sz w:val="16"/>
                <w:szCs w:val="16"/>
              </w:rPr>
            </w:pPr>
          </w:p>
          <w:p w14:paraId="2F3ED940" w14:textId="77777777" w:rsidR="00DD4375" w:rsidRDefault="00DD4375">
            <w:pPr>
              <w:rPr>
                <w:sz w:val="16"/>
                <w:szCs w:val="16"/>
              </w:rPr>
            </w:pPr>
          </w:p>
          <w:p w14:paraId="19212C51" w14:textId="77777777" w:rsidR="00DD4375" w:rsidRDefault="00000000">
            <w:pPr>
              <w:rPr>
                <w:sz w:val="16"/>
                <w:szCs w:val="16"/>
              </w:rPr>
            </w:pPr>
            <w:r>
              <w:rPr>
                <w:sz w:val="16"/>
                <w:szCs w:val="16"/>
              </w:rPr>
              <w:t>Los geht’s</w:t>
            </w:r>
          </w:p>
          <w:p w14:paraId="28ADDE84" w14:textId="77777777" w:rsidR="00DD4375" w:rsidRDefault="00DD4375">
            <w:pPr>
              <w:rPr>
                <w:sz w:val="16"/>
                <w:szCs w:val="16"/>
              </w:rPr>
            </w:pPr>
          </w:p>
          <w:p w14:paraId="313E458C" w14:textId="77777777" w:rsidR="00DD4375" w:rsidRDefault="00000000">
            <w:pPr>
              <w:rPr>
                <w:sz w:val="16"/>
                <w:szCs w:val="16"/>
              </w:rPr>
            </w:pPr>
            <w:r>
              <w:rPr>
                <w:sz w:val="16"/>
                <w:szCs w:val="16"/>
              </w:rPr>
              <w:t>Löschen</w:t>
            </w:r>
          </w:p>
        </w:tc>
      </w:tr>
    </w:tbl>
    <w:p w14:paraId="15F0618B" w14:textId="77777777" w:rsidR="00DD4375" w:rsidRDefault="00DD4375">
      <w:pPr>
        <w:rPr>
          <w:b/>
          <w:sz w:val="24"/>
          <w:szCs w:val="24"/>
        </w:rPr>
      </w:pPr>
    </w:p>
    <w:p w14:paraId="41DAD47B" w14:textId="77777777" w:rsidR="00DD4375" w:rsidRDefault="00000000">
      <w:pPr>
        <w:rPr>
          <w:sz w:val="24"/>
          <w:szCs w:val="24"/>
        </w:rPr>
      </w:pPr>
      <w:r>
        <w:rPr>
          <w:sz w:val="24"/>
          <w:szCs w:val="24"/>
        </w:rPr>
        <w:t>*</w:t>
      </w:r>
    </w:p>
    <w:tbl>
      <w:tblPr>
        <w:tblStyle w:val="afff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D4375" w14:paraId="19B8E3ED" w14:textId="77777777">
        <w:tc>
          <w:tcPr>
            <w:tcW w:w="9029" w:type="dxa"/>
            <w:shd w:val="clear" w:color="auto" w:fill="auto"/>
            <w:tcMar>
              <w:top w:w="100" w:type="dxa"/>
              <w:left w:w="100" w:type="dxa"/>
              <w:bottom w:w="100" w:type="dxa"/>
              <w:right w:w="100" w:type="dxa"/>
            </w:tcMar>
          </w:tcPr>
          <w:p w14:paraId="03165B5D" w14:textId="77777777" w:rsidR="00DD4375" w:rsidRDefault="00000000">
            <w:pPr>
              <w:rPr>
                <w:b/>
                <w:sz w:val="24"/>
                <w:szCs w:val="24"/>
              </w:rPr>
            </w:pPr>
            <w:r>
              <w:rPr>
                <w:b/>
                <w:sz w:val="24"/>
                <w:szCs w:val="24"/>
              </w:rPr>
              <w:t>Welche Programmieraufgaben bietet die Handreichung?</w:t>
            </w:r>
          </w:p>
          <w:p w14:paraId="0BBBA8C0" w14:textId="77777777" w:rsidR="00DD4375" w:rsidRDefault="00000000">
            <w:pPr>
              <w:rPr>
                <w:b/>
                <w:sz w:val="24"/>
                <w:szCs w:val="24"/>
              </w:rPr>
            </w:pPr>
            <w:r>
              <w:rPr>
                <w:b/>
                <w:sz w:val="24"/>
                <w:szCs w:val="24"/>
              </w:rPr>
              <w:t>1. Vorbereitende Aufgaben</w:t>
            </w:r>
          </w:p>
          <w:p w14:paraId="39457670" w14:textId="77777777" w:rsidR="00DD4375" w:rsidRDefault="00000000">
            <w:pPr>
              <w:rPr>
                <w:sz w:val="24"/>
                <w:szCs w:val="24"/>
              </w:rPr>
            </w:pPr>
            <w:r>
              <w:rPr>
                <w:sz w:val="24"/>
                <w:szCs w:val="24"/>
              </w:rPr>
              <w:t>Dazu gehören viele Spiele, die im Kindergarten bereits bekannt sind und sich hervorragend dazu eignen, ein Verständnis dafür zu entwickeln wie Programmierung überhaupt funktioniert.</w:t>
            </w:r>
          </w:p>
          <w:p w14:paraId="38DD895C" w14:textId="77777777" w:rsidR="00DD4375" w:rsidRDefault="00000000">
            <w:pPr>
              <w:numPr>
                <w:ilvl w:val="0"/>
                <w:numId w:val="19"/>
              </w:numPr>
              <w:pBdr>
                <w:top w:val="nil"/>
                <w:left w:val="nil"/>
                <w:bottom w:val="nil"/>
                <w:right w:val="nil"/>
                <w:between w:val="nil"/>
              </w:pBdr>
              <w:rPr>
                <w:color w:val="000000"/>
                <w:sz w:val="24"/>
                <w:szCs w:val="24"/>
              </w:rPr>
            </w:pPr>
            <w:r>
              <w:rPr>
                <w:i/>
                <w:color w:val="000000"/>
                <w:sz w:val="24"/>
                <w:szCs w:val="24"/>
              </w:rPr>
              <w:t>Feuer-Wasser-Blitz-Spiel:</w:t>
            </w:r>
            <w:r>
              <w:rPr>
                <w:color w:val="000000"/>
                <w:sz w:val="24"/>
                <w:szCs w:val="24"/>
              </w:rPr>
              <w:t xml:space="preserve"> Durch das Spiel lernen Kinder zu verstehen, was ein Code ist und welche Bedeutung er hat. In dem Spiel kommen Codewörter mit bestimmter Funktion vor, z. B. </w:t>
            </w:r>
            <w:r>
              <w:rPr>
                <w:i/>
                <w:color w:val="000000"/>
                <w:sz w:val="24"/>
                <w:szCs w:val="24"/>
              </w:rPr>
              <w:t>Wasser</w:t>
            </w:r>
            <w:r>
              <w:rPr>
                <w:color w:val="000000"/>
                <w:sz w:val="24"/>
                <w:szCs w:val="24"/>
              </w:rPr>
              <w:t xml:space="preserve"> bedeutet „auf etwas hinaufsteigen“, wird </w:t>
            </w:r>
            <w:r>
              <w:rPr>
                <w:i/>
                <w:color w:val="000000"/>
                <w:sz w:val="24"/>
                <w:szCs w:val="24"/>
              </w:rPr>
              <w:t xml:space="preserve">Blitz </w:t>
            </w:r>
            <w:r>
              <w:rPr>
                <w:color w:val="000000"/>
                <w:sz w:val="24"/>
                <w:szCs w:val="24"/>
              </w:rPr>
              <w:t>gerufen, dann erstarrt das Kind in der Bewegung usw. Das heißt, immer wenn die Kinder ein Codewort hören, müssen sie entsprechend reagieren.</w:t>
            </w:r>
          </w:p>
          <w:p w14:paraId="25EB6172" w14:textId="77777777" w:rsidR="00DD4375" w:rsidRDefault="00000000">
            <w:pPr>
              <w:numPr>
                <w:ilvl w:val="0"/>
                <w:numId w:val="19"/>
              </w:numPr>
              <w:pBdr>
                <w:top w:val="nil"/>
                <w:left w:val="nil"/>
                <w:bottom w:val="nil"/>
                <w:right w:val="nil"/>
                <w:between w:val="nil"/>
              </w:pBdr>
              <w:rPr>
                <w:color w:val="000000"/>
                <w:sz w:val="24"/>
                <w:szCs w:val="24"/>
              </w:rPr>
            </w:pPr>
            <w:r>
              <w:rPr>
                <w:i/>
                <w:color w:val="000000"/>
                <w:sz w:val="24"/>
                <w:szCs w:val="24"/>
              </w:rPr>
              <w:t>Programmierspiel:</w:t>
            </w:r>
            <w:r>
              <w:rPr>
                <w:color w:val="000000"/>
                <w:sz w:val="24"/>
                <w:szCs w:val="24"/>
              </w:rPr>
              <w:t xml:space="preserve"> Die Kinder „programmieren“ sich durch Berührungen = haptische Codes gegenseitig und lernen so die Programmiersprache kennen.</w:t>
            </w:r>
          </w:p>
          <w:p w14:paraId="52060FC8" w14:textId="77777777" w:rsidR="00DD4375" w:rsidRDefault="00000000">
            <w:pPr>
              <w:numPr>
                <w:ilvl w:val="0"/>
                <w:numId w:val="19"/>
              </w:numPr>
              <w:pBdr>
                <w:top w:val="nil"/>
                <w:left w:val="nil"/>
                <w:bottom w:val="nil"/>
                <w:right w:val="nil"/>
                <w:between w:val="nil"/>
              </w:pBdr>
              <w:rPr>
                <w:color w:val="000000"/>
                <w:sz w:val="24"/>
                <w:szCs w:val="24"/>
              </w:rPr>
            </w:pPr>
            <w:r>
              <w:rPr>
                <w:color w:val="000000"/>
                <w:sz w:val="24"/>
                <w:szCs w:val="24"/>
              </w:rPr>
              <w:t xml:space="preserve">Durch das </w:t>
            </w:r>
            <w:r>
              <w:rPr>
                <w:i/>
                <w:color w:val="000000"/>
                <w:sz w:val="24"/>
                <w:szCs w:val="24"/>
              </w:rPr>
              <w:t>Orientierungsspiel mit Pfeilen</w:t>
            </w:r>
            <w:r>
              <w:rPr>
                <w:color w:val="000000"/>
                <w:sz w:val="24"/>
                <w:szCs w:val="24"/>
              </w:rPr>
              <w:t xml:space="preserve"> werden die Kinder mit der Bedeutung und den Funktionen der Pfeile vertraut gemacht. </w:t>
            </w:r>
          </w:p>
          <w:p w14:paraId="4D983C6E" w14:textId="77777777" w:rsidR="00DD4375" w:rsidRDefault="00000000">
            <w:pPr>
              <w:numPr>
                <w:ilvl w:val="0"/>
                <w:numId w:val="19"/>
              </w:numPr>
              <w:pBdr>
                <w:top w:val="nil"/>
                <w:left w:val="nil"/>
                <w:bottom w:val="nil"/>
                <w:right w:val="nil"/>
                <w:between w:val="nil"/>
              </w:pBdr>
              <w:rPr>
                <w:color w:val="000000"/>
                <w:sz w:val="24"/>
                <w:szCs w:val="24"/>
              </w:rPr>
            </w:pPr>
            <w:r>
              <w:rPr>
                <w:color w:val="000000"/>
                <w:sz w:val="24"/>
                <w:szCs w:val="24"/>
              </w:rPr>
              <w:t xml:space="preserve">Bei den </w:t>
            </w:r>
            <w:r>
              <w:rPr>
                <w:i/>
                <w:color w:val="000000"/>
                <w:sz w:val="24"/>
                <w:szCs w:val="24"/>
              </w:rPr>
              <w:t>Tangram-</w:t>
            </w:r>
            <w:r>
              <w:rPr>
                <w:color w:val="000000"/>
                <w:sz w:val="24"/>
                <w:szCs w:val="24"/>
              </w:rPr>
              <w:t>Spielen wird die positionsabhängige und richtungsbestimmende Wahrnehmung gefördert.</w:t>
            </w:r>
          </w:p>
          <w:p w14:paraId="64531A75" w14:textId="77777777" w:rsidR="00DD4375" w:rsidRDefault="00000000">
            <w:pPr>
              <w:numPr>
                <w:ilvl w:val="0"/>
                <w:numId w:val="19"/>
              </w:numPr>
              <w:pBdr>
                <w:top w:val="nil"/>
                <w:left w:val="nil"/>
                <w:bottom w:val="nil"/>
                <w:right w:val="nil"/>
                <w:between w:val="nil"/>
              </w:pBdr>
              <w:rPr>
                <w:color w:val="000000"/>
                <w:sz w:val="24"/>
                <w:szCs w:val="24"/>
              </w:rPr>
            </w:pPr>
            <w:r>
              <w:rPr>
                <w:color w:val="000000"/>
                <w:sz w:val="24"/>
                <w:szCs w:val="24"/>
              </w:rPr>
              <w:t xml:space="preserve">Bei den </w:t>
            </w:r>
            <w:r>
              <w:rPr>
                <w:i/>
                <w:color w:val="000000"/>
                <w:sz w:val="24"/>
                <w:szCs w:val="24"/>
              </w:rPr>
              <w:t>Labyrinth</w:t>
            </w:r>
            <w:r>
              <w:rPr>
                <w:color w:val="000000"/>
                <w:sz w:val="24"/>
                <w:szCs w:val="24"/>
              </w:rPr>
              <w:t>-Aufgaben soll der richtige Weg erkannt und Hindernisse müssen überwunden werden.</w:t>
            </w:r>
          </w:p>
          <w:p w14:paraId="632AD3D1" w14:textId="77777777" w:rsidR="00DD4375" w:rsidRDefault="00000000">
            <w:pPr>
              <w:numPr>
                <w:ilvl w:val="0"/>
                <w:numId w:val="19"/>
              </w:numPr>
              <w:pBdr>
                <w:top w:val="nil"/>
                <w:left w:val="nil"/>
                <w:bottom w:val="nil"/>
                <w:right w:val="nil"/>
                <w:between w:val="nil"/>
              </w:pBdr>
              <w:rPr>
                <w:color w:val="000000"/>
                <w:sz w:val="24"/>
                <w:szCs w:val="24"/>
              </w:rPr>
            </w:pPr>
            <w:r>
              <w:rPr>
                <w:i/>
                <w:color w:val="000000"/>
                <w:sz w:val="24"/>
                <w:szCs w:val="24"/>
              </w:rPr>
              <w:t xml:space="preserve">Spiele zu Richtungsangaben </w:t>
            </w:r>
            <w:r>
              <w:rPr>
                <w:color w:val="000000"/>
                <w:sz w:val="24"/>
                <w:szCs w:val="24"/>
              </w:rPr>
              <w:t xml:space="preserve">(links – rechts) wie das Spiel </w:t>
            </w:r>
            <w:r>
              <w:rPr>
                <w:i/>
                <w:color w:val="000000"/>
                <w:sz w:val="24"/>
                <w:szCs w:val="24"/>
              </w:rPr>
              <w:t xml:space="preserve">Mein rechter Platz ist leer </w:t>
            </w:r>
            <w:r>
              <w:rPr>
                <w:color w:val="000000"/>
                <w:sz w:val="24"/>
                <w:szCs w:val="24"/>
              </w:rPr>
              <w:t>helfen den Kindern dabei, Richtungsangaben zu verstehen und zu erlernen</w:t>
            </w:r>
            <w:r>
              <w:rPr>
                <w:i/>
                <w:color w:val="000000"/>
                <w:sz w:val="24"/>
                <w:szCs w:val="24"/>
              </w:rPr>
              <w:t>.</w:t>
            </w:r>
          </w:p>
          <w:p w14:paraId="7D0CE68B" w14:textId="77777777" w:rsidR="00DD4375" w:rsidRDefault="00000000">
            <w:pPr>
              <w:rPr>
                <w:b/>
                <w:sz w:val="24"/>
                <w:szCs w:val="24"/>
              </w:rPr>
            </w:pPr>
            <w:r>
              <w:rPr>
                <w:sz w:val="24"/>
                <w:szCs w:val="24"/>
              </w:rPr>
              <w:t>2.</w:t>
            </w:r>
            <w:r>
              <w:rPr>
                <w:sz w:val="14"/>
                <w:szCs w:val="14"/>
              </w:rPr>
              <w:t xml:space="preserve"> </w:t>
            </w:r>
            <w:r>
              <w:rPr>
                <w:b/>
                <w:sz w:val="24"/>
                <w:szCs w:val="24"/>
              </w:rPr>
              <w:t>Aufgaben zum Kennenlernen der Funktionen des Bee-Bots</w:t>
            </w:r>
          </w:p>
          <w:p w14:paraId="72F558BB" w14:textId="77777777" w:rsidR="00DD4375" w:rsidRDefault="00000000">
            <w:pPr>
              <w:numPr>
                <w:ilvl w:val="0"/>
                <w:numId w:val="17"/>
              </w:numPr>
              <w:pBdr>
                <w:top w:val="nil"/>
                <w:left w:val="nil"/>
                <w:bottom w:val="nil"/>
                <w:right w:val="nil"/>
                <w:between w:val="nil"/>
              </w:pBdr>
              <w:rPr>
                <w:color w:val="000000"/>
              </w:rPr>
            </w:pPr>
            <w:r>
              <w:rPr>
                <w:color w:val="000000"/>
                <w:sz w:val="24"/>
                <w:szCs w:val="24"/>
              </w:rPr>
              <w:t>eine Geschichte mit dem Bee-Bot erzählen</w:t>
            </w:r>
          </w:p>
          <w:p w14:paraId="4959F00D" w14:textId="77777777" w:rsidR="00DD4375" w:rsidRDefault="00000000">
            <w:pPr>
              <w:numPr>
                <w:ilvl w:val="0"/>
                <w:numId w:val="17"/>
              </w:numPr>
              <w:pBdr>
                <w:top w:val="nil"/>
                <w:left w:val="nil"/>
                <w:bottom w:val="nil"/>
                <w:right w:val="nil"/>
                <w:between w:val="nil"/>
              </w:pBdr>
              <w:rPr>
                <w:color w:val="000000"/>
              </w:rPr>
            </w:pPr>
            <w:r>
              <w:rPr>
                <w:i/>
                <w:color w:val="000000"/>
                <w:sz w:val="24"/>
                <w:szCs w:val="24"/>
              </w:rPr>
              <w:t>Entfernung einschätzen:</w:t>
            </w:r>
            <w:r>
              <w:rPr>
                <w:color w:val="000000"/>
                <w:sz w:val="24"/>
                <w:szCs w:val="24"/>
              </w:rPr>
              <w:t xml:space="preserve"> Wie viele Schritte braucht die Roboterbiene zum Ziel?</w:t>
            </w:r>
          </w:p>
          <w:p w14:paraId="1A5AEEC7" w14:textId="77777777" w:rsidR="00DD4375" w:rsidRDefault="00000000">
            <w:pPr>
              <w:numPr>
                <w:ilvl w:val="0"/>
                <w:numId w:val="17"/>
              </w:numPr>
              <w:pBdr>
                <w:top w:val="nil"/>
                <w:left w:val="nil"/>
                <w:bottom w:val="nil"/>
                <w:right w:val="nil"/>
                <w:between w:val="nil"/>
              </w:pBdr>
              <w:rPr>
                <w:color w:val="000000"/>
              </w:rPr>
            </w:pPr>
            <w:r>
              <w:rPr>
                <w:i/>
                <w:color w:val="000000"/>
                <w:sz w:val="24"/>
                <w:szCs w:val="24"/>
              </w:rPr>
              <w:t>freies Spiel mit Bee-Bots</w:t>
            </w:r>
            <w:r>
              <w:rPr>
                <w:color w:val="000000"/>
                <w:sz w:val="24"/>
                <w:szCs w:val="24"/>
              </w:rPr>
              <w:t xml:space="preserve">, um die Bedeutung der Tasten und somit der Pfeile kennenzulernen und zu verstehen, z. B. Bee-Bots aus Papier basteln und mit ihnen die Benutzung imitieren </w:t>
            </w:r>
          </w:p>
          <w:p w14:paraId="2D8709C8" w14:textId="77777777" w:rsidR="00DD4375" w:rsidRDefault="00000000">
            <w:pPr>
              <w:numPr>
                <w:ilvl w:val="0"/>
                <w:numId w:val="17"/>
              </w:numPr>
              <w:pBdr>
                <w:top w:val="nil"/>
                <w:left w:val="nil"/>
                <w:bottom w:val="nil"/>
                <w:right w:val="nil"/>
                <w:between w:val="nil"/>
              </w:pBdr>
              <w:rPr>
                <w:color w:val="000000"/>
              </w:rPr>
            </w:pPr>
            <w:r>
              <w:rPr>
                <w:i/>
                <w:color w:val="000000"/>
                <w:sz w:val="24"/>
                <w:szCs w:val="24"/>
              </w:rPr>
              <w:lastRenderedPageBreak/>
              <w:t>mit einem Stiftaufsatz die Bee-Bots auf Papier malen lassen,</w:t>
            </w:r>
            <w:r>
              <w:rPr>
                <w:color w:val="000000"/>
                <w:sz w:val="24"/>
                <w:szCs w:val="24"/>
              </w:rPr>
              <w:t xml:space="preserve"> um so die Funktionen der Tasten auszuprobieren </w:t>
            </w:r>
            <w:r>
              <w:rPr>
                <w:color w:val="FF0000"/>
                <w:sz w:val="24"/>
                <w:szCs w:val="24"/>
              </w:rPr>
              <w:t xml:space="preserve">[Foto&gt; </w:t>
            </w:r>
            <w:proofErr w:type="spellStart"/>
            <w:r>
              <w:rPr>
                <w:color w:val="FF0000"/>
                <w:sz w:val="24"/>
                <w:szCs w:val="24"/>
              </w:rPr>
              <w:t>auf´s</w:t>
            </w:r>
            <w:proofErr w:type="spellEnd"/>
            <w:r>
              <w:rPr>
                <w:color w:val="FF0000"/>
                <w:sz w:val="24"/>
                <w:szCs w:val="24"/>
              </w:rPr>
              <w:t xml:space="preserve"> Papier malen] </w:t>
            </w:r>
            <w:r>
              <w:rPr>
                <w:noProof/>
              </w:rPr>
              <w:drawing>
                <wp:anchor distT="0" distB="0" distL="114300" distR="114300" simplePos="0" relativeHeight="251721728" behindDoc="0" locked="0" layoutInCell="1" allowOverlap="1" wp14:anchorId="655631E3" wp14:editId="36C4C348">
                  <wp:simplePos x="0" y="0"/>
                  <wp:positionH relativeFrom="column">
                    <wp:posOffset>4719955</wp:posOffset>
                  </wp:positionH>
                  <wp:positionV relativeFrom="paragraph">
                    <wp:posOffset>318135</wp:posOffset>
                  </wp:positionV>
                  <wp:extent cx="914400" cy="685800"/>
                  <wp:effectExtent l="0" t="0" r="0" b="0"/>
                  <wp:wrapSquare wrapText="bothSides"/>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914400" cy="685800"/>
                          </a:xfrm>
                          <a:prstGeom prst="rect">
                            <a:avLst/>
                          </a:prstGeom>
                          <a:noFill/>
                          <a:ln>
                            <a:noFill/>
                          </a:ln>
                        </pic:spPr>
                      </pic:pic>
                    </a:graphicData>
                  </a:graphic>
                </wp:anchor>
              </w:drawing>
            </w:r>
          </w:p>
          <w:p w14:paraId="308F0E0E" w14:textId="77777777" w:rsidR="00DD4375" w:rsidRDefault="00000000">
            <w:pPr>
              <w:ind w:left="456" w:hanging="456"/>
              <w:rPr>
                <w:sz w:val="24"/>
                <w:szCs w:val="24"/>
              </w:rPr>
            </w:pPr>
            <w:r>
              <w:rPr>
                <w:sz w:val="24"/>
                <w:szCs w:val="24"/>
              </w:rPr>
              <w:t xml:space="preserve">3. </w:t>
            </w:r>
            <w:r>
              <w:rPr>
                <w:b/>
                <w:sz w:val="24"/>
                <w:szCs w:val="24"/>
              </w:rPr>
              <w:t>Einfache Programmierungsaufgaben:</w:t>
            </w:r>
          </w:p>
          <w:p w14:paraId="7B1B051A" w14:textId="77777777" w:rsidR="00DD4375" w:rsidRDefault="00000000">
            <w:pPr>
              <w:numPr>
                <w:ilvl w:val="0"/>
                <w:numId w:val="16"/>
              </w:numPr>
              <w:pBdr>
                <w:top w:val="nil"/>
                <w:left w:val="nil"/>
                <w:bottom w:val="nil"/>
                <w:right w:val="nil"/>
                <w:between w:val="nil"/>
              </w:pBdr>
              <w:rPr>
                <w:color w:val="000000"/>
              </w:rPr>
            </w:pPr>
            <w:r>
              <w:rPr>
                <w:color w:val="000000"/>
                <w:sz w:val="24"/>
                <w:szCs w:val="24"/>
              </w:rPr>
              <w:t>von A nach B (vom Start zum Ziel) kommen = Einschritt-Programmierung (gerader Weg, mit Richtungswechsel, mit Pausen)</w:t>
            </w:r>
          </w:p>
          <w:p w14:paraId="569FA45D" w14:textId="77777777" w:rsidR="00DD4375" w:rsidRDefault="00000000">
            <w:pPr>
              <w:numPr>
                <w:ilvl w:val="0"/>
                <w:numId w:val="16"/>
              </w:numPr>
              <w:pBdr>
                <w:top w:val="nil"/>
                <w:left w:val="nil"/>
                <w:bottom w:val="nil"/>
                <w:right w:val="nil"/>
                <w:between w:val="nil"/>
              </w:pBdr>
              <w:rPr>
                <w:color w:val="000000"/>
              </w:rPr>
            </w:pPr>
            <w:r>
              <w:rPr>
                <w:color w:val="000000"/>
                <w:sz w:val="24"/>
                <w:szCs w:val="24"/>
              </w:rPr>
              <w:t xml:space="preserve">von A nach B in kurzen Sequenzen kommen = Mehrschritt-Programmierung (einen geraden Weg oder einen Weg mit einer Drehung programmieren und dabei Pausen einlegen) </w:t>
            </w:r>
          </w:p>
          <w:p w14:paraId="45716F9B" w14:textId="77777777" w:rsidR="00DD4375" w:rsidRDefault="00000000">
            <w:pPr>
              <w:numPr>
                <w:ilvl w:val="0"/>
                <w:numId w:val="16"/>
              </w:numPr>
              <w:pBdr>
                <w:top w:val="nil"/>
                <w:left w:val="nil"/>
                <w:bottom w:val="nil"/>
                <w:right w:val="nil"/>
                <w:between w:val="nil"/>
              </w:pBdr>
              <w:ind w:left="1165"/>
              <w:rPr>
                <w:color w:val="000000"/>
              </w:rPr>
            </w:pPr>
            <w:r>
              <w:rPr>
                <w:color w:val="000000"/>
                <w:sz w:val="24"/>
                <w:szCs w:val="24"/>
              </w:rPr>
              <w:t>A und B bestimmen die Aufgabenstellungen.</w:t>
            </w:r>
          </w:p>
          <w:p w14:paraId="2BD375C3" w14:textId="77777777" w:rsidR="00DD4375" w:rsidRDefault="00000000">
            <w:pPr>
              <w:numPr>
                <w:ilvl w:val="0"/>
                <w:numId w:val="16"/>
              </w:numPr>
              <w:pBdr>
                <w:top w:val="nil"/>
                <w:left w:val="nil"/>
                <w:bottom w:val="nil"/>
                <w:right w:val="nil"/>
                <w:between w:val="nil"/>
              </w:pBdr>
              <w:ind w:left="1165"/>
              <w:rPr>
                <w:color w:val="000000"/>
              </w:rPr>
            </w:pPr>
            <w:r>
              <w:rPr>
                <w:color w:val="000000"/>
                <w:sz w:val="24"/>
                <w:szCs w:val="24"/>
              </w:rPr>
              <w:t>Punkt A wird in der Regel durch die GO-Karte markiert.</w:t>
            </w:r>
          </w:p>
          <w:p w14:paraId="6A597541" w14:textId="77777777" w:rsidR="00DD4375" w:rsidRDefault="00000000">
            <w:pPr>
              <w:numPr>
                <w:ilvl w:val="0"/>
                <w:numId w:val="16"/>
              </w:numPr>
              <w:pBdr>
                <w:top w:val="nil"/>
                <w:left w:val="nil"/>
                <w:bottom w:val="nil"/>
                <w:right w:val="nil"/>
                <w:between w:val="nil"/>
              </w:pBdr>
              <w:ind w:left="1165"/>
              <w:rPr>
                <w:color w:val="000000"/>
              </w:rPr>
            </w:pPr>
            <w:r>
              <w:rPr>
                <w:color w:val="000000"/>
                <w:sz w:val="24"/>
                <w:szCs w:val="24"/>
              </w:rPr>
              <w:t xml:space="preserve">Punkt B kann </w:t>
            </w:r>
          </w:p>
          <w:p w14:paraId="04F44065" w14:textId="77777777" w:rsidR="00DD4375" w:rsidRDefault="00000000">
            <w:pPr>
              <w:numPr>
                <w:ilvl w:val="0"/>
                <w:numId w:val="16"/>
              </w:numPr>
              <w:pBdr>
                <w:top w:val="nil"/>
                <w:left w:val="nil"/>
                <w:bottom w:val="nil"/>
                <w:right w:val="nil"/>
                <w:between w:val="nil"/>
              </w:pBdr>
              <w:ind w:left="1590"/>
              <w:rPr>
                <w:color w:val="000000"/>
              </w:rPr>
            </w:pPr>
            <w:r>
              <w:rPr>
                <w:color w:val="000000"/>
                <w:sz w:val="24"/>
                <w:szCs w:val="24"/>
              </w:rPr>
              <w:t xml:space="preserve">vom handelnden Kind selbst oder von einem anderen Kind gewählt werden, </w:t>
            </w:r>
          </w:p>
          <w:p w14:paraId="295706E2" w14:textId="77777777" w:rsidR="00DD4375" w:rsidRDefault="00000000">
            <w:pPr>
              <w:numPr>
                <w:ilvl w:val="0"/>
                <w:numId w:val="16"/>
              </w:numPr>
              <w:pBdr>
                <w:top w:val="nil"/>
                <w:left w:val="nil"/>
                <w:bottom w:val="nil"/>
                <w:right w:val="nil"/>
                <w:between w:val="nil"/>
              </w:pBdr>
              <w:ind w:left="1590"/>
              <w:rPr>
                <w:color w:val="000000"/>
              </w:rPr>
            </w:pPr>
            <w:r>
              <w:rPr>
                <w:color w:val="000000"/>
                <w:sz w:val="24"/>
                <w:szCs w:val="24"/>
              </w:rPr>
              <w:t>durch Pfeile oder sprachliche Anweisungen der PFK bestimmt werden,</w:t>
            </w:r>
          </w:p>
          <w:p w14:paraId="0AAFDBAE" w14:textId="77777777" w:rsidR="00DD4375" w:rsidRDefault="00000000">
            <w:pPr>
              <w:numPr>
                <w:ilvl w:val="0"/>
                <w:numId w:val="16"/>
              </w:numPr>
              <w:pBdr>
                <w:top w:val="nil"/>
                <w:left w:val="nil"/>
                <w:bottom w:val="nil"/>
                <w:right w:val="nil"/>
                <w:between w:val="nil"/>
              </w:pBdr>
              <w:ind w:left="1590"/>
              <w:rPr>
                <w:color w:val="000000"/>
              </w:rPr>
            </w:pPr>
            <w:r>
              <w:rPr>
                <w:color w:val="000000"/>
                <w:sz w:val="24"/>
                <w:szCs w:val="24"/>
              </w:rPr>
              <w:t>die Antwort auf eine Frage sein,</w:t>
            </w:r>
          </w:p>
          <w:p w14:paraId="178B51F1" w14:textId="77777777" w:rsidR="00DD4375" w:rsidRDefault="00000000">
            <w:pPr>
              <w:numPr>
                <w:ilvl w:val="0"/>
                <w:numId w:val="16"/>
              </w:numPr>
              <w:pBdr>
                <w:top w:val="nil"/>
                <w:left w:val="nil"/>
                <w:bottom w:val="nil"/>
                <w:right w:val="nil"/>
                <w:between w:val="nil"/>
              </w:pBdr>
              <w:ind w:left="1590"/>
              <w:rPr>
                <w:color w:val="000000"/>
              </w:rPr>
            </w:pPr>
            <w:r>
              <w:rPr>
                <w:color w:val="000000"/>
                <w:sz w:val="24"/>
                <w:szCs w:val="24"/>
              </w:rPr>
              <w:t>der nächste Schritt in einer Reihenfolge sein, z. B. bei Liedern oder Geschichten,</w:t>
            </w:r>
          </w:p>
          <w:p w14:paraId="56D35913" w14:textId="77777777" w:rsidR="00DD4375" w:rsidRDefault="00000000">
            <w:pPr>
              <w:numPr>
                <w:ilvl w:val="0"/>
                <w:numId w:val="16"/>
              </w:numPr>
              <w:pBdr>
                <w:top w:val="nil"/>
                <w:left w:val="nil"/>
                <w:bottom w:val="nil"/>
                <w:right w:val="nil"/>
                <w:between w:val="nil"/>
              </w:pBdr>
              <w:ind w:left="1590"/>
              <w:rPr>
                <w:color w:val="000000"/>
              </w:rPr>
            </w:pPr>
            <w:r>
              <w:rPr>
                <w:color w:val="000000"/>
                <w:sz w:val="24"/>
                <w:szCs w:val="24"/>
              </w:rPr>
              <w:t>die Lösung eines Rätsels sein, z. B. ein fehlender Bildteil,</w:t>
            </w:r>
          </w:p>
          <w:p w14:paraId="050D1588" w14:textId="77777777" w:rsidR="00DD4375" w:rsidRDefault="00000000">
            <w:pPr>
              <w:numPr>
                <w:ilvl w:val="0"/>
                <w:numId w:val="16"/>
              </w:numPr>
              <w:pBdr>
                <w:top w:val="nil"/>
                <w:left w:val="nil"/>
                <w:bottom w:val="nil"/>
                <w:right w:val="nil"/>
                <w:between w:val="nil"/>
              </w:pBdr>
              <w:ind w:left="1590"/>
              <w:rPr>
                <w:color w:val="000000"/>
              </w:rPr>
            </w:pPr>
            <w:r>
              <w:rPr>
                <w:color w:val="000000"/>
                <w:sz w:val="24"/>
                <w:szCs w:val="24"/>
              </w:rPr>
              <w:t>durch Würfeln bestimmt werden.</w:t>
            </w:r>
          </w:p>
          <w:p w14:paraId="61FFBDE6" w14:textId="77777777" w:rsidR="00DD4375" w:rsidRDefault="00000000">
            <w:pPr>
              <w:rPr>
                <w:b/>
                <w:sz w:val="24"/>
                <w:szCs w:val="24"/>
              </w:rPr>
            </w:pPr>
            <w:r>
              <w:rPr>
                <w:sz w:val="24"/>
                <w:szCs w:val="24"/>
              </w:rPr>
              <w:t>4.</w:t>
            </w:r>
            <w:r>
              <w:rPr>
                <w:sz w:val="14"/>
                <w:szCs w:val="14"/>
              </w:rPr>
              <w:t xml:space="preserve"> </w:t>
            </w:r>
            <w:r>
              <w:rPr>
                <w:b/>
                <w:sz w:val="24"/>
                <w:szCs w:val="24"/>
              </w:rPr>
              <w:t>Fortgeschrittenes Programmieren mit Problemlösung</w:t>
            </w:r>
          </w:p>
          <w:p w14:paraId="2B2502F0" w14:textId="77777777" w:rsidR="00DD4375" w:rsidRDefault="00000000">
            <w:pPr>
              <w:numPr>
                <w:ilvl w:val="0"/>
                <w:numId w:val="15"/>
              </w:numPr>
              <w:pBdr>
                <w:top w:val="nil"/>
                <w:left w:val="nil"/>
                <w:bottom w:val="nil"/>
                <w:right w:val="nil"/>
                <w:between w:val="nil"/>
              </w:pBdr>
              <w:ind w:hanging="264"/>
              <w:rPr>
                <w:color w:val="000000"/>
              </w:rPr>
            </w:pPr>
            <w:r>
              <w:rPr>
                <w:color w:val="000000"/>
                <w:sz w:val="24"/>
                <w:szCs w:val="24"/>
              </w:rPr>
              <w:t>von Punkt A zu Punkt B in kurzen Sequenzen und mit Hindernissen kommen, z. B. den kürzesten/schnellsten Weg finden.</w:t>
            </w:r>
          </w:p>
          <w:p w14:paraId="45EE779F" w14:textId="77777777" w:rsidR="00DD4375" w:rsidRDefault="00000000">
            <w:pPr>
              <w:ind w:left="456" w:hanging="456"/>
              <w:rPr>
                <w:sz w:val="24"/>
                <w:szCs w:val="24"/>
              </w:rPr>
            </w:pPr>
            <w:r>
              <w:rPr>
                <w:sz w:val="24"/>
                <w:szCs w:val="24"/>
              </w:rPr>
              <w:t>5.</w:t>
            </w:r>
            <w:r>
              <w:rPr>
                <w:sz w:val="14"/>
                <w:szCs w:val="14"/>
              </w:rPr>
              <w:t xml:space="preserve"> </w:t>
            </w:r>
            <w:r>
              <w:rPr>
                <w:b/>
                <w:sz w:val="24"/>
                <w:szCs w:val="24"/>
              </w:rPr>
              <w:t>Ein Programm aufschreiben/selbst erstellen</w:t>
            </w:r>
            <w:r>
              <w:rPr>
                <w:sz w:val="24"/>
                <w:szCs w:val="24"/>
              </w:rPr>
              <w:t xml:space="preserve"> (geeignet ab dem letzten Kindergartenjahr), z. B.:</w:t>
            </w:r>
          </w:p>
          <w:p w14:paraId="686FDEB5" w14:textId="77777777" w:rsidR="00DD4375" w:rsidRDefault="00000000">
            <w:pPr>
              <w:numPr>
                <w:ilvl w:val="0"/>
                <w:numId w:val="14"/>
              </w:numPr>
              <w:pBdr>
                <w:top w:val="nil"/>
                <w:left w:val="nil"/>
                <w:bottom w:val="nil"/>
                <w:right w:val="nil"/>
                <w:between w:val="nil"/>
              </w:pBdr>
              <w:rPr>
                <w:color w:val="000000"/>
              </w:rPr>
            </w:pPr>
            <w:r>
              <w:rPr>
                <w:color w:val="000000"/>
                <w:sz w:val="24"/>
                <w:szCs w:val="24"/>
              </w:rPr>
              <w:t>eine Tanzchoreografie für die Bee-Bots machen</w:t>
            </w:r>
          </w:p>
          <w:p w14:paraId="26BFBEB1" w14:textId="77777777" w:rsidR="00DD4375" w:rsidRDefault="00000000">
            <w:pPr>
              <w:numPr>
                <w:ilvl w:val="0"/>
                <w:numId w:val="14"/>
              </w:numPr>
              <w:pBdr>
                <w:top w:val="nil"/>
                <w:left w:val="nil"/>
                <w:bottom w:val="nil"/>
                <w:right w:val="nil"/>
                <w:between w:val="nil"/>
              </w:pBdr>
              <w:rPr>
                <w:color w:val="000000"/>
              </w:rPr>
            </w:pPr>
            <w:r>
              <w:rPr>
                <w:color w:val="000000"/>
                <w:sz w:val="24"/>
                <w:szCs w:val="24"/>
              </w:rPr>
              <w:t>einen komplizierten Weg durch Pfeile festhalten</w:t>
            </w:r>
          </w:p>
          <w:p w14:paraId="25034639" w14:textId="77777777" w:rsidR="00DD4375" w:rsidRDefault="00000000">
            <w:pPr>
              <w:numPr>
                <w:ilvl w:val="0"/>
                <w:numId w:val="14"/>
              </w:numPr>
              <w:pBdr>
                <w:top w:val="nil"/>
                <w:left w:val="nil"/>
                <w:bottom w:val="nil"/>
                <w:right w:val="nil"/>
                <w:between w:val="nil"/>
              </w:pBdr>
              <w:rPr>
                <w:color w:val="000000"/>
              </w:rPr>
            </w:pPr>
            <w:r>
              <w:rPr>
                <w:color w:val="000000"/>
                <w:sz w:val="24"/>
                <w:szCs w:val="24"/>
              </w:rPr>
              <w:t>nach den Pfeilen das Ziel bestimmen (</w:t>
            </w:r>
            <w:r>
              <w:rPr>
                <w:i/>
                <w:iCs/>
                <w:color w:val="000000"/>
                <w:sz w:val="24"/>
                <w:szCs w:val="24"/>
              </w:rPr>
              <w:t xml:space="preserve">Wohin kommt der Bee-Bot, wenn er diesen Weg </w:t>
            </w:r>
            <w:proofErr w:type="gramStart"/>
            <w:r>
              <w:rPr>
                <w:i/>
                <w:iCs/>
                <w:color w:val="000000"/>
                <w:sz w:val="24"/>
                <w:szCs w:val="24"/>
              </w:rPr>
              <w:t>nimmt?</w:t>
            </w:r>
            <w:r>
              <w:rPr>
                <w:color w:val="000000"/>
                <w:sz w:val="24"/>
                <w:szCs w:val="24"/>
              </w:rPr>
              <w:t>,</w:t>
            </w:r>
            <w:proofErr w:type="gramEnd"/>
            <w:r>
              <w:rPr>
                <w:color w:val="000000"/>
                <w:sz w:val="24"/>
                <w:szCs w:val="24"/>
              </w:rPr>
              <w:t xml:space="preserve"> mit oder ohne Auswahlmöglichkeiten)</w:t>
            </w:r>
          </w:p>
          <w:p w14:paraId="09A9BBD9" w14:textId="77777777" w:rsidR="00DD4375" w:rsidRDefault="00000000">
            <w:pPr>
              <w:numPr>
                <w:ilvl w:val="0"/>
                <w:numId w:val="14"/>
              </w:numPr>
              <w:pBdr>
                <w:top w:val="nil"/>
                <w:left w:val="nil"/>
                <w:bottom w:val="nil"/>
                <w:right w:val="nil"/>
                <w:between w:val="nil"/>
              </w:pBdr>
              <w:rPr>
                <w:color w:val="000000"/>
              </w:rPr>
            </w:pPr>
            <w:r>
              <w:rPr>
                <w:color w:val="000000"/>
                <w:sz w:val="24"/>
                <w:szCs w:val="24"/>
              </w:rPr>
              <w:t>einen Weg für andere mit Pfeilen bestimmen</w:t>
            </w:r>
          </w:p>
          <w:p w14:paraId="4F981DB7" w14:textId="77777777" w:rsidR="00DD4375" w:rsidRDefault="00000000">
            <w:pPr>
              <w:numPr>
                <w:ilvl w:val="0"/>
                <w:numId w:val="14"/>
              </w:numPr>
              <w:pBdr>
                <w:top w:val="nil"/>
                <w:left w:val="nil"/>
                <w:bottom w:val="nil"/>
                <w:right w:val="nil"/>
                <w:between w:val="nil"/>
              </w:pBdr>
              <w:rPr>
                <w:color w:val="000000"/>
              </w:rPr>
            </w:pPr>
            <w:r>
              <w:rPr>
                <w:color w:val="000000"/>
                <w:sz w:val="24"/>
                <w:szCs w:val="24"/>
              </w:rPr>
              <w:t>Fehler im Programm finden und korrigieren</w:t>
            </w:r>
          </w:p>
        </w:tc>
      </w:tr>
    </w:tbl>
    <w:p w14:paraId="650CCAE5" w14:textId="77777777" w:rsidR="00DD4375" w:rsidRDefault="00DD4375">
      <w:pPr>
        <w:rPr>
          <w:sz w:val="24"/>
          <w:szCs w:val="24"/>
          <w:u w:val="single"/>
        </w:rPr>
      </w:pPr>
    </w:p>
    <w:p w14:paraId="36D09E31" w14:textId="77777777" w:rsidR="00DD4375" w:rsidRDefault="00000000">
      <w:pPr>
        <w:rPr>
          <w:sz w:val="24"/>
          <w:szCs w:val="24"/>
        </w:rPr>
      </w:pPr>
      <w:r>
        <w:rPr>
          <w:sz w:val="24"/>
          <w:szCs w:val="24"/>
        </w:rPr>
        <w:t>*</w:t>
      </w:r>
    </w:p>
    <w:tbl>
      <w:tblPr>
        <w:tblStyle w:val="afff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D4375" w14:paraId="32D89531" w14:textId="77777777">
        <w:tc>
          <w:tcPr>
            <w:tcW w:w="9029" w:type="dxa"/>
            <w:shd w:val="clear" w:color="auto" w:fill="auto"/>
            <w:tcMar>
              <w:top w:w="100" w:type="dxa"/>
              <w:left w:w="100" w:type="dxa"/>
              <w:bottom w:w="100" w:type="dxa"/>
              <w:right w:w="100" w:type="dxa"/>
            </w:tcMar>
          </w:tcPr>
          <w:p w14:paraId="7C517FF6" w14:textId="77777777" w:rsidR="00DD4375" w:rsidRDefault="00000000">
            <w:pPr>
              <w:rPr>
                <w:b/>
                <w:sz w:val="24"/>
                <w:szCs w:val="24"/>
              </w:rPr>
            </w:pPr>
            <w:r>
              <w:rPr>
                <w:b/>
                <w:sz w:val="24"/>
                <w:szCs w:val="24"/>
              </w:rPr>
              <w:t>Welche komplexen Aufgaben bietet die Handreichung für die Verbindung von Programmier- und Zielsprache?</w:t>
            </w:r>
          </w:p>
          <w:p w14:paraId="5DA6E91E" w14:textId="77777777" w:rsidR="00DD4375" w:rsidRDefault="00000000">
            <w:pPr>
              <w:rPr>
                <w:sz w:val="24"/>
                <w:szCs w:val="24"/>
              </w:rPr>
            </w:pPr>
            <w:r>
              <w:rPr>
                <w:b/>
                <w:sz w:val="24"/>
                <w:szCs w:val="24"/>
              </w:rPr>
              <w:t>1.</w:t>
            </w:r>
            <w:r>
              <w:rPr>
                <w:b/>
                <w:sz w:val="14"/>
                <w:szCs w:val="14"/>
              </w:rPr>
              <w:t xml:space="preserve"> </w:t>
            </w:r>
            <w:r>
              <w:rPr>
                <w:b/>
                <w:sz w:val="24"/>
                <w:szCs w:val="24"/>
              </w:rPr>
              <w:t>Sprachliche Aktivitäten vor dem Programmieren</w:t>
            </w:r>
            <w:r>
              <w:rPr>
                <w:sz w:val="24"/>
                <w:szCs w:val="24"/>
              </w:rPr>
              <w:t xml:space="preserve"> zum ausgewählten Thema, die zu diesem überleiten (Geschichten, Spiele, Impulsfragen usw.)</w:t>
            </w:r>
          </w:p>
          <w:p w14:paraId="6749FB56" w14:textId="77777777" w:rsidR="00DD4375" w:rsidRDefault="00000000">
            <w:pPr>
              <w:rPr>
                <w:sz w:val="24"/>
                <w:szCs w:val="24"/>
              </w:rPr>
            </w:pPr>
            <w:r>
              <w:rPr>
                <w:sz w:val="24"/>
                <w:szCs w:val="24"/>
              </w:rPr>
              <w:t>2.</w:t>
            </w:r>
            <w:r>
              <w:rPr>
                <w:sz w:val="14"/>
                <w:szCs w:val="14"/>
              </w:rPr>
              <w:t xml:space="preserve"> </w:t>
            </w:r>
            <w:r>
              <w:rPr>
                <w:b/>
                <w:sz w:val="24"/>
                <w:szCs w:val="24"/>
              </w:rPr>
              <w:t>Programmieraktivitäten mit Fokus auf die Programmiersprache</w:t>
            </w:r>
            <w:r>
              <w:rPr>
                <w:sz w:val="24"/>
                <w:szCs w:val="24"/>
              </w:rPr>
              <w:t xml:space="preserve"> in der jeweiligen Zielsprache – hier werden Tasten/Pfeile mit den entsprechenden Richtungsangaben in der jeweiligen Zielsprache verbunden und versprachlicht. </w:t>
            </w:r>
          </w:p>
          <w:p w14:paraId="1C3C1179" w14:textId="77777777" w:rsidR="00DD4375" w:rsidRDefault="00000000">
            <w:pPr>
              <w:rPr>
                <w:sz w:val="24"/>
                <w:szCs w:val="24"/>
              </w:rPr>
            </w:pPr>
            <w:r>
              <w:rPr>
                <w:sz w:val="24"/>
                <w:szCs w:val="24"/>
              </w:rPr>
              <w:lastRenderedPageBreak/>
              <w:t>3.</w:t>
            </w:r>
            <w:r>
              <w:rPr>
                <w:sz w:val="14"/>
                <w:szCs w:val="14"/>
              </w:rPr>
              <w:t xml:space="preserve"> </w:t>
            </w:r>
            <w:r>
              <w:rPr>
                <w:b/>
                <w:sz w:val="24"/>
                <w:szCs w:val="24"/>
              </w:rPr>
              <w:t>Handlungsbegleitendes Sprechen</w:t>
            </w:r>
            <w:r>
              <w:rPr>
                <w:sz w:val="24"/>
                <w:szCs w:val="24"/>
              </w:rPr>
              <w:t xml:space="preserve"> –</w:t>
            </w:r>
            <w:r>
              <w:rPr>
                <w:sz w:val="14"/>
                <w:szCs w:val="14"/>
              </w:rPr>
              <w:t xml:space="preserve"> </w:t>
            </w:r>
            <w:r>
              <w:rPr>
                <w:sz w:val="24"/>
                <w:szCs w:val="24"/>
              </w:rPr>
              <w:t>sprachliche Begleitung bei der Durchführung – z. B. Kommentieren des Weges, Sprechen der Reime oder Begleittexte</w:t>
            </w:r>
          </w:p>
          <w:p w14:paraId="477712C4" w14:textId="77777777" w:rsidR="00DD4375" w:rsidRDefault="00000000">
            <w:pPr>
              <w:rPr>
                <w:sz w:val="24"/>
                <w:szCs w:val="24"/>
              </w:rPr>
            </w:pPr>
            <w:r>
              <w:rPr>
                <w:sz w:val="24"/>
                <w:szCs w:val="24"/>
              </w:rPr>
              <w:t>4.</w:t>
            </w:r>
            <w:r>
              <w:rPr>
                <w:sz w:val="14"/>
                <w:szCs w:val="14"/>
              </w:rPr>
              <w:t xml:space="preserve"> </w:t>
            </w:r>
            <w:r>
              <w:rPr>
                <w:b/>
                <w:sz w:val="24"/>
                <w:szCs w:val="24"/>
              </w:rPr>
              <w:t>Sprachliche Aktivitäten nach der Programmierung:</w:t>
            </w:r>
            <w:r>
              <w:rPr>
                <w:sz w:val="24"/>
                <w:szCs w:val="24"/>
              </w:rPr>
              <w:t xml:space="preserve"> Verständnisfragen stellen, gemeinsam reflektieren, nacherzählen und zusammenfassen</w:t>
            </w:r>
          </w:p>
          <w:p w14:paraId="3E17D1CE" w14:textId="77777777" w:rsidR="00DD4375" w:rsidRDefault="00000000">
            <w:pPr>
              <w:rPr>
                <w:sz w:val="24"/>
                <w:szCs w:val="24"/>
                <w:u w:val="single"/>
              </w:rPr>
            </w:pPr>
            <w:r>
              <w:rPr>
                <w:sz w:val="24"/>
                <w:szCs w:val="24"/>
              </w:rPr>
              <w:t>5</w:t>
            </w:r>
            <w:r>
              <w:rPr>
                <w:b/>
                <w:sz w:val="24"/>
                <w:szCs w:val="24"/>
              </w:rPr>
              <w:t>.</w:t>
            </w:r>
            <w:r>
              <w:rPr>
                <w:b/>
                <w:sz w:val="14"/>
                <w:szCs w:val="14"/>
              </w:rPr>
              <w:t xml:space="preserve"> </w:t>
            </w:r>
            <w:r>
              <w:rPr>
                <w:b/>
                <w:sz w:val="24"/>
                <w:szCs w:val="24"/>
              </w:rPr>
              <w:t>Weiterführende sprachliche Aktivitäten</w:t>
            </w:r>
            <w:r>
              <w:rPr>
                <w:sz w:val="24"/>
                <w:szCs w:val="24"/>
              </w:rPr>
              <w:t>: Nach dem Bee-Bot-Spiel die gewonnenen Bildkarten zählen und sortieren; mit den Bildkarten Ratespiele, Quartett, Memory, Suchspiele usw. spielen; weitere Aktivitäten zum Thema anregen, wie Nachspielen der Geschichte, ein Lied singen, besprechen oder kreativ gestalten</w:t>
            </w:r>
          </w:p>
        </w:tc>
      </w:tr>
    </w:tbl>
    <w:p w14:paraId="39E04BF9" w14:textId="77777777" w:rsidR="00DD4375" w:rsidRDefault="00DD4375">
      <w:pPr>
        <w:rPr>
          <w:sz w:val="24"/>
          <w:szCs w:val="24"/>
          <w:u w:val="single"/>
        </w:rPr>
      </w:pPr>
    </w:p>
    <w:p w14:paraId="6CCF5AC2" w14:textId="77777777" w:rsidR="00DD4375" w:rsidRDefault="00000000">
      <w:pPr>
        <w:rPr>
          <w:sz w:val="24"/>
          <w:szCs w:val="24"/>
        </w:rPr>
      </w:pPr>
      <w:r>
        <w:rPr>
          <w:sz w:val="24"/>
          <w:szCs w:val="24"/>
        </w:rPr>
        <w:t>*</w:t>
      </w:r>
    </w:p>
    <w:tbl>
      <w:tblPr>
        <w:tblStyle w:val="afff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D4375" w14:paraId="389139A2" w14:textId="77777777">
        <w:tc>
          <w:tcPr>
            <w:tcW w:w="9029" w:type="dxa"/>
            <w:shd w:val="clear" w:color="auto" w:fill="auto"/>
            <w:tcMar>
              <w:top w:w="100" w:type="dxa"/>
              <w:left w:w="100" w:type="dxa"/>
              <w:bottom w:w="100" w:type="dxa"/>
              <w:right w:w="100" w:type="dxa"/>
            </w:tcMar>
          </w:tcPr>
          <w:p w14:paraId="69D9B35E" w14:textId="77777777" w:rsidR="00DD4375" w:rsidRDefault="00000000">
            <w:pPr>
              <w:rPr>
                <w:b/>
                <w:sz w:val="24"/>
                <w:szCs w:val="24"/>
              </w:rPr>
            </w:pPr>
            <w:r>
              <w:rPr>
                <w:b/>
                <w:sz w:val="24"/>
                <w:szCs w:val="24"/>
              </w:rPr>
              <w:t>Was bieten die praktischen Beispiele?</w:t>
            </w:r>
          </w:p>
          <w:p w14:paraId="5FC316C1" w14:textId="77777777" w:rsidR="00DD4375" w:rsidRDefault="00000000">
            <w:pPr>
              <w:numPr>
                <w:ilvl w:val="0"/>
                <w:numId w:val="11"/>
              </w:numPr>
              <w:pBdr>
                <w:top w:val="nil"/>
                <w:left w:val="nil"/>
                <w:bottom w:val="nil"/>
                <w:right w:val="nil"/>
                <w:between w:val="nil"/>
              </w:pBdr>
              <w:rPr>
                <w:color w:val="000000"/>
                <w:sz w:val="24"/>
                <w:szCs w:val="24"/>
              </w:rPr>
            </w:pPr>
            <w:r>
              <w:rPr>
                <w:color w:val="000000"/>
                <w:sz w:val="24"/>
                <w:szCs w:val="24"/>
              </w:rPr>
              <w:t>Die Beispiele sind übersichtlich und einheitlich gegliedert.</w:t>
            </w:r>
          </w:p>
          <w:p w14:paraId="5A4CE2BF" w14:textId="77777777" w:rsidR="00DD4375" w:rsidRDefault="00000000">
            <w:pPr>
              <w:numPr>
                <w:ilvl w:val="0"/>
                <w:numId w:val="11"/>
              </w:numPr>
              <w:pBdr>
                <w:top w:val="nil"/>
                <w:left w:val="nil"/>
                <w:bottom w:val="nil"/>
                <w:right w:val="nil"/>
                <w:between w:val="nil"/>
              </w:pBdr>
              <w:rPr>
                <w:color w:val="000000"/>
                <w:sz w:val="24"/>
                <w:szCs w:val="24"/>
              </w:rPr>
            </w:pPr>
            <w:r>
              <w:rPr>
                <w:color w:val="000000"/>
                <w:sz w:val="24"/>
                <w:szCs w:val="24"/>
              </w:rPr>
              <w:t>Verbindung von Theorie und Praxis: Alle Aktivitäten wurden in der Praxis vielfach erprobt.</w:t>
            </w:r>
          </w:p>
          <w:p w14:paraId="52A3A429" w14:textId="77777777" w:rsidR="00DD4375" w:rsidRDefault="00000000">
            <w:pPr>
              <w:numPr>
                <w:ilvl w:val="0"/>
                <w:numId w:val="11"/>
              </w:numPr>
              <w:pBdr>
                <w:top w:val="nil"/>
                <w:left w:val="nil"/>
                <w:bottom w:val="nil"/>
                <w:right w:val="nil"/>
                <w:between w:val="nil"/>
              </w:pBdr>
              <w:rPr>
                <w:color w:val="000000"/>
                <w:sz w:val="24"/>
                <w:szCs w:val="24"/>
              </w:rPr>
            </w:pPr>
            <w:r>
              <w:rPr>
                <w:color w:val="000000"/>
                <w:sz w:val="24"/>
                <w:szCs w:val="24"/>
              </w:rPr>
              <w:t>Die Beispiele sind einfach auf andere Sprachen und Themen adaptierbar.</w:t>
            </w:r>
          </w:p>
          <w:p w14:paraId="6ADD8C83" w14:textId="77777777" w:rsidR="00DD4375" w:rsidRDefault="00000000">
            <w:pPr>
              <w:numPr>
                <w:ilvl w:val="0"/>
                <w:numId w:val="11"/>
              </w:numPr>
              <w:pBdr>
                <w:top w:val="nil"/>
                <w:left w:val="nil"/>
                <w:bottom w:val="nil"/>
                <w:right w:val="nil"/>
                <w:between w:val="nil"/>
              </w:pBdr>
              <w:rPr>
                <w:color w:val="000000"/>
                <w:sz w:val="24"/>
                <w:szCs w:val="24"/>
              </w:rPr>
            </w:pPr>
            <w:r>
              <w:rPr>
                <w:color w:val="000000"/>
                <w:sz w:val="24"/>
                <w:szCs w:val="24"/>
              </w:rPr>
              <w:t>Die Beschreibungen der Beispiele sind einheitlich auf Deutsch gehalten.</w:t>
            </w:r>
          </w:p>
          <w:p w14:paraId="506472B4" w14:textId="77777777" w:rsidR="00DD4375" w:rsidRDefault="00000000">
            <w:pPr>
              <w:numPr>
                <w:ilvl w:val="0"/>
                <w:numId w:val="11"/>
              </w:numPr>
              <w:pBdr>
                <w:top w:val="nil"/>
                <w:left w:val="nil"/>
                <w:bottom w:val="nil"/>
                <w:right w:val="nil"/>
                <w:between w:val="nil"/>
              </w:pBdr>
              <w:rPr>
                <w:color w:val="000000"/>
                <w:sz w:val="24"/>
                <w:szCs w:val="24"/>
              </w:rPr>
            </w:pPr>
            <w:r>
              <w:rPr>
                <w:color w:val="000000"/>
                <w:sz w:val="24"/>
                <w:szCs w:val="24"/>
              </w:rPr>
              <w:t xml:space="preserve">Reime, Lieder usw. sowie Impulsfragen sind in zwei Sprachen (Deutsch und eine Nachbarsprache) verfasst. </w:t>
            </w:r>
          </w:p>
        </w:tc>
      </w:tr>
    </w:tbl>
    <w:p w14:paraId="365CD850" w14:textId="77777777" w:rsidR="00DD4375" w:rsidRDefault="00DD4375">
      <w:pPr>
        <w:rPr>
          <w:b/>
          <w:sz w:val="24"/>
          <w:szCs w:val="24"/>
        </w:rPr>
      </w:pPr>
    </w:p>
    <w:p w14:paraId="22E35473" w14:textId="77777777" w:rsidR="00DD4375" w:rsidRDefault="00000000">
      <w:pPr>
        <w:rPr>
          <w:sz w:val="24"/>
          <w:szCs w:val="24"/>
        </w:rPr>
      </w:pPr>
      <w:r>
        <w:rPr>
          <w:sz w:val="24"/>
          <w:szCs w:val="24"/>
        </w:rPr>
        <w:t>*</w:t>
      </w:r>
    </w:p>
    <w:tbl>
      <w:tblPr>
        <w:tblStyle w:val="afff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D4375" w14:paraId="69331857" w14:textId="77777777">
        <w:tc>
          <w:tcPr>
            <w:tcW w:w="9029" w:type="dxa"/>
            <w:shd w:val="clear" w:color="auto" w:fill="auto"/>
            <w:tcMar>
              <w:top w:w="100" w:type="dxa"/>
              <w:left w:w="100" w:type="dxa"/>
              <w:bottom w:w="100" w:type="dxa"/>
              <w:right w:w="100" w:type="dxa"/>
            </w:tcMar>
          </w:tcPr>
          <w:p w14:paraId="062B7C06" w14:textId="77777777" w:rsidR="00DD4375" w:rsidRDefault="00000000">
            <w:pPr>
              <w:rPr>
                <w:sz w:val="24"/>
                <w:szCs w:val="24"/>
              </w:rPr>
            </w:pPr>
            <w:r>
              <w:rPr>
                <w:b/>
                <w:sz w:val="24"/>
                <w:szCs w:val="24"/>
              </w:rPr>
              <w:t xml:space="preserve">Tipps und Tricks </w:t>
            </w:r>
          </w:p>
          <w:p w14:paraId="4D41A727" w14:textId="77777777" w:rsidR="00DD4375" w:rsidRDefault="00000000">
            <w:pPr>
              <w:numPr>
                <w:ilvl w:val="0"/>
                <w:numId w:val="8"/>
              </w:numPr>
              <w:pBdr>
                <w:top w:val="nil"/>
                <w:left w:val="nil"/>
                <w:bottom w:val="nil"/>
                <w:right w:val="nil"/>
                <w:between w:val="nil"/>
              </w:pBdr>
              <w:rPr>
                <w:color w:val="000000"/>
                <w:sz w:val="24"/>
                <w:szCs w:val="24"/>
              </w:rPr>
            </w:pPr>
            <w:r>
              <w:rPr>
                <w:color w:val="000000"/>
                <w:sz w:val="24"/>
                <w:szCs w:val="24"/>
              </w:rPr>
              <w:t>Eine ruhige Umgebung hilft den Kindern sehr, sich gut auf die Aktivität einlassen zu können.</w:t>
            </w:r>
          </w:p>
          <w:p w14:paraId="6AB66D1D" w14:textId="77777777" w:rsidR="00DD4375" w:rsidRDefault="00000000">
            <w:pPr>
              <w:numPr>
                <w:ilvl w:val="0"/>
                <w:numId w:val="8"/>
              </w:numPr>
              <w:pBdr>
                <w:top w:val="nil"/>
                <w:left w:val="nil"/>
                <w:bottom w:val="nil"/>
                <w:right w:val="nil"/>
                <w:between w:val="nil"/>
              </w:pBdr>
              <w:rPr>
                <w:color w:val="000000"/>
                <w:sz w:val="24"/>
                <w:szCs w:val="24"/>
              </w:rPr>
            </w:pPr>
            <w:r>
              <w:rPr>
                <w:color w:val="000000"/>
                <w:sz w:val="24"/>
                <w:szCs w:val="24"/>
              </w:rPr>
              <w:t>Erklären Sie die Aufgaben immer gut!</w:t>
            </w:r>
          </w:p>
          <w:p w14:paraId="7384EB97" w14:textId="77777777" w:rsidR="00DD4375" w:rsidRDefault="00000000">
            <w:pPr>
              <w:numPr>
                <w:ilvl w:val="0"/>
                <w:numId w:val="8"/>
              </w:numPr>
              <w:pBdr>
                <w:top w:val="nil"/>
                <w:left w:val="nil"/>
                <w:bottom w:val="nil"/>
                <w:right w:val="nil"/>
                <w:between w:val="nil"/>
              </w:pBdr>
              <w:rPr>
                <w:color w:val="000000"/>
                <w:sz w:val="24"/>
                <w:szCs w:val="24"/>
              </w:rPr>
            </w:pPr>
            <w:r>
              <w:rPr>
                <w:color w:val="000000"/>
                <w:sz w:val="24"/>
                <w:szCs w:val="24"/>
              </w:rPr>
              <w:t>Sagen Sie Bee-Bot-Anweisungen und Zahlen immer in der Zielsprache.</w:t>
            </w:r>
          </w:p>
          <w:p w14:paraId="4D4EFBF0" w14:textId="77777777" w:rsidR="00DD4375" w:rsidRDefault="00000000">
            <w:pPr>
              <w:numPr>
                <w:ilvl w:val="0"/>
                <w:numId w:val="8"/>
              </w:numPr>
              <w:pBdr>
                <w:top w:val="nil"/>
                <w:left w:val="nil"/>
                <w:bottom w:val="nil"/>
                <w:right w:val="nil"/>
                <w:between w:val="nil"/>
              </w:pBdr>
              <w:rPr>
                <w:color w:val="000000"/>
                <w:sz w:val="24"/>
                <w:szCs w:val="24"/>
              </w:rPr>
            </w:pPr>
            <w:r>
              <w:rPr>
                <w:color w:val="000000"/>
                <w:sz w:val="24"/>
                <w:szCs w:val="24"/>
              </w:rPr>
              <w:t>„Verkleiden“ Sie die Roboterbiene! Basteln Sie Kostüme für sie oder suchen Sie Vorlagen dafür im Internet!</w:t>
            </w:r>
          </w:p>
          <w:p w14:paraId="6A23F83B" w14:textId="77777777" w:rsidR="00DD4375" w:rsidRDefault="00000000">
            <w:pPr>
              <w:numPr>
                <w:ilvl w:val="0"/>
                <w:numId w:val="8"/>
              </w:numPr>
              <w:pBdr>
                <w:top w:val="nil"/>
                <w:left w:val="nil"/>
                <w:bottom w:val="nil"/>
                <w:right w:val="nil"/>
                <w:between w:val="nil"/>
              </w:pBdr>
              <w:rPr>
                <w:color w:val="000000"/>
                <w:sz w:val="24"/>
                <w:szCs w:val="24"/>
              </w:rPr>
            </w:pPr>
            <w:r>
              <w:rPr>
                <w:color w:val="000000"/>
                <w:sz w:val="24"/>
                <w:szCs w:val="24"/>
              </w:rPr>
              <w:t>Befestigen Sie verschiedene Gegenstände mit Klebeband an der Roboterbiene, z. B. Stifte, Magneten oder einen beladbaren Spielwagen! Die Biene malt schöner, wenn der Stift vorne angebracht wird.</w:t>
            </w:r>
          </w:p>
          <w:p w14:paraId="00F6EBAB" w14:textId="77777777" w:rsidR="00DD4375" w:rsidRDefault="00000000">
            <w:pPr>
              <w:numPr>
                <w:ilvl w:val="0"/>
                <w:numId w:val="8"/>
              </w:numPr>
              <w:pBdr>
                <w:top w:val="nil"/>
                <w:left w:val="nil"/>
                <w:bottom w:val="nil"/>
                <w:right w:val="nil"/>
                <w:between w:val="nil"/>
              </w:pBdr>
              <w:rPr>
                <w:color w:val="000000"/>
                <w:sz w:val="24"/>
                <w:szCs w:val="24"/>
              </w:rPr>
            </w:pPr>
            <w:r>
              <w:rPr>
                <w:color w:val="000000"/>
                <w:sz w:val="24"/>
                <w:szCs w:val="24"/>
              </w:rPr>
              <w:t>Hindernisse für den Bee-Bot können auch aus Bausteinen oder Spielfiguren gebaut werden.</w:t>
            </w:r>
          </w:p>
          <w:p w14:paraId="1BBBB8BE" w14:textId="77777777" w:rsidR="00DD4375" w:rsidRDefault="00000000">
            <w:pPr>
              <w:numPr>
                <w:ilvl w:val="0"/>
                <w:numId w:val="8"/>
              </w:numPr>
              <w:pBdr>
                <w:top w:val="nil"/>
                <w:left w:val="nil"/>
                <w:bottom w:val="nil"/>
                <w:right w:val="nil"/>
                <w:between w:val="nil"/>
              </w:pBdr>
              <w:rPr>
                <w:sz w:val="24"/>
                <w:szCs w:val="24"/>
              </w:rPr>
            </w:pPr>
            <w:r>
              <w:rPr>
                <w:color w:val="000000"/>
                <w:sz w:val="24"/>
                <w:szCs w:val="24"/>
              </w:rPr>
              <w:t>Erinnern Sie die Kinder daran, die X-Taste (Clear-Taste) zu betätigen, bevor sie ein neues Spiel / eine neue Programmierung beginnen.</w:t>
            </w:r>
          </w:p>
          <w:p w14:paraId="0BAB1EA7" w14:textId="77777777" w:rsidR="00DD4375" w:rsidRDefault="00000000">
            <w:pPr>
              <w:numPr>
                <w:ilvl w:val="0"/>
                <w:numId w:val="8"/>
              </w:numPr>
              <w:pBdr>
                <w:top w:val="nil"/>
                <w:left w:val="nil"/>
                <w:bottom w:val="nil"/>
                <w:right w:val="nil"/>
                <w:between w:val="nil"/>
              </w:pBdr>
              <w:rPr>
                <w:color w:val="000000"/>
                <w:sz w:val="24"/>
                <w:szCs w:val="24"/>
              </w:rPr>
            </w:pPr>
            <w:r>
              <w:rPr>
                <w:color w:val="000000"/>
                <w:sz w:val="24"/>
                <w:szCs w:val="24"/>
              </w:rPr>
              <w:t>Kennzeichnen Sie rechts und links mit Farben, so können die Richtungen leichter unterschieden werden.</w:t>
            </w:r>
          </w:p>
          <w:p w14:paraId="3EC3B28A" w14:textId="77777777" w:rsidR="00DD4375" w:rsidRDefault="00000000">
            <w:pPr>
              <w:numPr>
                <w:ilvl w:val="0"/>
                <w:numId w:val="8"/>
              </w:numPr>
              <w:pBdr>
                <w:top w:val="nil"/>
                <w:left w:val="nil"/>
                <w:bottom w:val="nil"/>
                <w:right w:val="nil"/>
                <w:between w:val="nil"/>
              </w:pBdr>
              <w:rPr>
                <w:color w:val="000000"/>
                <w:sz w:val="24"/>
                <w:szCs w:val="24"/>
              </w:rPr>
            </w:pPr>
            <w:r>
              <w:rPr>
                <w:color w:val="000000"/>
                <w:sz w:val="24"/>
                <w:szCs w:val="24"/>
              </w:rPr>
              <w:t>Achten Sie darauf, dass die Spielmattenoberfläche immer glatt bleibt!</w:t>
            </w:r>
          </w:p>
          <w:p w14:paraId="74A52D5C" w14:textId="77777777" w:rsidR="00DD4375" w:rsidRDefault="00000000">
            <w:pPr>
              <w:numPr>
                <w:ilvl w:val="0"/>
                <w:numId w:val="8"/>
              </w:numPr>
              <w:pBdr>
                <w:top w:val="nil"/>
                <w:left w:val="nil"/>
                <w:bottom w:val="nil"/>
                <w:right w:val="nil"/>
                <w:between w:val="nil"/>
              </w:pBdr>
              <w:rPr>
                <w:color w:val="000000"/>
                <w:sz w:val="24"/>
                <w:szCs w:val="24"/>
              </w:rPr>
            </w:pPr>
            <w:r>
              <w:rPr>
                <w:color w:val="000000"/>
                <w:sz w:val="24"/>
                <w:szCs w:val="24"/>
              </w:rPr>
              <w:t xml:space="preserve">Schneiden Sie die Bildkarten etwas kleiner zu, für 15×15 cm große Felder sollten die Bildkarten ca. 14 cm </w:t>
            </w:r>
            <w:r>
              <w:rPr>
                <w:sz w:val="24"/>
                <w:szCs w:val="24"/>
              </w:rPr>
              <w:t>x</w:t>
            </w:r>
            <w:r>
              <w:rPr>
                <w:color w:val="000000"/>
                <w:sz w:val="24"/>
                <w:szCs w:val="24"/>
              </w:rPr>
              <w:t>14 cm groß sein.</w:t>
            </w:r>
          </w:p>
          <w:p w14:paraId="7FCA270B" w14:textId="77777777" w:rsidR="00DD4375" w:rsidRDefault="00000000">
            <w:pPr>
              <w:numPr>
                <w:ilvl w:val="0"/>
                <w:numId w:val="8"/>
              </w:numPr>
              <w:pBdr>
                <w:top w:val="nil"/>
                <w:left w:val="nil"/>
                <w:bottom w:val="nil"/>
                <w:right w:val="nil"/>
                <w:between w:val="nil"/>
              </w:pBdr>
              <w:rPr>
                <w:color w:val="000000"/>
                <w:sz w:val="24"/>
                <w:szCs w:val="24"/>
              </w:rPr>
            </w:pPr>
            <w:r>
              <w:rPr>
                <w:noProof/>
              </w:rPr>
              <w:lastRenderedPageBreak/>
              <w:drawing>
                <wp:anchor distT="0" distB="0" distL="114300" distR="114300" simplePos="0" relativeHeight="251747328" behindDoc="0" locked="0" layoutInCell="1" allowOverlap="1" wp14:anchorId="358477A0" wp14:editId="35EE0021">
                  <wp:simplePos x="0" y="0"/>
                  <wp:positionH relativeFrom="column">
                    <wp:posOffset>4776470</wp:posOffset>
                  </wp:positionH>
                  <wp:positionV relativeFrom="paragraph">
                    <wp:posOffset>0</wp:posOffset>
                  </wp:positionV>
                  <wp:extent cx="767080" cy="431800"/>
                  <wp:effectExtent l="0" t="0" r="0" b="6350"/>
                  <wp:wrapSquare wrapText="bothSides"/>
                  <wp:docPr id="13" name="Obrázok 13" descr="Obrázok, na ktorom je text, červené, vonkajšie, oranžové&#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descr="Obrázok, na ktorom je text, červené, vonkajšie, oranžové&#10;&#10;Automaticky generovaný popi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7080" cy="431800"/>
                          </a:xfrm>
                          <a:prstGeom prst="rect">
                            <a:avLst/>
                          </a:prstGeom>
                          <a:noFill/>
                          <a:ln>
                            <a:noFill/>
                          </a:ln>
                        </pic:spPr>
                      </pic:pic>
                    </a:graphicData>
                  </a:graphic>
                </wp:anchor>
              </w:drawing>
            </w:r>
            <w:r>
              <w:rPr>
                <w:color w:val="000000"/>
                <w:sz w:val="24"/>
                <w:szCs w:val="24"/>
              </w:rPr>
              <w:t xml:space="preserve">Lassen Sie die Kinder eigene Bildkarten malen!  </w:t>
            </w:r>
          </w:p>
          <w:p w14:paraId="0948BE52" w14:textId="77777777" w:rsidR="00DD4375" w:rsidRDefault="00000000">
            <w:pPr>
              <w:numPr>
                <w:ilvl w:val="0"/>
                <w:numId w:val="8"/>
              </w:numPr>
              <w:pBdr>
                <w:top w:val="nil"/>
                <w:left w:val="nil"/>
                <w:bottom w:val="nil"/>
                <w:right w:val="nil"/>
                <w:between w:val="nil"/>
              </w:pBdr>
              <w:rPr>
                <w:color w:val="000000"/>
                <w:sz w:val="24"/>
                <w:szCs w:val="24"/>
              </w:rPr>
            </w:pPr>
            <w:r>
              <w:rPr>
                <w:color w:val="000000"/>
                <w:sz w:val="24"/>
                <w:szCs w:val="24"/>
              </w:rPr>
              <w:t>Besonders bedeutsame Lernerfahrungen der Kinder mit den Bee-Bots können in der Portfoliomappe dokumentiert werden.</w:t>
            </w:r>
          </w:p>
          <w:p w14:paraId="46BA03DD" w14:textId="77777777" w:rsidR="00DD4375" w:rsidRDefault="00000000">
            <w:pPr>
              <w:widowControl w:val="0"/>
              <w:spacing w:line="240" w:lineRule="auto"/>
            </w:pPr>
            <w:r>
              <w:rPr>
                <w:color w:val="FF0000"/>
              </w:rPr>
              <w:sym w:font="Symbol" w:char="F05B"/>
            </w:r>
            <w:r>
              <w:rPr>
                <w:color w:val="FF0000"/>
              </w:rPr>
              <w:t>Bild Tipps</w:t>
            </w:r>
            <w:r>
              <w:rPr>
                <w:color w:val="FF0000"/>
              </w:rPr>
              <w:sym w:font="Symbol" w:char="F05D"/>
            </w:r>
          </w:p>
        </w:tc>
      </w:tr>
    </w:tbl>
    <w:p w14:paraId="6839A063" w14:textId="77777777" w:rsidR="00DD4375" w:rsidRDefault="00DD4375">
      <w:pPr>
        <w:rPr>
          <w:b/>
          <w:sz w:val="24"/>
          <w:szCs w:val="24"/>
        </w:rPr>
      </w:pPr>
    </w:p>
    <w:p w14:paraId="05CAED8E" w14:textId="77777777" w:rsidR="00DD4375" w:rsidRDefault="00000000">
      <w:pPr>
        <w:rPr>
          <w:sz w:val="24"/>
          <w:szCs w:val="24"/>
        </w:rPr>
      </w:pPr>
      <w:r>
        <w:rPr>
          <w:sz w:val="24"/>
          <w:szCs w:val="24"/>
        </w:rPr>
        <w:t>*</w:t>
      </w:r>
    </w:p>
    <w:tbl>
      <w:tblPr>
        <w:tblStyle w:val="afff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D4375" w14:paraId="601169C9" w14:textId="77777777">
        <w:tc>
          <w:tcPr>
            <w:tcW w:w="9029" w:type="dxa"/>
            <w:shd w:val="clear" w:color="auto" w:fill="auto"/>
            <w:tcMar>
              <w:top w:w="100" w:type="dxa"/>
              <w:left w:w="100" w:type="dxa"/>
              <w:bottom w:w="100" w:type="dxa"/>
              <w:right w:w="100" w:type="dxa"/>
            </w:tcMar>
          </w:tcPr>
          <w:p w14:paraId="5508102A" w14:textId="77777777" w:rsidR="00DD4375" w:rsidRDefault="00000000">
            <w:pPr>
              <w:rPr>
                <w:b/>
                <w:sz w:val="24"/>
                <w:szCs w:val="24"/>
              </w:rPr>
            </w:pPr>
            <w:r>
              <w:rPr>
                <w:b/>
                <w:sz w:val="24"/>
                <w:szCs w:val="24"/>
              </w:rPr>
              <w:t>Weiterführende Links und Materialien</w:t>
            </w:r>
          </w:p>
          <w:p w14:paraId="31610236" w14:textId="77777777" w:rsidR="00DD4375" w:rsidRDefault="00000000">
            <w:pPr>
              <w:rPr>
                <w:sz w:val="24"/>
                <w:szCs w:val="24"/>
              </w:rPr>
            </w:pPr>
            <w:r>
              <w:rPr>
                <w:b/>
                <w:sz w:val="24"/>
                <w:szCs w:val="24"/>
              </w:rPr>
              <w:t>Robotik und Programmieren eigenständig erlernen:</w:t>
            </w:r>
          </w:p>
          <w:p w14:paraId="719E9B1F" w14:textId="77777777" w:rsidR="00DD4375" w:rsidRDefault="00000000">
            <w:pPr>
              <w:rPr>
                <w:i/>
                <w:sz w:val="24"/>
                <w:szCs w:val="24"/>
              </w:rPr>
            </w:pPr>
            <w:r>
              <w:rPr>
                <w:i/>
                <w:sz w:val="24"/>
                <w:szCs w:val="24"/>
              </w:rPr>
              <w:t xml:space="preserve">Robotik und Programmierung spielerisch lernen. Impulse und Praxisanleitungen </w:t>
            </w:r>
            <w:proofErr w:type="spellStart"/>
            <w:r>
              <w:rPr>
                <w:i/>
                <w:sz w:val="24"/>
                <w:szCs w:val="24"/>
              </w:rPr>
              <w:t>für</w:t>
            </w:r>
            <w:proofErr w:type="spellEnd"/>
            <w:r>
              <w:rPr>
                <w:i/>
                <w:sz w:val="24"/>
                <w:szCs w:val="24"/>
              </w:rPr>
              <w:t xml:space="preserve"> NÖ </w:t>
            </w:r>
            <w:proofErr w:type="spellStart"/>
            <w:r>
              <w:rPr>
                <w:i/>
                <w:sz w:val="24"/>
                <w:szCs w:val="24"/>
              </w:rPr>
              <w:t>Landeskindergärten</w:t>
            </w:r>
            <w:proofErr w:type="spellEnd"/>
          </w:p>
          <w:p w14:paraId="6CB1D55E" w14:textId="77777777" w:rsidR="00DD4375" w:rsidRDefault="00000000">
            <w:pPr>
              <w:rPr>
                <w:sz w:val="24"/>
                <w:szCs w:val="24"/>
              </w:rPr>
            </w:pPr>
            <w:r>
              <w:rPr>
                <w:sz w:val="24"/>
                <w:szCs w:val="24"/>
              </w:rPr>
              <w:t>Die Abteilung Schulen und Kindergärten der NÖ Landesregierung stellt für Elementarpädagoginnen und -Pädagogen die Anleitung des Bee-Bot-Koffers im Internet zur Verfügung, die Schritt für Schritt in das Thema einführt. Sie enthält eine gut nachvollziehbare Beschreibung der Grundfunktionen des Bee-Bots, außerdem stellt sie zahlreiche Verwendungsmöglichkeiten vor. Diese mit anschaulichen Bildern illustrierten Beispiele zeigen, in wie vielen Kompetenzbereichen der Bee-Bot eingesetzt werden kann, z. B. bei der Förderung der sprachlichen, mathematischen und naturwissenschaftlichen Kompetenzen.</w:t>
            </w:r>
          </w:p>
          <w:p w14:paraId="7D536092" w14:textId="77777777" w:rsidR="00DD4375" w:rsidRDefault="00000000">
            <w:pPr>
              <w:rPr>
                <w:sz w:val="24"/>
                <w:szCs w:val="24"/>
              </w:rPr>
            </w:pPr>
            <w:r>
              <w:rPr>
                <w:sz w:val="24"/>
                <w:szCs w:val="24"/>
              </w:rPr>
              <w:t xml:space="preserve">Mithilfe der Broschüre können sich auch Eltern und alle Interessierten über das Thema informieren. </w:t>
            </w:r>
          </w:p>
          <w:p w14:paraId="02ACB0C3" w14:textId="77777777" w:rsidR="00DD4375" w:rsidRDefault="00000000">
            <w:pPr>
              <w:rPr>
                <w:sz w:val="24"/>
                <w:szCs w:val="24"/>
              </w:rPr>
            </w:pPr>
            <w:r>
              <w:rPr>
                <w:sz w:val="24"/>
                <w:szCs w:val="24"/>
              </w:rPr>
              <w:t>Die Broschüre kann über den folgenden Link heruntergeladen werden:</w:t>
            </w:r>
          </w:p>
          <w:p w14:paraId="3605D5B9" w14:textId="77777777" w:rsidR="00DD4375" w:rsidRDefault="00000000">
            <w:pPr>
              <w:rPr>
                <w:sz w:val="24"/>
                <w:szCs w:val="24"/>
              </w:rPr>
            </w:pPr>
            <w:r>
              <w:rPr>
                <w:sz w:val="24"/>
                <w:szCs w:val="24"/>
              </w:rPr>
              <w:t>https://www.noemedia.at/fileadmin/user_upload/Zentrale/Robotik/BeeBot_Kindergarten_2018_09_26.pdf</w:t>
            </w:r>
          </w:p>
          <w:p w14:paraId="18E4EC7C" w14:textId="77777777" w:rsidR="00DD4375" w:rsidRDefault="00DD4375">
            <w:pPr>
              <w:rPr>
                <w:sz w:val="24"/>
                <w:szCs w:val="24"/>
              </w:rPr>
            </w:pPr>
          </w:p>
          <w:p w14:paraId="21510619" w14:textId="77777777" w:rsidR="00DD4375" w:rsidRDefault="00000000">
            <w:pPr>
              <w:rPr>
                <w:b/>
                <w:sz w:val="24"/>
                <w:szCs w:val="24"/>
              </w:rPr>
            </w:pPr>
            <w:r>
              <w:rPr>
                <w:b/>
                <w:sz w:val="24"/>
                <w:szCs w:val="24"/>
              </w:rPr>
              <w:t>Weitere theoretische und praktische Informationen zur Bee-Bot-Programmierung:</w:t>
            </w:r>
          </w:p>
          <w:p w14:paraId="3C63B7A3" w14:textId="77777777" w:rsidR="00DD4375" w:rsidRDefault="00000000">
            <w:pPr>
              <w:rPr>
                <w:sz w:val="24"/>
                <w:szCs w:val="24"/>
              </w:rPr>
            </w:pPr>
            <w:hyperlink r:id="rId23">
              <w:r>
                <w:rPr>
                  <w:sz w:val="24"/>
                  <w:szCs w:val="24"/>
                  <w:u w:val="single"/>
                </w:rPr>
                <w:t>https://lehrerweb.wien/praxis/robotik-coding/roboter/bee-bot/</w:t>
              </w:r>
            </w:hyperlink>
          </w:p>
          <w:p w14:paraId="5888B7CA" w14:textId="77777777" w:rsidR="00DD4375" w:rsidRDefault="00DD4375">
            <w:pPr>
              <w:rPr>
                <w:sz w:val="24"/>
                <w:szCs w:val="24"/>
              </w:rPr>
            </w:pPr>
          </w:p>
          <w:p w14:paraId="0FFF967B" w14:textId="77777777" w:rsidR="00DD4375" w:rsidRDefault="00000000">
            <w:pPr>
              <w:rPr>
                <w:b/>
                <w:sz w:val="24"/>
                <w:szCs w:val="24"/>
              </w:rPr>
            </w:pPr>
            <w:r>
              <w:rPr>
                <w:b/>
                <w:sz w:val="24"/>
                <w:szCs w:val="24"/>
              </w:rPr>
              <w:t>Zahlreiche BIG-Materialien zur</w:t>
            </w:r>
            <w:r>
              <w:rPr>
                <w:sz w:val="24"/>
                <w:szCs w:val="24"/>
              </w:rPr>
              <w:t xml:space="preserve"> </w:t>
            </w:r>
            <w:r>
              <w:rPr>
                <w:b/>
                <w:sz w:val="24"/>
                <w:szCs w:val="24"/>
              </w:rPr>
              <w:t>Vermittlung der Nachbarsprachen:</w:t>
            </w:r>
          </w:p>
          <w:p w14:paraId="5B3C94D8" w14:textId="77777777" w:rsidR="00DD4375" w:rsidRDefault="00000000">
            <w:pPr>
              <w:rPr>
                <w:sz w:val="24"/>
                <w:szCs w:val="24"/>
              </w:rPr>
            </w:pPr>
            <w:hyperlink r:id="rId24">
              <w:r>
                <w:rPr>
                  <w:color w:val="000000"/>
                  <w:sz w:val="24"/>
                  <w:szCs w:val="24"/>
                  <w:u w:val="single"/>
                </w:rPr>
                <w:t>https://sk-at.big-projects.eu/index.php/de/sk-at-tool-neighboringlanguages</w:t>
              </w:r>
            </w:hyperlink>
          </w:p>
          <w:p w14:paraId="3E270A18" w14:textId="77777777" w:rsidR="00DD4375" w:rsidRDefault="00000000">
            <w:pPr>
              <w:rPr>
                <w:sz w:val="24"/>
                <w:szCs w:val="24"/>
              </w:rPr>
            </w:pPr>
            <w:hyperlink r:id="rId25">
              <w:r>
                <w:rPr>
                  <w:color w:val="000000"/>
                  <w:sz w:val="24"/>
                  <w:szCs w:val="24"/>
                  <w:u w:val="single"/>
                </w:rPr>
                <w:t>https://at-cz.big-projects.eu/index.php/de/cz-at-tool-neighboringlanguages</w:t>
              </w:r>
            </w:hyperlink>
          </w:p>
          <w:p w14:paraId="7ABB1C92" w14:textId="77777777" w:rsidR="00DD4375" w:rsidRDefault="00000000">
            <w:pPr>
              <w:rPr>
                <w:sz w:val="24"/>
                <w:szCs w:val="24"/>
              </w:rPr>
            </w:pPr>
            <w:hyperlink r:id="rId26">
              <w:r>
                <w:rPr>
                  <w:color w:val="000000"/>
                  <w:sz w:val="24"/>
                  <w:szCs w:val="24"/>
                  <w:u w:val="single"/>
                </w:rPr>
                <w:t>https://at-hu.big-projects.eu/index.php/de/at-tools-nachbarsprachen</w:t>
              </w:r>
            </w:hyperlink>
          </w:p>
          <w:p w14:paraId="774415C8" w14:textId="77777777" w:rsidR="00DD4375" w:rsidRDefault="00DD4375">
            <w:pPr>
              <w:rPr>
                <w:b/>
                <w:sz w:val="24"/>
                <w:szCs w:val="24"/>
              </w:rPr>
            </w:pPr>
          </w:p>
          <w:p w14:paraId="0A048688" w14:textId="77777777" w:rsidR="00DD4375" w:rsidRDefault="00000000">
            <w:pPr>
              <w:rPr>
                <w:b/>
                <w:sz w:val="24"/>
                <w:szCs w:val="24"/>
              </w:rPr>
            </w:pPr>
            <w:r>
              <w:rPr>
                <w:b/>
                <w:sz w:val="24"/>
                <w:szCs w:val="24"/>
              </w:rPr>
              <w:t>Zum theoretischen Hintergrund:</w:t>
            </w:r>
          </w:p>
          <w:p w14:paraId="6AA9C008" w14:textId="77777777" w:rsidR="00DD4375" w:rsidRDefault="00000000">
            <w:pPr>
              <w:rPr>
                <w:sz w:val="24"/>
                <w:szCs w:val="24"/>
              </w:rPr>
            </w:pPr>
            <w:hyperlink r:id="rId27" w:history="1">
              <w:r>
                <w:rPr>
                  <w:rStyle w:val="Hypertextovodkaz"/>
                  <w:sz w:val="24"/>
                  <w:szCs w:val="24"/>
                </w:rPr>
                <w:t>https://idlweb.de/glossar/serialitaet/</w:t>
              </w:r>
            </w:hyperlink>
          </w:p>
          <w:p w14:paraId="0D38EEB1" w14:textId="77777777" w:rsidR="00DD4375" w:rsidRDefault="00DD4375">
            <w:pPr>
              <w:rPr>
                <w:sz w:val="24"/>
                <w:szCs w:val="24"/>
              </w:rPr>
            </w:pPr>
          </w:p>
          <w:p w14:paraId="5C29B279" w14:textId="77777777" w:rsidR="00DD4375" w:rsidRDefault="00000000">
            <w:pPr>
              <w:rPr>
                <w:b/>
                <w:sz w:val="24"/>
                <w:szCs w:val="24"/>
              </w:rPr>
            </w:pPr>
            <w:r>
              <w:rPr>
                <w:b/>
                <w:sz w:val="24"/>
                <w:szCs w:val="24"/>
              </w:rPr>
              <w:t>Weiterführende Literatur:</w:t>
            </w:r>
          </w:p>
          <w:p w14:paraId="46B0B24F" w14:textId="77777777" w:rsidR="00DD4375" w:rsidRDefault="00000000">
            <w:pPr>
              <w:rPr>
                <w:sz w:val="24"/>
                <w:szCs w:val="24"/>
              </w:rPr>
            </w:pPr>
            <w:r>
              <w:rPr>
                <w:i/>
                <w:sz w:val="24"/>
                <w:szCs w:val="24"/>
              </w:rPr>
              <w:t>Denken lernen – Probleme lösen:</w:t>
            </w:r>
            <w:r>
              <w:rPr>
                <w:sz w:val="24"/>
                <w:szCs w:val="24"/>
              </w:rPr>
              <w:t xml:space="preserve"> Ein Projekt des BMB. Zugänglich unter: file:///C:/Users/gabsl/OneDrive/Desktop/BIGling%20Handreichung%20Bee-Bots/Konzepte%20BeeBot/beebot_moderationskarten.pdf</w:t>
            </w:r>
          </w:p>
          <w:p w14:paraId="03B55F30" w14:textId="77777777" w:rsidR="00DD4375" w:rsidRDefault="00DD4375">
            <w:pPr>
              <w:rPr>
                <w:b/>
                <w:sz w:val="24"/>
                <w:szCs w:val="24"/>
              </w:rPr>
            </w:pPr>
          </w:p>
        </w:tc>
      </w:tr>
    </w:tbl>
    <w:p w14:paraId="17142A73" w14:textId="77777777" w:rsidR="00DD4375" w:rsidRDefault="00DD4375">
      <w:pPr>
        <w:rPr>
          <w:sz w:val="24"/>
          <w:szCs w:val="24"/>
        </w:rPr>
      </w:pPr>
    </w:p>
    <w:p w14:paraId="7BAD3CDD" w14:textId="77777777" w:rsidR="00DD4375" w:rsidRDefault="00000000">
      <w:pPr>
        <w:rPr>
          <w:sz w:val="24"/>
          <w:szCs w:val="24"/>
        </w:rPr>
      </w:pPr>
      <w:r>
        <w:rPr>
          <w:sz w:val="24"/>
          <w:szCs w:val="24"/>
        </w:rPr>
        <w:lastRenderedPageBreak/>
        <w:t>*</w:t>
      </w:r>
    </w:p>
    <w:p w14:paraId="4004E83D" w14:textId="77777777" w:rsidR="00DD4375" w:rsidRDefault="00DD4375">
      <w:pPr>
        <w:rPr>
          <w:sz w:val="24"/>
          <w:szCs w:val="24"/>
        </w:rPr>
      </w:pPr>
    </w:p>
    <w:p w14:paraId="174E530A" w14:textId="77777777" w:rsidR="00DD4375" w:rsidRDefault="00000000">
      <w:pPr>
        <w:rPr>
          <w:sz w:val="24"/>
          <w:szCs w:val="24"/>
        </w:rPr>
      </w:pPr>
      <w:r>
        <w:rPr>
          <w:b/>
          <w:sz w:val="24"/>
          <w:szCs w:val="24"/>
        </w:rPr>
        <w:t>Liste der Beispiele rund um das Jahr</w:t>
      </w:r>
    </w:p>
    <w:p w14:paraId="32D4692C" w14:textId="77777777" w:rsidR="00DD4375" w:rsidRDefault="00000000">
      <w:pPr>
        <w:rPr>
          <w:sz w:val="24"/>
          <w:szCs w:val="24"/>
        </w:rPr>
      </w:pPr>
      <w:r>
        <w:rPr>
          <w:color w:val="FF0000"/>
        </w:rPr>
        <w:sym w:font="Symbol" w:char="F05B"/>
      </w:r>
      <w:r>
        <w:rPr>
          <w:color w:val="FF0000"/>
        </w:rPr>
        <w:t>zu den einzelnen Beispielen Seiten hinzufügen – als Inhaltsverzeichnis</w:t>
      </w:r>
      <w:r>
        <w:rPr>
          <w:color w:val="FF0000"/>
        </w:rPr>
        <w:sym w:font="Symbol" w:char="F05D"/>
      </w:r>
    </w:p>
    <w:p w14:paraId="19D37BDA" w14:textId="77777777" w:rsidR="00DD4375" w:rsidRDefault="00000000">
      <w:pPr>
        <w:outlineLvl w:val="0"/>
        <w:rPr>
          <w:b/>
          <w:sz w:val="24"/>
          <w:szCs w:val="24"/>
        </w:rPr>
      </w:pPr>
      <w:r>
        <w:rPr>
          <w:b/>
          <w:sz w:val="24"/>
          <w:szCs w:val="24"/>
        </w:rPr>
        <w:t>Herbst:</w:t>
      </w:r>
    </w:p>
    <w:p w14:paraId="61431CE1" w14:textId="77777777" w:rsidR="00DD4375" w:rsidRDefault="00000000">
      <w:pPr>
        <w:outlineLvl w:val="0"/>
        <w:rPr>
          <w:sz w:val="24"/>
          <w:szCs w:val="24"/>
        </w:rPr>
      </w:pPr>
      <w:r>
        <w:rPr>
          <w:sz w:val="24"/>
          <w:szCs w:val="24"/>
        </w:rPr>
        <w:t xml:space="preserve">Kürbiszeit spielerisch feiern </w:t>
      </w:r>
    </w:p>
    <w:p w14:paraId="66B7D6E7" w14:textId="77777777" w:rsidR="00DD4375" w:rsidRDefault="00DD4375">
      <w:pPr>
        <w:rPr>
          <w:b/>
          <w:sz w:val="24"/>
          <w:szCs w:val="24"/>
        </w:rPr>
      </w:pPr>
    </w:p>
    <w:p w14:paraId="35BC3CBA" w14:textId="77777777" w:rsidR="00DD4375" w:rsidRDefault="00000000">
      <w:pPr>
        <w:outlineLvl w:val="0"/>
        <w:rPr>
          <w:b/>
          <w:sz w:val="24"/>
          <w:szCs w:val="24"/>
        </w:rPr>
      </w:pPr>
      <w:r>
        <w:rPr>
          <w:b/>
          <w:sz w:val="24"/>
          <w:szCs w:val="24"/>
        </w:rPr>
        <w:t>Winter:</w:t>
      </w:r>
    </w:p>
    <w:p w14:paraId="11727920" w14:textId="77777777" w:rsidR="00DD4375" w:rsidRDefault="00000000">
      <w:pPr>
        <w:outlineLvl w:val="0"/>
        <w:rPr>
          <w:sz w:val="24"/>
          <w:szCs w:val="24"/>
        </w:rPr>
      </w:pPr>
      <w:r>
        <w:rPr>
          <w:sz w:val="24"/>
          <w:szCs w:val="24"/>
        </w:rPr>
        <w:t>Folge-dem-Pfeil-Spiel</w:t>
      </w:r>
    </w:p>
    <w:p w14:paraId="6F9D7406" w14:textId="77777777" w:rsidR="00DD4375" w:rsidRDefault="00000000">
      <w:pPr>
        <w:rPr>
          <w:sz w:val="24"/>
          <w:szCs w:val="24"/>
        </w:rPr>
      </w:pPr>
      <w:r>
        <w:rPr>
          <w:sz w:val="24"/>
          <w:szCs w:val="24"/>
        </w:rPr>
        <w:t>Nikolo-Suchspiel</w:t>
      </w:r>
    </w:p>
    <w:p w14:paraId="0678FB40" w14:textId="77777777" w:rsidR="00DD4375" w:rsidRDefault="00000000">
      <w:pPr>
        <w:rPr>
          <w:sz w:val="24"/>
          <w:szCs w:val="24"/>
        </w:rPr>
      </w:pPr>
      <w:r>
        <w:rPr>
          <w:sz w:val="24"/>
          <w:szCs w:val="24"/>
        </w:rPr>
        <w:t>Wie duftet Weihnachten?</w:t>
      </w:r>
    </w:p>
    <w:p w14:paraId="6A4B7D78" w14:textId="77777777" w:rsidR="00DD4375" w:rsidRDefault="00000000">
      <w:pPr>
        <w:rPr>
          <w:sz w:val="24"/>
          <w:szCs w:val="24"/>
        </w:rPr>
      </w:pPr>
      <w:r>
        <w:rPr>
          <w:sz w:val="24"/>
          <w:szCs w:val="24"/>
        </w:rPr>
        <w:t>Wir bauen einen Schneemann</w:t>
      </w:r>
    </w:p>
    <w:p w14:paraId="6D195FC6" w14:textId="77777777" w:rsidR="00DD4375" w:rsidRDefault="00DD4375">
      <w:pPr>
        <w:rPr>
          <w:b/>
          <w:sz w:val="24"/>
          <w:szCs w:val="24"/>
        </w:rPr>
      </w:pPr>
    </w:p>
    <w:p w14:paraId="017C2073" w14:textId="77777777" w:rsidR="00DD4375" w:rsidRDefault="00000000">
      <w:pPr>
        <w:outlineLvl w:val="0"/>
        <w:rPr>
          <w:b/>
          <w:sz w:val="24"/>
          <w:szCs w:val="24"/>
        </w:rPr>
      </w:pPr>
      <w:r>
        <w:rPr>
          <w:b/>
          <w:sz w:val="24"/>
          <w:szCs w:val="24"/>
        </w:rPr>
        <w:t>Frühling:</w:t>
      </w:r>
    </w:p>
    <w:p w14:paraId="11F59673" w14:textId="77777777" w:rsidR="00DD4375" w:rsidRDefault="00000000">
      <w:pPr>
        <w:outlineLvl w:val="0"/>
        <w:rPr>
          <w:sz w:val="24"/>
          <w:szCs w:val="24"/>
        </w:rPr>
      </w:pPr>
      <w:r>
        <w:rPr>
          <w:sz w:val="24"/>
          <w:szCs w:val="24"/>
        </w:rPr>
        <w:t>Eine Blume für Mama</w:t>
      </w:r>
    </w:p>
    <w:p w14:paraId="159975E0" w14:textId="77777777" w:rsidR="00DD4375" w:rsidRDefault="00000000">
      <w:pPr>
        <w:rPr>
          <w:sz w:val="24"/>
          <w:szCs w:val="24"/>
        </w:rPr>
      </w:pPr>
      <w:r>
        <w:rPr>
          <w:sz w:val="24"/>
          <w:szCs w:val="24"/>
        </w:rPr>
        <w:t>Frühlingsspaziergang im Wald</w:t>
      </w:r>
    </w:p>
    <w:p w14:paraId="3B4BC4EA" w14:textId="77777777" w:rsidR="00DD4375" w:rsidRDefault="00000000">
      <w:pPr>
        <w:rPr>
          <w:sz w:val="24"/>
          <w:szCs w:val="24"/>
        </w:rPr>
      </w:pPr>
      <w:r>
        <w:rPr>
          <w:sz w:val="24"/>
          <w:szCs w:val="24"/>
        </w:rPr>
        <w:t>Häschen Georg – eine Ostergeschichte</w:t>
      </w:r>
    </w:p>
    <w:p w14:paraId="64CE1F7B" w14:textId="77777777" w:rsidR="00DD4375" w:rsidRDefault="00000000">
      <w:pPr>
        <w:rPr>
          <w:sz w:val="24"/>
          <w:szCs w:val="24"/>
        </w:rPr>
      </w:pPr>
      <w:r>
        <w:rPr>
          <w:sz w:val="24"/>
          <w:szCs w:val="24"/>
        </w:rPr>
        <w:t>Meine Erbsen im Garten</w:t>
      </w:r>
    </w:p>
    <w:p w14:paraId="529AAB5E" w14:textId="77777777" w:rsidR="00DD4375" w:rsidRDefault="00000000">
      <w:pPr>
        <w:rPr>
          <w:sz w:val="24"/>
          <w:szCs w:val="24"/>
        </w:rPr>
      </w:pPr>
      <w:r>
        <w:rPr>
          <w:sz w:val="24"/>
          <w:szCs w:val="24"/>
        </w:rPr>
        <w:t>Ostereier suchen</w:t>
      </w:r>
    </w:p>
    <w:p w14:paraId="12AD0E64" w14:textId="77777777" w:rsidR="00DD4375" w:rsidRDefault="00000000">
      <w:pPr>
        <w:rPr>
          <w:sz w:val="24"/>
          <w:szCs w:val="24"/>
        </w:rPr>
      </w:pPr>
      <w:r>
        <w:rPr>
          <w:sz w:val="24"/>
          <w:szCs w:val="24"/>
        </w:rPr>
        <w:t>Zuordnungsspiel mit Frühlingsblumen- und Farbkarten</w:t>
      </w:r>
    </w:p>
    <w:p w14:paraId="140DD29F" w14:textId="77777777" w:rsidR="00DD4375" w:rsidRDefault="00DD4375">
      <w:pPr>
        <w:rPr>
          <w:b/>
          <w:sz w:val="24"/>
          <w:szCs w:val="24"/>
        </w:rPr>
      </w:pPr>
    </w:p>
    <w:p w14:paraId="7155CB64" w14:textId="77777777" w:rsidR="00DD4375" w:rsidRDefault="00000000">
      <w:pPr>
        <w:outlineLvl w:val="0"/>
        <w:rPr>
          <w:b/>
          <w:sz w:val="24"/>
          <w:szCs w:val="24"/>
        </w:rPr>
      </w:pPr>
      <w:r>
        <w:rPr>
          <w:b/>
          <w:sz w:val="24"/>
          <w:szCs w:val="24"/>
        </w:rPr>
        <w:t>Sommer:</w:t>
      </w:r>
    </w:p>
    <w:p w14:paraId="0368ACEC" w14:textId="77777777" w:rsidR="00DD4375" w:rsidRDefault="00000000">
      <w:pPr>
        <w:rPr>
          <w:sz w:val="24"/>
          <w:szCs w:val="24"/>
        </w:rPr>
      </w:pPr>
      <w:r>
        <w:rPr>
          <w:sz w:val="24"/>
          <w:szCs w:val="24"/>
        </w:rPr>
        <w:t>Der traurige Schmetterling</w:t>
      </w:r>
    </w:p>
    <w:p w14:paraId="61BE9B4B" w14:textId="77777777" w:rsidR="00DD4375" w:rsidRDefault="00000000">
      <w:pPr>
        <w:rPr>
          <w:sz w:val="24"/>
          <w:szCs w:val="24"/>
        </w:rPr>
      </w:pPr>
      <w:r>
        <w:rPr>
          <w:sz w:val="24"/>
          <w:szCs w:val="24"/>
        </w:rPr>
        <w:t xml:space="preserve">Wir pflanzen Bohnen </w:t>
      </w:r>
    </w:p>
    <w:p w14:paraId="685889F9" w14:textId="77777777" w:rsidR="00DD4375" w:rsidRDefault="00DD4375">
      <w:pPr>
        <w:rPr>
          <w:b/>
          <w:sz w:val="24"/>
          <w:szCs w:val="24"/>
        </w:rPr>
      </w:pPr>
    </w:p>
    <w:p w14:paraId="27B20DB8" w14:textId="77777777" w:rsidR="00DD4375" w:rsidRDefault="00000000">
      <w:pPr>
        <w:outlineLvl w:val="0"/>
        <w:rPr>
          <w:b/>
          <w:sz w:val="24"/>
          <w:szCs w:val="24"/>
        </w:rPr>
      </w:pPr>
      <w:r>
        <w:rPr>
          <w:b/>
          <w:sz w:val="24"/>
          <w:szCs w:val="24"/>
        </w:rPr>
        <w:t>Jahresübergreifende Themen:</w:t>
      </w:r>
    </w:p>
    <w:p w14:paraId="74C513C6" w14:textId="77777777" w:rsidR="00DD4375" w:rsidRDefault="00000000">
      <w:pPr>
        <w:rPr>
          <w:sz w:val="24"/>
          <w:szCs w:val="24"/>
        </w:rPr>
      </w:pPr>
      <w:r>
        <w:rPr>
          <w:sz w:val="24"/>
          <w:szCs w:val="24"/>
        </w:rPr>
        <w:t>Auf der Wiese</w:t>
      </w:r>
    </w:p>
    <w:p w14:paraId="47947B28" w14:textId="77777777" w:rsidR="00DD4375" w:rsidRDefault="00000000">
      <w:pPr>
        <w:rPr>
          <w:sz w:val="24"/>
          <w:szCs w:val="24"/>
        </w:rPr>
      </w:pPr>
      <w:r>
        <w:rPr>
          <w:sz w:val="24"/>
          <w:szCs w:val="24"/>
        </w:rPr>
        <w:t>Das kaputte Fenster</w:t>
      </w:r>
    </w:p>
    <w:p w14:paraId="26457A7C" w14:textId="77777777" w:rsidR="00DD4375" w:rsidRDefault="00000000">
      <w:pPr>
        <w:rPr>
          <w:sz w:val="24"/>
          <w:szCs w:val="24"/>
        </w:rPr>
      </w:pPr>
      <w:r>
        <w:rPr>
          <w:sz w:val="24"/>
          <w:szCs w:val="24"/>
        </w:rPr>
        <w:t xml:space="preserve">Das Tier-Lied </w:t>
      </w:r>
    </w:p>
    <w:p w14:paraId="5278AF6D" w14:textId="77777777" w:rsidR="00DD4375" w:rsidRDefault="00000000">
      <w:pPr>
        <w:rPr>
          <w:sz w:val="24"/>
          <w:szCs w:val="24"/>
        </w:rPr>
      </w:pPr>
      <w:r>
        <w:rPr>
          <w:sz w:val="24"/>
          <w:szCs w:val="24"/>
        </w:rPr>
        <w:t xml:space="preserve">Das verlorene Kätzchen </w:t>
      </w:r>
    </w:p>
    <w:p w14:paraId="7AEED444" w14:textId="77777777" w:rsidR="00DD4375" w:rsidRDefault="00000000">
      <w:pPr>
        <w:rPr>
          <w:sz w:val="24"/>
          <w:szCs w:val="24"/>
        </w:rPr>
      </w:pPr>
      <w:r>
        <w:rPr>
          <w:sz w:val="24"/>
          <w:szCs w:val="24"/>
        </w:rPr>
        <w:t>Die Biene tanzt</w:t>
      </w:r>
    </w:p>
    <w:p w14:paraId="37523595" w14:textId="77777777" w:rsidR="00DD4375" w:rsidRDefault="00000000">
      <w:pPr>
        <w:rPr>
          <w:sz w:val="24"/>
          <w:szCs w:val="24"/>
        </w:rPr>
      </w:pPr>
      <w:r>
        <w:rPr>
          <w:sz w:val="24"/>
          <w:szCs w:val="24"/>
        </w:rPr>
        <w:t>Die Formenmäuse</w:t>
      </w:r>
    </w:p>
    <w:p w14:paraId="67DE58C9" w14:textId="77777777" w:rsidR="00DD4375" w:rsidRDefault="00000000">
      <w:pPr>
        <w:rPr>
          <w:b/>
          <w:sz w:val="24"/>
          <w:szCs w:val="24"/>
        </w:rPr>
      </w:pPr>
      <w:r>
        <w:rPr>
          <w:sz w:val="24"/>
          <w:szCs w:val="24"/>
        </w:rPr>
        <w:t>Die Künstlerbiene</w:t>
      </w:r>
    </w:p>
    <w:p w14:paraId="5801180B" w14:textId="77777777" w:rsidR="00DD4375" w:rsidRDefault="00000000">
      <w:pPr>
        <w:rPr>
          <w:sz w:val="24"/>
          <w:szCs w:val="24"/>
        </w:rPr>
      </w:pPr>
      <w:r>
        <w:rPr>
          <w:sz w:val="24"/>
          <w:szCs w:val="24"/>
        </w:rPr>
        <w:t>Der fliegende Heißluftballon</w:t>
      </w:r>
    </w:p>
    <w:p w14:paraId="3D0455F5" w14:textId="77777777" w:rsidR="00DD4375" w:rsidRDefault="00000000">
      <w:pPr>
        <w:rPr>
          <w:sz w:val="24"/>
          <w:szCs w:val="24"/>
        </w:rPr>
      </w:pPr>
      <w:r>
        <w:rPr>
          <w:sz w:val="24"/>
          <w:szCs w:val="24"/>
        </w:rPr>
        <w:t>Ein Besuch auf dem Markt</w:t>
      </w:r>
    </w:p>
    <w:p w14:paraId="6A626A6C" w14:textId="77777777" w:rsidR="00DD4375" w:rsidRDefault="00000000">
      <w:pPr>
        <w:rPr>
          <w:sz w:val="24"/>
          <w:szCs w:val="24"/>
        </w:rPr>
      </w:pPr>
      <w:r>
        <w:rPr>
          <w:sz w:val="24"/>
          <w:szCs w:val="24"/>
        </w:rPr>
        <w:t xml:space="preserve">Geburtstagstanz </w:t>
      </w:r>
    </w:p>
    <w:p w14:paraId="5C99A9F1" w14:textId="77777777" w:rsidR="00DD4375" w:rsidRDefault="00000000">
      <w:pPr>
        <w:rPr>
          <w:sz w:val="24"/>
          <w:szCs w:val="24"/>
        </w:rPr>
      </w:pPr>
      <w:r>
        <w:rPr>
          <w:sz w:val="24"/>
          <w:szCs w:val="24"/>
        </w:rPr>
        <w:t>Kindergartenrallye</w:t>
      </w:r>
    </w:p>
    <w:p w14:paraId="0E19744C" w14:textId="77777777" w:rsidR="00DD4375" w:rsidRDefault="00000000">
      <w:pPr>
        <w:rPr>
          <w:sz w:val="24"/>
          <w:szCs w:val="24"/>
        </w:rPr>
      </w:pPr>
      <w:r>
        <w:rPr>
          <w:sz w:val="24"/>
          <w:szCs w:val="24"/>
        </w:rPr>
        <w:t>Obst- und Gemüsesalat</w:t>
      </w:r>
    </w:p>
    <w:p w14:paraId="018F30C0" w14:textId="77777777" w:rsidR="00DD4375" w:rsidRDefault="00000000">
      <w:pPr>
        <w:rPr>
          <w:sz w:val="24"/>
          <w:szCs w:val="24"/>
        </w:rPr>
      </w:pPr>
      <w:r>
        <w:rPr>
          <w:sz w:val="24"/>
          <w:szCs w:val="24"/>
        </w:rPr>
        <w:t>Schatzsuche mit dem immer hungrigen Fuchs</w:t>
      </w:r>
    </w:p>
    <w:p w14:paraId="6D4DDE82" w14:textId="77777777" w:rsidR="00DD4375" w:rsidRDefault="00000000">
      <w:pPr>
        <w:rPr>
          <w:sz w:val="24"/>
          <w:szCs w:val="24"/>
        </w:rPr>
      </w:pPr>
      <w:r>
        <w:rPr>
          <w:sz w:val="24"/>
          <w:szCs w:val="24"/>
        </w:rPr>
        <w:t>Unten am Hang</w:t>
      </w:r>
    </w:p>
    <w:p w14:paraId="5F5E1A3C" w14:textId="77777777" w:rsidR="00DD4375" w:rsidRDefault="00000000">
      <w:pPr>
        <w:rPr>
          <w:sz w:val="24"/>
          <w:szCs w:val="24"/>
        </w:rPr>
      </w:pPr>
      <w:r>
        <w:rPr>
          <w:sz w:val="24"/>
          <w:szCs w:val="24"/>
        </w:rPr>
        <w:t>Was mein Körper alles kann</w:t>
      </w:r>
    </w:p>
    <w:p w14:paraId="382162AA" w14:textId="77777777" w:rsidR="00DD4375" w:rsidRDefault="00000000">
      <w:pPr>
        <w:rPr>
          <w:sz w:val="24"/>
          <w:szCs w:val="24"/>
        </w:rPr>
      </w:pPr>
      <w:r>
        <w:rPr>
          <w:sz w:val="24"/>
          <w:szCs w:val="24"/>
        </w:rPr>
        <w:t>Wie die Biene das Kaninchen rettete</w:t>
      </w:r>
    </w:p>
    <w:p w14:paraId="73D2D8B0" w14:textId="77777777" w:rsidR="00DD4375" w:rsidRDefault="00000000">
      <w:pPr>
        <w:rPr>
          <w:sz w:val="24"/>
          <w:szCs w:val="24"/>
        </w:rPr>
      </w:pPr>
      <w:r>
        <w:rPr>
          <w:sz w:val="24"/>
          <w:szCs w:val="24"/>
        </w:rPr>
        <w:t>Wo wohne ich?</w:t>
      </w:r>
    </w:p>
    <w:p w14:paraId="7ACFDC55" w14:textId="77777777" w:rsidR="00DD4375" w:rsidRDefault="00000000">
      <w:pPr>
        <w:rPr>
          <w:sz w:val="24"/>
          <w:szCs w:val="24"/>
        </w:rPr>
      </w:pPr>
      <w:r>
        <w:br w:type="page"/>
      </w:r>
    </w:p>
    <w:tbl>
      <w:tblPr>
        <w:tblStyle w:val="afff6"/>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6570"/>
      </w:tblGrid>
      <w:tr w:rsidR="00DD4375" w14:paraId="19BF696C"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44A796" w14:textId="77777777" w:rsidR="00DD4375" w:rsidRDefault="00000000">
            <w:pPr>
              <w:widowControl w:val="0"/>
              <w:spacing w:line="240" w:lineRule="auto"/>
              <w:jc w:val="right"/>
              <w:rPr>
                <w:b/>
              </w:rPr>
            </w:pPr>
            <w:r>
              <w:rPr>
                <w:b/>
              </w:rPr>
              <w:lastRenderedPageBreak/>
              <w:t>Titel</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DDDEF6" w14:textId="77777777" w:rsidR="00DD4375" w:rsidRDefault="00000000">
            <w:pPr>
              <w:widowControl w:val="0"/>
              <w:spacing w:line="240" w:lineRule="auto"/>
              <w:rPr>
                <w:b/>
                <w:color w:val="0000FF"/>
              </w:rPr>
            </w:pPr>
            <w:r>
              <w:rPr>
                <w:b/>
              </w:rPr>
              <w:t>Kürbiszeit spielerisch feiern</w:t>
            </w:r>
          </w:p>
        </w:tc>
      </w:tr>
      <w:tr w:rsidR="00DD4375" w14:paraId="400186B0"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F3C16D8" w14:textId="77777777" w:rsidR="00DD4375" w:rsidRDefault="00000000">
            <w:pPr>
              <w:widowControl w:val="0"/>
              <w:spacing w:line="240" w:lineRule="auto"/>
              <w:jc w:val="right"/>
              <w:rPr>
                <w:b/>
              </w:rPr>
            </w:pPr>
            <w:r>
              <w:rPr>
                <w:b/>
              </w:rPr>
              <w:t>Thema</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1F4548AB" w14:textId="77777777" w:rsidR="00DD4375" w:rsidRDefault="00000000">
            <w:pPr>
              <w:widowControl w:val="0"/>
              <w:spacing w:line="240" w:lineRule="auto"/>
            </w:pPr>
            <w:r>
              <w:t>Kürbisgesichter, Formen finden und unterscheiden, Emotionen</w:t>
            </w:r>
          </w:p>
        </w:tc>
      </w:tr>
      <w:tr w:rsidR="00DD4375" w14:paraId="31FD8B99"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98DB1E" w14:textId="77777777" w:rsidR="00DD4375" w:rsidRDefault="00000000">
            <w:pPr>
              <w:widowControl w:val="0"/>
              <w:spacing w:line="240" w:lineRule="auto"/>
              <w:jc w:val="right"/>
              <w:rPr>
                <w:b/>
              </w:rPr>
            </w:pPr>
            <w:r>
              <w:rPr>
                <w:b/>
              </w:rPr>
              <w:t>Sozialform</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241AC4D3" w14:textId="77777777" w:rsidR="00DD4375" w:rsidRDefault="00000000">
            <w:pPr>
              <w:widowControl w:val="0"/>
              <w:spacing w:line="240" w:lineRule="auto"/>
            </w:pPr>
            <w:r>
              <w:t>1 – 4 Kinder</w:t>
            </w:r>
          </w:p>
        </w:tc>
      </w:tr>
      <w:tr w:rsidR="00DD4375" w14:paraId="648BA5FD" w14:textId="77777777">
        <w:trPr>
          <w:trHeight w:val="1351"/>
        </w:trPr>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E14838" w14:textId="77777777" w:rsidR="00DD4375" w:rsidRDefault="00000000">
            <w:pPr>
              <w:widowControl w:val="0"/>
              <w:spacing w:line="240" w:lineRule="auto"/>
              <w:jc w:val="right"/>
              <w:rPr>
                <w:b/>
              </w:rPr>
            </w:pPr>
            <w:r>
              <w:rPr>
                <w:b/>
              </w:rPr>
              <w:t>Materialien</w:t>
            </w:r>
          </w:p>
          <w:p w14:paraId="6B9C6BCD" w14:textId="77777777" w:rsidR="00DD4375" w:rsidRDefault="00DD4375">
            <w:pPr>
              <w:widowControl w:val="0"/>
              <w:spacing w:line="240" w:lineRule="auto"/>
              <w:jc w:val="right"/>
            </w:pP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6AE0810B" w14:textId="77777777" w:rsidR="00DD4375" w:rsidRDefault="00000000">
            <w:pPr>
              <w:widowControl w:val="0"/>
              <w:spacing w:line="240" w:lineRule="auto"/>
            </w:pPr>
            <w:r>
              <w:rPr>
                <w:noProof/>
              </w:rPr>
              <w:drawing>
                <wp:anchor distT="0" distB="0" distL="114300" distR="114300" simplePos="0" relativeHeight="251659264" behindDoc="0" locked="0" layoutInCell="1" hidden="0" allowOverlap="1" wp14:anchorId="0687C503" wp14:editId="219DC175">
                  <wp:simplePos x="0" y="0"/>
                  <wp:positionH relativeFrom="column">
                    <wp:posOffset>2757533</wp:posOffset>
                  </wp:positionH>
                  <wp:positionV relativeFrom="paragraph">
                    <wp:posOffset>179614</wp:posOffset>
                  </wp:positionV>
                  <wp:extent cx="1206500" cy="784860"/>
                  <wp:effectExtent l="0" t="0" r="0" b="0"/>
                  <wp:wrapSquare wrapText="bothSides" distT="0" distB="0" distL="114300" distR="114300"/>
                  <wp:docPr id="12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8"/>
                          <a:srcRect/>
                          <a:stretch>
                            <a:fillRect/>
                          </a:stretch>
                        </pic:blipFill>
                        <pic:spPr>
                          <a:xfrm>
                            <a:off x="0" y="0"/>
                            <a:ext cx="1206500" cy="784860"/>
                          </a:xfrm>
                          <a:prstGeom prst="rect">
                            <a:avLst/>
                          </a:prstGeom>
                          <a:ln/>
                        </pic:spPr>
                      </pic:pic>
                    </a:graphicData>
                  </a:graphic>
                </wp:anchor>
              </w:drawing>
            </w:r>
            <w:r>
              <w:t>Spielmatte, 5 Karten mit kleinen Kürbisgesichtern, 5 Karten mit großen Kürbisgesichtern, Bee-Bot</w:t>
            </w:r>
          </w:p>
          <w:p w14:paraId="41C380A7" w14:textId="77777777" w:rsidR="00DD4375" w:rsidRDefault="00000000">
            <w:pPr>
              <w:widowControl w:val="0"/>
              <w:spacing w:line="240" w:lineRule="auto"/>
            </w:pPr>
            <w:r>
              <w:rPr>
                <w:color w:val="FF0000"/>
              </w:rPr>
              <w:sym w:font="Symbol" w:char="F05B"/>
            </w:r>
            <w:r>
              <w:rPr>
                <w:color w:val="FF0000"/>
              </w:rPr>
              <w:t>Bild bei „Materialien“</w:t>
            </w:r>
            <w:r>
              <w:rPr>
                <w:color w:val="FF0000"/>
              </w:rPr>
              <w:sym w:font="Symbol" w:char="F05D"/>
            </w:r>
          </w:p>
          <w:p w14:paraId="042B51AD" w14:textId="77777777" w:rsidR="00DD4375" w:rsidRDefault="00DD4375">
            <w:pPr>
              <w:widowControl w:val="0"/>
              <w:spacing w:line="240" w:lineRule="auto"/>
            </w:pPr>
          </w:p>
          <w:p w14:paraId="0CE90682" w14:textId="77777777" w:rsidR="00DD4375" w:rsidRDefault="00DD4375">
            <w:pPr>
              <w:widowControl w:val="0"/>
              <w:spacing w:line="240" w:lineRule="auto"/>
            </w:pPr>
          </w:p>
          <w:p w14:paraId="62AB6697" w14:textId="77777777" w:rsidR="00DD4375" w:rsidRDefault="00DD4375">
            <w:pPr>
              <w:widowControl w:val="0"/>
              <w:spacing w:line="240" w:lineRule="auto"/>
              <w:jc w:val="right"/>
            </w:pPr>
          </w:p>
        </w:tc>
      </w:tr>
      <w:tr w:rsidR="00DD4375" w14:paraId="5BF6765B"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6BD3C5" w14:textId="77777777" w:rsidR="00DD4375" w:rsidRDefault="00000000">
            <w:pPr>
              <w:widowControl w:val="0"/>
              <w:spacing w:line="240" w:lineRule="auto"/>
              <w:jc w:val="right"/>
              <w:rPr>
                <w:b/>
              </w:rPr>
            </w:pPr>
            <w:r>
              <w:rPr>
                <w:b/>
              </w:rPr>
              <w:t>Ziele</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2FA805E2" w14:textId="77777777" w:rsidR="00DD4375" w:rsidRDefault="00000000">
            <w:pPr>
              <w:widowControl w:val="0"/>
              <w:spacing w:line="240" w:lineRule="auto"/>
            </w:pPr>
            <w:r>
              <w:t>Wiederholung des Wortschatzes zum Thema Emotionen und Kürbis, Fragen verstehen und beantworten können, Vorbereitung auf die Bee-Bot-Programmierung durch die Orientierung auf dem Raster und durch Pfeil-Wegweiser, Problemlösung</w:t>
            </w:r>
          </w:p>
        </w:tc>
      </w:tr>
      <w:tr w:rsidR="00DD4375" w14:paraId="35AF7E06"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27774C" w14:textId="77777777" w:rsidR="00DD4375" w:rsidRDefault="00000000">
            <w:pPr>
              <w:widowControl w:val="0"/>
              <w:spacing w:line="240" w:lineRule="auto"/>
              <w:jc w:val="right"/>
              <w:rPr>
                <w:b/>
              </w:rPr>
            </w:pPr>
            <w:r>
              <w:rPr>
                <w:b/>
              </w:rPr>
              <w:t>Vorbereitung</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1A186A37" w14:textId="77777777" w:rsidR="00DD4375" w:rsidRDefault="00000000">
            <w:pPr>
              <w:widowControl w:val="0"/>
              <w:spacing w:line="240" w:lineRule="auto"/>
            </w:pPr>
            <w:r>
              <w:t>Je ein kleiner und ein großer Kürbis werden mit dem gleichen Gesichtsausdruck auf gelbes Papier gemalt. So entstehen jeweils fünf „Kürbis-Mütter“ und fünf „Kürbis-Kinder“.</w:t>
            </w:r>
          </w:p>
        </w:tc>
      </w:tr>
      <w:tr w:rsidR="00DD4375" w14:paraId="786C9E20" w14:textId="77777777">
        <w:trPr>
          <w:trHeight w:val="420"/>
        </w:trPr>
        <w:tc>
          <w:tcPr>
            <w:tcW w:w="2430" w:type="dxa"/>
            <w:vMerge w:val="restart"/>
            <w:shd w:val="clear" w:color="auto" w:fill="auto"/>
            <w:tcMar>
              <w:top w:w="100" w:type="dxa"/>
              <w:left w:w="100" w:type="dxa"/>
              <w:bottom w:w="100" w:type="dxa"/>
              <w:right w:w="100" w:type="dxa"/>
            </w:tcMar>
          </w:tcPr>
          <w:p w14:paraId="28826EF1" w14:textId="77777777" w:rsidR="00DD4375" w:rsidRDefault="00000000">
            <w:pPr>
              <w:widowControl w:val="0"/>
              <w:spacing w:line="240" w:lineRule="auto"/>
              <w:jc w:val="right"/>
              <w:rPr>
                <w:b/>
              </w:rPr>
            </w:pPr>
            <w:r>
              <w:rPr>
                <w:b/>
              </w:rPr>
              <w:t>Aktivitäten-</w:t>
            </w:r>
          </w:p>
          <w:p w14:paraId="2EE6E752" w14:textId="77777777" w:rsidR="00DD4375" w:rsidRDefault="00000000">
            <w:pPr>
              <w:widowControl w:val="0"/>
              <w:spacing w:line="240" w:lineRule="auto"/>
              <w:jc w:val="right"/>
              <w:rPr>
                <w:b/>
              </w:rPr>
            </w:pPr>
            <w:proofErr w:type="spellStart"/>
            <w:r>
              <w:rPr>
                <w:b/>
              </w:rPr>
              <w:t>beschreibung</w:t>
            </w:r>
            <w:proofErr w:type="spellEnd"/>
          </w:p>
          <w:p w14:paraId="6B451179" w14:textId="77777777" w:rsidR="00DD4375" w:rsidRDefault="00DD4375">
            <w:pPr>
              <w:widowControl w:val="0"/>
              <w:pBdr>
                <w:top w:val="nil"/>
                <w:left w:val="nil"/>
                <w:bottom w:val="nil"/>
                <w:right w:val="nil"/>
                <w:between w:val="nil"/>
              </w:pBdr>
              <w:spacing w:line="240" w:lineRule="auto"/>
            </w:pPr>
          </w:p>
        </w:tc>
        <w:tc>
          <w:tcPr>
            <w:tcW w:w="657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53BC433F" w14:textId="77777777" w:rsidR="00DD4375" w:rsidRDefault="00000000">
            <w:pPr>
              <w:widowControl w:val="0"/>
              <w:spacing w:line="240" w:lineRule="auto"/>
            </w:pPr>
            <w:r>
              <w:rPr>
                <w:b/>
              </w:rPr>
              <w:t>Sprachliche Aktivitäten vor der Programmierung:</w:t>
            </w:r>
            <w:r>
              <w:t xml:space="preserve"> Im Herbst sind die Kürbisse reif, werden geerntet und man kann z. B. Kürbissuppe daraus machen oder Gesichter hineinschnitzen. Das Gesicht kann einen lachenden Mund haben oder traurig aussehen. Auch die Augen können verschiedene Formen haben. Zuerst wird mit den Karten Memory gespielt, um die verschiedenen Gesichter der Kürbisse genau anschauen zu können.</w:t>
            </w:r>
          </w:p>
        </w:tc>
      </w:tr>
      <w:tr w:rsidR="00DD4375" w14:paraId="74AA6A50" w14:textId="77777777">
        <w:trPr>
          <w:trHeight w:val="420"/>
        </w:trPr>
        <w:tc>
          <w:tcPr>
            <w:tcW w:w="2430" w:type="dxa"/>
            <w:vMerge/>
            <w:shd w:val="clear" w:color="auto" w:fill="auto"/>
            <w:tcMar>
              <w:top w:w="100" w:type="dxa"/>
              <w:left w:w="100" w:type="dxa"/>
              <w:bottom w:w="100" w:type="dxa"/>
              <w:right w:w="100" w:type="dxa"/>
            </w:tcMar>
          </w:tcPr>
          <w:p w14:paraId="79FB3472"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3517FF50" w14:textId="77777777" w:rsidR="00DD4375" w:rsidRDefault="00000000">
            <w:pPr>
              <w:widowControl w:val="0"/>
              <w:spacing w:line="240" w:lineRule="auto"/>
            </w:pPr>
            <w:r>
              <w:rPr>
                <w:b/>
              </w:rPr>
              <w:t xml:space="preserve">Programmieraktivitäten: </w:t>
            </w:r>
            <w:r>
              <w:t>In der unteren Reihe werden die kleinen Kürbisse nebeneinander aufgelegt. Die großen Kürbisse werden auf dem Raster verteilt. Der Bee-Bot startet auf dem Kürbiskind und fährt zur passenden Kürbismutter. Dann werden die zusammengehörenden Bilder aufeinandergelegt.</w:t>
            </w:r>
          </w:p>
        </w:tc>
      </w:tr>
      <w:tr w:rsidR="00DD4375" w14:paraId="537D41C8" w14:textId="77777777">
        <w:trPr>
          <w:trHeight w:val="2177"/>
        </w:trPr>
        <w:tc>
          <w:tcPr>
            <w:tcW w:w="2430" w:type="dxa"/>
            <w:vMerge/>
            <w:shd w:val="clear" w:color="auto" w:fill="auto"/>
            <w:tcMar>
              <w:top w:w="100" w:type="dxa"/>
              <w:left w:w="100" w:type="dxa"/>
              <w:bottom w:w="100" w:type="dxa"/>
              <w:right w:w="100" w:type="dxa"/>
            </w:tcMar>
          </w:tcPr>
          <w:p w14:paraId="48BD7F7D"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28D0C523" w14:textId="77777777" w:rsidR="00DD4375" w:rsidRDefault="00000000">
            <w:pPr>
              <w:widowControl w:val="0"/>
              <w:spacing w:line="240" w:lineRule="auto"/>
              <w:rPr>
                <w:b/>
              </w:rPr>
            </w:pPr>
            <w:r>
              <w:rPr>
                <w:b/>
              </w:rPr>
              <w:t xml:space="preserve">Handlungsbegleitendes Sprechen: </w:t>
            </w:r>
          </w:p>
          <w:p w14:paraId="6C27AAAD" w14:textId="77777777" w:rsidR="00DD4375" w:rsidRDefault="00000000">
            <w:pPr>
              <w:widowControl w:val="0"/>
              <w:spacing w:line="240" w:lineRule="auto"/>
            </w:pPr>
            <w:r>
              <w:t>Sprachliche Anfänger</w:t>
            </w:r>
          </w:p>
          <w:p w14:paraId="48CB9C51" w14:textId="77777777" w:rsidR="00DD4375" w:rsidRDefault="00000000">
            <w:pPr>
              <w:widowControl w:val="0"/>
              <w:numPr>
                <w:ilvl w:val="0"/>
                <w:numId w:val="9"/>
              </w:numPr>
              <w:pBdr>
                <w:top w:val="nil"/>
                <w:left w:val="nil"/>
                <w:bottom w:val="nil"/>
                <w:right w:val="nil"/>
                <w:between w:val="nil"/>
              </w:pBdr>
              <w:spacing w:line="240" w:lineRule="auto"/>
              <w:rPr>
                <w:color w:val="000000"/>
              </w:rPr>
            </w:pPr>
            <w:r>
              <w:rPr>
                <w:color w:val="000000"/>
              </w:rPr>
              <w:t>Schritte zählen</w:t>
            </w:r>
          </w:p>
          <w:p w14:paraId="4638B7CD" w14:textId="77777777" w:rsidR="00DD4375" w:rsidRDefault="00000000">
            <w:pPr>
              <w:widowControl w:val="0"/>
              <w:numPr>
                <w:ilvl w:val="0"/>
                <w:numId w:val="9"/>
              </w:numPr>
              <w:pBdr>
                <w:top w:val="nil"/>
                <w:left w:val="nil"/>
                <w:bottom w:val="nil"/>
                <w:right w:val="nil"/>
                <w:between w:val="nil"/>
              </w:pBdr>
              <w:spacing w:line="240" w:lineRule="auto"/>
              <w:rPr>
                <w:color w:val="000000"/>
              </w:rPr>
            </w:pPr>
            <w:r>
              <w:rPr>
                <w:color w:val="000000"/>
              </w:rPr>
              <w:t>Richtungen benennen</w:t>
            </w:r>
          </w:p>
          <w:p w14:paraId="08F00E4A" w14:textId="77777777" w:rsidR="00DD4375" w:rsidRDefault="00000000">
            <w:pPr>
              <w:widowControl w:val="0"/>
              <w:spacing w:line="240" w:lineRule="auto"/>
            </w:pPr>
            <w:r>
              <w:t>Sprachlich Fortgeschrittene</w:t>
            </w:r>
          </w:p>
          <w:p w14:paraId="7C60E60D" w14:textId="77777777" w:rsidR="00DD4375" w:rsidRDefault="00000000">
            <w:pPr>
              <w:widowControl w:val="0"/>
              <w:numPr>
                <w:ilvl w:val="0"/>
                <w:numId w:val="12"/>
              </w:numPr>
              <w:pBdr>
                <w:top w:val="nil"/>
                <w:left w:val="nil"/>
                <w:bottom w:val="nil"/>
                <w:right w:val="nil"/>
                <w:between w:val="nil"/>
              </w:pBdr>
              <w:spacing w:line="240" w:lineRule="auto"/>
              <w:rPr>
                <w:color w:val="000000"/>
              </w:rPr>
            </w:pPr>
            <w:r>
              <w:rPr>
                <w:color w:val="000000"/>
              </w:rPr>
              <w:t>Gefühle auf den Bildern benennen</w:t>
            </w:r>
          </w:p>
          <w:p w14:paraId="2C667144" w14:textId="77777777" w:rsidR="00DD4375" w:rsidRDefault="00000000">
            <w:pPr>
              <w:widowControl w:val="0"/>
              <w:numPr>
                <w:ilvl w:val="0"/>
                <w:numId w:val="12"/>
              </w:numPr>
              <w:pBdr>
                <w:top w:val="nil"/>
                <w:left w:val="nil"/>
                <w:bottom w:val="nil"/>
                <w:right w:val="nil"/>
                <w:between w:val="nil"/>
              </w:pBdr>
              <w:spacing w:line="240" w:lineRule="auto"/>
              <w:rPr>
                <w:color w:val="000000"/>
              </w:rPr>
            </w:pPr>
            <w:r>
              <w:rPr>
                <w:color w:val="000000"/>
              </w:rPr>
              <w:t>Unterschiede und Gemeinsamkeiten benennen</w:t>
            </w:r>
          </w:p>
          <w:p w14:paraId="711410F2" w14:textId="77777777" w:rsidR="00DD4375" w:rsidRDefault="00000000">
            <w:pPr>
              <w:widowControl w:val="0"/>
              <w:numPr>
                <w:ilvl w:val="0"/>
                <w:numId w:val="12"/>
              </w:numPr>
              <w:pBdr>
                <w:top w:val="nil"/>
                <w:left w:val="nil"/>
                <w:bottom w:val="nil"/>
                <w:right w:val="nil"/>
                <w:between w:val="nil"/>
              </w:pBdr>
              <w:spacing w:line="240" w:lineRule="auto"/>
              <w:rPr>
                <w:color w:val="000000"/>
              </w:rPr>
            </w:pPr>
            <w:r>
              <w:rPr>
                <w:color w:val="000000"/>
              </w:rPr>
              <w:t xml:space="preserve">Fragen beantworten </w:t>
            </w:r>
          </w:p>
          <w:p w14:paraId="29DB0C8D" w14:textId="77777777" w:rsidR="00DD4375" w:rsidRDefault="00000000">
            <w:pPr>
              <w:widowControl w:val="0"/>
              <w:pBdr>
                <w:top w:val="nil"/>
                <w:left w:val="nil"/>
                <w:bottom w:val="nil"/>
                <w:right w:val="nil"/>
                <w:between w:val="nil"/>
              </w:pBdr>
              <w:spacing w:line="240" w:lineRule="auto"/>
              <w:ind w:left="720"/>
              <w:rPr>
                <w:color w:val="000000"/>
              </w:rPr>
            </w:pPr>
            <w:r>
              <w:rPr>
                <w:color w:val="000000"/>
              </w:rPr>
              <w:t>Weg beschreiben</w:t>
            </w:r>
          </w:p>
        </w:tc>
      </w:tr>
      <w:tr w:rsidR="00DD4375" w14:paraId="3D2B7554" w14:textId="77777777">
        <w:trPr>
          <w:trHeight w:val="420"/>
        </w:trPr>
        <w:tc>
          <w:tcPr>
            <w:tcW w:w="2430" w:type="dxa"/>
            <w:vMerge/>
            <w:shd w:val="clear" w:color="auto" w:fill="auto"/>
            <w:tcMar>
              <w:top w:w="100" w:type="dxa"/>
              <w:left w:w="100" w:type="dxa"/>
              <w:bottom w:w="100" w:type="dxa"/>
              <w:right w:w="100" w:type="dxa"/>
            </w:tcMar>
          </w:tcPr>
          <w:p w14:paraId="07517737" w14:textId="77777777" w:rsidR="00DD4375" w:rsidRDefault="00DD4375">
            <w:pPr>
              <w:widowControl w:val="0"/>
              <w:pBdr>
                <w:top w:val="nil"/>
                <w:left w:val="nil"/>
                <w:bottom w:val="nil"/>
                <w:right w:val="nil"/>
                <w:between w:val="nil"/>
              </w:pBdr>
              <w:rPr>
                <w:color w:val="000000"/>
              </w:rP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5B573F7D" w14:textId="77777777" w:rsidR="00DD4375" w:rsidRDefault="00000000">
            <w:pPr>
              <w:widowControl w:val="0"/>
              <w:spacing w:line="240" w:lineRule="auto"/>
              <w:rPr>
                <w:b/>
              </w:rPr>
            </w:pPr>
            <w:r>
              <w:rPr>
                <w:b/>
              </w:rPr>
              <w:t xml:space="preserve">Abschließende Aktivitäten: </w:t>
            </w:r>
            <w:r>
              <w:t>Gemeinsam vor einem Spiegel Gesichter schneiden und verschiedene Emotionen darstellen.</w:t>
            </w:r>
          </w:p>
        </w:tc>
      </w:tr>
      <w:tr w:rsidR="00DD4375" w14:paraId="33B26B8F"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40E5F7" w14:textId="77777777" w:rsidR="00DD4375" w:rsidRDefault="00000000">
            <w:pPr>
              <w:widowControl w:val="0"/>
              <w:spacing w:line="240" w:lineRule="auto"/>
              <w:jc w:val="right"/>
              <w:rPr>
                <w:b/>
              </w:rPr>
            </w:pPr>
            <w:r>
              <w:rPr>
                <w:b/>
              </w:rPr>
              <w:t>Weiterführende Ideen, Tipps und Hinweise</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FC31564" w14:textId="77777777" w:rsidR="00DD4375" w:rsidRDefault="00000000">
            <w:pPr>
              <w:pStyle w:val="Odstavecseseznamem"/>
              <w:widowControl w:val="0"/>
              <w:numPr>
                <w:ilvl w:val="0"/>
                <w:numId w:val="22"/>
              </w:numPr>
              <w:spacing w:line="240" w:lineRule="auto"/>
            </w:pPr>
            <w:r>
              <w:t>Kürbisgesichter schnitzen</w:t>
            </w:r>
          </w:p>
          <w:p w14:paraId="1A185CF2" w14:textId="77777777" w:rsidR="00DD4375" w:rsidRDefault="00000000">
            <w:pPr>
              <w:pStyle w:val="Odstavecseseznamem"/>
              <w:widowControl w:val="0"/>
              <w:numPr>
                <w:ilvl w:val="0"/>
                <w:numId w:val="22"/>
              </w:numPr>
              <w:spacing w:line="240" w:lineRule="auto"/>
            </w:pPr>
            <w:r>
              <w:t>Kürbissuppe kochen</w:t>
            </w:r>
          </w:p>
        </w:tc>
      </w:tr>
    </w:tbl>
    <w:p w14:paraId="5ED516E7" w14:textId="77777777" w:rsidR="00DD4375" w:rsidRDefault="00DD4375">
      <w:pPr>
        <w:spacing w:line="240" w:lineRule="auto"/>
        <w:rPr>
          <w:b/>
        </w:rPr>
      </w:pPr>
    </w:p>
    <w:p w14:paraId="2FDC8079" w14:textId="77777777" w:rsidR="00DD4375" w:rsidRDefault="00000000">
      <w:pPr>
        <w:spacing w:line="240" w:lineRule="auto"/>
        <w:outlineLvl w:val="0"/>
        <w:rPr>
          <w:sz w:val="24"/>
          <w:szCs w:val="24"/>
        </w:rPr>
      </w:pPr>
      <w:r>
        <w:t xml:space="preserve">Die Idee stammt von Gabriela </w:t>
      </w:r>
      <w:proofErr w:type="spellStart"/>
      <w:r>
        <w:t>Havlíková</w:t>
      </w:r>
      <w:proofErr w:type="spellEnd"/>
      <w:r>
        <w:t>.</w:t>
      </w:r>
      <w:r>
        <w:br w:type="page"/>
      </w:r>
    </w:p>
    <w:tbl>
      <w:tblPr>
        <w:tblStyle w:val="afff7"/>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6570"/>
      </w:tblGrid>
      <w:tr w:rsidR="00DD4375" w14:paraId="0001E564"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3972A8" w14:textId="77777777" w:rsidR="00DD4375" w:rsidRDefault="00000000">
            <w:pPr>
              <w:widowControl w:val="0"/>
              <w:spacing w:line="240" w:lineRule="auto"/>
              <w:jc w:val="right"/>
              <w:rPr>
                <w:b/>
              </w:rPr>
            </w:pPr>
            <w:r>
              <w:rPr>
                <w:b/>
              </w:rPr>
              <w:lastRenderedPageBreak/>
              <w:t>Titel</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BF0628E" w14:textId="77777777" w:rsidR="00DD4375" w:rsidRDefault="00000000">
            <w:pPr>
              <w:widowControl w:val="0"/>
              <w:spacing w:line="240" w:lineRule="auto"/>
              <w:rPr>
                <w:b/>
              </w:rPr>
            </w:pPr>
            <w:bookmarkStart w:id="0" w:name="_heading=h.gjdgxs" w:colFirst="0" w:colLast="0"/>
            <w:bookmarkEnd w:id="0"/>
            <w:r>
              <w:rPr>
                <w:b/>
              </w:rPr>
              <w:t xml:space="preserve">Folge-dem-Pfeil-Spiel </w:t>
            </w:r>
          </w:p>
        </w:tc>
      </w:tr>
      <w:tr w:rsidR="00DD4375" w14:paraId="4CE63DBD"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C9CDEC" w14:textId="77777777" w:rsidR="00DD4375" w:rsidRDefault="00000000">
            <w:pPr>
              <w:widowControl w:val="0"/>
              <w:spacing w:line="240" w:lineRule="auto"/>
              <w:jc w:val="right"/>
              <w:rPr>
                <w:b/>
              </w:rPr>
            </w:pPr>
            <w:r>
              <w:rPr>
                <w:b/>
              </w:rPr>
              <w:t>Thema</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4FEDB119" w14:textId="77777777" w:rsidR="00DD4375" w:rsidRDefault="00000000">
            <w:pPr>
              <w:widowControl w:val="0"/>
              <w:spacing w:line="240" w:lineRule="auto"/>
            </w:pPr>
            <w:r>
              <w:t>Orientierungsspiel ohne Bee-Bot, Winter, Winteraktivitäten</w:t>
            </w:r>
          </w:p>
          <w:p w14:paraId="6CAFF607" w14:textId="77777777" w:rsidR="00DD4375" w:rsidRDefault="00DD4375">
            <w:pPr>
              <w:widowControl w:val="0"/>
              <w:spacing w:line="240" w:lineRule="auto"/>
            </w:pPr>
          </w:p>
          <w:p w14:paraId="357E649A" w14:textId="77777777" w:rsidR="00DD4375" w:rsidRDefault="00000000">
            <w:pPr>
              <w:widowControl w:val="0"/>
              <w:spacing w:line="240" w:lineRule="auto"/>
            </w:pPr>
            <w:r>
              <w:rPr>
                <w:color w:val="FF0000"/>
              </w:rPr>
              <w:sym w:font="Symbol" w:char="F05B"/>
            </w:r>
            <w:r>
              <w:rPr>
                <w:color w:val="FF0000"/>
              </w:rPr>
              <w:t>Tipp Ikone</w:t>
            </w:r>
            <w:r>
              <w:rPr>
                <w:color w:val="FF0000"/>
              </w:rPr>
              <w:sym w:font="Symbol" w:char="F05D"/>
            </w:r>
            <w:r>
              <w:rPr>
                <w:color w:val="FF0000"/>
              </w:rPr>
              <w:t xml:space="preserve"> </w:t>
            </w:r>
            <w:r>
              <w:t>Nutzt man für diese Aktivität das leere Spielfeld, die Pfeilkarten ohne Bilder und statt Bildern beliebige Memorykarten, kann diese Aktivität an jedes Thema angepasst werden.</w:t>
            </w:r>
          </w:p>
        </w:tc>
      </w:tr>
      <w:tr w:rsidR="00DD4375" w14:paraId="2CA3A194"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DB54AD" w14:textId="77777777" w:rsidR="00DD4375" w:rsidRDefault="00000000">
            <w:pPr>
              <w:widowControl w:val="0"/>
              <w:spacing w:line="240" w:lineRule="auto"/>
              <w:jc w:val="right"/>
              <w:rPr>
                <w:b/>
              </w:rPr>
            </w:pPr>
            <w:r>
              <w:rPr>
                <w:b/>
              </w:rPr>
              <w:t>Sozialform</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744C4297" w14:textId="77777777" w:rsidR="00DD4375" w:rsidRDefault="00000000">
            <w:pPr>
              <w:widowControl w:val="0"/>
              <w:spacing w:line="240" w:lineRule="auto"/>
            </w:pPr>
            <w:r>
              <w:t>Einzelarbeit</w:t>
            </w:r>
          </w:p>
        </w:tc>
      </w:tr>
      <w:tr w:rsidR="00DD4375" w14:paraId="4E78C10A"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7A7506" w14:textId="77777777" w:rsidR="00DD4375" w:rsidRDefault="00000000">
            <w:pPr>
              <w:widowControl w:val="0"/>
              <w:spacing w:line="240" w:lineRule="auto"/>
              <w:jc w:val="right"/>
              <w:rPr>
                <w:b/>
              </w:rPr>
            </w:pPr>
            <w:r>
              <w:rPr>
                <w:b/>
              </w:rPr>
              <w:t>Materialien</w:t>
            </w:r>
          </w:p>
          <w:p w14:paraId="20E81AE2" w14:textId="77777777" w:rsidR="00DD4375" w:rsidRDefault="00DD4375">
            <w:pPr>
              <w:widowControl w:val="0"/>
              <w:spacing w:line="240" w:lineRule="auto"/>
              <w:jc w:val="right"/>
              <w:rPr>
                <w:b/>
              </w:rPr>
            </w:pP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035C1052" w14:textId="77777777" w:rsidR="00DD4375" w:rsidRDefault="00000000">
            <w:pPr>
              <w:widowControl w:val="0"/>
              <w:spacing w:line="240" w:lineRule="auto"/>
            </w:pPr>
            <w:r>
              <w:rPr>
                <w:noProof/>
              </w:rPr>
              <w:drawing>
                <wp:anchor distT="0" distB="0" distL="114300" distR="114300" simplePos="0" relativeHeight="251710464" behindDoc="0" locked="0" layoutInCell="1" allowOverlap="1" wp14:anchorId="3C137647" wp14:editId="51AD544A">
                  <wp:simplePos x="0" y="0"/>
                  <wp:positionH relativeFrom="column">
                    <wp:posOffset>3082925</wp:posOffset>
                  </wp:positionH>
                  <wp:positionV relativeFrom="paragraph">
                    <wp:posOffset>-133350</wp:posOffset>
                  </wp:positionV>
                  <wp:extent cx="756920" cy="1038860"/>
                  <wp:effectExtent l="0" t="7620" r="0" b="0"/>
                  <wp:wrapSquare wrapText="bothSides"/>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756920" cy="1038860"/>
                          </a:xfrm>
                          <a:prstGeom prst="rect">
                            <a:avLst/>
                          </a:prstGeom>
                          <a:noFill/>
                          <a:ln>
                            <a:noFill/>
                          </a:ln>
                        </pic:spPr>
                      </pic:pic>
                    </a:graphicData>
                  </a:graphic>
                </wp:anchor>
              </w:drawing>
            </w:r>
            <w:r>
              <w:t xml:space="preserve">Spielplan Winter, die Pfeilkarten mit Startbild (Anhang 1 und 2) </w:t>
            </w:r>
          </w:p>
          <w:p w14:paraId="7DEAC073" w14:textId="77777777" w:rsidR="00DD4375" w:rsidRDefault="00DD4375">
            <w:pPr>
              <w:widowControl w:val="0"/>
              <w:spacing w:line="240" w:lineRule="auto"/>
            </w:pPr>
          </w:p>
          <w:p w14:paraId="31E5F17E" w14:textId="77777777" w:rsidR="00DD4375" w:rsidRDefault="00000000">
            <w:pPr>
              <w:widowControl w:val="0"/>
              <w:spacing w:line="240" w:lineRule="auto"/>
            </w:pPr>
            <w:r>
              <w:rPr>
                <w:noProof/>
              </w:rPr>
              <w:drawing>
                <wp:anchor distT="0" distB="0" distL="114300" distR="114300" simplePos="0" relativeHeight="251732992" behindDoc="0" locked="0" layoutInCell="1" allowOverlap="1" wp14:anchorId="01877434" wp14:editId="44818FC9">
                  <wp:simplePos x="0" y="0"/>
                  <wp:positionH relativeFrom="column">
                    <wp:posOffset>264795</wp:posOffset>
                  </wp:positionH>
                  <wp:positionV relativeFrom="paragraph">
                    <wp:posOffset>311785</wp:posOffset>
                  </wp:positionV>
                  <wp:extent cx="558165" cy="869950"/>
                  <wp:effectExtent l="0" t="3492" r="0" b="0"/>
                  <wp:wrapSquare wrapText="bothSides"/>
                  <wp:docPr id="33" name="Obrázok 33"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4" descr="Obrázok, na ktorom je text&#10;&#10;Automaticky generovaný popi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558165" cy="869950"/>
                          </a:xfrm>
                          <a:prstGeom prst="rect">
                            <a:avLst/>
                          </a:prstGeom>
                          <a:noFill/>
                          <a:ln>
                            <a:noFill/>
                          </a:ln>
                        </pic:spPr>
                      </pic:pic>
                    </a:graphicData>
                  </a:graphic>
                </wp:anchor>
              </w:drawing>
            </w:r>
            <w:r>
              <w:t xml:space="preserve">Variante: leeres Spielraster, 20 zum ausgewählten Thema passende Memorykartenpaare, Pfeilkarten ohne Bilder (Anhang 3 und 4), Klarsichtfolie, Spielfigur, ggf. Malstifte </w:t>
            </w:r>
          </w:p>
          <w:p w14:paraId="5D6E3009" w14:textId="77777777" w:rsidR="00DD4375" w:rsidRDefault="00DD4375">
            <w:pPr>
              <w:widowControl w:val="0"/>
              <w:spacing w:line="240" w:lineRule="auto"/>
            </w:pPr>
          </w:p>
          <w:p w14:paraId="6735AB20" w14:textId="77777777" w:rsidR="00DD4375" w:rsidRDefault="00DD4375">
            <w:pPr>
              <w:widowControl w:val="0"/>
              <w:spacing w:line="240" w:lineRule="auto"/>
            </w:pPr>
          </w:p>
          <w:p w14:paraId="10F2CD02" w14:textId="77777777" w:rsidR="00DD4375" w:rsidRDefault="00DD4375">
            <w:pPr>
              <w:widowControl w:val="0"/>
              <w:spacing w:line="240" w:lineRule="auto"/>
            </w:pPr>
          </w:p>
          <w:p w14:paraId="4DAF8C29" w14:textId="77777777" w:rsidR="00DD4375" w:rsidRDefault="00000000">
            <w:pPr>
              <w:rPr>
                <w:color w:val="FF0000"/>
              </w:rPr>
            </w:pPr>
            <w:r>
              <w:rPr>
                <w:color w:val="FF0000"/>
              </w:rPr>
              <w:sym w:font="Symbol" w:char="F05B"/>
            </w:r>
            <w:r>
              <w:rPr>
                <w:color w:val="FF0000"/>
              </w:rPr>
              <w:t>Bilder bei „Materialien“</w:t>
            </w:r>
            <w:r>
              <w:rPr>
                <w:color w:val="FF0000"/>
              </w:rPr>
              <w:sym w:font="Symbol" w:char="F05D"/>
            </w:r>
          </w:p>
          <w:p w14:paraId="62A0D0D7" w14:textId="77777777" w:rsidR="00DD4375" w:rsidRDefault="00DD4375">
            <w:pPr>
              <w:widowControl w:val="0"/>
              <w:spacing w:line="240" w:lineRule="auto"/>
            </w:pPr>
          </w:p>
        </w:tc>
      </w:tr>
      <w:tr w:rsidR="00DD4375" w14:paraId="48397979"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927CEB" w14:textId="77777777" w:rsidR="00DD4375" w:rsidRDefault="00000000">
            <w:pPr>
              <w:widowControl w:val="0"/>
              <w:spacing w:line="240" w:lineRule="auto"/>
              <w:jc w:val="right"/>
              <w:rPr>
                <w:b/>
              </w:rPr>
            </w:pPr>
            <w:r>
              <w:rPr>
                <w:b/>
              </w:rPr>
              <w:t>Ziele</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53CF0682" w14:textId="77777777" w:rsidR="00DD4375" w:rsidRDefault="00000000">
            <w:pPr>
              <w:widowControl w:val="0"/>
              <w:spacing w:line="240" w:lineRule="auto"/>
            </w:pPr>
            <w:r>
              <w:t>Festigung des Wortschatzes zum Thema Winter sowie der Präpositionen in der Zielsprache, Entwicklung von Problemlösungsstrategien, Verstehen der Bedeutung der Pfeile als Weg-/Richtungsweiser und ihre Versprachlichung mit Präpositionen, Vorbereitung auf das Programmieren mit dem Bee-Bot, Orientierung auf dem Raster</w:t>
            </w:r>
          </w:p>
        </w:tc>
      </w:tr>
      <w:tr w:rsidR="00DD4375" w14:paraId="2A4753B8"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FF60566" w14:textId="77777777" w:rsidR="00DD4375" w:rsidRDefault="00000000">
            <w:pPr>
              <w:widowControl w:val="0"/>
              <w:spacing w:line="240" w:lineRule="auto"/>
              <w:jc w:val="right"/>
              <w:rPr>
                <w:b/>
              </w:rPr>
            </w:pPr>
            <w:r>
              <w:rPr>
                <w:b/>
              </w:rPr>
              <w:t>Vorbereitung</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7C3A1037" w14:textId="77777777" w:rsidR="00DD4375" w:rsidRDefault="00000000">
            <w:pPr>
              <w:widowControl w:val="0"/>
              <w:spacing w:line="240" w:lineRule="auto"/>
            </w:pPr>
            <w:r>
              <w:t>Das Spielplan Winter zweim</w:t>
            </w:r>
            <w:r>
              <w:rPr>
                <w:sz w:val="24"/>
                <w:szCs w:val="24"/>
              </w:rPr>
              <w:t>al</w:t>
            </w:r>
            <w:r>
              <w:t xml:space="preserve"> ausdrucken, ein</w:t>
            </w:r>
            <w:r>
              <w:rPr>
                <w:sz w:val="24"/>
                <w:szCs w:val="24"/>
              </w:rPr>
              <w:t>mal</w:t>
            </w:r>
            <w:r>
              <w:t xml:space="preserve"> in einzelne Karten zerschneiden und auf einen Stapel legen.</w:t>
            </w:r>
          </w:p>
          <w:p w14:paraId="5A8CF8FA" w14:textId="77777777" w:rsidR="00DD4375" w:rsidRDefault="00000000">
            <w:pPr>
              <w:widowControl w:val="0"/>
              <w:spacing w:line="240" w:lineRule="auto"/>
            </w:pPr>
            <w:r>
              <w:t>Alternativ legt das Kind das Spielfeld aus den ausgewählten Memorykarten zusammen. Das zweite Bild wird dann auf den Pfeilkarten als Start- und Zielbild genutzt.</w:t>
            </w:r>
          </w:p>
          <w:p w14:paraId="6D387758" w14:textId="77777777" w:rsidR="00DD4375" w:rsidRDefault="00000000">
            <w:pPr>
              <w:widowControl w:val="0"/>
              <w:spacing w:line="240" w:lineRule="auto"/>
            </w:pPr>
            <w:r>
              <w:t xml:space="preserve">Die Anzahl der Pfeilkarten sowie die Länge der Wegstrecke (3 – 6 Schritte) auf das Kind abgestimmt auswählen. </w:t>
            </w:r>
          </w:p>
        </w:tc>
      </w:tr>
      <w:tr w:rsidR="00DD4375" w14:paraId="2DDD9F65" w14:textId="77777777">
        <w:trPr>
          <w:trHeight w:val="589"/>
        </w:trPr>
        <w:tc>
          <w:tcPr>
            <w:tcW w:w="2430" w:type="dxa"/>
            <w:vMerge w:val="restart"/>
            <w:shd w:val="clear" w:color="auto" w:fill="auto"/>
            <w:tcMar>
              <w:top w:w="100" w:type="dxa"/>
              <w:left w:w="100" w:type="dxa"/>
              <w:bottom w:w="100" w:type="dxa"/>
              <w:right w:w="100" w:type="dxa"/>
            </w:tcMar>
          </w:tcPr>
          <w:p w14:paraId="0D63914A" w14:textId="77777777" w:rsidR="00DD4375" w:rsidRDefault="00000000">
            <w:pPr>
              <w:widowControl w:val="0"/>
              <w:spacing w:line="240" w:lineRule="auto"/>
              <w:jc w:val="right"/>
              <w:rPr>
                <w:b/>
              </w:rPr>
            </w:pPr>
            <w:r>
              <w:rPr>
                <w:b/>
              </w:rPr>
              <w:t>Aktivitäten-</w:t>
            </w:r>
          </w:p>
          <w:p w14:paraId="3FC97663" w14:textId="77777777" w:rsidR="00DD4375" w:rsidRDefault="00000000">
            <w:pPr>
              <w:widowControl w:val="0"/>
              <w:spacing w:line="240" w:lineRule="auto"/>
              <w:jc w:val="right"/>
              <w:rPr>
                <w:b/>
              </w:rPr>
            </w:pPr>
            <w:proofErr w:type="spellStart"/>
            <w:r>
              <w:rPr>
                <w:b/>
              </w:rPr>
              <w:t>beschreibung</w:t>
            </w:r>
            <w:proofErr w:type="spellEnd"/>
          </w:p>
          <w:p w14:paraId="2ECF77C7" w14:textId="77777777" w:rsidR="00DD4375" w:rsidRDefault="00DD4375">
            <w:pPr>
              <w:widowControl w:val="0"/>
              <w:pBdr>
                <w:top w:val="nil"/>
                <w:left w:val="nil"/>
                <w:bottom w:val="nil"/>
                <w:right w:val="nil"/>
                <w:between w:val="nil"/>
              </w:pBdr>
              <w:spacing w:line="240" w:lineRule="auto"/>
            </w:pPr>
          </w:p>
        </w:tc>
        <w:tc>
          <w:tcPr>
            <w:tcW w:w="657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6832CF87" w14:textId="77777777" w:rsidR="00DD4375" w:rsidRDefault="00000000">
            <w:pPr>
              <w:widowControl w:val="0"/>
              <w:spacing w:line="240" w:lineRule="auto"/>
            </w:pPr>
            <w:r>
              <w:rPr>
                <w:b/>
              </w:rPr>
              <w:t>Sprachliche Aktivitäten vor der Programmierung:</w:t>
            </w:r>
            <w:r>
              <w:t xml:space="preserve"> Als sprachlichen Impuls singt die PFK ein Bewegungslied, in dem die Richtungsangaben vorkommen, z. B. das slowakische Volkslied </w:t>
            </w:r>
            <w:proofErr w:type="spellStart"/>
            <w:r>
              <w:rPr>
                <w:i/>
              </w:rPr>
              <w:t>Štyri</w:t>
            </w:r>
            <w:proofErr w:type="spellEnd"/>
            <w:r>
              <w:rPr>
                <w:i/>
              </w:rPr>
              <w:t xml:space="preserve"> </w:t>
            </w:r>
            <w:proofErr w:type="spellStart"/>
            <w:r>
              <w:rPr>
                <w:i/>
              </w:rPr>
              <w:t>kroky</w:t>
            </w:r>
            <w:proofErr w:type="spellEnd"/>
            <w:r>
              <w:rPr>
                <w:i/>
              </w:rPr>
              <w:t xml:space="preserve"> </w:t>
            </w:r>
            <w:proofErr w:type="spellStart"/>
            <w:r>
              <w:rPr>
                <w:i/>
              </w:rPr>
              <w:t>dopredu</w:t>
            </w:r>
            <w:proofErr w:type="spellEnd"/>
            <w:r>
              <w:rPr>
                <w:i/>
              </w:rPr>
              <w:t xml:space="preserve">, </w:t>
            </w:r>
            <w:proofErr w:type="spellStart"/>
            <w:r>
              <w:rPr>
                <w:i/>
              </w:rPr>
              <w:t>štyri</w:t>
            </w:r>
            <w:proofErr w:type="spellEnd"/>
            <w:r>
              <w:rPr>
                <w:i/>
              </w:rPr>
              <w:t xml:space="preserve"> </w:t>
            </w:r>
            <w:proofErr w:type="spellStart"/>
            <w:r>
              <w:rPr>
                <w:i/>
              </w:rPr>
              <w:t>kroky</w:t>
            </w:r>
            <w:proofErr w:type="spellEnd"/>
            <w:r>
              <w:rPr>
                <w:i/>
              </w:rPr>
              <w:t xml:space="preserve"> </w:t>
            </w:r>
            <w:proofErr w:type="spellStart"/>
            <w:r>
              <w:rPr>
                <w:i/>
              </w:rPr>
              <w:t>dozadu</w:t>
            </w:r>
            <w:proofErr w:type="spellEnd"/>
            <w:r>
              <w:t xml:space="preserve">, in Deutsch z. B. </w:t>
            </w:r>
            <w:r>
              <w:rPr>
                <w:i/>
              </w:rPr>
              <w:t xml:space="preserve">Nach oben, nach unten </w:t>
            </w:r>
            <w:r>
              <w:t xml:space="preserve">von Stephen Janetzko. Dadurch werden Richtungsangaben wie </w:t>
            </w:r>
            <w:proofErr w:type="spellStart"/>
            <w:r>
              <w:rPr>
                <w:i/>
              </w:rPr>
              <w:t>hore</w:t>
            </w:r>
            <w:proofErr w:type="spellEnd"/>
            <w:r>
              <w:rPr>
                <w:i/>
              </w:rPr>
              <w:t xml:space="preserve"> =</w:t>
            </w:r>
            <w:r>
              <w:t xml:space="preserve"> </w:t>
            </w:r>
            <w:r>
              <w:rPr>
                <w:i/>
              </w:rPr>
              <w:t xml:space="preserve">nach oben, </w:t>
            </w:r>
            <w:proofErr w:type="spellStart"/>
            <w:r>
              <w:rPr>
                <w:i/>
              </w:rPr>
              <w:t>dolu</w:t>
            </w:r>
            <w:proofErr w:type="spellEnd"/>
            <w:r>
              <w:rPr>
                <w:i/>
              </w:rPr>
              <w:t xml:space="preserve"> = nach unten</w:t>
            </w:r>
            <w:r>
              <w:t xml:space="preserve">, </w:t>
            </w:r>
            <w:proofErr w:type="spellStart"/>
            <w:r>
              <w:rPr>
                <w:i/>
              </w:rPr>
              <w:t>doľava</w:t>
            </w:r>
            <w:proofErr w:type="spellEnd"/>
            <w:r>
              <w:rPr>
                <w:i/>
              </w:rPr>
              <w:t xml:space="preserve"> = nach links </w:t>
            </w:r>
            <w:r>
              <w:t xml:space="preserve">und </w:t>
            </w:r>
            <w:proofErr w:type="spellStart"/>
            <w:r>
              <w:rPr>
                <w:i/>
              </w:rPr>
              <w:t>doprava</w:t>
            </w:r>
            <w:proofErr w:type="spellEnd"/>
            <w:r>
              <w:t xml:space="preserve"> = </w:t>
            </w:r>
            <w:r>
              <w:rPr>
                <w:i/>
              </w:rPr>
              <w:t xml:space="preserve">nach rechts </w:t>
            </w:r>
            <w:r>
              <w:t>wiederholt.</w:t>
            </w:r>
          </w:p>
          <w:p w14:paraId="00505DC4" w14:textId="77777777" w:rsidR="00DD4375" w:rsidRDefault="00000000">
            <w:pPr>
              <w:widowControl w:val="0"/>
              <w:spacing w:before="240" w:after="240" w:line="240" w:lineRule="auto"/>
            </w:pPr>
            <w:r>
              <w:t>Anfänger erhalten von der PFK 2 – 3 Pfeilkarten oder wählen diese selbst aus. Bei jeder Pfeilkarte wird zuerst das Startbild benannt und mithilfe der PFK werden die Schritte (Pfeile) zusammengezählt (Zahlen 1 – 6).</w:t>
            </w:r>
          </w:p>
          <w:p w14:paraId="2629D503" w14:textId="77777777" w:rsidR="00DD4375" w:rsidRDefault="00000000">
            <w:pPr>
              <w:widowControl w:val="0"/>
              <w:spacing w:line="240" w:lineRule="auto"/>
            </w:pPr>
            <w:r>
              <w:t xml:space="preserve">Fortgeschrittene wählen selbst die Pfeilkarten und benennen so viele Bilder auf dem Spielfeld, wie sie können. (Spielt man das Spiel mit den Memorykarten, werden alle Bilder beim Auflegen </w:t>
            </w:r>
            <w:r>
              <w:lastRenderedPageBreak/>
              <w:t>benannt.) Dann benennt das Kind das Startbild auf der Pfeilkarte und beschreibt die Strecke mithilfe der Richtungsangaben.</w:t>
            </w:r>
          </w:p>
        </w:tc>
      </w:tr>
      <w:tr w:rsidR="00DD4375" w14:paraId="238834EC" w14:textId="77777777">
        <w:trPr>
          <w:trHeight w:val="420"/>
        </w:trPr>
        <w:tc>
          <w:tcPr>
            <w:tcW w:w="2430" w:type="dxa"/>
            <w:vMerge/>
            <w:shd w:val="clear" w:color="auto" w:fill="auto"/>
            <w:tcMar>
              <w:top w:w="100" w:type="dxa"/>
              <w:left w:w="100" w:type="dxa"/>
              <w:bottom w:w="100" w:type="dxa"/>
              <w:right w:w="100" w:type="dxa"/>
            </w:tcMar>
          </w:tcPr>
          <w:p w14:paraId="2A38BC9C"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5DA87B1F" w14:textId="77777777" w:rsidR="00DD4375" w:rsidRDefault="00000000">
            <w:pPr>
              <w:widowControl w:val="0"/>
              <w:spacing w:line="240" w:lineRule="auto"/>
            </w:pPr>
            <w:r>
              <w:rPr>
                <w:b/>
              </w:rPr>
              <w:t xml:space="preserve">Programmieraktivitäten: </w:t>
            </w:r>
            <w:r>
              <w:t xml:space="preserve">Das Kind orientiert sich auf dem Spielfeld (Raster) mit dem Finger oder einer Spielfigur und folgt den Pfeilen vom Start zum Ziel. Der Schwierigkeitsgrad wird durch die Pfeilkarten variiert. </w:t>
            </w:r>
          </w:p>
        </w:tc>
      </w:tr>
      <w:tr w:rsidR="00DD4375" w14:paraId="4F68F48F" w14:textId="77777777">
        <w:trPr>
          <w:trHeight w:val="420"/>
        </w:trPr>
        <w:tc>
          <w:tcPr>
            <w:tcW w:w="2430" w:type="dxa"/>
            <w:vMerge/>
            <w:shd w:val="clear" w:color="auto" w:fill="auto"/>
            <w:tcMar>
              <w:top w:w="100" w:type="dxa"/>
              <w:left w:w="100" w:type="dxa"/>
              <w:bottom w:w="100" w:type="dxa"/>
              <w:right w:w="100" w:type="dxa"/>
            </w:tcMar>
          </w:tcPr>
          <w:p w14:paraId="3B630159"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60379556" w14:textId="77777777" w:rsidR="00DD4375" w:rsidRDefault="00000000">
            <w:pPr>
              <w:widowControl w:val="0"/>
              <w:spacing w:line="240" w:lineRule="auto"/>
            </w:pPr>
            <w:r>
              <w:rPr>
                <w:b/>
              </w:rPr>
              <w:t xml:space="preserve">Handlungsbegleitendes Sprechen: </w:t>
            </w:r>
            <w:r>
              <w:t xml:space="preserve">Der Weg wird sprachlich von der PFK und später von dem Kind in der Zielsprache beschrieben. </w:t>
            </w:r>
          </w:p>
        </w:tc>
      </w:tr>
      <w:tr w:rsidR="00DD4375" w14:paraId="3576F6D7" w14:textId="77777777">
        <w:trPr>
          <w:trHeight w:val="420"/>
        </w:trPr>
        <w:tc>
          <w:tcPr>
            <w:tcW w:w="2430" w:type="dxa"/>
            <w:vMerge/>
            <w:shd w:val="clear" w:color="auto" w:fill="auto"/>
            <w:tcMar>
              <w:top w:w="100" w:type="dxa"/>
              <w:left w:w="100" w:type="dxa"/>
              <w:bottom w:w="100" w:type="dxa"/>
              <w:right w:w="100" w:type="dxa"/>
            </w:tcMar>
          </w:tcPr>
          <w:p w14:paraId="087AF682"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704F838F" w14:textId="77777777" w:rsidR="00DD4375" w:rsidRDefault="00000000">
            <w:pPr>
              <w:widowControl w:val="0"/>
              <w:spacing w:line="240" w:lineRule="auto"/>
              <w:rPr>
                <w:b/>
              </w:rPr>
            </w:pPr>
            <w:r>
              <w:rPr>
                <w:b/>
              </w:rPr>
              <w:t xml:space="preserve">Abschließende Aktivitäten: </w:t>
            </w:r>
            <w:r>
              <w:t>Die PFK führt mit dem Kind ein Gespräch darüber, was es im Winter gerne macht.</w:t>
            </w:r>
            <w:r>
              <w:rPr>
                <w:b/>
              </w:rPr>
              <w:t xml:space="preserve"> </w:t>
            </w:r>
          </w:p>
        </w:tc>
      </w:tr>
      <w:tr w:rsidR="00DD4375" w14:paraId="7ABBF6A1"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E8738B" w14:textId="77777777" w:rsidR="00DD4375" w:rsidRDefault="00000000">
            <w:pPr>
              <w:widowControl w:val="0"/>
              <w:spacing w:line="240" w:lineRule="auto"/>
              <w:jc w:val="right"/>
              <w:rPr>
                <w:b/>
              </w:rPr>
            </w:pPr>
            <w:r>
              <w:rPr>
                <w:b/>
              </w:rPr>
              <w:t>Weiterführende Ideen, Tipps und Hinweise</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3A56262" w14:textId="77777777" w:rsidR="00DD4375" w:rsidRDefault="00000000">
            <w:pPr>
              <w:widowControl w:val="0"/>
              <w:spacing w:line="240" w:lineRule="auto"/>
            </w:pPr>
            <w:r>
              <w:t xml:space="preserve">Das Kind bekommt von der PFK eine leere Karte. Die PFK stellt dem Kind Fragen, die mit den Bildern im Spiel zusammenhängen, z. B.: </w:t>
            </w:r>
            <w:r>
              <w:rPr>
                <w:i/>
              </w:rPr>
              <w:t xml:space="preserve">Wir wollen zusammen einen Schneemann bauen. Was brauchen wir dafür? </w:t>
            </w:r>
            <w:r>
              <w:t xml:space="preserve">Das Kind sucht die Karte mit dem Schneemann und legt sie auf den Start. Dann beantwortet das Kind die Frage (z. B. </w:t>
            </w:r>
            <w:r>
              <w:rPr>
                <w:i/>
                <w:iCs/>
              </w:rPr>
              <w:t xml:space="preserve">den Schnee, die Handschuhe, die Karotte </w:t>
            </w:r>
            <w:r>
              <w:t xml:space="preserve">usw.) und sucht das passende Bild dazu. Dieses wird auf das Ziel gelegt. Dann sucht das Kind den Weg vom Start- bis zum Zielbild und versucht diesen, Schritt für Schritt auf die leeren Karten aufzumalen. </w:t>
            </w:r>
          </w:p>
        </w:tc>
      </w:tr>
    </w:tbl>
    <w:p w14:paraId="17F18510" w14:textId="77777777" w:rsidR="00DD4375" w:rsidRDefault="00DD4375">
      <w:pPr>
        <w:spacing w:line="240" w:lineRule="auto"/>
        <w:rPr>
          <w:b/>
        </w:rPr>
      </w:pPr>
    </w:p>
    <w:p w14:paraId="278A72FB" w14:textId="77777777" w:rsidR="00DD4375" w:rsidRDefault="00000000">
      <w:pPr>
        <w:spacing w:line="240" w:lineRule="auto"/>
        <w:outlineLvl w:val="0"/>
      </w:pPr>
      <w:r>
        <w:t xml:space="preserve">Die Idee stammt von Jaroslava </w:t>
      </w:r>
      <w:proofErr w:type="spellStart"/>
      <w:r>
        <w:t>Sládkovičová</w:t>
      </w:r>
      <w:proofErr w:type="spellEnd"/>
      <w:r>
        <w:t>.</w:t>
      </w:r>
    </w:p>
    <w:p w14:paraId="0569DB8F" w14:textId="77777777" w:rsidR="00DD4375" w:rsidRDefault="00DD4375">
      <w:pPr>
        <w:spacing w:line="240" w:lineRule="auto"/>
        <w:rPr>
          <w:b/>
        </w:rPr>
      </w:pPr>
    </w:p>
    <w:p w14:paraId="49189E4B" w14:textId="77777777" w:rsidR="00DD4375" w:rsidRDefault="00000000">
      <w:pPr>
        <w:spacing w:line="240" w:lineRule="auto"/>
      </w:pPr>
      <w:r>
        <w:rPr>
          <w:b/>
        </w:rPr>
        <w:t xml:space="preserve">Anhang </w:t>
      </w:r>
      <w:r>
        <w:rPr>
          <w:i/>
        </w:rPr>
        <w:t>Folge-dem-Pfeil-Spiel</w:t>
      </w:r>
      <w:r>
        <w:rPr>
          <w:b/>
        </w:rPr>
        <w:t>:</w:t>
      </w:r>
      <w:r>
        <w:t xml:space="preserve"> 1. Spielplan </w:t>
      </w:r>
      <w:r>
        <w:rPr>
          <w:i/>
        </w:rPr>
        <w:t>Winter</w:t>
      </w:r>
      <w:r>
        <w:t xml:space="preserve">; 2. Pfeilkarten mit Bild; 3. Leeres Spielraster; 4. Pfeilkarten ohne Bilder und Pfeile (© J. </w:t>
      </w:r>
      <w:proofErr w:type="spellStart"/>
      <w:r>
        <w:t>Sládkovičová</w:t>
      </w:r>
      <w:proofErr w:type="spellEnd"/>
      <w:r>
        <w:t>)</w:t>
      </w:r>
    </w:p>
    <w:p w14:paraId="507D7691" w14:textId="77777777" w:rsidR="00DD4375" w:rsidRDefault="00DD4375">
      <w:pPr>
        <w:spacing w:line="240" w:lineRule="auto"/>
      </w:pPr>
    </w:p>
    <w:tbl>
      <w:tblPr>
        <w:tblStyle w:val="afff8"/>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6570"/>
      </w:tblGrid>
      <w:tr w:rsidR="00DD4375" w14:paraId="748C9B89"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3A71EA" w14:textId="77777777" w:rsidR="00DD4375" w:rsidRDefault="00000000">
            <w:pPr>
              <w:widowControl w:val="0"/>
              <w:spacing w:line="240" w:lineRule="auto"/>
              <w:jc w:val="right"/>
              <w:rPr>
                <w:b/>
              </w:rPr>
            </w:pPr>
            <w:r>
              <w:rPr>
                <w:b/>
              </w:rPr>
              <w:t>Titel</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53104A8" w14:textId="77777777" w:rsidR="00DD4375" w:rsidRDefault="00000000">
            <w:pPr>
              <w:widowControl w:val="0"/>
              <w:spacing w:line="240" w:lineRule="auto"/>
              <w:rPr>
                <w:b/>
                <w:color w:val="0000FF"/>
              </w:rPr>
            </w:pPr>
            <w:r>
              <w:rPr>
                <w:b/>
              </w:rPr>
              <w:t>Nikolo-Suchspiel</w:t>
            </w:r>
          </w:p>
        </w:tc>
      </w:tr>
      <w:tr w:rsidR="00DD4375" w14:paraId="22F8BC20"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37D65F" w14:textId="77777777" w:rsidR="00DD4375" w:rsidRDefault="00000000">
            <w:pPr>
              <w:widowControl w:val="0"/>
              <w:spacing w:line="240" w:lineRule="auto"/>
              <w:jc w:val="right"/>
              <w:rPr>
                <w:b/>
              </w:rPr>
            </w:pPr>
            <w:r>
              <w:rPr>
                <w:b/>
              </w:rPr>
              <w:t>Thema</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6627E13D" w14:textId="77777777" w:rsidR="00DD4375" w:rsidRDefault="00000000">
            <w:pPr>
              <w:widowControl w:val="0"/>
              <w:spacing w:line="240" w:lineRule="auto"/>
            </w:pPr>
            <w:r>
              <w:t>Nikolaus, in der Zielsprache zählen lernen</w:t>
            </w:r>
          </w:p>
        </w:tc>
      </w:tr>
      <w:tr w:rsidR="00DD4375" w14:paraId="299995A5"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B55DEBC" w14:textId="77777777" w:rsidR="00DD4375" w:rsidRDefault="00000000">
            <w:pPr>
              <w:widowControl w:val="0"/>
              <w:spacing w:line="240" w:lineRule="auto"/>
              <w:jc w:val="right"/>
              <w:rPr>
                <w:b/>
              </w:rPr>
            </w:pPr>
            <w:r>
              <w:rPr>
                <w:b/>
              </w:rPr>
              <w:t>Sozialform</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684E943B" w14:textId="77777777" w:rsidR="00DD4375" w:rsidRDefault="00000000">
            <w:pPr>
              <w:widowControl w:val="0"/>
              <w:spacing w:line="240" w:lineRule="auto"/>
            </w:pPr>
            <w:r>
              <w:t>1 – 4 Kinder</w:t>
            </w:r>
          </w:p>
        </w:tc>
      </w:tr>
      <w:tr w:rsidR="00DD4375" w14:paraId="0B448D91"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0E983D" w14:textId="77777777" w:rsidR="00DD4375" w:rsidRDefault="00000000">
            <w:pPr>
              <w:widowControl w:val="0"/>
              <w:spacing w:line="240" w:lineRule="auto"/>
              <w:jc w:val="right"/>
              <w:rPr>
                <w:b/>
              </w:rPr>
            </w:pPr>
            <w:r>
              <w:rPr>
                <w:b/>
              </w:rPr>
              <w:t>Materialien</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3EF2FF9A" w14:textId="77777777" w:rsidR="00DD4375" w:rsidRDefault="00000000">
            <w:pPr>
              <w:widowControl w:val="0"/>
              <w:spacing w:line="240" w:lineRule="auto"/>
            </w:pPr>
            <w:r>
              <w:t xml:space="preserve">Spielplan (A3-Format), Bilderset </w:t>
            </w:r>
            <w:r>
              <w:rPr>
                <w:i/>
              </w:rPr>
              <w:t>Nikolaus</w:t>
            </w:r>
            <w:r>
              <w:t xml:space="preserve"> (Anhang 1), </w:t>
            </w:r>
            <w:r>
              <w:br/>
              <w:t xml:space="preserve">1 Würfel, Bee-Bot </w:t>
            </w:r>
          </w:p>
        </w:tc>
      </w:tr>
      <w:tr w:rsidR="00DD4375" w14:paraId="537A9ECE"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FF7A640" w14:textId="77777777" w:rsidR="00DD4375" w:rsidRDefault="00000000">
            <w:pPr>
              <w:widowControl w:val="0"/>
              <w:spacing w:line="240" w:lineRule="auto"/>
              <w:jc w:val="right"/>
              <w:rPr>
                <w:b/>
              </w:rPr>
            </w:pPr>
            <w:r>
              <w:rPr>
                <w:b/>
              </w:rPr>
              <w:t>Ziele</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3AB1D664" w14:textId="77777777" w:rsidR="00DD4375" w:rsidRDefault="00000000">
            <w:pPr>
              <w:widowControl w:val="0"/>
              <w:spacing w:line="240" w:lineRule="auto"/>
            </w:pPr>
            <w:r>
              <w:t>Wortschatzerweiterung zum Thema Nikolaus, Spielregeln verstehen und einhalten</w:t>
            </w:r>
          </w:p>
        </w:tc>
      </w:tr>
      <w:tr w:rsidR="00DD4375" w14:paraId="739F9144"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2B34EE" w14:textId="77777777" w:rsidR="00DD4375" w:rsidRDefault="00000000">
            <w:pPr>
              <w:widowControl w:val="0"/>
              <w:spacing w:line="240" w:lineRule="auto"/>
              <w:jc w:val="right"/>
              <w:rPr>
                <w:b/>
              </w:rPr>
            </w:pPr>
            <w:r>
              <w:rPr>
                <w:b/>
              </w:rPr>
              <w:t>Vorbereitung</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6E9A5E1B" w14:textId="77777777" w:rsidR="00DD4375" w:rsidRDefault="00000000">
            <w:pPr>
              <w:widowControl w:val="0"/>
              <w:spacing w:line="240" w:lineRule="auto"/>
            </w:pPr>
            <w:r>
              <w:rPr>
                <w:noProof/>
              </w:rPr>
              <w:drawing>
                <wp:anchor distT="0" distB="0" distL="114300" distR="114300" simplePos="0" relativeHeight="251662336" behindDoc="0" locked="0" layoutInCell="1" hidden="0" allowOverlap="1" wp14:anchorId="3975E1E5" wp14:editId="7A67E541">
                  <wp:simplePos x="0" y="0"/>
                  <wp:positionH relativeFrom="column">
                    <wp:posOffset>3001736</wp:posOffset>
                  </wp:positionH>
                  <wp:positionV relativeFrom="paragraph">
                    <wp:posOffset>2903</wp:posOffset>
                  </wp:positionV>
                  <wp:extent cx="949415" cy="1235528"/>
                  <wp:effectExtent l="0" t="0" r="3175" b="3175"/>
                  <wp:wrapSquare wrapText="bothSides" distT="0" distB="0" distL="114300" distR="114300"/>
                  <wp:docPr id="118"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31"/>
                          <a:srcRect/>
                          <a:stretch>
                            <a:fillRect/>
                          </a:stretch>
                        </pic:blipFill>
                        <pic:spPr>
                          <a:xfrm>
                            <a:off x="0" y="0"/>
                            <a:ext cx="949415" cy="1235528"/>
                          </a:xfrm>
                          <a:prstGeom prst="rect">
                            <a:avLst/>
                          </a:prstGeom>
                          <a:ln/>
                        </pic:spPr>
                      </pic:pic>
                    </a:graphicData>
                  </a:graphic>
                  <wp14:sizeRelH relativeFrom="margin">
                    <wp14:pctWidth>0</wp14:pctWidth>
                  </wp14:sizeRelH>
                  <wp14:sizeRelV relativeFrom="margin">
                    <wp14:pctHeight>0</wp14:pctHeight>
                  </wp14:sizeRelV>
                </wp:anchor>
              </w:drawing>
            </w:r>
            <w:r>
              <w:t xml:space="preserve">Spielplan selbst erstellen: In der Mitte des Rasters wird der Nikolaus aufgemalt oder aufgeklebt. Auf weiteren beliebigen Feldern befinden sich: je ein Esel mit und ohne Säcken am Rücken, bzw. je ein Schlitten mit und ohne Sack. Auf allen anderen Feldern sind Gegenstände abgebildet, die mit dem Thema zu tun haben. </w:t>
            </w:r>
          </w:p>
          <w:p w14:paraId="3319353C" w14:textId="77777777" w:rsidR="00DD4375" w:rsidRDefault="00DD4375">
            <w:pPr>
              <w:widowControl w:val="0"/>
              <w:spacing w:line="240" w:lineRule="auto"/>
            </w:pPr>
          </w:p>
          <w:p w14:paraId="691C0959" w14:textId="77777777" w:rsidR="00DD4375" w:rsidRDefault="00000000">
            <w:pPr>
              <w:rPr>
                <w:color w:val="FF0000"/>
              </w:rPr>
            </w:pPr>
            <w:r>
              <w:rPr>
                <w:color w:val="FF0000"/>
              </w:rPr>
              <w:sym w:font="Symbol" w:char="F05B"/>
            </w:r>
            <w:r>
              <w:rPr>
                <w:color w:val="FF0000"/>
              </w:rPr>
              <w:t>Bild bei „Vorbereitung“</w:t>
            </w:r>
            <w:r>
              <w:rPr>
                <w:color w:val="FF0000"/>
              </w:rPr>
              <w:sym w:font="Symbol" w:char="F05D"/>
            </w:r>
          </w:p>
        </w:tc>
      </w:tr>
      <w:tr w:rsidR="00DD4375" w14:paraId="630810DB" w14:textId="77777777">
        <w:trPr>
          <w:trHeight w:val="420"/>
        </w:trPr>
        <w:tc>
          <w:tcPr>
            <w:tcW w:w="2430" w:type="dxa"/>
            <w:vMerge w:val="restart"/>
            <w:shd w:val="clear" w:color="auto" w:fill="auto"/>
            <w:tcMar>
              <w:top w:w="100" w:type="dxa"/>
              <w:left w:w="100" w:type="dxa"/>
              <w:bottom w:w="100" w:type="dxa"/>
              <w:right w:w="100" w:type="dxa"/>
            </w:tcMar>
          </w:tcPr>
          <w:p w14:paraId="4B94DA29" w14:textId="77777777" w:rsidR="00DD4375" w:rsidRDefault="00000000">
            <w:pPr>
              <w:widowControl w:val="0"/>
              <w:spacing w:line="240" w:lineRule="auto"/>
              <w:jc w:val="right"/>
              <w:rPr>
                <w:b/>
              </w:rPr>
            </w:pPr>
            <w:r>
              <w:rPr>
                <w:b/>
              </w:rPr>
              <w:lastRenderedPageBreak/>
              <w:t>Aktivitäten-</w:t>
            </w:r>
          </w:p>
          <w:p w14:paraId="2882257F" w14:textId="77777777" w:rsidR="00DD4375" w:rsidRDefault="00000000">
            <w:pPr>
              <w:widowControl w:val="0"/>
              <w:spacing w:line="240" w:lineRule="auto"/>
              <w:jc w:val="right"/>
              <w:rPr>
                <w:b/>
              </w:rPr>
            </w:pPr>
            <w:proofErr w:type="spellStart"/>
            <w:r>
              <w:rPr>
                <w:b/>
              </w:rPr>
              <w:t>beschreibung</w:t>
            </w:r>
            <w:proofErr w:type="spellEnd"/>
          </w:p>
          <w:p w14:paraId="23E5415F" w14:textId="77777777" w:rsidR="00DD4375" w:rsidRDefault="00DD4375">
            <w:pPr>
              <w:widowControl w:val="0"/>
              <w:pBdr>
                <w:top w:val="nil"/>
                <w:left w:val="nil"/>
                <w:bottom w:val="nil"/>
                <w:right w:val="nil"/>
                <w:between w:val="nil"/>
              </w:pBdr>
              <w:spacing w:line="240" w:lineRule="auto"/>
            </w:pPr>
          </w:p>
        </w:tc>
        <w:tc>
          <w:tcPr>
            <w:tcW w:w="657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2D0990E3" w14:textId="77777777" w:rsidR="00DD4375" w:rsidRDefault="00000000">
            <w:pPr>
              <w:widowControl w:val="0"/>
              <w:spacing w:line="240" w:lineRule="auto"/>
            </w:pPr>
            <w:r>
              <w:rPr>
                <w:b/>
              </w:rPr>
              <w:t>Sprachliche Aktivitäten vor der Programmierung:</w:t>
            </w:r>
            <w:r>
              <w:t xml:space="preserve"> Der Bee-Bot möchte zum Nikolaus. Zuerst probieren die Kinder mit ihren Handflächen aus, in welche Richtung sich die Hand bewegen muss, um zum Nikolaus zu kommen. Liegt die Handfläche auf dem Esel mit den Säcken, darf man zwei Felder vorwärts ziehen. Liegt die Hand auf einem Esel ohne Säcke, muss man zwei Felder zurück. Dasselbe gilt für den Schlitten. Voller Schlitten +2 Felder, leerer Schlitten -2 Felder. Wenn die Kinder beim Nikolaus sind, erhalten sie ein kleines Geschenk von ihm.</w:t>
            </w:r>
          </w:p>
        </w:tc>
      </w:tr>
      <w:tr w:rsidR="00DD4375" w14:paraId="6BA5F36F" w14:textId="77777777">
        <w:trPr>
          <w:trHeight w:val="420"/>
        </w:trPr>
        <w:tc>
          <w:tcPr>
            <w:tcW w:w="2430" w:type="dxa"/>
            <w:vMerge/>
            <w:shd w:val="clear" w:color="auto" w:fill="auto"/>
            <w:tcMar>
              <w:top w:w="100" w:type="dxa"/>
              <w:left w:w="100" w:type="dxa"/>
              <w:bottom w:w="100" w:type="dxa"/>
              <w:right w:w="100" w:type="dxa"/>
            </w:tcMar>
          </w:tcPr>
          <w:p w14:paraId="477B8AD5"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6989EF15" w14:textId="77777777" w:rsidR="00DD4375" w:rsidRDefault="00000000">
            <w:pPr>
              <w:widowControl w:val="0"/>
              <w:spacing w:line="240" w:lineRule="auto"/>
            </w:pPr>
            <w:r>
              <w:rPr>
                <w:b/>
              </w:rPr>
              <w:t xml:space="preserve">Programmieraktivitäten: </w:t>
            </w:r>
            <w:r>
              <w:t>Das Kind würfelt und drückt die Pfeiltasten entsprechend der Zahl auf dem Würfel (GO und X werden nicht mitgezählt!).</w:t>
            </w:r>
          </w:p>
        </w:tc>
      </w:tr>
      <w:tr w:rsidR="00DD4375" w14:paraId="17362023" w14:textId="77777777">
        <w:trPr>
          <w:trHeight w:val="2505"/>
        </w:trPr>
        <w:tc>
          <w:tcPr>
            <w:tcW w:w="2430" w:type="dxa"/>
            <w:vMerge/>
            <w:shd w:val="clear" w:color="auto" w:fill="auto"/>
            <w:tcMar>
              <w:top w:w="100" w:type="dxa"/>
              <w:left w:w="100" w:type="dxa"/>
              <w:bottom w:w="100" w:type="dxa"/>
              <w:right w:w="100" w:type="dxa"/>
            </w:tcMar>
          </w:tcPr>
          <w:p w14:paraId="5878DE5C"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2FF76523" w14:textId="77777777" w:rsidR="00DD4375" w:rsidRDefault="00000000">
            <w:pPr>
              <w:widowControl w:val="0"/>
              <w:spacing w:line="240" w:lineRule="auto"/>
              <w:rPr>
                <w:b/>
              </w:rPr>
            </w:pPr>
            <w:r>
              <w:rPr>
                <w:b/>
              </w:rPr>
              <w:t xml:space="preserve">Handlungsbegleitendes Sprechen: </w:t>
            </w:r>
          </w:p>
          <w:p w14:paraId="40EFB0E7" w14:textId="77777777" w:rsidR="00DD4375" w:rsidRDefault="00000000">
            <w:pPr>
              <w:widowControl w:val="0"/>
              <w:spacing w:line="240" w:lineRule="auto"/>
            </w:pPr>
            <w:r>
              <w:t>Sprachliche Anfänger</w:t>
            </w:r>
          </w:p>
          <w:p w14:paraId="466268CE" w14:textId="77777777" w:rsidR="00DD4375" w:rsidRDefault="00000000">
            <w:pPr>
              <w:widowControl w:val="0"/>
              <w:numPr>
                <w:ilvl w:val="0"/>
                <w:numId w:val="18"/>
              </w:numPr>
              <w:pBdr>
                <w:top w:val="nil"/>
                <w:left w:val="nil"/>
                <w:bottom w:val="nil"/>
                <w:right w:val="nil"/>
                <w:between w:val="nil"/>
              </w:pBdr>
              <w:spacing w:line="240" w:lineRule="auto"/>
              <w:rPr>
                <w:color w:val="000000"/>
              </w:rPr>
            </w:pPr>
            <w:r>
              <w:rPr>
                <w:color w:val="000000"/>
              </w:rPr>
              <w:t>Schritte zählen</w:t>
            </w:r>
          </w:p>
          <w:p w14:paraId="485B8D56" w14:textId="77777777" w:rsidR="00DD4375" w:rsidRDefault="00000000">
            <w:pPr>
              <w:widowControl w:val="0"/>
              <w:numPr>
                <w:ilvl w:val="0"/>
                <w:numId w:val="18"/>
              </w:numPr>
              <w:pBdr>
                <w:top w:val="nil"/>
                <w:left w:val="nil"/>
                <w:bottom w:val="nil"/>
                <w:right w:val="nil"/>
                <w:between w:val="nil"/>
              </w:pBdr>
              <w:spacing w:line="240" w:lineRule="auto"/>
              <w:rPr>
                <w:color w:val="000000"/>
              </w:rPr>
            </w:pPr>
            <w:r>
              <w:rPr>
                <w:color w:val="000000"/>
              </w:rPr>
              <w:t>Regeln verstehen</w:t>
            </w:r>
          </w:p>
          <w:p w14:paraId="7B4A08A9" w14:textId="77777777" w:rsidR="00DD4375" w:rsidRDefault="00000000">
            <w:pPr>
              <w:widowControl w:val="0"/>
              <w:spacing w:line="240" w:lineRule="auto"/>
            </w:pPr>
            <w:r>
              <w:t>Sprachlich Fortgeschrittene</w:t>
            </w:r>
          </w:p>
          <w:p w14:paraId="623B353A" w14:textId="77777777" w:rsidR="00DD4375" w:rsidRDefault="00000000">
            <w:pPr>
              <w:widowControl w:val="0"/>
              <w:numPr>
                <w:ilvl w:val="0"/>
                <w:numId w:val="20"/>
              </w:numPr>
              <w:pBdr>
                <w:top w:val="nil"/>
                <w:left w:val="nil"/>
                <w:bottom w:val="nil"/>
                <w:right w:val="nil"/>
                <w:between w:val="nil"/>
              </w:pBdr>
              <w:spacing w:line="240" w:lineRule="auto"/>
              <w:rPr>
                <w:color w:val="000000"/>
              </w:rPr>
            </w:pPr>
            <w:r>
              <w:rPr>
                <w:color w:val="000000"/>
              </w:rPr>
              <w:t xml:space="preserve">Bilder benennen, z.B. </w:t>
            </w:r>
            <w:proofErr w:type="spellStart"/>
            <w:r>
              <w:rPr>
                <w:i/>
                <w:color w:val="000000"/>
              </w:rPr>
              <w:t>Mikuláš</w:t>
            </w:r>
            <w:proofErr w:type="spellEnd"/>
            <w:r>
              <w:rPr>
                <w:i/>
                <w:color w:val="000000"/>
              </w:rPr>
              <w:t xml:space="preserve"> = der Nikolaus, </w:t>
            </w:r>
            <w:proofErr w:type="spellStart"/>
            <w:r>
              <w:rPr>
                <w:i/>
                <w:color w:val="000000"/>
              </w:rPr>
              <w:t>osel</w:t>
            </w:r>
            <w:proofErr w:type="spellEnd"/>
            <w:r>
              <w:rPr>
                <w:i/>
                <w:color w:val="000000"/>
              </w:rPr>
              <w:t xml:space="preserve"> = der Esel, </w:t>
            </w:r>
            <w:proofErr w:type="spellStart"/>
            <w:r>
              <w:rPr>
                <w:i/>
                <w:color w:val="000000"/>
              </w:rPr>
              <w:t>sáně</w:t>
            </w:r>
            <w:proofErr w:type="spellEnd"/>
            <w:r>
              <w:rPr>
                <w:i/>
                <w:color w:val="000000"/>
              </w:rPr>
              <w:t xml:space="preserve"> = der Schlitten, </w:t>
            </w:r>
            <w:proofErr w:type="spellStart"/>
            <w:r>
              <w:rPr>
                <w:i/>
                <w:color w:val="000000"/>
              </w:rPr>
              <w:t>start</w:t>
            </w:r>
            <w:proofErr w:type="spellEnd"/>
            <w:r>
              <w:rPr>
                <w:i/>
                <w:color w:val="000000"/>
              </w:rPr>
              <w:t xml:space="preserve"> = der Start, </w:t>
            </w:r>
            <w:proofErr w:type="spellStart"/>
            <w:r>
              <w:rPr>
                <w:i/>
                <w:color w:val="000000"/>
              </w:rPr>
              <w:t>cíl</w:t>
            </w:r>
            <w:proofErr w:type="spellEnd"/>
            <w:r>
              <w:rPr>
                <w:i/>
                <w:color w:val="000000"/>
              </w:rPr>
              <w:t xml:space="preserve"> = das Ziel </w:t>
            </w:r>
            <w:r>
              <w:rPr>
                <w:color w:val="000000"/>
              </w:rPr>
              <w:t xml:space="preserve">usw. </w:t>
            </w:r>
          </w:p>
          <w:p w14:paraId="1475D966" w14:textId="77777777" w:rsidR="00DD4375" w:rsidRDefault="00000000">
            <w:pPr>
              <w:widowControl w:val="0"/>
              <w:numPr>
                <w:ilvl w:val="0"/>
                <w:numId w:val="20"/>
              </w:numPr>
              <w:pBdr>
                <w:top w:val="nil"/>
                <w:left w:val="nil"/>
                <w:bottom w:val="nil"/>
                <w:right w:val="nil"/>
                <w:between w:val="nil"/>
              </w:pBdr>
              <w:spacing w:line="240" w:lineRule="auto"/>
              <w:rPr>
                <w:color w:val="000000"/>
              </w:rPr>
            </w:pPr>
            <w:r>
              <w:rPr>
                <w:color w:val="000000"/>
              </w:rPr>
              <w:t xml:space="preserve">Fragen beantworten </w:t>
            </w:r>
          </w:p>
          <w:p w14:paraId="0821E40B" w14:textId="77777777" w:rsidR="00DD4375" w:rsidRDefault="00000000">
            <w:pPr>
              <w:widowControl w:val="0"/>
              <w:numPr>
                <w:ilvl w:val="0"/>
                <w:numId w:val="20"/>
              </w:numPr>
              <w:pBdr>
                <w:top w:val="nil"/>
                <w:left w:val="nil"/>
                <w:bottom w:val="nil"/>
                <w:right w:val="nil"/>
                <w:between w:val="nil"/>
              </w:pBdr>
              <w:spacing w:line="240" w:lineRule="auto"/>
              <w:rPr>
                <w:color w:val="000000"/>
              </w:rPr>
            </w:pPr>
            <w:r>
              <w:rPr>
                <w:color w:val="000000"/>
              </w:rPr>
              <w:t>Weg beschreiben</w:t>
            </w:r>
          </w:p>
        </w:tc>
      </w:tr>
      <w:tr w:rsidR="00DD4375" w14:paraId="796DE2DE" w14:textId="77777777">
        <w:trPr>
          <w:trHeight w:val="420"/>
        </w:trPr>
        <w:tc>
          <w:tcPr>
            <w:tcW w:w="2430" w:type="dxa"/>
            <w:vMerge/>
            <w:shd w:val="clear" w:color="auto" w:fill="auto"/>
            <w:tcMar>
              <w:top w:w="100" w:type="dxa"/>
              <w:left w:w="100" w:type="dxa"/>
              <w:bottom w:w="100" w:type="dxa"/>
              <w:right w:w="100" w:type="dxa"/>
            </w:tcMar>
          </w:tcPr>
          <w:p w14:paraId="127BA3A7" w14:textId="77777777" w:rsidR="00DD4375" w:rsidRDefault="00DD4375">
            <w:pPr>
              <w:widowControl w:val="0"/>
              <w:pBdr>
                <w:top w:val="nil"/>
                <w:left w:val="nil"/>
                <w:bottom w:val="nil"/>
                <w:right w:val="nil"/>
                <w:between w:val="nil"/>
              </w:pBdr>
              <w:rPr>
                <w:color w:val="000000"/>
              </w:rP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2C41F557" w14:textId="77777777" w:rsidR="00DD4375" w:rsidRDefault="00000000">
            <w:pPr>
              <w:widowControl w:val="0"/>
              <w:spacing w:line="240" w:lineRule="auto"/>
              <w:rPr>
                <w:b/>
              </w:rPr>
            </w:pPr>
            <w:r>
              <w:rPr>
                <w:b/>
              </w:rPr>
              <w:t xml:space="preserve">Abschließende Aktivitäten: </w:t>
            </w:r>
            <w:r>
              <w:t>Kinder malen den Nikolo und Geschenke, die sie gern von ihm bekommen würden.</w:t>
            </w:r>
          </w:p>
        </w:tc>
      </w:tr>
      <w:tr w:rsidR="00DD4375" w14:paraId="6C820D70"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A55DCE" w14:textId="77777777" w:rsidR="00DD4375" w:rsidRDefault="00000000">
            <w:pPr>
              <w:widowControl w:val="0"/>
              <w:spacing w:line="240" w:lineRule="auto"/>
              <w:jc w:val="right"/>
              <w:rPr>
                <w:b/>
              </w:rPr>
            </w:pPr>
            <w:r>
              <w:rPr>
                <w:b/>
              </w:rPr>
              <w:t>Weiterführende Ideen, Tipps und Hinweise</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0C64C0" w14:textId="77777777" w:rsidR="00DD4375" w:rsidRDefault="00000000">
            <w:pPr>
              <w:widowControl w:val="0"/>
              <w:spacing w:line="240" w:lineRule="auto"/>
            </w:pPr>
            <w:r>
              <w:t xml:space="preserve">Kann sehr einfach zu den Themen Ostern, Weihnachten oder auch Martinsfest abgewandelt werden. </w:t>
            </w:r>
          </w:p>
        </w:tc>
      </w:tr>
    </w:tbl>
    <w:p w14:paraId="544A6CE9" w14:textId="77777777" w:rsidR="00DD4375" w:rsidRDefault="00DD4375">
      <w:pPr>
        <w:spacing w:line="240" w:lineRule="auto"/>
        <w:rPr>
          <w:b/>
        </w:rPr>
      </w:pPr>
    </w:p>
    <w:p w14:paraId="4640FDC9" w14:textId="77777777" w:rsidR="00DD4375" w:rsidRDefault="00000000">
      <w:pPr>
        <w:spacing w:line="240" w:lineRule="auto"/>
        <w:outlineLvl w:val="0"/>
        <w:rPr>
          <w:color w:val="000000"/>
        </w:rPr>
      </w:pPr>
      <w:r>
        <w:t xml:space="preserve">Die Idee stammt von </w:t>
      </w:r>
      <w:r>
        <w:rPr>
          <w:color w:val="000000"/>
        </w:rPr>
        <w:t xml:space="preserve">Michaela </w:t>
      </w:r>
      <w:proofErr w:type="spellStart"/>
      <w:r>
        <w:rPr>
          <w:color w:val="000000"/>
        </w:rPr>
        <w:t>Růžičková</w:t>
      </w:r>
      <w:proofErr w:type="spellEnd"/>
      <w:r>
        <w:rPr>
          <w:color w:val="000000"/>
        </w:rPr>
        <w:t>.</w:t>
      </w:r>
    </w:p>
    <w:p w14:paraId="4654EB60" w14:textId="77777777" w:rsidR="00DD4375" w:rsidRDefault="00DD4375">
      <w:pPr>
        <w:spacing w:line="240" w:lineRule="auto"/>
        <w:rPr>
          <w:color w:val="000000"/>
        </w:rPr>
      </w:pPr>
    </w:p>
    <w:p w14:paraId="42D6962B" w14:textId="77777777" w:rsidR="00DD4375" w:rsidRDefault="00000000">
      <w:pPr>
        <w:spacing w:line="240" w:lineRule="auto"/>
      </w:pPr>
      <w:r>
        <w:rPr>
          <w:b/>
          <w:color w:val="000000"/>
        </w:rPr>
        <w:t>Anhang</w:t>
      </w:r>
      <w:r>
        <w:rPr>
          <w:color w:val="000000"/>
        </w:rPr>
        <w:t xml:space="preserve"> </w:t>
      </w:r>
      <w:r>
        <w:rPr>
          <w:i/>
        </w:rPr>
        <w:t>Nikolo-Suchspiel</w:t>
      </w:r>
      <w:r>
        <w:t xml:space="preserve">: 1. Bilderset </w:t>
      </w:r>
      <w:r>
        <w:rPr>
          <w:i/>
        </w:rPr>
        <w:t xml:space="preserve">Nikolaus </w:t>
      </w:r>
      <w:r>
        <w:t xml:space="preserve">(© </w:t>
      </w:r>
      <w:r>
        <w:rPr>
          <w:color w:val="000000"/>
        </w:rPr>
        <w:t xml:space="preserve">M. </w:t>
      </w:r>
      <w:proofErr w:type="spellStart"/>
      <w:r>
        <w:rPr>
          <w:color w:val="000000"/>
        </w:rPr>
        <w:t>Růžičková</w:t>
      </w:r>
      <w:proofErr w:type="spellEnd"/>
      <w:r>
        <w:t>)</w:t>
      </w:r>
    </w:p>
    <w:p w14:paraId="3D4BD6B9" w14:textId="77777777" w:rsidR="00DD4375" w:rsidRDefault="00DD4375">
      <w:pPr>
        <w:spacing w:line="240" w:lineRule="auto"/>
        <w:outlineLvl w:val="0"/>
      </w:pPr>
    </w:p>
    <w:p w14:paraId="21794EA7" w14:textId="77777777" w:rsidR="00DD4375" w:rsidRDefault="00DD4375"/>
    <w:p w14:paraId="45CB0F2B" w14:textId="77777777" w:rsidR="00DD4375" w:rsidRDefault="00DD4375">
      <w:pPr>
        <w:spacing w:line="240" w:lineRule="auto"/>
      </w:pPr>
    </w:p>
    <w:tbl>
      <w:tblPr>
        <w:tblStyle w:val="afff9"/>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6570"/>
      </w:tblGrid>
      <w:tr w:rsidR="00DD4375" w14:paraId="376061B0"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11CECC" w14:textId="77777777" w:rsidR="00DD4375" w:rsidRDefault="00000000">
            <w:pPr>
              <w:widowControl w:val="0"/>
              <w:spacing w:line="240" w:lineRule="auto"/>
              <w:jc w:val="right"/>
              <w:rPr>
                <w:b/>
              </w:rPr>
            </w:pPr>
            <w:r>
              <w:rPr>
                <w:b/>
              </w:rPr>
              <w:t>Titel</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8372A59" w14:textId="77777777" w:rsidR="00DD4375" w:rsidRDefault="00000000">
            <w:pPr>
              <w:widowControl w:val="0"/>
              <w:spacing w:line="240" w:lineRule="auto"/>
              <w:rPr>
                <w:b/>
                <w:color w:val="0000FF"/>
              </w:rPr>
            </w:pPr>
            <w:r>
              <w:rPr>
                <w:b/>
              </w:rPr>
              <w:t>Wie duftet Weihnachten?</w:t>
            </w:r>
          </w:p>
        </w:tc>
      </w:tr>
      <w:tr w:rsidR="00DD4375" w14:paraId="18F0E9DB"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90701D" w14:textId="77777777" w:rsidR="00DD4375" w:rsidRDefault="00000000">
            <w:pPr>
              <w:widowControl w:val="0"/>
              <w:spacing w:line="240" w:lineRule="auto"/>
              <w:jc w:val="right"/>
              <w:rPr>
                <w:b/>
              </w:rPr>
            </w:pPr>
            <w:r>
              <w:rPr>
                <w:b/>
              </w:rPr>
              <w:t>Thema</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4B29AD79" w14:textId="77777777" w:rsidR="00DD4375" w:rsidRDefault="00000000">
            <w:pPr>
              <w:widowControl w:val="0"/>
              <w:spacing w:line="240" w:lineRule="auto"/>
            </w:pPr>
            <w:r>
              <w:t xml:space="preserve">Weihnachten, </w:t>
            </w:r>
            <w:proofErr w:type="spellStart"/>
            <w:r>
              <w:t>Kimspiel</w:t>
            </w:r>
            <w:proofErr w:type="spellEnd"/>
          </w:p>
        </w:tc>
      </w:tr>
      <w:tr w:rsidR="00DD4375" w14:paraId="0C08CCB7"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482370" w14:textId="77777777" w:rsidR="00DD4375" w:rsidRDefault="00000000">
            <w:pPr>
              <w:widowControl w:val="0"/>
              <w:spacing w:line="240" w:lineRule="auto"/>
              <w:jc w:val="right"/>
              <w:rPr>
                <w:b/>
              </w:rPr>
            </w:pPr>
            <w:r>
              <w:rPr>
                <w:b/>
              </w:rPr>
              <w:t>Sozialform</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03847853" w14:textId="77777777" w:rsidR="00DD4375" w:rsidRDefault="00000000">
            <w:pPr>
              <w:widowControl w:val="0"/>
              <w:spacing w:line="240" w:lineRule="auto"/>
            </w:pPr>
            <w:r>
              <w:t>1 – 4 Kinder</w:t>
            </w:r>
          </w:p>
        </w:tc>
      </w:tr>
      <w:tr w:rsidR="00DD4375" w14:paraId="3AD31445"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A243AC" w14:textId="77777777" w:rsidR="00DD4375" w:rsidRDefault="00000000">
            <w:pPr>
              <w:widowControl w:val="0"/>
              <w:spacing w:line="240" w:lineRule="auto"/>
              <w:jc w:val="right"/>
              <w:rPr>
                <w:b/>
              </w:rPr>
            </w:pPr>
            <w:r>
              <w:rPr>
                <w:b/>
              </w:rPr>
              <w:t>Materialien</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140B0A5C" w14:textId="77777777" w:rsidR="00DD4375" w:rsidRDefault="00000000">
            <w:pPr>
              <w:widowControl w:val="0"/>
              <w:spacing w:line="240" w:lineRule="auto"/>
            </w:pPr>
            <w:r>
              <w:t>5 Gläser mit Deckel, die Gläser sind von 1 bis 5 nummeriert. Inhalt der Gläser: Zimt, Vanillezucker, Mandarinenschalen, 1 kleine Bienenwachskerze, Tannen- oder Fichtenzweige,</w:t>
            </w:r>
          </w:p>
          <w:p w14:paraId="06991BFB" w14:textId="77777777" w:rsidR="00DD4375" w:rsidRDefault="00000000">
            <w:pPr>
              <w:widowControl w:val="0"/>
              <w:spacing w:line="240" w:lineRule="auto"/>
            </w:pPr>
            <w:r>
              <w:t xml:space="preserve">Karten, auf denen der Inhalt der Gläser abgebildet ist, Spielmatte, Bee-Bot, Ziffernkarten 1 – 5 </w:t>
            </w:r>
          </w:p>
        </w:tc>
      </w:tr>
      <w:tr w:rsidR="00DD4375" w14:paraId="7C044314"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BD7BB9" w14:textId="77777777" w:rsidR="00DD4375" w:rsidRDefault="00000000">
            <w:pPr>
              <w:widowControl w:val="0"/>
              <w:spacing w:line="240" w:lineRule="auto"/>
              <w:jc w:val="right"/>
              <w:rPr>
                <w:b/>
              </w:rPr>
            </w:pPr>
            <w:r>
              <w:rPr>
                <w:b/>
              </w:rPr>
              <w:t>Ziele</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56404E2F" w14:textId="77777777" w:rsidR="00DD4375" w:rsidRDefault="00000000">
            <w:pPr>
              <w:widowControl w:val="0"/>
              <w:spacing w:line="240" w:lineRule="auto"/>
            </w:pPr>
            <w:r>
              <w:t>Weihnachtliche Gerüche mit allen Sinnen entdecken, Gewürze erkennen und benennen, Ziffern erkennen und benennen</w:t>
            </w:r>
          </w:p>
        </w:tc>
      </w:tr>
      <w:tr w:rsidR="00DD4375" w14:paraId="7EA83824"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8E4695" w14:textId="77777777" w:rsidR="00DD4375" w:rsidRDefault="00000000">
            <w:pPr>
              <w:widowControl w:val="0"/>
              <w:spacing w:line="240" w:lineRule="auto"/>
              <w:jc w:val="right"/>
              <w:rPr>
                <w:b/>
              </w:rPr>
            </w:pPr>
            <w:r>
              <w:rPr>
                <w:b/>
              </w:rPr>
              <w:t>Vorbereitung</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4F36A6C2" w14:textId="77777777" w:rsidR="00DD4375" w:rsidRDefault="00000000">
            <w:pPr>
              <w:widowControl w:val="0"/>
              <w:spacing w:line="240" w:lineRule="auto"/>
            </w:pPr>
            <w:r>
              <w:t xml:space="preserve">Gläser mit genannten Inhalten befüllen und von 1 bis 5 </w:t>
            </w:r>
            <w:r>
              <w:lastRenderedPageBreak/>
              <w:t>beschriften.</w:t>
            </w:r>
          </w:p>
        </w:tc>
      </w:tr>
      <w:tr w:rsidR="00DD4375" w14:paraId="3150552A" w14:textId="77777777">
        <w:trPr>
          <w:trHeight w:val="420"/>
        </w:trPr>
        <w:tc>
          <w:tcPr>
            <w:tcW w:w="2430" w:type="dxa"/>
            <w:vMerge w:val="restart"/>
            <w:shd w:val="clear" w:color="auto" w:fill="auto"/>
            <w:tcMar>
              <w:top w:w="100" w:type="dxa"/>
              <w:left w:w="100" w:type="dxa"/>
              <w:bottom w:w="100" w:type="dxa"/>
              <w:right w:w="100" w:type="dxa"/>
            </w:tcMar>
          </w:tcPr>
          <w:p w14:paraId="167EAADA" w14:textId="77777777" w:rsidR="00DD4375" w:rsidRDefault="00000000">
            <w:pPr>
              <w:widowControl w:val="0"/>
              <w:spacing w:line="240" w:lineRule="auto"/>
              <w:jc w:val="right"/>
              <w:rPr>
                <w:b/>
              </w:rPr>
            </w:pPr>
            <w:r>
              <w:rPr>
                <w:b/>
              </w:rPr>
              <w:lastRenderedPageBreak/>
              <w:t>Aktivitäten-</w:t>
            </w:r>
          </w:p>
          <w:p w14:paraId="146D24B8" w14:textId="77777777" w:rsidR="00DD4375" w:rsidRDefault="00000000">
            <w:pPr>
              <w:widowControl w:val="0"/>
              <w:spacing w:line="240" w:lineRule="auto"/>
              <w:jc w:val="right"/>
              <w:rPr>
                <w:b/>
              </w:rPr>
            </w:pPr>
            <w:proofErr w:type="spellStart"/>
            <w:r>
              <w:rPr>
                <w:b/>
              </w:rPr>
              <w:t>beschreibung</w:t>
            </w:r>
            <w:proofErr w:type="spellEnd"/>
          </w:p>
          <w:p w14:paraId="3A26712C" w14:textId="77777777" w:rsidR="00DD4375" w:rsidRDefault="00DD4375">
            <w:pPr>
              <w:widowControl w:val="0"/>
              <w:pBdr>
                <w:top w:val="nil"/>
                <w:left w:val="nil"/>
                <w:bottom w:val="nil"/>
                <w:right w:val="nil"/>
                <w:between w:val="nil"/>
              </w:pBdr>
              <w:spacing w:line="240" w:lineRule="auto"/>
            </w:pPr>
          </w:p>
          <w:p w14:paraId="6FD08604" w14:textId="77777777" w:rsidR="00DD4375" w:rsidRDefault="00000000">
            <w:pPr>
              <w:widowControl w:val="0"/>
              <w:pBdr>
                <w:top w:val="nil"/>
                <w:left w:val="nil"/>
                <w:bottom w:val="nil"/>
                <w:right w:val="nil"/>
                <w:between w:val="nil"/>
              </w:pBdr>
              <w:spacing w:line="240" w:lineRule="auto"/>
            </w:pPr>
            <w:r>
              <w:rPr>
                <w:noProof/>
              </w:rPr>
              <w:drawing>
                <wp:inline distT="0" distB="0" distL="0" distR="0" wp14:anchorId="7ED2F15C" wp14:editId="7D825546">
                  <wp:extent cx="1219199" cy="809436"/>
                  <wp:effectExtent l="0" t="0" r="635" b="3810"/>
                  <wp:docPr id="146" name="image62.jpg" descr="Obrázok, na ktorom je drevené, zákusok, hmyz&#10;&#10;Automaticky generovaný popis"/>
                  <wp:cNvGraphicFramePr/>
                  <a:graphic xmlns:a="http://schemas.openxmlformats.org/drawingml/2006/main">
                    <a:graphicData uri="http://schemas.openxmlformats.org/drawingml/2006/picture">
                      <pic:pic xmlns:pic="http://schemas.openxmlformats.org/drawingml/2006/picture">
                        <pic:nvPicPr>
                          <pic:cNvPr id="0" name="image62.jpg" descr="Obrázok, na ktorom je drevené, zákusok, hmyz&#10;&#10;Automaticky generovaný popis"/>
                          <pic:cNvPicPr preferRelativeResize="0"/>
                        </pic:nvPicPr>
                        <pic:blipFill>
                          <a:blip r:embed="rId32"/>
                          <a:srcRect/>
                          <a:stretch>
                            <a:fillRect/>
                          </a:stretch>
                        </pic:blipFill>
                        <pic:spPr>
                          <a:xfrm>
                            <a:off x="0" y="0"/>
                            <a:ext cx="1250802" cy="830418"/>
                          </a:xfrm>
                          <a:prstGeom prst="rect">
                            <a:avLst/>
                          </a:prstGeom>
                          <a:ln/>
                        </pic:spPr>
                      </pic:pic>
                    </a:graphicData>
                  </a:graphic>
                </wp:inline>
              </w:drawing>
            </w:r>
          </w:p>
          <w:p w14:paraId="2DB229E9" w14:textId="77777777" w:rsidR="00DD4375" w:rsidRDefault="00000000">
            <w:pPr>
              <w:rPr>
                <w:color w:val="FF0000"/>
              </w:rPr>
            </w:pPr>
            <w:r>
              <w:rPr>
                <w:color w:val="FF0000"/>
              </w:rPr>
              <w:sym w:font="Symbol" w:char="F05B"/>
            </w:r>
            <w:r>
              <w:rPr>
                <w:color w:val="FF0000"/>
              </w:rPr>
              <w:t>Bild bei dem Beispiel beliebig platzieren</w:t>
            </w:r>
            <w:r>
              <w:rPr>
                <w:color w:val="FF0000"/>
              </w:rPr>
              <w:sym w:font="Symbol" w:char="F05D"/>
            </w:r>
          </w:p>
          <w:p w14:paraId="26FE9D32" w14:textId="77777777" w:rsidR="00DD4375" w:rsidRDefault="00DD4375">
            <w:pPr>
              <w:widowControl w:val="0"/>
              <w:pBdr>
                <w:top w:val="nil"/>
                <w:left w:val="nil"/>
                <w:bottom w:val="nil"/>
                <w:right w:val="nil"/>
                <w:between w:val="nil"/>
              </w:pBdr>
              <w:spacing w:line="240" w:lineRule="auto"/>
            </w:pPr>
          </w:p>
        </w:tc>
        <w:tc>
          <w:tcPr>
            <w:tcW w:w="657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10E160EE" w14:textId="77777777" w:rsidR="00DD4375" w:rsidRDefault="00000000">
            <w:pPr>
              <w:widowControl w:val="0"/>
              <w:spacing w:line="240" w:lineRule="auto"/>
            </w:pPr>
            <w:r>
              <w:rPr>
                <w:b/>
              </w:rPr>
              <w:t>Sprachliche Aktivitäten vor der Programmierung:</w:t>
            </w:r>
            <w:r>
              <w:t xml:space="preserve"> Die Ziffernkarten werden mit der Zahl nach oben auf dem Raster verteilt. Daneben stehen am Tisch die Schraubgläser. Das Kind wählt eine Karte aus. Gemeinsam wird in der Zielsprache bis zur entsprechenden Ziffer gezählt. Danach riecht das Kind mit geschlossenen Augen am geöffneten Glas mit der entsprechenden Ziffer und versucht den Inhalt zu erraten.</w:t>
            </w:r>
          </w:p>
        </w:tc>
      </w:tr>
      <w:tr w:rsidR="00DD4375" w14:paraId="485B1038" w14:textId="77777777">
        <w:trPr>
          <w:trHeight w:val="420"/>
        </w:trPr>
        <w:tc>
          <w:tcPr>
            <w:tcW w:w="2430" w:type="dxa"/>
            <w:vMerge/>
            <w:shd w:val="clear" w:color="auto" w:fill="auto"/>
            <w:tcMar>
              <w:top w:w="100" w:type="dxa"/>
              <w:left w:w="100" w:type="dxa"/>
              <w:bottom w:w="100" w:type="dxa"/>
              <w:right w:w="100" w:type="dxa"/>
            </w:tcMar>
          </w:tcPr>
          <w:p w14:paraId="71E009C4"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3AE3986B" w14:textId="77777777" w:rsidR="00DD4375" w:rsidRDefault="00000000">
            <w:pPr>
              <w:widowControl w:val="0"/>
              <w:spacing w:line="240" w:lineRule="auto"/>
            </w:pPr>
            <w:r>
              <w:rPr>
                <w:b/>
              </w:rPr>
              <w:t xml:space="preserve">Programmieraktivitäten: </w:t>
            </w:r>
            <w:r>
              <w:t>Das Kind programmiert die Biene so, dass sie vom Start bis zur Karte mit der gewählten Nummer fährt. Die Biene bleibt auf der Karte stehen. Das Kind sucht nun auf dem Tisch die entsprechende Nummer auf dem Glas, riecht daran und benennt das Gewürz.</w:t>
            </w:r>
          </w:p>
        </w:tc>
      </w:tr>
      <w:tr w:rsidR="00DD4375" w14:paraId="1799035E" w14:textId="77777777">
        <w:trPr>
          <w:trHeight w:val="1912"/>
        </w:trPr>
        <w:tc>
          <w:tcPr>
            <w:tcW w:w="2430" w:type="dxa"/>
            <w:vMerge/>
            <w:shd w:val="clear" w:color="auto" w:fill="auto"/>
            <w:tcMar>
              <w:top w:w="100" w:type="dxa"/>
              <w:left w:w="100" w:type="dxa"/>
              <w:bottom w:w="100" w:type="dxa"/>
              <w:right w:w="100" w:type="dxa"/>
            </w:tcMar>
          </w:tcPr>
          <w:p w14:paraId="688A1BE4"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155CFB15" w14:textId="77777777" w:rsidR="00DD4375" w:rsidRDefault="00000000">
            <w:pPr>
              <w:widowControl w:val="0"/>
              <w:spacing w:line="240" w:lineRule="auto"/>
              <w:rPr>
                <w:b/>
              </w:rPr>
            </w:pPr>
            <w:r>
              <w:rPr>
                <w:b/>
              </w:rPr>
              <w:t xml:space="preserve">Handlungsbegleitendes Sprechen: </w:t>
            </w:r>
          </w:p>
          <w:p w14:paraId="2B1914C5" w14:textId="77777777" w:rsidR="00DD4375" w:rsidRDefault="00000000">
            <w:pPr>
              <w:widowControl w:val="0"/>
              <w:spacing w:line="240" w:lineRule="auto"/>
            </w:pPr>
            <w:r>
              <w:t>Sprachliche Anfänger</w:t>
            </w:r>
          </w:p>
          <w:p w14:paraId="7C3E8F9F" w14:textId="77777777" w:rsidR="00DD4375" w:rsidRDefault="00000000">
            <w:pPr>
              <w:widowControl w:val="0"/>
              <w:numPr>
                <w:ilvl w:val="0"/>
                <w:numId w:val="4"/>
              </w:numPr>
              <w:pBdr>
                <w:top w:val="nil"/>
                <w:left w:val="nil"/>
                <w:bottom w:val="nil"/>
                <w:right w:val="nil"/>
                <w:between w:val="nil"/>
              </w:pBdr>
              <w:spacing w:line="240" w:lineRule="auto"/>
              <w:rPr>
                <w:color w:val="000000"/>
              </w:rPr>
            </w:pPr>
            <w:r>
              <w:rPr>
                <w:color w:val="000000"/>
              </w:rPr>
              <w:t>Zahlen benennen</w:t>
            </w:r>
          </w:p>
          <w:p w14:paraId="0718C099" w14:textId="77777777" w:rsidR="00DD4375" w:rsidRDefault="00000000">
            <w:pPr>
              <w:widowControl w:val="0"/>
              <w:numPr>
                <w:ilvl w:val="0"/>
                <w:numId w:val="4"/>
              </w:numPr>
              <w:pBdr>
                <w:top w:val="nil"/>
                <w:left w:val="nil"/>
                <w:bottom w:val="nil"/>
                <w:right w:val="nil"/>
                <w:between w:val="nil"/>
              </w:pBdr>
              <w:spacing w:line="240" w:lineRule="auto"/>
              <w:rPr>
                <w:color w:val="000000"/>
              </w:rPr>
            </w:pPr>
            <w:r>
              <w:rPr>
                <w:color w:val="000000"/>
              </w:rPr>
              <w:t>Schritte zum Zielfeld zählen</w:t>
            </w:r>
          </w:p>
          <w:p w14:paraId="5BA16E8B" w14:textId="77777777" w:rsidR="00DD4375" w:rsidRDefault="00000000">
            <w:pPr>
              <w:widowControl w:val="0"/>
              <w:spacing w:line="240" w:lineRule="auto"/>
            </w:pPr>
            <w:r>
              <w:t>Sprachlich Fortgeschrittene</w:t>
            </w:r>
          </w:p>
          <w:p w14:paraId="5B1AB6D7" w14:textId="77777777" w:rsidR="00DD4375" w:rsidRDefault="00000000">
            <w:pPr>
              <w:widowControl w:val="0"/>
              <w:numPr>
                <w:ilvl w:val="0"/>
                <w:numId w:val="6"/>
              </w:numPr>
              <w:pBdr>
                <w:top w:val="nil"/>
                <w:left w:val="nil"/>
                <w:bottom w:val="nil"/>
                <w:right w:val="nil"/>
                <w:between w:val="nil"/>
              </w:pBdr>
              <w:spacing w:line="240" w:lineRule="auto"/>
              <w:rPr>
                <w:color w:val="000000"/>
              </w:rPr>
            </w:pPr>
            <w:r>
              <w:rPr>
                <w:color w:val="000000"/>
              </w:rPr>
              <w:t>Zahlen und Gewürze benennen</w:t>
            </w:r>
          </w:p>
          <w:p w14:paraId="2AE548F9" w14:textId="77777777" w:rsidR="00DD4375" w:rsidRDefault="00000000">
            <w:pPr>
              <w:widowControl w:val="0"/>
              <w:numPr>
                <w:ilvl w:val="0"/>
                <w:numId w:val="6"/>
              </w:numPr>
              <w:pBdr>
                <w:top w:val="nil"/>
                <w:left w:val="nil"/>
                <w:bottom w:val="nil"/>
                <w:right w:val="nil"/>
                <w:between w:val="nil"/>
              </w:pBdr>
              <w:spacing w:line="240" w:lineRule="auto"/>
              <w:rPr>
                <w:color w:val="000000"/>
              </w:rPr>
            </w:pPr>
            <w:r>
              <w:rPr>
                <w:color w:val="000000"/>
              </w:rPr>
              <w:t>Fragen beantworten</w:t>
            </w:r>
          </w:p>
          <w:p w14:paraId="392D3D64" w14:textId="77777777" w:rsidR="00DD4375" w:rsidRDefault="00000000">
            <w:pPr>
              <w:widowControl w:val="0"/>
              <w:numPr>
                <w:ilvl w:val="0"/>
                <w:numId w:val="6"/>
              </w:numPr>
              <w:pBdr>
                <w:top w:val="nil"/>
                <w:left w:val="nil"/>
                <w:bottom w:val="nil"/>
                <w:right w:val="nil"/>
                <w:between w:val="nil"/>
              </w:pBdr>
              <w:spacing w:line="240" w:lineRule="auto"/>
              <w:rPr>
                <w:color w:val="000000"/>
              </w:rPr>
            </w:pPr>
            <w:r>
              <w:rPr>
                <w:color w:val="000000"/>
              </w:rPr>
              <w:t>Weg beschreiben</w:t>
            </w:r>
          </w:p>
        </w:tc>
      </w:tr>
      <w:tr w:rsidR="00DD4375" w14:paraId="60A65ACB" w14:textId="77777777">
        <w:trPr>
          <w:trHeight w:val="420"/>
        </w:trPr>
        <w:tc>
          <w:tcPr>
            <w:tcW w:w="2430" w:type="dxa"/>
            <w:vMerge/>
            <w:shd w:val="clear" w:color="auto" w:fill="auto"/>
            <w:tcMar>
              <w:top w:w="100" w:type="dxa"/>
              <w:left w:w="100" w:type="dxa"/>
              <w:bottom w:w="100" w:type="dxa"/>
              <w:right w:w="100" w:type="dxa"/>
            </w:tcMar>
          </w:tcPr>
          <w:p w14:paraId="6422DF0C" w14:textId="77777777" w:rsidR="00DD4375" w:rsidRDefault="00DD4375">
            <w:pPr>
              <w:widowControl w:val="0"/>
              <w:pBdr>
                <w:top w:val="nil"/>
                <w:left w:val="nil"/>
                <w:bottom w:val="nil"/>
                <w:right w:val="nil"/>
                <w:between w:val="nil"/>
              </w:pBdr>
              <w:rPr>
                <w:color w:val="000000"/>
              </w:rP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28D3CE84" w14:textId="77777777" w:rsidR="00DD4375" w:rsidRDefault="00000000">
            <w:pPr>
              <w:widowControl w:val="0"/>
              <w:spacing w:line="240" w:lineRule="auto"/>
              <w:rPr>
                <w:b/>
              </w:rPr>
            </w:pPr>
            <w:r>
              <w:rPr>
                <w:b/>
              </w:rPr>
              <w:t xml:space="preserve">Abschließende Aktivitäten: </w:t>
            </w:r>
            <w:r>
              <w:t>Gespräche</w:t>
            </w:r>
            <w:r>
              <w:rPr>
                <w:b/>
              </w:rPr>
              <w:t xml:space="preserve"> </w:t>
            </w:r>
            <w:r>
              <w:t>über Lieblingsdüfte führen.</w:t>
            </w:r>
          </w:p>
        </w:tc>
      </w:tr>
      <w:tr w:rsidR="00DD4375" w14:paraId="0AF7EC19"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F60A77" w14:textId="77777777" w:rsidR="00DD4375" w:rsidRDefault="00000000">
            <w:pPr>
              <w:widowControl w:val="0"/>
              <w:spacing w:line="240" w:lineRule="auto"/>
              <w:jc w:val="right"/>
              <w:rPr>
                <w:b/>
              </w:rPr>
            </w:pPr>
            <w:r>
              <w:rPr>
                <w:b/>
              </w:rPr>
              <w:t>Weiterführende Ideen, Tipps und Hinweise</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1FC6693" w14:textId="77777777" w:rsidR="00DD4375" w:rsidRDefault="00000000">
            <w:pPr>
              <w:widowControl w:val="0"/>
              <w:spacing w:line="240" w:lineRule="auto"/>
            </w:pPr>
            <w:proofErr w:type="spellStart"/>
            <w:r>
              <w:t>Tastkim</w:t>
            </w:r>
            <w:proofErr w:type="spellEnd"/>
            <w:r>
              <w:t xml:space="preserve">: Gegenstände (Keksausstecher, Christbaumkugel, Kerze usw.) unter Tuch verstecken und ertasten lassen. </w:t>
            </w:r>
          </w:p>
        </w:tc>
      </w:tr>
    </w:tbl>
    <w:p w14:paraId="642934A0" w14:textId="77777777" w:rsidR="00DD4375" w:rsidRDefault="00DD4375">
      <w:pPr>
        <w:spacing w:line="240" w:lineRule="auto"/>
        <w:rPr>
          <w:b/>
        </w:rPr>
      </w:pPr>
    </w:p>
    <w:p w14:paraId="1BD4CB26" w14:textId="77777777" w:rsidR="00DD4375" w:rsidRDefault="00000000">
      <w:pPr>
        <w:spacing w:line="240" w:lineRule="auto"/>
        <w:outlineLvl w:val="0"/>
      </w:pPr>
      <w:r>
        <w:t xml:space="preserve">Die Idee stammt von Michaela </w:t>
      </w:r>
      <w:proofErr w:type="spellStart"/>
      <w:r>
        <w:t>Růžičková</w:t>
      </w:r>
      <w:proofErr w:type="spellEnd"/>
      <w:r>
        <w:t>.</w:t>
      </w:r>
    </w:p>
    <w:p w14:paraId="4D822F4B" w14:textId="77777777" w:rsidR="00DD4375" w:rsidRDefault="00DD4375"/>
    <w:p w14:paraId="165D3CD2" w14:textId="77777777" w:rsidR="00DD4375" w:rsidRDefault="00DD4375"/>
    <w:tbl>
      <w:tblPr>
        <w:tblStyle w:val="afff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6570"/>
      </w:tblGrid>
      <w:tr w:rsidR="00DD4375" w14:paraId="7F8890B8"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F2FF56" w14:textId="77777777" w:rsidR="00DD4375" w:rsidRDefault="00000000">
            <w:pPr>
              <w:widowControl w:val="0"/>
              <w:spacing w:line="240" w:lineRule="auto"/>
              <w:jc w:val="right"/>
              <w:rPr>
                <w:b/>
              </w:rPr>
            </w:pPr>
            <w:r>
              <w:rPr>
                <w:b/>
              </w:rPr>
              <w:t>Titel</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23A3ED0" w14:textId="77777777" w:rsidR="00DD4375" w:rsidRDefault="00000000">
            <w:pPr>
              <w:widowControl w:val="0"/>
              <w:spacing w:line="240" w:lineRule="auto"/>
              <w:rPr>
                <w:b/>
                <w:color w:val="0000FF"/>
              </w:rPr>
            </w:pPr>
            <w:r>
              <w:rPr>
                <w:b/>
              </w:rPr>
              <w:t>Wir bauen einen Schneemann</w:t>
            </w:r>
          </w:p>
        </w:tc>
      </w:tr>
      <w:tr w:rsidR="00DD4375" w14:paraId="24D28AE2"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24D6E9" w14:textId="77777777" w:rsidR="00DD4375" w:rsidRDefault="00000000">
            <w:pPr>
              <w:widowControl w:val="0"/>
              <w:spacing w:line="240" w:lineRule="auto"/>
              <w:jc w:val="right"/>
              <w:rPr>
                <w:b/>
              </w:rPr>
            </w:pPr>
            <w:r>
              <w:rPr>
                <w:b/>
              </w:rPr>
              <w:t>Thema</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61556A0E" w14:textId="77777777" w:rsidR="00DD4375" w:rsidRDefault="00000000">
            <w:pPr>
              <w:widowControl w:val="0"/>
              <w:spacing w:line="240" w:lineRule="auto"/>
            </w:pPr>
            <w:r>
              <w:t>Winter beschreiben, chronologische Reihenfolge einer Tätigkeit erkennen</w:t>
            </w:r>
          </w:p>
        </w:tc>
      </w:tr>
      <w:tr w:rsidR="00DD4375" w14:paraId="3B5177A4"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26B3E1" w14:textId="77777777" w:rsidR="00DD4375" w:rsidRDefault="00000000">
            <w:pPr>
              <w:widowControl w:val="0"/>
              <w:spacing w:line="240" w:lineRule="auto"/>
              <w:jc w:val="right"/>
              <w:rPr>
                <w:b/>
              </w:rPr>
            </w:pPr>
            <w:r>
              <w:rPr>
                <w:b/>
              </w:rPr>
              <w:t>Sozialform</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33CF85EC" w14:textId="77777777" w:rsidR="00DD4375" w:rsidRDefault="00000000">
            <w:pPr>
              <w:widowControl w:val="0"/>
              <w:spacing w:line="240" w:lineRule="auto"/>
            </w:pPr>
            <w:r>
              <w:t xml:space="preserve">Einzelarbeit </w:t>
            </w:r>
          </w:p>
        </w:tc>
      </w:tr>
      <w:tr w:rsidR="00DD4375" w14:paraId="64C6483D"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679E4D" w14:textId="77777777" w:rsidR="00DD4375" w:rsidRDefault="00000000">
            <w:pPr>
              <w:widowControl w:val="0"/>
              <w:spacing w:line="240" w:lineRule="auto"/>
              <w:jc w:val="right"/>
              <w:rPr>
                <w:b/>
              </w:rPr>
            </w:pPr>
            <w:r>
              <w:rPr>
                <w:b/>
              </w:rPr>
              <w:t>Materialien</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0530D401" w14:textId="77777777" w:rsidR="00DD4375" w:rsidRDefault="00000000">
            <w:pPr>
              <w:widowControl w:val="0"/>
              <w:spacing w:line="240" w:lineRule="auto"/>
            </w:pPr>
            <w:r>
              <w:rPr>
                <w:noProof/>
              </w:rPr>
              <w:drawing>
                <wp:anchor distT="0" distB="0" distL="114300" distR="114300" simplePos="0" relativeHeight="251729920" behindDoc="0" locked="0" layoutInCell="1" allowOverlap="1" wp14:anchorId="0C0E4C34" wp14:editId="1B8E1E6A">
                  <wp:simplePos x="0" y="0"/>
                  <wp:positionH relativeFrom="column">
                    <wp:posOffset>2823210</wp:posOffset>
                  </wp:positionH>
                  <wp:positionV relativeFrom="paragraph">
                    <wp:posOffset>50165</wp:posOffset>
                  </wp:positionV>
                  <wp:extent cx="1050290" cy="701040"/>
                  <wp:effectExtent l="0" t="0" r="0" b="3810"/>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50290" cy="70104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Spielmatte, Bee-Bot, leere Karten und Stifte, Impulsbilder mit Schneemann (z.B. Karten aus dem Kinderspiel </w:t>
            </w:r>
            <w:proofErr w:type="spellStart"/>
            <w:r>
              <w:rPr>
                <w:i/>
              </w:rPr>
              <w:t>Povím</w:t>
            </w:r>
            <w:proofErr w:type="spellEnd"/>
            <w:r>
              <w:rPr>
                <w:i/>
              </w:rPr>
              <w:t xml:space="preserve"> </w:t>
            </w:r>
            <w:proofErr w:type="spellStart"/>
            <w:r>
              <w:rPr>
                <w:i/>
              </w:rPr>
              <w:t>ti</w:t>
            </w:r>
            <w:proofErr w:type="spellEnd"/>
            <w:r>
              <w:rPr>
                <w:i/>
              </w:rPr>
              <w:t xml:space="preserve">, </w:t>
            </w:r>
            <w:proofErr w:type="spellStart"/>
            <w:r>
              <w:rPr>
                <w:i/>
              </w:rPr>
              <w:t>mami</w:t>
            </w:r>
            <w:proofErr w:type="spellEnd"/>
            <w:r>
              <w:rPr>
                <w:i/>
              </w:rPr>
              <w:t xml:space="preserve"> 2</w:t>
            </w:r>
            <w:r>
              <w:t xml:space="preserve">) </w:t>
            </w:r>
          </w:p>
          <w:p w14:paraId="3D41F0A6" w14:textId="77777777" w:rsidR="00DD4375" w:rsidRDefault="00000000">
            <w:pPr>
              <w:rPr>
                <w:color w:val="FF0000"/>
              </w:rPr>
            </w:pPr>
            <w:r>
              <w:rPr>
                <w:color w:val="FF0000"/>
              </w:rPr>
              <w:sym w:font="Symbol" w:char="F05B"/>
            </w:r>
            <w:r>
              <w:rPr>
                <w:color w:val="FF0000"/>
              </w:rPr>
              <w:t>Bild bei dem Beispiel beliebig platzieren</w:t>
            </w:r>
            <w:r>
              <w:rPr>
                <w:color w:val="FF0000"/>
              </w:rPr>
              <w:sym w:font="Symbol" w:char="F05D"/>
            </w:r>
          </w:p>
          <w:p w14:paraId="25B9D252" w14:textId="77777777" w:rsidR="00DD4375" w:rsidRDefault="00DD4375">
            <w:pPr>
              <w:widowControl w:val="0"/>
              <w:spacing w:line="240" w:lineRule="auto"/>
            </w:pPr>
          </w:p>
        </w:tc>
      </w:tr>
      <w:tr w:rsidR="00DD4375" w14:paraId="4DA5D290"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CE2BB2" w14:textId="77777777" w:rsidR="00DD4375" w:rsidRDefault="00000000">
            <w:pPr>
              <w:widowControl w:val="0"/>
              <w:spacing w:line="240" w:lineRule="auto"/>
              <w:jc w:val="right"/>
              <w:rPr>
                <w:b/>
              </w:rPr>
            </w:pPr>
            <w:r>
              <w:rPr>
                <w:b/>
              </w:rPr>
              <w:t>Ziele</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716F15D7" w14:textId="77777777" w:rsidR="00DD4375" w:rsidRDefault="00000000">
            <w:pPr>
              <w:widowControl w:val="0"/>
              <w:spacing w:line="240" w:lineRule="auto"/>
            </w:pPr>
            <w:r>
              <w:t>Wortschatzerweiterung zum Thema Winter, Wissenserweiterung zum Thema Natur im Winter, logisches Denken, visuelle Wahrnehmung, Verständnis der zeitlichen Abfolge von Prozessen (Serialität)</w:t>
            </w:r>
          </w:p>
        </w:tc>
      </w:tr>
      <w:tr w:rsidR="00DD4375" w14:paraId="01BF69CA"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8BC915" w14:textId="77777777" w:rsidR="00DD4375" w:rsidRDefault="00000000">
            <w:pPr>
              <w:widowControl w:val="0"/>
              <w:spacing w:line="240" w:lineRule="auto"/>
              <w:jc w:val="right"/>
              <w:rPr>
                <w:b/>
              </w:rPr>
            </w:pPr>
            <w:r>
              <w:rPr>
                <w:b/>
              </w:rPr>
              <w:lastRenderedPageBreak/>
              <w:t>Vorbereitung</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26AE249D" w14:textId="77777777" w:rsidR="00DD4375" w:rsidRDefault="00000000">
            <w:pPr>
              <w:widowControl w:val="0"/>
              <w:spacing w:line="240" w:lineRule="auto"/>
            </w:pPr>
            <w:r>
              <w:t>Impulsbilder vorbereiten</w:t>
            </w:r>
          </w:p>
        </w:tc>
      </w:tr>
      <w:tr w:rsidR="00DD4375" w14:paraId="4901F6A9" w14:textId="77777777">
        <w:trPr>
          <w:trHeight w:val="420"/>
        </w:trPr>
        <w:tc>
          <w:tcPr>
            <w:tcW w:w="2430" w:type="dxa"/>
            <w:vMerge w:val="restart"/>
            <w:shd w:val="clear" w:color="auto" w:fill="auto"/>
            <w:tcMar>
              <w:top w:w="100" w:type="dxa"/>
              <w:left w:w="100" w:type="dxa"/>
              <w:bottom w:w="100" w:type="dxa"/>
              <w:right w:w="100" w:type="dxa"/>
            </w:tcMar>
          </w:tcPr>
          <w:p w14:paraId="274A1A30" w14:textId="77777777" w:rsidR="00DD4375" w:rsidRDefault="00000000">
            <w:pPr>
              <w:widowControl w:val="0"/>
              <w:spacing w:line="240" w:lineRule="auto"/>
              <w:jc w:val="right"/>
              <w:rPr>
                <w:b/>
              </w:rPr>
            </w:pPr>
            <w:r>
              <w:rPr>
                <w:b/>
              </w:rPr>
              <w:t>Aktivitäten-</w:t>
            </w:r>
          </w:p>
          <w:p w14:paraId="60DB78EE" w14:textId="77777777" w:rsidR="00DD4375" w:rsidRDefault="00000000">
            <w:pPr>
              <w:widowControl w:val="0"/>
              <w:spacing w:line="240" w:lineRule="auto"/>
              <w:jc w:val="right"/>
              <w:rPr>
                <w:b/>
              </w:rPr>
            </w:pPr>
            <w:proofErr w:type="spellStart"/>
            <w:r>
              <w:rPr>
                <w:b/>
              </w:rPr>
              <w:t>beschreibung</w:t>
            </w:r>
            <w:proofErr w:type="spellEnd"/>
          </w:p>
          <w:p w14:paraId="5EBB3CF8" w14:textId="77777777" w:rsidR="00DD4375" w:rsidRDefault="00DD4375">
            <w:pPr>
              <w:widowControl w:val="0"/>
              <w:pBdr>
                <w:top w:val="nil"/>
                <w:left w:val="nil"/>
                <w:bottom w:val="nil"/>
                <w:right w:val="nil"/>
                <w:between w:val="nil"/>
              </w:pBdr>
              <w:spacing w:line="240" w:lineRule="auto"/>
            </w:pPr>
          </w:p>
        </w:tc>
        <w:tc>
          <w:tcPr>
            <w:tcW w:w="657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501ECF42" w14:textId="77777777" w:rsidR="00DD4375" w:rsidRDefault="00000000">
            <w:pPr>
              <w:widowControl w:val="0"/>
              <w:spacing w:line="240" w:lineRule="auto"/>
            </w:pPr>
            <w:r>
              <w:rPr>
                <w:b/>
              </w:rPr>
              <w:t xml:space="preserve">Sprachliche Aktivitäten vor der Programmierung: </w:t>
            </w:r>
            <w:r>
              <w:t xml:space="preserve">Die PFK bespricht gemeinsam mit den Kindern anhand der Bilder, wie ein Schneemann gebaut wird. Die Kinder malen im Anschluss miteinander eine Reihenfolge von Bildkarten, wie ein Schneemann gebaut wird: zuerst ein Bild mit einer Kugel, auf dem nächsten Bild sind schon zwei Kugeln zu sehen usw., bis auf der letzten Karte der vollständige Schneemann zu sehen ist. </w:t>
            </w:r>
          </w:p>
        </w:tc>
      </w:tr>
      <w:tr w:rsidR="00DD4375" w14:paraId="10DDA793" w14:textId="77777777">
        <w:trPr>
          <w:trHeight w:val="420"/>
        </w:trPr>
        <w:tc>
          <w:tcPr>
            <w:tcW w:w="2430" w:type="dxa"/>
            <w:vMerge/>
            <w:shd w:val="clear" w:color="auto" w:fill="auto"/>
            <w:tcMar>
              <w:top w:w="100" w:type="dxa"/>
              <w:left w:w="100" w:type="dxa"/>
              <w:bottom w:w="100" w:type="dxa"/>
              <w:right w:w="100" w:type="dxa"/>
            </w:tcMar>
          </w:tcPr>
          <w:p w14:paraId="6B608982"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71883171" w14:textId="77777777" w:rsidR="00DD4375" w:rsidRDefault="00000000">
            <w:pPr>
              <w:widowControl w:val="0"/>
              <w:spacing w:line="240" w:lineRule="auto"/>
            </w:pPr>
            <w:r>
              <w:rPr>
                <w:b/>
              </w:rPr>
              <w:t xml:space="preserve">Programmieraktivitäten: </w:t>
            </w:r>
            <w:r>
              <w:t>Die Einzelbilder von einer Kugel bis hin zum fertigen Schneemann werden durcheinander unter dem Raster verteilt. Der Bee-Bot wird nun so programmiert, dass er den Aufbau des Schneemanns simuliert. Zuerst fährt er die Karte mit einer Kugel an. Diese wird dann beiseitegelegt. Dann fährt der Bee-Bot die Karte mit den zwei Kugeln an. Diese wird neben die erste Karte gelegt. Zum Schluss entsteht eine Bildgeschichte vom Schneemannbauen.</w:t>
            </w:r>
          </w:p>
        </w:tc>
      </w:tr>
      <w:tr w:rsidR="00DD4375" w14:paraId="78D5EE06" w14:textId="77777777">
        <w:trPr>
          <w:trHeight w:val="1525"/>
        </w:trPr>
        <w:tc>
          <w:tcPr>
            <w:tcW w:w="2430" w:type="dxa"/>
            <w:vMerge/>
            <w:shd w:val="clear" w:color="auto" w:fill="auto"/>
            <w:tcMar>
              <w:top w:w="100" w:type="dxa"/>
              <w:left w:w="100" w:type="dxa"/>
              <w:bottom w:w="100" w:type="dxa"/>
              <w:right w:w="100" w:type="dxa"/>
            </w:tcMar>
          </w:tcPr>
          <w:p w14:paraId="22727F0E"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1D810EF6" w14:textId="77777777" w:rsidR="00DD4375" w:rsidRDefault="00000000">
            <w:pPr>
              <w:widowControl w:val="0"/>
              <w:spacing w:line="240" w:lineRule="auto"/>
              <w:rPr>
                <w:b/>
              </w:rPr>
            </w:pPr>
            <w:r>
              <w:rPr>
                <w:b/>
              </w:rPr>
              <w:t xml:space="preserve">Handlungsbegleitendes Sprechen: </w:t>
            </w:r>
          </w:p>
          <w:p w14:paraId="7B27A2CB" w14:textId="77777777" w:rsidR="00DD4375" w:rsidRDefault="00000000">
            <w:pPr>
              <w:widowControl w:val="0"/>
              <w:spacing w:line="240" w:lineRule="auto"/>
            </w:pPr>
            <w:r>
              <w:t>Sprachliche Anfänger</w:t>
            </w:r>
          </w:p>
          <w:p w14:paraId="3A9D4520" w14:textId="77777777" w:rsidR="00DD4375" w:rsidRDefault="00000000">
            <w:pPr>
              <w:widowControl w:val="0"/>
              <w:numPr>
                <w:ilvl w:val="0"/>
                <w:numId w:val="10"/>
              </w:numPr>
              <w:pBdr>
                <w:top w:val="nil"/>
                <w:left w:val="nil"/>
                <w:bottom w:val="nil"/>
                <w:right w:val="nil"/>
                <w:between w:val="nil"/>
              </w:pBdr>
              <w:spacing w:line="240" w:lineRule="auto"/>
              <w:rPr>
                <w:color w:val="000000"/>
              </w:rPr>
            </w:pPr>
            <w:r>
              <w:rPr>
                <w:color w:val="000000"/>
              </w:rPr>
              <w:t>Anzahl der Schritte und Reihenfolge in der Zielsprache benennen: 1. Bild, 2. Bild, 3. Bild usw.</w:t>
            </w:r>
          </w:p>
          <w:p w14:paraId="3E71AE5F" w14:textId="77777777" w:rsidR="00DD4375" w:rsidRDefault="00000000">
            <w:pPr>
              <w:widowControl w:val="0"/>
              <w:spacing w:line="240" w:lineRule="auto"/>
            </w:pPr>
            <w:r>
              <w:t>Sprachlich Fortgeschrittene</w:t>
            </w:r>
          </w:p>
          <w:p w14:paraId="2A3B52DF" w14:textId="77777777" w:rsidR="00DD4375" w:rsidRDefault="00000000">
            <w:pPr>
              <w:widowControl w:val="0"/>
              <w:numPr>
                <w:ilvl w:val="0"/>
                <w:numId w:val="10"/>
              </w:numPr>
              <w:pBdr>
                <w:top w:val="nil"/>
                <w:left w:val="nil"/>
                <w:bottom w:val="nil"/>
                <w:right w:val="nil"/>
                <w:between w:val="nil"/>
              </w:pBdr>
              <w:spacing w:line="240" w:lineRule="auto"/>
              <w:rPr>
                <w:color w:val="000000"/>
              </w:rPr>
            </w:pPr>
            <w:r>
              <w:rPr>
                <w:color w:val="000000"/>
              </w:rPr>
              <w:t>Fragen beantworten</w:t>
            </w:r>
          </w:p>
          <w:p w14:paraId="40E6FF1E" w14:textId="77777777" w:rsidR="00DD4375" w:rsidRDefault="00000000">
            <w:pPr>
              <w:widowControl w:val="0"/>
              <w:numPr>
                <w:ilvl w:val="0"/>
                <w:numId w:val="10"/>
              </w:numPr>
              <w:pBdr>
                <w:top w:val="nil"/>
                <w:left w:val="nil"/>
                <w:bottom w:val="nil"/>
                <w:right w:val="nil"/>
                <w:between w:val="nil"/>
              </w:pBdr>
              <w:spacing w:line="240" w:lineRule="auto"/>
              <w:rPr>
                <w:color w:val="000000"/>
              </w:rPr>
            </w:pPr>
            <w:r>
              <w:rPr>
                <w:color w:val="000000"/>
              </w:rPr>
              <w:t>Weg in der Zielsprache beschreiben</w:t>
            </w:r>
          </w:p>
        </w:tc>
      </w:tr>
      <w:tr w:rsidR="00DD4375" w14:paraId="5C43590E" w14:textId="77777777">
        <w:trPr>
          <w:trHeight w:val="420"/>
        </w:trPr>
        <w:tc>
          <w:tcPr>
            <w:tcW w:w="2430" w:type="dxa"/>
            <w:vMerge/>
            <w:shd w:val="clear" w:color="auto" w:fill="auto"/>
            <w:tcMar>
              <w:top w:w="100" w:type="dxa"/>
              <w:left w:w="100" w:type="dxa"/>
              <w:bottom w:w="100" w:type="dxa"/>
              <w:right w:w="100" w:type="dxa"/>
            </w:tcMar>
          </w:tcPr>
          <w:p w14:paraId="42194B00" w14:textId="77777777" w:rsidR="00DD4375" w:rsidRDefault="00DD4375">
            <w:pPr>
              <w:widowControl w:val="0"/>
              <w:pBdr>
                <w:top w:val="nil"/>
                <w:left w:val="nil"/>
                <w:bottom w:val="nil"/>
                <w:right w:val="nil"/>
                <w:between w:val="nil"/>
              </w:pBdr>
              <w:rPr>
                <w:color w:val="000000"/>
              </w:rP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5F5F0B5A" w14:textId="77777777" w:rsidR="00DD4375" w:rsidRDefault="00000000">
            <w:pPr>
              <w:widowControl w:val="0"/>
              <w:spacing w:line="240" w:lineRule="auto"/>
              <w:rPr>
                <w:b/>
              </w:rPr>
            </w:pPr>
            <w:r>
              <w:rPr>
                <w:b/>
              </w:rPr>
              <w:t xml:space="preserve">Abschließende Aktivitäten: </w:t>
            </w:r>
            <w:r>
              <w:t>Die Kinder versuchen selbst einen Schneemann zu bauen – falls möglich, aus Schnee, ansonsten aus Knetmasse.</w:t>
            </w:r>
          </w:p>
        </w:tc>
      </w:tr>
      <w:tr w:rsidR="00DD4375" w14:paraId="453EA8CE"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BC545E" w14:textId="77777777" w:rsidR="00DD4375" w:rsidRDefault="00000000">
            <w:pPr>
              <w:widowControl w:val="0"/>
              <w:spacing w:line="240" w:lineRule="auto"/>
              <w:jc w:val="right"/>
              <w:rPr>
                <w:b/>
              </w:rPr>
            </w:pPr>
            <w:r>
              <w:rPr>
                <w:b/>
              </w:rPr>
              <w:t>Weiterführende Ideen, Tipps und Hinweise</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9FD4B4D" w14:textId="77777777" w:rsidR="00DD4375" w:rsidRDefault="00000000">
            <w:pPr>
              <w:widowControl w:val="0"/>
              <w:spacing w:line="240" w:lineRule="auto"/>
            </w:pPr>
            <w:r>
              <w:t>Variationen: Die Reihenfolge einer beliebigen Tätigkeit rekonstruieren (z.B. kochen oder sich anziehen).</w:t>
            </w:r>
          </w:p>
        </w:tc>
      </w:tr>
    </w:tbl>
    <w:p w14:paraId="0FDECCE4" w14:textId="77777777" w:rsidR="00DD4375" w:rsidRDefault="00DD4375">
      <w:pPr>
        <w:spacing w:line="240" w:lineRule="auto"/>
        <w:rPr>
          <w:b/>
        </w:rPr>
      </w:pPr>
    </w:p>
    <w:p w14:paraId="71670970" w14:textId="77777777" w:rsidR="00DD4375" w:rsidRDefault="00000000">
      <w:pPr>
        <w:spacing w:line="240" w:lineRule="auto"/>
        <w:outlineLvl w:val="0"/>
      </w:pPr>
      <w:r>
        <w:t xml:space="preserve">Die Idee stammt von Lenka </w:t>
      </w:r>
      <w:proofErr w:type="spellStart"/>
      <w:r>
        <w:t>Toiflová</w:t>
      </w:r>
      <w:proofErr w:type="spellEnd"/>
      <w:r>
        <w:t>.</w:t>
      </w:r>
    </w:p>
    <w:p w14:paraId="18E1F9E3" w14:textId="77777777" w:rsidR="00DD4375" w:rsidRDefault="00DD4375"/>
    <w:p w14:paraId="303C3808" w14:textId="77777777" w:rsidR="00DD4375" w:rsidRDefault="00DD4375">
      <w:pPr>
        <w:rPr>
          <w:b/>
          <w:sz w:val="24"/>
          <w:szCs w:val="24"/>
        </w:rPr>
      </w:pPr>
    </w:p>
    <w:tbl>
      <w:tblPr>
        <w:tblStyle w:val="afffb"/>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6570"/>
      </w:tblGrid>
      <w:tr w:rsidR="00DD4375" w14:paraId="0937C252"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3E5816" w14:textId="77777777" w:rsidR="00DD4375" w:rsidRDefault="00000000">
            <w:pPr>
              <w:widowControl w:val="0"/>
              <w:spacing w:line="240" w:lineRule="auto"/>
              <w:jc w:val="right"/>
              <w:rPr>
                <w:b/>
              </w:rPr>
            </w:pPr>
            <w:r>
              <w:rPr>
                <w:b/>
              </w:rPr>
              <w:t>Titel</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FC5FAEB" w14:textId="77777777" w:rsidR="00DD4375" w:rsidRDefault="00000000">
            <w:pPr>
              <w:widowControl w:val="0"/>
              <w:spacing w:line="240" w:lineRule="auto"/>
              <w:rPr>
                <w:b/>
              </w:rPr>
            </w:pPr>
            <w:r>
              <w:rPr>
                <w:b/>
              </w:rPr>
              <w:t>Eine Blume für Mama</w:t>
            </w:r>
          </w:p>
        </w:tc>
      </w:tr>
      <w:tr w:rsidR="00DD4375" w14:paraId="536B52A4"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B267910" w14:textId="77777777" w:rsidR="00DD4375" w:rsidRDefault="00000000">
            <w:pPr>
              <w:widowControl w:val="0"/>
              <w:spacing w:line="240" w:lineRule="auto"/>
              <w:jc w:val="right"/>
              <w:rPr>
                <w:b/>
              </w:rPr>
            </w:pPr>
            <w:r>
              <w:rPr>
                <w:b/>
              </w:rPr>
              <w:t>Thema</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4DFF3A45" w14:textId="77777777" w:rsidR="00DD4375" w:rsidRDefault="00000000">
            <w:pPr>
              <w:widowControl w:val="0"/>
              <w:spacing w:line="240" w:lineRule="auto"/>
            </w:pPr>
            <w:r>
              <w:t>Muttertag</w:t>
            </w:r>
          </w:p>
        </w:tc>
      </w:tr>
      <w:tr w:rsidR="00DD4375" w14:paraId="7D5C94B5"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4E34CB" w14:textId="77777777" w:rsidR="00DD4375" w:rsidRDefault="00000000">
            <w:pPr>
              <w:widowControl w:val="0"/>
              <w:spacing w:line="240" w:lineRule="auto"/>
              <w:jc w:val="right"/>
              <w:rPr>
                <w:b/>
              </w:rPr>
            </w:pPr>
            <w:r>
              <w:rPr>
                <w:b/>
              </w:rPr>
              <w:t>Sozialform</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6E4C3A11" w14:textId="77777777" w:rsidR="00DD4375" w:rsidRDefault="00000000">
            <w:pPr>
              <w:widowControl w:val="0"/>
              <w:spacing w:line="240" w:lineRule="auto"/>
            </w:pPr>
            <w:r>
              <w:t>4 – 5 Kinder</w:t>
            </w:r>
          </w:p>
        </w:tc>
      </w:tr>
      <w:tr w:rsidR="00DD4375" w14:paraId="6DC664FD"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C1F1BE" w14:textId="77777777" w:rsidR="00DD4375" w:rsidRDefault="00000000">
            <w:pPr>
              <w:widowControl w:val="0"/>
              <w:spacing w:line="240" w:lineRule="auto"/>
              <w:jc w:val="right"/>
              <w:rPr>
                <w:b/>
              </w:rPr>
            </w:pPr>
            <w:r>
              <w:rPr>
                <w:b/>
              </w:rPr>
              <w:t>Materialien</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2263E7F5" w14:textId="77777777" w:rsidR="00DD4375" w:rsidRDefault="00000000">
            <w:pPr>
              <w:widowControl w:val="0"/>
              <w:spacing w:line="240" w:lineRule="auto"/>
            </w:pPr>
            <w:r>
              <w:t xml:space="preserve">Spielmatte, Bee-Bot, selbst hergestellte Bee-Bot-Bilder (Blume, Haus, Sonne, Herz, Mama), Bilderset </w:t>
            </w:r>
            <w:r>
              <w:rPr>
                <w:i/>
              </w:rPr>
              <w:t>Bunte</w:t>
            </w:r>
            <w:r>
              <w:t xml:space="preserve"> </w:t>
            </w:r>
            <w:r>
              <w:rPr>
                <w:i/>
              </w:rPr>
              <w:t>Blumen</w:t>
            </w:r>
            <w:r>
              <w:t xml:space="preserve"> (Anhang 1), Farbenkarten (Anhang 2), Papierherzen in unterschiedlichen Größen, Papierblumen für das Experiment, Schüssel mit Wasser, Papierblätter 14 cm × 14 cm, rote Stifte</w:t>
            </w:r>
          </w:p>
        </w:tc>
      </w:tr>
      <w:tr w:rsidR="00DD4375" w14:paraId="50EDB8EC"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1D2695" w14:textId="77777777" w:rsidR="00DD4375" w:rsidRDefault="00000000">
            <w:pPr>
              <w:widowControl w:val="0"/>
              <w:spacing w:line="240" w:lineRule="auto"/>
              <w:jc w:val="right"/>
              <w:rPr>
                <w:b/>
              </w:rPr>
            </w:pPr>
            <w:r>
              <w:rPr>
                <w:b/>
              </w:rPr>
              <w:t>Ziele</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4C5E18E4" w14:textId="77777777" w:rsidR="00DD4375" w:rsidRDefault="00000000">
            <w:pPr>
              <w:widowControl w:val="0"/>
              <w:spacing w:line="240" w:lineRule="auto"/>
            </w:pPr>
            <w:r>
              <w:t>Erweiterung und Wiederholung des Wortschatzes in der Zielsprache, Orientierung auf dem Spielfeld, Problemlösungsstrategien entwickeln, soziale Kompetenzen fördern</w:t>
            </w:r>
          </w:p>
        </w:tc>
      </w:tr>
      <w:tr w:rsidR="00DD4375" w14:paraId="0640D8CE"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DC0442" w14:textId="77777777" w:rsidR="00DD4375" w:rsidRDefault="00000000">
            <w:pPr>
              <w:widowControl w:val="0"/>
              <w:spacing w:line="240" w:lineRule="auto"/>
              <w:jc w:val="right"/>
              <w:rPr>
                <w:b/>
              </w:rPr>
            </w:pPr>
            <w:r>
              <w:rPr>
                <w:b/>
              </w:rPr>
              <w:lastRenderedPageBreak/>
              <w:t>Vorbereitung</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759C3F99" w14:textId="77777777" w:rsidR="00DD4375" w:rsidRDefault="00000000">
            <w:pPr>
              <w:widowControl w:val="0"/>
              <w:spacing w:line="240" w:lineRule="auto"/>
            </w:pPr>
            <w:r>
              <w:t>Raster mit Blumenkarten beliebig belegen, die Kinder malen auf die Papierbögen ein rotes Herz (= Startkarte). Farbkarten auf einen Stapel legen.</w:t>
            </w:r>
          </w:p>
        </w:tc>
      </w:tr>
      <w:tr w:rsidR="00DD4375" w14:paraId="584BB1F0" w14:textId="77777777">
        <w:trPr>
          <w:trHeight w:val="420"/>
        </w:trPr>
        <w:tc>
          <w:tcPr>
            <w:tcW w:w="2430" w:type="dxa"/>
            <w:vMerge w:val="restart"/>
            <w:shd w:val="clear" w:color="auto" w:fill="auto"/>
            <w:tcMar>
              <w:top w:w="100" w:type="dxa"/>
              <w:left w:w="100" w:type="dxa"/>
              <w:bottom w:w="100" w:type="dxa"/>
              <w:right w:w="100" w:type="dxa"/>
            </w:tcMar>
          </w:tcPr>
          <w:p w14:paraId="00CA1302" w14:textId="77777777" w:rsidR="00DD4375" w:rsidRDefault="00000000">
            <w:pPr>
              <w:widowControl w:val="0"/>
              <w:spacing w:line="240" w:lineRule="auto"/>
              <w:jc w:val="right"/>
              <w:rPr>
                <w:b/>
              </w:rPr>
            </w:pPr>
            <w:r>
              <w:rPr>
                <w:b/>
              </w:rPr>
              <w:t>Aktivitäten-</w:t>
            </w:r>
          </w:p>
          <w:p w14:paraId="6347E1BB" w14:textId="77777777" w:rsidR="00DD4375" w:rsidRDefault="00000000">
            <w:pPr>
              <w:widowControl w:val="0"/>
              <w:spacing w:line="240" w:lineRule="auto"/>
              <w:jc w:val="right"/>
              <w:rPr>
                <w:b/>
              </w:rPr>
            </w:pPr>
            <w:proofErr w:type="spellStart"/>
            <w:r>
              <w:rPr>
                <w:b/>
              </w:rPr>
              <w:t>beschreibung</w:t>
            </w:r>
            <w:proofErr w:type="spellEnd"/>
          </w:p>
          <w:p w14:paraId="57ABB101" w14:textId="77777777" w:rsidR="00DD4375" w:rsidRDefault="00DD4375">
            <w:pPr>
              <w:widowControl w:val="0"/>
              <w:pBdr>
                <w:top w:val="nil"/>
                <w:left w:val="nil"/>
                <w:bottom w:val="nil"/>
                <w:right w:val="nil"/>
                <w:between w:val="nil"/>
              </w:pBdr>
              <w:spacing w:line="240" w:lineRule="auto"/>
            </w:pPr>
          </w:p>
        </w:tc>
        <w:tc>
          <w:tcPr>
            <w:tcW w:w="657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70B25225" w14:textId="77777777" w:rsidR="00DD4375" w:rsidRDefault="00000000">
            <w:pPr>
              <w:widowControl w:val="0"/>
              <w:spacing w:line="240" w:lineRule="auto"/>
            </w:pPr>
            <w:r>
              <w:rPr>
                <w:b/>
              </w:rPr>
              <w:t>Sprachliche Aktivitäten vor der Programmierung:</w:t>
            </w:r>
            <w:r>
              <w:t xml:space="preserve"> </w:t>
            </w:r>
            <w:r>
              <w:rPr>
                <w:noProof/>
              </w:rPr>
              <w:drawing>
                <wp:anchor distT="0" distB="0" distL="114300" distR="114300" simplePos="0" relativeHeight="251664384" behindDoc="0" locked="0" layoutInCell="1" hidden="0" allowOverlap="1" wp14:anchorId="363192D6" wp14:editId="26DAFCC7">
                  <wp:simplePos x="0" y="0"/>
                  <wp:positionH relativeFrom="column">
                    <wp:posOffset>2893695</wp:posOffset>
                  </wp:positionH>
                  <wp:positionV relativeFrom="paragraph">
                    <wp:posOffset>-36829</wp:posOffset>
                  </wp:positionV>
                  <wp:extent cx="655320" cy="1412875"/>
                  <wp:effectExtent l="0" t="0" r="0" b="0"/>
                  <wp:wrapSquare wrapText="bothSides" distT="0" distB="0" distL="114300" distR="114300"/>
                  <wp:docPr id="133" name="image49.jpg" descr="Obrázok, na ktorom je text&#10;&#10;Automaticky generovaný popis"/>
                  <wp:cNvGraphicFramePr/>
                  <a:graphic xmlns:a="http://schemas.openxmlformats.org/drawingml/2006/main">
                    <a:graphicData uri="http://schemas.openxmlformats.org/drawingml/2006/picture">
                      <pic:pic xmlns:pic="http://schemas.openxmlformats.org/drawingml/2006/picture">
                        <pic:nvPicPr>
                          <pic:cNvPr id="0" name="image49.jpg" descr="Obrázok, na ktorom je text&#10;&#10;Automaticky generovaný popis"/>
                          <pic:cNvPicPr preferRelativeResize="0"/>
                        </pic:nvPicPr>
                        <pic:blipFill>
                          <a:blip r:embed="rId34"/>
                          <a:srcRect l="24505" t="2887" r="2568" b="8664"/>
                          <a:stretch>
                            <a:fillRect/>
                          </a:stretch>
                        </pic:blipFill>
                        <pic:spPr>
                          <a:xfrm rot="16200000">
                            <a:off x="0" y="0"/>
                            <a:ext cx="655320" cy="1412875"/>
                          </a:xfrm>
                          <a:prstGeom prst="rect">
                            <a:avLst/>
                          </a:prstGeom>
                          <a:ln/>
                        </pic:spPr>
                      </pic:pic>
                    </a:graphicData>
                  </a:graphic>
                </wp:anchor>
              </w:drawing>
            </w:r>
          </w:p>
          <w:p w14:paraId="04064D08" w14:textId="77777777" w:rsidR="00DD4375" w:rsidRDefault="00000000">
            <w:pPr>
              <w:widowControl w:val="0"/>
              <w:spacing w:line="240" w:lineRule="auto"/>
            </w:pPr>
            <w:r>
              <w:t>Die PFK sitzt mit den Kindern im Kreis und gemeinsam wird überlegt, welche Gemeinsamkeit die Bilder (Blumen, Mama, Herz, Haus) haben (Muttertag). Passend zu den Bildern spricht die PFK den folgenden Reim:</w:t>
            </w:r>
          </w:p>
          <w:tbl>
            <w:tblPr>
              <w:tblStyle w:val="afffc"/>
              <w:tblW w:w="6360" w:type="dxa"/>
              <w:tblInd w:w="0" w:type="dxa"/>
              <w:tblLayout w:type="fixed"/>
              <w:tblLook w:val="0400" w:firstRow="0" w:lastRow="0" w:firstColumn="0" w:lastColumn="0" w:noHBand="0" w:noVBand="1"/>
            </w:tblPr>
            <w:tblGrid>
              <w:gridCol w:w="2847"/>
              <w:gridCol w:w="3513"/>
            </w:tblGrid>
            <w:tr w:rsidR="00DD4375" w14:paraId="46D5E670" w14:textId="77777777">
              <w:tc>
                <w:tcPr>
                  <w:tcW w:w="2847" w:type="dxa"/>
                </w:tcPr>
                <w:p w14:paraId="00C5DB7D" w14:textId="77777777" w:rsidR="00DD4375" w:rsidRDefault="00000000">
                  <w:pPr>
                    <w:rPr>
                      <w:i/>
                      <w:color w:val="548DD4" w:themeColor="text2" w:themeTint="99"/>
                    </w:rPr>
                  </w:pPr>
                  <w:r>
                    <w:rPr>
                      <w:i/>
                      <w:color w:val="548DD4" w:themeColor="text2" w:themeTint="99"/>
                    </w:rPr>
                    <w:t xml:space="preserve">Toto je </w:t>
                  </w:r>
                  <w:proofErr w:type="spellStart"/>
                  <w:r>
                    <w:rPr>
                      <w:i/>
                      <w:color w:val="548DD4" w:themeColor="text2" w:themeTint="99"/>
                    </w:rPr>
                    <w:t>môj</w:t>
                  </w:r>
                  <w:proofErr w:type="spellEnd"/>
                  <w:r>
                    <w:rPr>
                      <w:i/>
                      <w:color w:val="548DD4" w:themeColor="text2" w:themeTint="99"/>
                    </w:rPr>
                    <w:t xml:space="preserve"> </w:t>
                  </w:r>
                  <w:proofErr w:type="spellStart"/>
                  <w:r>
                    <w:rPr>
                      <w:i/>
                      <w:color w:val="548DD4" w:themeColor="text2" w:themeTint="99"/>
                    </w:rPr>
                    <w:t>krásny</w:t>
                  </w:r>
                  <w:proofErr w:type="spellEnd"/>
                  <w:r>
                    <w:rPr>
                      <w:i/>
                      <w:color w:val="548DD4" w:themeColor="text2" w:themeTint="99"/>
                    </w:rPr>
                    <w:t xml:space="preserve"> </w:t>
                  </w:r>
                  <w:proofErr w:type="spellStart"/>
                  <w:r>
                    <w:rPr>
                      <w:i/>
                      <w:color w:val="548DD4" w:themeColor="text2" w:themeTint="99"/>
                    </w:rPr>
                    <w:t>dom</w:t>
                  </w:r>
                  <w:proofErr w:type="spellEnd"/>
                  <w:r>
                    <w:rPr>
                      <w:i/>
                      <w:color w:val="548DD4" w:themeColor="text2" w:themeTint="99"/>
                    </w:rPr>
                    <w:t xml:space="preserve">, </w:t>
                  </w:r>
                </w:p>
                <w:p w14:paraId="41820B00" w14:textId="77777777" w:rsidR="00DD4375" w:rsidRDefault="00000000">
                  <w:pPr>
                    <w:rPr>
                      <w:i/>
                      <w:color w:val="548DD4" w:themeColor="text2" w:themeTint="99"/>
                    </w:rPr>
                  </w:pPr>
                  <w:proofErr w:type="spellStart"/>
                  <w:r>
                    <w:rPr>
                      <w:i/>
                      <w:color w:val="548DD4" w:themeColor="text2" w:themeTint="99"/>
                    </w:rPr>
                    <w:t>moja</w:t>
                  </w:r>
                  <w:proofErr w:type="spellEnd"/>
                  <w:r>
                    <w:rPr>
                      <w:i/>
                      <w:color w:val="548DD4" w:themeColor="text2" w:themeTint="99"/>
                    </w:rPr>
                    <w:t xml:space="preserve"> </w:t>
                  </w:r>
                  <w:proofErr w:type="spellStart"/>
                  <w:r>
                    <w:rPr>
                      <w:i/>
                      <w:color w:val="548DD4" w:themeColor="text2" w:themeTint="99"/>
                    </w:rPr>
                    <w:t>mama</w:t>
                  </w:r>
                  <w:proofErr w:type="spellEnd"/>
                  <w:r>
                    <w:rPr>
                      <w:i/>
                      <w:color w:val="548DD4" w:themeColor="text2" w:themeTint="99"/>
                    </w:rPr>
                    <w:t xml:space="preserve"> </w:t>
                  </w:r>
                  <w:proofErr w:type="spellStart"/>
                  <w:r>
                    <w:rPr>
                      <w:i/>
                      <w:color w:val="548DD4" w:themeColor="text2" w:themeTint="99"/>
                    </w:rPr>
                    <w:t>býva</w:t>
                  </w:r>
                  <w:proofErr w:type="spellEnd"/>
                  <w:r>
                    <w:rPr>
                      <w:i/>
                      <w:color w:val="548DD4" w:themeColor="text2" w:themeTint="99"/>
                    </w:rPr>
                    <w:t xml:space="preserve"> v </w:t>
                  </w:r>
                  <w:proofErr w:type="spellStart"/>
                  <w:r>
                    <w:rPr>
                      <w:i/>
                      <w:color w:val="548DD4" w:themeColor="text2" w:themeTint="99"/>
                    </w:rPr>
                    <w:t>ňom</w:t>
                  </w:r>
                  <w:proofErr w:type="spellEnd"/>
                  <w:r>
                    <w:rPr>
                      <w:i/>
                      <w:color w:val="548DD4" w:themeColor="text2" w:themeTint="99"/>
                    </w:rPr>
                    <w:t>.</w:t>
                  </w:r>
                </w:p>
                <w:p w14:paraId="34ECC882" w14:textId="77777777" w:rsidR="00DD4375" w:rsidRDefault="00000000">
                  <w:pPr>
                    <w:rPr>
                      <w:i/>
                      <w:color w:val="548DD4" w:themeColor="text2" w:themeTint="99"/>
                    </w:rPr>
                  </w:pPr>
                  <w:proofErr w:type="spellStart"/>
                  <w:r>
                    <w:rPr>
                      <w:i/>
                      <w:color w:val="548DD4" w:themeColor="text2" w:themeTint="99"/>
                    </w:rPr>
                    <w:t>Moju</w:t>
                  </w:r>
                  <w:proofErr w:type="spellEnd"/>
                  <w:r>
                    <w:rPr>
                      <w:i/>
                      <w:color w:val="548DD4" w:themeColor="text2" w:themeTint="99"/>
                    </w:rPr>
                    <w:t xml:space="preserve"> </w:t>
                  </w:r>
                  <w:proofErr w:type="spellStart"/>
                  <w:r>
                    <w:rPr>
                      <w:i/>
                      <w:color w:val="548DD4" w:themeColor="text2" w:themeTint="99"/>
                    </w:rPr>
                    <w:t>mamu</w:t>
                  </w:r>
                  <w:proofErr w:type="spellEnd"/>
                  <w:r>
                    <w:rPr>
                      <w:i/>
                      <w:color w:val="548DD4" w:themeColor="text2" w:themeTint="99"/>
                    </w:rPr>
                    <w:t xml:space="preserve"> </w:t>
                  </w:r>
                  <w:proofErr w:type="spellStart"/>
                  <w:r>
                    <w:rPr>
                      <w:i/>
                      <w:color w:val="548DD4" w:themeColor="text2" w:themeTint="99"/>
                    </w:rPr>
                    <w:t>rád</w:t>
                  </w:r>
                  <w:proofErr w:type="spellEnd"/>
                  <w:r>
                    <w:rPr>
                      <w:i/>
                      <w:color w:val="548DD4" w:themeColor="text2" w:themeTint="99"/>
                    </w:rPr>
                    <w:t xml:space="preserve"> ja </w:t>
                  </w:r>
                  <w:proofErr w:type="spellStart"/>
                  <w:r>
                    <w:rPr>
                      <w:i/>
                      <w:color w:val="548DD4" w:themeColor="text2" w:themeTint="99"/>
                    </w:rPr>
                    <w:t>mám</w:t>
                  </w:r>
                  <w:proofErr w:type="spellEnd"/>
                  <w:r>
                    <w:rPr>
                      <w:i/>
                      <w:color w:val="548DD4" w:themeColor="text2" w:themeTint="99"/>
                    </w:rPr>
                    <w:t xml:space="preserve">, </w:t>
                  </w:r>
                </w:p>
                <w:p w14:paraId="7AD4E96E" w14:textId="77777777" w:rsidR="00DD4375" w:rsidRDefault="00000000">
                  <w:pPr>
                    <w:rPr>
                      <w:i/>
                      <w:color w:val="548DD4" w:themeColor="text2" w:themeTint="99"/>
                    </w:rPr>
                  </w:pPr>
                  <w:proofErr w:type="spellStart"/>
                  <w:r>
                    <w:rPr>
                      <w:i/>
                      <w:color w:val="548DD4" w:themeColor="text2" w:themeTint="99"/>
                    </w:rPr>
                    <w:t>tento</w:t>
                  </w:r>
                  <w:proofErr w:type="spellEnd"/>
                  <w:r>
                    <w:rPr>
                      <w:i/>
                      <w:color w:val="548DD4" w:themeColor="text2" w:themeTint="99"/>
                    </w:rPr>
                    <w:t xml:space="preserve"> </w:t>
                  </w:r>
                  <w:proofErr w:type="spellStart"/>
                  <w:r>
                    <w:rPr>
                      <w:i/>
                      <w:color w:val="548DD4" w:themeColor="text2" w:themeTint="99"/>
                    </w:rPr>
                    <w:t>kvet</w:t>
                  </w:r>
                  <w:proofErr w:type="spellEnd"/>
                  <w:r>
                    <w:rPr>
                      <w:i/>
                      <w:color w:val="548DD4" w:themeColor="text2" w:themeTint="99"/>
                    </w:rPr>
                    <w:t xml:space="preserve"> </w:t>
                  </w:r>
                  <w:proofErr w:type="spellStart"/>
                  <w:r>
                    <w:rPr>
                      <w:i/>
                      <w:color w:val="548DD4" w:themeColor="text2" w:themeTint="99"/>
                    </w:rPr>
                    <w:t>jej</w:t>
                  </w:r>
                  <w:proofErr w:type="spellEnd"/>
                  <w:r>
                    <w:rPr>
                      <w:i/>
                      <w:color w:val="548DD4" w:themeColor="text2" w:themeTint="99"/>
                    </w:rPr>
                    <w:t xml:space="preserve"> z </w:t>
                  </w:r>
                  <w:proofErr w:type="spellStart"/>
                  <w:r>
                    <w:rPr>
                      <w:i/>
                      <w:color w:val="548DD4" w:themeColor="text2" w:themeTint="99"/>
                    </w:rPr>
                    <w:t>lásky</w:t>
                  </w:r>
                  <w:proofErr w:type="spellEnd"/>
                  <w:r>
                    <w:rPr>
                      <w:i/>
                      <w:color w:val="548DD4" w:themeColor="text2" w:themeTint="99"/>
                    </w:rPr>
                    <w:t xml:space="preserve"> </w:t>
                  </w:r>
                  <w:proofErr w:type="spellStart"/>
                  <w:r>
                    <w:rPr>
                      <w:i/>
                      <w:color w:val="548DD4" w:themeColor="text2" w:themeTint="99"/>
                    </w:rPr>
                    <w:t>dám</w:t>
                  </w:r>
                  <w:proofErr w:type="spellEnd"/>
                  <w:r>
                    <w:rPr>
                      <w:i/>
                      <w:color w:val="548DD4" w:themeColor="text2" w:themeTint="99"/>
                    </w:rPr>
                    <w:t>.</w:t>
                  </w:r>
                </w:p>
                <w:p w14:paraId="550C28BB" w14:textId="77777777" w:rsidR="00DD4375" w:rsidRDefault="00DD4375">
                  <w:pPr>
                    <w:widowControl w:val="0"/>
                    <w:rPr>
                      <w:i/>
                    </w:rPr>
                  </w:pPr>
                </w:p>
              </w:tc>
              <w:tc>
                <w:tcPr>
                  <w:tcW w:w="3513" w:type="dxa"/>
                </w:tcPr>
                <w:p w14:paraId="4E836CDE" w14:textId="77777777" w:rsidR="00DD4375" w:rsidRDefault="00000000">
                  <w:pPr>
                    <w:widowControl w:val="0"/>
                    <w:rPr>
                      <w:i/>
                      <w:color w:val="9BBB59" w:themeColor="accent3"/>
                    </w:rPr>
                  </w:pPr>
                  <w:r>
                    <w:rPr>
                      <w:i/>
                      <w:color w:val="9BBB59" w:themeColor="accent3"/>
                    </w:rPr>
                    <w:t>Hier in diesem Haus,</w:t>
                  </w:r>
                </w:p>
                <w:p w14:paraId="22F45FCF" w14:textId="77777777" w:rsidR="00DD4375" w:rsidRDefault="00000000">
                  <w:pPr>
                    <w:widowControl w:val="0"/>
                    <w:rPr>
                      <w:i/>
                      <w:color w:val="9BBB59" w:themeColor="accent3"/>
                    </w:rPr>
                  </w:pPr>
                  <w:r>
                    <w:rPr>
                      <w:i/>
                      <w:color w:val="9BBB59" w:themeColor="accent3"/>
                    </w:rPr>
                    <w:t>lebe ich mit meiner Mama.</w:t>
                  </w:r>
                </w:p>
                <w:p w14:paraId="140C55E7" w14:textId="77777777" w:rsidR="00DD4375" w:rsidRDefault="00000000">
                  <w:pPr>
                    <w:widowControl w:val="0"/>
                    <w:rPr>
                      <w:i/>
                      <w:color w:val="9BBB59" w:themeColor="accent3"/>
                    </w:rPr>
                  </w:pPr>
                  <w:r>
                    <w:rPr>
                      <w:i/>
                      <w:color w:val="9BBB59" w:themeColor="accent3"/>
                    </w:rPr>
                    <w:t>Und weil ich meine Mama liebe,</w:t>
                  </w:r>
                </w:p>
                <w:p w14:paraId="38484042" w14:textId="77777777" w:rsidR="00DD4375" w:rsidRDefault="00000000">
                  <w:pPr>
                    <w:widowControl w:val="0"/>
                    <w:rPr>
                      <w:i/>
                    </w:rPr>
                  </w:pPr>
                  <w:r>
                    <w:rPr>
                      <w:i/>
                      <w:color w:val="9BBB59" w:themeColor="accent3"/>
                    </w:rPr>
                    <w:t>schenke ich ihr diese Blume.</w:t>
                  </w:r>
                </w:p>
              </w:tc>
            </w:tr>
          </w:tbl>
          <w:p w14:paraId="16F634F3" w14:textId="77777777" w:rsidR="00DD4375" w:rsidRDefault="00000000">
            <w:pPr>
              <w:widowControl w:val="0"/>
              <w:spacing w:line="240" w:lineRule="auto"/>
            </w:pPr>
            <w:r>
              <w:rPr>
                <w:color w:val="FF0000"/>
              </w:rPr>
              <w:sym w:font="Symbol" w:char="F05B"/>
            </w:r>
            <w:r>
              <w:rPr>
                <w:color w:val="FF0000"/>
              </w:rPr>
              <w:t>Tipp Ikone</w:t>
            </w:r>
            <w:r>
              <w:rPr>
                <w:color w:val="FF0000"/>
              </w:rPr>
              <w:sym w:font="Symbol" w:char="F05D"/>
            </w:r>
            <w:r>
              <w:rPr>
                <w:color w:val="FF0000"/>
              </w:rPr>
              <w:t xml:space="preserve"> </w:t>
            </w:r>
            <w:r>
              <w:t>Ersetzt man das Bild mit Haus durch ein Sonnenbild, kann auch dieser Vers zum Muttertag eingesetzt werden:</w:t>
            </w:r>
          </w:p>
          <w:p w14:paraId="7E5A1515" w14:textId="77777777" w:rsidR="00DD4375" w:rsidRDefault="00000000">
            <w:pPr>
              <w:spacing w:line="240" w:lineRule="auto"/>
              <w:rPr>
                <w:i/>
              </w:rPr>
            </w:pPr>
            <w:r>
              <w:rPr>
                <w:i/>
              </w:rPr>
              <w:t>Ein Blümchen braucht die Sonne</w:t>
            </w:r>
          </w:p>
          <w:p w14:paraId="60E7B96B" w14:textId="77777777" w:rsidR="00DD4375" w:rsidRDefault="00000000">
            <w:pPr>
              <w:spacing w:line="240" w:lineRule="auto"/>
              <w:rPr>
                <w:i/>
              </w:rPr>
            </w:pPr>
            <w:r>
              <w:rPr>
                <w:i/>
              </w:rPr>
              <w:t>Und Mama – ich brauch dich</w:t>
            </w:r>
          </w:p>
          <w:p w14:paraId="34C12233" w14:textId="77777777" w:rsidR="00DD4375" w:rsidRDefault="00000000">
            <w:pPr>
              <w:spacing w:line="240" w:lineRule="auto"/>
              <w:rPr>
                <w:i/>
              </w:rPr>
            </w:pPr>
            <w:r>
              <w:rPr>
                <w:i/>
              </w:rPr>
              <w:t>Du schenkst mit so viel Wärme</w:t>
            </w:r>
          </w:p>
          <w:p w14:paraId="7049E0AE" w14:textId="77777777" w:rsidR="00DD4375" w:rsidRDefault="00000000">
            <w:pPr>
              <w:spacing w:line="240" w:lineRule="auto"/>
            </w:pPr>
            <w:r>
              <w:rPr>
                <w:i/>
              </w:rPr>
              <w:t xml:space="preserve">Und darum lieb ich dich </w:t>
            </w:r>
          </w:p>
          <w:p w14:paraId="5D3D7177" w14:textId="77777777" w:rsidR="00DD4375" w:rsidRDefault="00000000">
            <w:pPr>
              <w:spacing w:line="240" w:lineRule="auto"/>
            </w:pPr>
            <w:r>
              <w:t xml:space="preserve">(Anett Kölpin, Quelle: </w:t>
            </w:r>
            <w:hyperlink r:id="rId35">
              <w:r>
                <w:rPr>
                  <w:color w:val="0000FF"/>
                  <w:u w:val="single"/>
                </w:rPr>
                <w:t>www.kita-kiste.com</w:t>
              </w:r>
            </w:hyperlink>
            <w:r>
              <w:t>)</w:t>
            </w:r>
          </w:p>
          <w:p w14:paraId="1936BE9F" w14:textId="77777777" w:rsidR="00DD4375" w:rsidRDefault="00DD4375">
            <w:pPr>
              <w:spacing w:line="240" w:lineRule="auto"/>
            </w:pPr>
          </w:p>
          <w:p w14:paraId="643B8BD0" w14:textId="77777777" w:rsidR="00DD4375" w:rsidRDefault="00000000">
            <w:pPr>
              <w:spacing w:line="240" w:lineRule="auto"/>
            </w:pPr>
            <w:r>
              <w:t>Reihum darf sich dann jedes Kind eine Blume auf dem Raster aussuchen und die Farbe in der Zielsprache benennen.</w:t>
            </w:r>
          </w:p>
          <w:p w14:paraId="5B6F914A" w14:textId="77777777" w:rsidR="00DD4375" w:rsidRDefault="00DD4375">
            <w:pPr>
              <w:spacing w:line="240" w:lineRule="auto"/>
            </w:pPr>
          </w:p>
          <w:p w14:paraId="62259ED8" w14:textId="77777777" w:rsidR="00DD4375" w:rsidRDefault="00000000">
            <w:pPr>
              <w:rPr>
                <w:color w:val="FF0000"/>
              </w:rPr>
            </w:pPr>
            <w:r>
              <w:rPr>
                <w:color w:val="FF0000"/>
              </w:rPr>
              <w:sym w:font="Symbol" w:char="F05B"/>
            </w:r>
            <w:r>
              <w:rPr>
                <w:color w:val="FF0000"/>
              </w:rPr>
              <w:t>Bild bei „Aktivitätenbeschreibung“</w:t>
            </w:r>
            <w:r>
              <w:rPr>
                <w:color w:val="FF0000"/>
              </w:rPr>
              <w:sym w:font="Symbol" w:char="F05D"/>
            </w:r>
          </w:p>
        </w:tc>
      </w:tr>
      <w:tr w:rsidR="00DD4375" w14:paraId="49C1EA0E" w14:textId="77777777">
        <w:trPr>
          <w:trHeight w:val="420"/>
        </w:trPr>
        <w:tc>
          <w:tcPr>
            <w:tcW w:w="2430" w:type="dxa"/>
            <w:vMerge/>
            <w:shd w:val="clear" w:color="auto" w:fill="auto"/>
            <w:tcMar>
              <w:top w:w="100" w:type="dxa"/>
              <w:left w:w="100" w:type="dxa"/>
              <w:bottom w:w="100" w:type="dxa"/>
              <w:right w:w="100" w:type="dxa"/>
            </w:tcMar>
          </w:tcPr>
          <w:p w14:paraId="6AF62C7C"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1158B42" w14:textId="77777777" w:rsidR="00DD4375" w:rsidRDefault="00000000">
            <w:pPr>
              <w:spacing w:line="240" w:lineRule="auto"/>
            </w:pPr>
            <w:r>
              <w:rPr>
                <w:b/>
              </w:rPr>
              <w:t xml:space="preserve">Programmieraktivitäten: </w:t>
            </w:r>
            <w:r>
              <w:t xml:space="preserve">Zuerst legt das Kind seine Herzkarte auf eine beliebige Stelle des Rasters (= Startfeld). Nun programmiert das Kind den Weg zu der vorhin ausgesuchten Blume ein und schickt den Bee-Bot los mit dem Spruch: </w:t>
            </w:r>
            <w:r>
              <w:rPr>
                <w:noProof/>
              </w:rPr>
              <w:drawing>
                <wp:anchor distT="0" distB="0" distL="114300" distR="114300" simplePos="0" relativeHeight="251665408" behindDoc="0" locked="0" layoutInCell="1" hidden="0" allowOverlap="1" wp14:anchorId="3A201A63" wp14:editId="7CA1155D">
                  <wp:simplePos x="0" y="0"/>
                  <wp:positionH relativeFrom="column">
                    <wp:posOffset>2734945</wp:posOffset>
                  </wp:positionH>
                  <wp:positionV relativeFrom="paragraph">
                    <wp:posOffset>-73024</wp:posOffset>
                  </wp:positionV>
                  <wp:extent cx="1042670" cy="1188720"/>
                  <wp:effectExtent l="0" t="0" r="0" b="0"/>
                  <wp:wrapSquare wrapText="bothSides" distT="0" distB="0" distL="114300" distR="114300"/>
                  <wp:docPr id="148"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36"/>
                          <a:srcRect l="1" t="15017" r="-5942" b="17079"/>
                          <a:stretch>
                            <a:fillRect/>
                          </a:stretch>
                        </pic:blipFill>
                        <pic:spPr>
                          <a:xfrm rot="16200000">
                            <a:off x="0" y="0"/>
                            <a:ext cx="1042670" cy="1188720"/>
                          </a:xfrm>
                          <a:prstGeom prst="rect">
                            <a:avLst/>
                          </a:prstGeom>
                          <a:ln/>
                        </pic:spPr>
                      </pic:pic>
                    </a:graphicData>
                  </a:graphic>
                </wp:anchor>
              </w:drawing>
            </w:r>
          </w:p>
          <w:p w14:paraId="328C2058" w14:textId="77777777" w:rsidR="00DD4375" w:rsidRDefault="00DD4375">
            <w:pPr>
              <w:spacing w:line="240" w:lineRule="auto"/>
            </w:pPr>
          </w:p>
          <w:tbl>
            <w:tblPr>
              <w:tblStyle w:val="afffd"/>
              <w:tblW w:w="6360" w:type="dxa"/>
              <w:tblInd w:w="0" w:type="dxa"/>
              <w:tblLayout w:type="fixed"/>
              <w:tblLook w:val="0400" w:firstRow="0" w:lastRow="0" w:firstColumn="0" w:lastColumn="0" w:noHBand="0" w:noVBand="1"/>
            </w:tblPr>
            <w:tblGrid>
              <w:gridCol w:w="3180"/>
              <w:gridCol w:w="3180"/>
            </w:tblGrid>
            <w:tr w:rsidR="00DD4375" w14:paraId="34644A43" w14:textId="77777777">
              <w:tc>
                <w:tcPr>
                  <w:tcW w:w="3180" w:type="dxa"/>
                </w:tcPr>
                <w:p w14:paraId="44C1A0BE" w14:textId="77777777" w:rsidR="00DD4375" w:rsidRDefault="00000000">
                  <w:pPr>
                    <w:rPr>
                      <w:i/>
                    </w:rPr>
                  </w:pPr>
                  <w:proofErr w:type="spellStart"/>
                  <w:r>
                    <w:rPr>
                      <w:i/>
                      <w:color w:val="548DD4" w:themeColor="text2" w:themeTint="99"/>
                    </w:rPr>
                    <w:t>Preleť</w:t>
                  </w:r>
                  <w:proofErr w:type="spellEnd"/>
                  <w:r>
                    <w:rPr>
                      <w:i/>
                      <w:color w:val="548DD4" w:themeColor="text2" w:themeTint="99"/>
                    </w:rPr>
                    <w:t xml:space="preserve"> </w:t>
                  </w:r>
                  <w:proofErr w:type="spellStart"/>
                  <w:r>
                    <w:rPr>
                      <w:i/>
                      <w:color w:val="548DD4" w:themeColor="text2" w:themeTint="99"/>
                    </w:rPr>
                    <w:t>včielka</w:t>
                  </w:r>
                  <w:proofErr w:type="spellEnd"/>
                  <w:r>
                    <w:rPr>
                      <w:i/>
                      <w:color w:val="548DD4" w:themeColor="text2" w:themeTint="99"/>
                    </w:rPr>
                    <w:t xml:space="preserve"> </w:t>
                  </w:r>
                  <w:proofErr w:type="spellStart"/>
                  <w:r>
                    <w:rPr>
                      <w:i/>
                      <w:color w:val="548DD4" w:themeColor="text2" w:themeTint="99"/>
                    </w:rPr>
                    <w:t>šírym</w:t>
                  </w:r>
                  <w:proofErr w:type="spellEnd"/>
                  <w:r>
                    <w:rPr>
                      <w:i/>
                      <w:color w:val="548DD4" w:themeColor="text2" w:themeTint="99"/>
                    </w:rPr>
                    <w:t xml:space="preserve"> </w:t>
                  </w:r>
                  <w:proofErr w:type="spellStart"/>
                  <w:r>
                    <w:rPr>
                      <w:i/>
                      <w:color w:val="548DD4" w:themeColor="text2" w:themeTint="99"/>
                    </w:rPr>
                    <w:t>svetom</w:t>
                  </w:r>
                  <w:proofErr w:type="spellEnd"/>
                  <w:r>
                    <w:rPr>
                      <w:i/>
                      <w:color w:val="548DD4" w:themeColor="text2" w:themeTint="99"/>
                    </w:rPr>
                    <w:t xml:space="preserve">, </w:t>
                  </w:r>
                  <w:proofErr w:type="spellStart"/>
                  <w:r>
                    <w:rPr>
                      <w:i/>
                      <w:color w:val="548DD4" w:themeColor="text2" w:themeTint="99"/>
                    </w:rPr>
                    <w:t>dones</w:t>
                  </w:r>
                  <w:proofErr w:type="spellEnd"/>
                  <w:r>
                    <w:rPr>
                      <w:i/>
                      <w:color w:val="548DD4" w:themeColor="text2" w:themeTint="99"/>
                    </w:rPr>
                    <w:t xml:space="preserve"> </w:t>
                  </w:r>
                  <w:proofErr w:type="spellStart"/>
                  <w:r>
                    <w:rPr>
                      <w:i/>
                      <w:color w:val="548DD4" w:themeColor="text2" w:themeTint="99"/>
                    </w:rPr>
                    <w:t>kvietok</w:t>
                  </w:r>
                  <w:proofErr w:type="spellEnd"/>
                  <w:r>
                    <w:rPr>
                      <w:i/>
                      <w:color w:val="548DD4" w:themeColor="text2" w:themeTint="99"/>
                    </w:rPr>
                    <w:t xml:space="preserve"> </w:t>
                  </w:r>
                  <w:proofErr w:type="spellStart"/>
                  <w:r>
                    <w:rPr>
                      <w:i/>
                      <w:color w:val="548DD4" w:themeColor="text2" w:themeTint="99"/>
                    </w:rPr>
                    <w:t>našim</w:t>
                  </w:r>
                  <w:proofErr w:type="spellEnd"/>
                  <w:r>
                    <w:rPr>
                      <w:i/>
                      <w:color w:val="548DD4" w:themeColor="text2" w:themeTint="99"/>
                    </w:rPr>
                    <w:t xml:space="preserve"> </w:t>
                  </w:r>
                  <w:proofErr w:type="spellStart"/>
                  <w:r>
                    <w:rPr>
                      <w:i/>
                      <w:color w:val="548DD4" w:themeColor="text2" w:themeTint="99"/>
                    </w:rPr>
                    <w:t>deťom</w:t>
                  </w:r>
                  <w:proofErr w:type="spellEnd"/>
                  <w:r>
                    <w:rPr>
                      <w:i/>
                      <w:color w:val="548DD4" w:themeColor="text2" w:themeTint="99"/>
                    </w:rPr>
                    <w:t xml:space="preserve">, </w:t>
                  </w:r>
                  <w:proofErr w:type="spellStart"/>
                  <w:r>
                    <w:rPr>
                      <w:i/>
                      <w:color w:val="548DD4" w:themeColor="text2" w:themeTint="99"/>
                    </w:rPr>
                    <w:t>nech</w:t>
                  </w:r>
                  <w:proofErr w:type="spellEnd"/>
                  <w:r>
                    <w:rPr>
                      <w:i/>
                      <w:color w:val="548DD4" w:themeColor="text2" w:themeTint="99"/>
                    </w:rPr>
                    <w:t xml:space="preserve"> ho </w:t>
                  </w:r>
                  <w:proofErr w:type="spellStart"/>
                  <w:r>
                    <w:rPr>
                      <w:i/>
                      <w:color w:val="548DD4" w:themeColor="text2" w:themeTint="99"/>
                    </w:rPr>
                    <w:t>ony</w:t>
                  </w:r>
                  <w:proofErr w:type="spellEnd"/>
                  <w:r>
                    <w:rPr>
                      <w:i/>
                      <w:color w:val="548DD4" w:themeColor="text2" w:themeTint="99"/>
                    </w:rPr>
                    <w:t xml:space="preserve"> </w:t>
                  </w:r>
                  <w:proofErr w:type="spellStart"/>
                  <w:r>
                    <w:rPr>
                      <w:i/>
                      <w:color w:val="548DD4" w:themeColor="text2" w:themeTint="99"/>
                    </w:rPr>
                    <w:t>mamke</w:t>
                  </w:r>
                  <w:proofErr w:type="spellEnd"/>
                  <w:r>
                    <w:rPr>
                      <w:i/>
                      <w:color w:val="548DD4" w:themeColor="text2" w:themeTint="99"/>
                    </w:rPr>
                    <w:t xml:space="preserve"> </w:t>
                  </w:r>
                  <w:proofErr w:type="spellStart"/>
                  <w:r>
                    <w:rPr>
                      <w:i/>
                      <w:color w:val="548DD4" w:themeColor="text2" w:themeTint="99"/>
                    </w:rPr>
                    <w:t>dajú</w:t>
                  </w:r>
                  <w:proofErr w:type="spellEnd"/>
                  <w:r>
                    <w:rPr>
                      <w:i/>
                      <w:color w:val="548DD4" w:themeColor="text2" w:themeTint="99"/>
                    </w:rPr>
                    <w:t xml:space="preserve"> </w:t>
                  </w:r>
                  <w:proofErr w:type="spellStart"/>
                  <w:r>
                    <w:rPr>
                      <w:i/>
                      <w:color w:val="548DD4" w:themeColor="text2" w:themeTint="99"/>
                    </w:rPr>
                    <w:t>veď</w:t>
                  </w:r>
                  <w:proofErr w:type="spellEnd"/>
                  <w:r>
                    <w:rPr>
                      <w:i/>
                      <w:color w:val="548DD4" w:themeColor="text2" w:themeTint="99"/>
                    </w:rPr>
                    <w:t xml:space="preserve"> </w:t>
                  </w:r>
                  <w:proofErr w:type="spellStart"/>
                  <w:r>
                    <w:rPr>
                      <w:i/>
                      <w:color w:val="548DD4" w:themeColor="text2" w:themeTint="99"/>
                    </w:rPr>
                    <w:t>ony</w:t>
                  </w:r>
                  <w:proofErr w:type="spellEnd"/>
                  <w:r>
                    <w:rPr>
                      <w:i/>
                      <w:color w:val="548DD4" w:themeColor="text2" w:themeTint="99"/>
                    </w:rPr>
                    <w:t xml:space="preserve"> </w:t>
                  </w:r>
                  <w:proofErr w:type="spellStart"/>
                  <w:r>
                    <w:rPr>
                      <w:i/>
                      <w:color w:val="548DD4" w:themeColor="text2" w:themeTint="99"/>
                    </w:rPr>
                    <w:t>ju</w:t>
                  </w:r>
                  <w:proofErr w:type="spellEnd"/>
                  <w:r>
                    <w:rPr>
                      <w:i/>
                      <w:color w:val="548DD4" w:themeColor="text2" w:themeTint="99"/>
                    </w:rPr>
                    <w:t xml:space="preserve"> </w:t>
                  </w:r>
                  <w:proofErr w:type="spellStart"/>
                  <w:r>
                    <w:rPr>
                      <w:i/>
                      <w:color w:val="548DD4" w:themeColor="text2" w:themeTint="99"/>
                    </w:rPr>
                    <w:t>rady</w:t>
                  </w:r>
                  <w:proofErr w:type="spellEnd"/>
                  <w:r>
                    <w:rPr>
                      <w:i/>
                      <w:color w:val="548DD4" w:themeColor="text2" w:themeTint="99"/>
                    </w:rPr>
                    <w:t xml:space="preserve"> </w:t>
                  </w:r>
                  <w:proofErr w:type="spellStart"/>
                  <w:r>
                    <w:rPr>
                      <w:i/>
                      <w:color w:val="548DD4" w:themeColor="text2" w:themeTint="99"/>
                    </w:rPr>
                    <w:t>majú</w:t>
                  </w:r>
                  <w:proofErr w:type="spellEnd"/>
                  <w:r>
                    <w:rPr>
                      <w:i/>
                      <w:color w:val="548DD4" w:themeColor="text2" w:themeTint="99"/>
                    </w:rPr>
                    <w:t>.</w:t>
                  </w:r>
                </w:p>
              </w:tc>
              <w:tc>
                <w:tcPr>
                  <w:tcW w:w="3180" w:type="dxa"/>
                </w:tcPr>
                <w:p w14:paraId="53407705" w14:textId="77777777" w:rsidR="00DD4375" w:rsidRDefault="00000000">
                  <w:pPr>
                    <w:rPr>
                      <w:color w:val="9BBB59" w:themeColor="accent3"/>
                    </w:rPr>
                  </w:pPr>
                  <w:r>
                    <w:rPr>
                      <w:i/>
                      <w:color w:val="9BBB59" w:themeColor="accent3"/>
                    </w:rPr>
                    <w:t>Biene hilf mir die Blume zu finden, ich möchte sie meiner Mama bringen.</w:t>
                  </w:r>
                </w:p>
                <w:p w14:paraId="6B22E2D1" w14:textId="77777777" w:rsidR="00DD4375" w:rsidRDefault="00DD4375">
                  <w:pPr>
                    <w:rPr>
                      <w:i/>
                    </w:rPr>
                  </w:pPr>
                </w:p>
              </w:tc>
            </w:tr>
          </w:tbl>
          <w:p w14:paraId="0681BA32" w14:textId="77777777" w:rsidR="00DD4375" w:rsidRDefault="00DD4375">
            <w:pPr>
              <w:widowControl w:val="0"/>
              <w:spacing w:line="240" w:lineRule="auto"/>
            </w:pPr>
          </w:p>
          <w:p w14:paraId="39D0B913" w14:textId="77777777" w:rsidR="00DD4375" w:rsidRDefault="00000000">
            <w:pPr>
              <w:widowControl w:val="0"/>
              <w:spacing w:line="240" w:lineRule="auto"/>
            </w:pPr>
            <w:r>
              <w:t>Fortgeschrittene wählen eine Farbkarte aus und suchen die dazu passende Blume auf dem Raster. Der Bee-Bot wird dann zu dieser Blume geschickt.</w:t>
            </w:r>
          </w:p>
          <w:p w14:paraId="1758EE7D" w14:textId="77777777" w:rsidR="00DD4375" w:rsidRDefault="00000000">
            <w:pPr>
              <w:rPr>
                <w:color w:val="FF0000"/>
              </w:rPr>
            </w:pPr>
            <w:r>
              <w:rPr>
                <w:color w:val="FF0000"/>
              </w:rPr>
              <w:sym w:font="Symbol" w:char="F05B"/>
            </w:r>
            <w:r>
              <w:rPr>
                <w:color w:val="FF0000"/>
              </w:rPr>
              <w:t>Bild bei dem Beispiel beliebig platzieren</w:t>
            </w:r>
            <w:r>
              <w:rPr>
                <w:color w:val="FF0000"/>
              </w:rPr>
              <w:sym w:font="Symbol" w:char="F05D"/>
            </w:r>
          </w:p>
        </w:tc>
      </w:tr>
      <w:tr w:rsidR="00DD4375" w14:paraId="7072AA06" w14:textId="77777777">
        <w:trPr>
          <w:trHeight w:val="420"/>
        </w:trPr>
        <w:tc>
          <w:tcPr>
            <w:tcW w:w="2430" w:type="dxa"/>
            <w:vMerge/>
            <w:shd w:val="clear" w:color="auto" w:fill="auto"/>
            <w:tcMar>
              <w:top w:w="100" w:type="dxa"/>
              <w:left w:w="100" w:type="dxa"/>
              <w:bottom w:w="100" w:type="dxa"/>
              <w:right w:w="100" w:type="dxa"/>
            </w:tcMar>
          </w:tcPr>
          <w:p w14:paraId="2F3D0137"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5264648F" w14:textId="77777777" w:rsidR="00DD4375" w:rsidRDefault="00000000">
            <w:pPr>
              <w:widowControl w:val="0"/>
              <w:spacing w:line="240" w:lineRule="auto"/>
            </w:pPr>
            <w:r>
              <w:rPr>
                <w:b/>
              </w:rPr>
              <w:t xml:space="preserve">Handlungsbegleitendes Sprechen: </w:t>
            </w:r>
            <w:r>
              <w:t>Die Programmierung und der Weg der Biene werden in der Zielsprache begleitet und die Schritte mitgezählt.</w:t>
            </w:r>
          </w:p>
        </w:tc>
      </w:tr>
      <w:tr w:rsidR="00DD4375" w14:paraId="1C2C87AB" w14:textId="77777777">
        <w:trPr>
          <w:trHeight w:val="420"/>
        </w:trPr>
        <w:tc>
          <w:tcPr>
            <w:tcW w:w="2430" w:type="dxa"/>
            <w:vMerge/>
            <w:shd w:val="clear" w:color="auto" w:fill="auto"/>
            <w:tcMar>
              <w:top w:w="100" w:type="dxa"/>
              <w:left w:w="100" w:type="dxa"/>
              <w:bottom w:w="100" w:type="dxa"/>
              <w:right w:w="100" w:type="dxa"/>
            </w:tcMar>
          </w:tcPr>
          <w:p w14:paraId="79F18D7B"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2CD97B4" w14:textId="77777777" w:rsidR="00DD4375" w:rsidRDefault="00000000">
            <w:pPr>
              <w:widowControl w:val="0"/>
              <w:spacing w:line="240" w:lineRule="auto"/>
              <w:rPr>
                <w:b/>
              </w:rPr>
            </w:pPr>
            <w:r>
              <w:rPr>
                <w:noProof/>
              </w:rPr>
              <w:drawing>
                <wp:anchor distT="0" distB="0" distL="114300" distR="114300" simplePos="0" relativeHeight="251666432" behindDoc="0" locked="0" layoutInCell="1" hidden="0" allowOverlap="1" wp14:anchorId="4ABD82FA" wp14:editId="635683C4">
                  <wp:simplePos x="0" y="0"/>
                  <wp:positionH relativeFrom="column">
                    <wp:posOffset>2927350</wp:posOffset>
                  </wp:positionH>
                  <wp:positionV relativeFrom="paragraph">
                    <wp:posOffset>15875</wp:posOffset>
                  </wp:positionV>
                  <wp:extent cx="1057910" cy="906780"/>
                  <wp:effectExtent l="0" t="0" r="0" b="0"/>
                  <wp:wrapSquare wrapText="bothSides" distT="0" distB="0" distL="114300" distR="114300"/>
                  <wp:docPr id="107" name="image27.jpg" descr="Obrázok, na ktorom je osoba, vnútri&#10;&#10;Automaticky generovaný popis"/>
                  <wp:cNvGraphicFramePr/>
                  <a:graphic xmlns:a="http://schemas.openxmlformats.org/drawingml/2006/main">
                    <a:graphicData uri="http://schemas.openxmlformats.org/drawingml/2006/picture">
                      <pic:pic xmlns:pic="http://schemas.openxmlformats.org/drawingml/2006/picture">
                        <pic:nvPicPr>
                          <pic:cNvPr id="0" name="image27.jpg" descr="Obrázok, na ktorom je osoba, vnútri&#10;&#10;Automaticky generovaný popis"/>
                          <pic:cNvPicPr preferRelativeResize="0"/>
                        </pic:nvPicPr>
                        <pic:blipFill>
                          <a:blip r:embed="rId37"/>
                          <a:srcRect l="6777" t="943" r="29029" b="1434"/>
                          <a:stretch>
                            <a:fillRect/>
                          </a:stretch>
                        </pic:blipFill>
                        <pic:spPr>
                          <a:xfrm>
                            <a:off x="0" y="0"/>
                            <a:ext cx="1057910" cy="906780"/>
                          </a:xfrm>
                          <a:prstGeom prst="rect">
                            <a:avLst/>
                          </a:prstGeom>
                          <a:ln/>
                        </pic:spPr>
                      </pic:pic>
                    </a:graphicData>
                  </a:graphic>
                </wp:anchor>
              </w:drawing>
            </w:r>
            <w:r>
              <w:rPr>
                <w:b/>
              </w:rPr>
              <w:t xml:space="preserve">Abschließende Aktivitäten: </w:t>
            </w:r>
            <w:r>
              <w:t>Die Kinder wählen eine Papierblume und falten die Blütenblätter zusammen. Die Blumen werden dann in die Schüssel mit Wasser gelegt. Folgender Zauberspruch hilft den Blumen, aufzublühen:</w:t>
            </w:r>
            <w:r>
              <w:rPr>
                <w:b/>
              </w:rPr>
              <w:t xml:space="preserve"> </w:t>
            </w:r>
          </w:p>
          <w:p w14:paraId="64419D25" w14:textId="77777777" w:rsidR="00DD4375" w:rsidRDefault="00000000">
            <w:pPr>
              <w:rPr>
                <w:color w:val="FF0000"/>
              </w:rPr>
            </w:pPr>
            <w:r>
              <w:rPr>
                <w:color w:val="FF0000"/>
              </w:rPr>
              <w:sym w:font="Symbol" w:char="F05B"/>
            </w:r>
            <w:r>
              <w:rPr>
                <w:color w:val="FF0000"/>
              </w:rPr>
              <w:t>Bild bei „Abschließende Aktivität“</w:t>
            </w:r>
            <w:r>
              <w:rPr>
                <w:color w:val="FF0000"/>
              </w:rPr>
              <w:sym w:font="Symbol" w:char="F05D"/>
            </w:r>
          </w:p>
          <w:p w14:paraId="44367C98" w14:textId="77777777" w:rsidR="00DD4375" w:rsidRDefault="00DD4375">
            <w:pPr>
              <w:widowControl w:val="0"/>
              <w:spacing w:line="240" w:lineRule="auto"/>
              <w:rPr>
                <w:b/>
              </w:rPr>
            </w:pPr>
          </w:p>
          <w:tbl>
            <w:tblPr>
              <w:tblStyle w:val="afffe"/>
              <w:tblW w:w="6360" w:type="dxa"/>
              <w:tblInd w:w="0" w:type="dxa"/>
              <w:tblLayout w:type="fixed"/>
              <w:tblLook w:val="0400" w:firstRow="0" w:lastRow="0" w:firstColumn="0" w:lastColumn="0" w:noHBand="0" w:noVBand="1"/>
            </w:tblPr>
            <w:tblGrid>
              <w:gridCol w:w="2280"/>
              <w:gridCol w:w="4080"/>
            </w:tblGrid>
            <w:tr w:rsidR="00DD4375" w14:paraId="0EA76A86" w14:textId="77777777">
              <w:tc>
                <w:tcPr>
                  <w:tcW w:w="2280" w:type="dxa"/>
                </w:tcPr>
                <w:p w14:paraId="79569920" w14:textId="77777777" w:rsidR="00DD4375" w:rsidRDefault="00000000">
                  <w:pPr>
                    <w:widowControl w:val="0"/>
                    <w:rPr>
                      <w:i/>
                      <w:color w:val="548DD4" w:themeColor="text2" w:themeTint="99"/>
                      <w:lang w:val="en-US"/>
                    </w:rPr>
                  </w:pPr>
                  <w:r>
                    <w:rPr>
                      <w:i/>
                      <w:color w:val="548DD4" w:themeColor="text2" w:themeTint="99"/>
                      <w:lang w:val="en-US"/>
                    </w:rPr>
                    <w:t xml:space="preserve">Pre </w:t>
                  </w:r>
                  <w:proofErr w:type="spellStart"/>
                  <w:r>
                    <w:rPr>
                      <w:i/>
                      <w:color w:val="548DD4" w:themeColor="text2" w:themeTint="99"/>
                      <w:lang w:val="en-US"/>
                    </w:rPr>
                    <w:t>moju</w:t>
                  </w:r>
                  <w:proofErr w:type="spellEnd"/>
                  <w:r>
                    <w:rPr>
                      <w:i/>
                      <w:color w:val="548DD4" w:themeColor="text2" w:themeTint="99"/>
                      <w:lang w:val="en-US"/>
                    </w:rPr>
                    <w:t xml:space="preserve"> </w:t>
                  </w:r>
                  <w:proofErr w:type="spellStart"/>
                  <w:r>
                    <w:rPr>
                      <w:i/>
                      <w:color w:val="548DD4" w:themeColor="text2" w:themeTint="99"/>
                      <w:lang w:val="en-US"/>
                    </w:rPr>
                    <w:t>maminku</w:t>
                  </w:r>
                  <w:proofErr w:type="spellEnd"/>
                  <w:r>
                    <w:rPr>
                      <w:i/>
                      <w:color w:val="548DD4" w:themeColor="text2" w:themeTint="99"/>
                      <w:lang w:val="en-US"/>
                    </w:rPr>
                    <w:t xml:space="preserve">, </w:t>
                  </w:r>
                </w:p>
                <w:p w14:paraId="0A3D4C86" w14:textId="77777777" w:rsidR="00DD4375" w:rsidRDefault="00000000">
                  <w:pPr>
                    <w:widowControl w:val="0"/>
                    <w:rPr>
                      <w:i/>
                      <w:lang w:val="en-US"/>
                    </w:rPr>
                  </w:pPr>
                  <w:proofErr w:type="spellStart"/>
                  <w:r>
                    <w:rPr>
                      <w:i/>
                      <w:color w:val="548DD4" w:themeColor="text2" w:themeTint="99"/>
                      <w:lang w:val="en-US"/>
                    </w:rPr>
                    <w:t>otváram</w:t>
                  </w:r>
                  <w:proofErr w:type="spellEnd"/>
                  <w:r>
                    <w:rPr>
                      <w:i/>
                      <w:color w:val="548DD4" w:themeColor="text2" w:themeTint="99"/>
                      <w:lang w:val="en-US"/>
                    </w:rPr>
                    <w:t xml:space="preserve"> </w:t>
                  </w:r>
                  <w:proofErr w:type="spellStart"/>
                  <w:r>
                    <w:rPr>
                      <w:i/>
                      <w:color w:val="548DD4" w:themeColor="text2" w:themeTint="99"/>
                      <w:lang w:val="en-US"/>
                    </w:rPr>
                    <w:t>kvetinku</w:t>
                  </w:r>
                  <w:proofErr w:type="spellEnd"/>
                  <w:r>
                    <w:rPr>
                      <w:i/>
                      <w:color w:val="548DD4" w:themeColor="text2" w:themeTint="99"/>
                      <w:lang w:val="en-US"/>
                    </w:rPr>
                    <w:t>.</w:t>
                  </w:r>
                </w:p>
              </w:tc>
              <w:tc>
                <w:tcPr>
                  <w:tcW w:w="4080" w:type="dxa"/>
                </w:tcPr>
                <w:p w14:paraId="6CAD79BB" w14:textId="77777777" w:rsidR="00DD4375" w:rsidRDefault="00000000">
                  <w:pPr>
                    <w:widowControl w:val="0"/>
                    <w:rPr>
                      <w:i/>
                      <w:color w:val="9BBB59" w:themeColor="accent3"/>
                    </w:rPr>
                  </w:pPr>
                  <w:r>
                    <w:rPr>
                      <w:i/>
                      <w:color w:val="9BBB59" w:themeColor="accent3"/>
                    </w:rPr>
                    <w:t xml:space="preserve">Für meine Mama, </w:t>
                  </w:r>
                </w:p>
                <w:p w14:paraId="5623FEF5" w14:textId="77777777" w:rsidR="00DD4375" w:rsidRDefault="00000000">
                  <w:pPr>
                    <w:widowControl w:val="0"/>
                    <w:rPr>
                      <w:i/>
                      <w:color w:val="9BBB59" w:themeColor="accent3"/>
                    </w:rPr>
                  </w:pPr>
                  <w:r>
                    <w:rPr>
                      <w:i/>
                      <w:color w:val="9BBB59" w:themeColor="accent3"/>
                    </w:rPr>
                    <w:t xml:space="preserve">öffnet sich die Blume, </w:t>
                  </w:r>
                </w:p>
                <w:p w14:paraId="3DF8D8F1" w14:textId="77777777" w:rsidR="00DD4375" w:rsidRDefault="00000000">
                  <w:pPr>
                    <w:widowControl w:val="0"/>
                    <w:rPr>
                      <w:i/>
                      <w:color w:val="9BBB59" w:themeColor="accent3"/>
                    </w:rPr>
                  </w:pPr>
                  <w:r>
                    <w:rPr>
                      <w:i/>
                      <w:color w:val="9BBB59" w:themeColor="accent3"/>
                    </w:rPr>
                    <w:t>Abrakadabra.</w:t>
                  </w:r>
                </w:p>
              </w:tc>
            </w:tr>
            <w:tr w:rsidR="00DD4375" w14:paraId="17842B60" w14:textId="77777777">
              <w:tc>
                <w:tcPr>
                  <w:tcW w:w="2280" w:type="dxa"/>
                </w:tcPr>
                <w:p w14:paraId="47AE4968" w14:textId="77777777" w:rsidR="00DD4375" w:rsidRDefault="00DD4375">
                  <w:pPr>
                    <w:widowControl w:val="0"/>
                    <w:rPr>
                      <w:i/>
                      <w:color w:val="548DD4" w:themeColor="text2" w:themeTint="99"/>
                    </w:rPr>
                  </w:pPr>
                </w:p>
              </w:tc>
              <w:tc>
                <w:tcPr>
                  <w:tcW w:w="4080" w:type="dxa"/>
                </w:tcPr>
                <w:p w14:paraId="0442F380" w14:textId="77777777" w:rsidR="00DD4375" w:rsidRDefault="00DD4375">
                  <w:pPr>
                    <w:widowControl w:val="0"/>
                    <w:rPr>
                      <w:i/>
                      <w:color w:val="9BBB59" w:themeColor="accent3"/>
                    </w:rPr>
                  </w:pPr>
                </w:p>
              </w:tc>
            </w:tr>
          </w:tbl>
          <w:p w14:paraId="4480CC5B" w14:textId="77777777" w:rsidR="00DD4375" w:rsidRDefault="00DD4375">
            <w:pPr>
              <w:widowControl w:val="0"/>
              <w:spacing w:line="240" w:lineRule="auto"/>
              <w:rPr>
                <w:b/>
              </w:rPr>
            </w:pPr>
          </w:p>
        </w:tc>
      </w:tr>
      <w:tr w:rsidR="00DD4375" w14:paraId="74A6ED86"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5D5EF8" w14:textId="77777777" w:rsidR="00DD4375" w:rsidRDefault="00000000">
            <w:pPr>
              <w:widowControl w:val="0"/>
              <w:spacing w:line="240" w:lineRule="auto"/>
              <w:jc w:val="right"/>
              <w:rPr>
                <w:b/>
              </w:rPr>
            </w:pPr>
            <w:r>
              <w:rPr>
                <w:b/>
              </w:rPr>
              <w:t>Weiterführende Ideen, Tipps und Hinweise</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011449B" w14:textId="77777777" w:rsidR="00DD4375" w:rsidRDefault="00000000">
            <w:pPr>
              <w:pStyle w:val="Odstavecseseznamem"/>
              <w:widowControl w:val="0"/>
              <w:numPr>
                <w:ilvl w:val="0"/>
                <w:numId w:val="23"/>
              </w:numPr>
              <w:spacing w:line="240" w:lineRule="auto"/>
            </w:pPr>
            <w:r>
              <w:t>MINT-Schwerpunkt: Unterschiedlich große Herzen werden auf dem Raster verteilt. Der Bee-Bot wird so programmiert, dass er die Herzen der Größe nach anfährt (vom kleinsten bis zum größten Herz und umgekehrt).</w:t>
            </w:r>
          </w:p>
          <w:p w14:paraId="1181D989" w14:textId="77777777" w:rsidR="00DD4375" w:rsidRDefault="00000000">
            <w:pPr>
              <w:pStyle w:val="Odstavecseseznamem"/>
              <w:widowControl w:val="0"/>
              <w:numPr>
                <w:ilvl w:val="0"/>
                <w:numId w:val="23"/>
              </w:numPr>
              <w:spacing w:line="240" w:lineRule="auto"/>
            </w:pPr>
            <w:r>
              <w:rPr>
                <w:noProof/>
              </w:rPr>
              <w:drawing>
                <wp:anchor distT="0" distB="0" distL="114300" distR="114300" simplePos="0" relativeHeight="251706368" behindDoc="0" locked="0" layoutInCell="1" allowOverlap="1" wp14:anchorId="0909D2F8" wp14:editId="58EF229F">
                  <wp:simplePos x="0" y="0"/>
                  <wp:positionH relativeFrom="column">
                    <wp:posOffset>3448050</wp:posOffset>
                  </wp:positionH>
                  <wp:positionV relativeFrom="paragraph">
                    <wp:posOffset>52251</wp:posOffset>
                  </wp:positionV>
                  <wp:extent cx="533264" cy="1099457"/>
                  <wp:effectExtent l="0" t="0" r="635" b="5715"/>
                  <wp:wrapSquare wrapText="bothSides"/>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264" cy="1099457"/>
                          </a:xfrm>
                          <a:prstGeom prst="rect">
                            <a:avLst/>
                          </a:prstGeom>
                          <a:noFill/>
                        </pic:spPr>
                      </pic:pic>
                    </a:graphicData>
                  </a:graphic>
                  <wp14:sizeRelH relativeFrom="margin">
                    <wp14:pctWidth>0</wp14:pctWidth>
                  </wp14:sizeRelH>
                  <wp14:sizeRelV relativeFrom="margin">
                    <wp14:pctHeight>0</wp14:pctHeight>
                  </wp14:sizeRelV>
                </wp:anchor>
              </w:drawing>
            </w:r>
            <w:r>
              <w:t xml:space="preserve">Die Kinder programmieren gemeinsam in kürzeren Sequenzen – in der Beschreibung durch das Zeichen „/“ getrennt. Dafür werden ein großes Blatt Papier, Klebeband sowie ein roter und ein grüner Stift benötigt. Der Stift wird auf die Vorderseite des Bee-Bots geklebt. </w:t>
            </w:r>
          </w:p>
          <w:p w14:paraId="3D830D79" w14:textId="77777777" w:rsidR="00DD4375" w:rsidRDefault="00000000">
            <w:pPr>
              <w:pStyle w:val="Odstavecseseznamem"/>
              <w:widowControl w:val="0"/>
              <w:spacing w:line="240" w:lineRule="auto"/>
            </w:pPr>
            <w:r>
              <w:t>Die Kinder programmieren dann die Biene wie folgt:</w:t>
            </w:r>
          </w:p>
          <w:p w14:paraId="67A8B757" w14:textId="77777777" w:rsidR="00DD4375" w:rsidRDefault="00000000">
            <w:pPr>
              <w:pStyle w:val="Odstavecseseznamem"/>
              <w:widowControl w:val="0"/>
              <w:spacing w:line="240" w:lineRule="auto"/>
            </w:pPr>
            <w:r>
              <w:rPr>
                <w:color w:val="00B050"/>
              </w:rPr>
              <w:t>Grün:</w:t>
            </w:r>
            <w:sdt>
              <w:sdtPr>
                <w:tag w:val="goog_rdk_3"/>
                <w:id w:val="1935079938"/>
              </w:sdtPr>
              <w:sdtEndPr>
                <w:rPr>
                  <w:highlight w:val="yellow"/>
                </w:rPr>
              </w:sdtEndPr>
              <w:sdtContent>
                <w:r>
                  <w:rPr>
                    <w:rFonts w:ascii="Arial Unicode MS" w:eastAsia="Arial Unicode MS" w:hAnsi="Arial Unicode MS" w:cs="Arial Unicode MS"/>
                  </w:rPr>
                  <w:t xml:space="preserve"> →→→→/↑→←←→/↑→←←→/↑→←←→↑</w:t>
                </w:r>
              </w:sdtContent>
            </w:sdt>
          </w:p>
          <w:p w14:paraId="4E8E8362" w14:textId="77777777" w:rsidR="00DD4375" w:rsidRDefault="00000000">
            <w:pPr>
              <w:pStyle w:val="Odstavecseseznamem"/>
              <w:widowControl w:val="0"/>
              <w:spacing w:line="240" w:lineRule="auto"/>
            </w:pPr>
            <w:r>
              <w:t>Den Stift an einer beliebigen Stelle auf dem grünen Kreis aufstellen.</w:t>
            </w:r>
          </w:p>
          <w:p w14:paraId="4C532D54" w14:textId="77777777" w:rsidR="00DD4375" w:rsidRDefault="00000000">
            <w:pPr>
              <w:pStyle w:val="Odstavecseseznamem"/>
              <w:widowControl w:val="0"/>
              <w:spacing w:line="240" w:lineRule="auto"/>
            </w:pPr>
            <w:r>
              <w:rPr>
                <w:color w:val="FF0000"/>
              </w:rPr>
              <w:t xml:space="preserve">Rot: </w:t>
            </w:r>
            <w:sdt>
              <w:sdtPr>
                <w:tag w:val="goog_rdk_4"/>
                <w:id w:val="-1608727627"/>
              </w:sdtPr>
              <w:sdtContent>
                <w:r>
                  <w:rPr>
                    <w:rFonts w:ascii="Arial Unicode MS" w:eastAsia="Arial Unicode MS" w:hAnsi="Arial Unicode MS" w:cs="Arial Unicode MS"/>
                  </w:rPr>
                  <w:t>→→→→→↓/→→→→→↓/→→→→→↓/→→→→→↓/</w:t>
                </w:r>
              </w:sdtContent>
            </w:sdt>
          </w:p>
          <w:p w14:paraId="2DFECA7B" w14:textId="77777777" w:rsidR="00DD4375" w:rsidRDefault="00000000">
            <w:pPr>
              <w:pStyle w:val="Odstavecseseznamem"/>
              <w:widowControl w:val="0"/>
              <w:numPr>
                <w:ilvl w:val="0"/>
                <w:numId w:val="23"/>
              </w:numPr>
              <w:spacing w:line="240" w:lineRule="auto"/>
            </w:pPr>
            <w:r>
              <w:t xml:space="preserve">Bewegungsspiel: Die Kinder wählen ein Bild mit einer Blume. Dann wird wie beim Molekülspiel gespielt. Sie rennen im Raum herum, wie Atome im freien Raum. Die PFK ruft dann eine Farbe und die Kinder, die diese Farbe haben, stellen sich zusammen. </w:t>
            </w:r>
          </w:p>
          <w:p w14:paraId="22AA97CB" w14:textId="77777777" w:rsidR="00DD4375" w:rsidRDefault="00000000">
            <w:pPr>
              <w:pStyle w:val="Odstavecseseznamem"/>
              <w:widowControl w:val="0"/>
              <w:numPr>
                <w:ilvl w:val="0"/>
                <w:numId w:val="23"/>
              </w:numPr>
              <w:spacing w:line="240" w:lineRule="auto"/>
            </w:pPr>
            <w:r>
              <w:t>Werkarbeit: Die Kinder bereiten gemeinsam mit der PFK Papierblumen vor, die sie dann am Muttertag zuhause für die Mutter aufblühen lassen können.</w:t>
            </w:r>
          </w:p>
          <w:p w14:paraId="058E08B0" w14:textId="77777777" w:rsidR="00DD4375" w:rsidRDefault="00DD4375">
            <w:pPr>
              <w:widowControl w:val="0"/>
              <w:spacing w:line="240" w:lineRule="auto"/>
            </w:pPr>
          </w:p>
          <w:p w14:paraId="34EFF56C" w14:textId="77777777" w:rsidR="00DD4375" w:rsidRDefault="00000000">
            <w:pPr>
              <w:rPr>
                <w:color w:val="FF0000"/>
              </w:rPr>
            </w:pPr>
            <w:r>
              <w:rPr>
                <w:color w:val="FF0000"/>
              </w:rPr>
              <w:sym w:font="Symbol" w:char="F05B"/>
            </w:r>
            <w:r>
              <w:rPr>
                <w:color w:val="FF0000"/>
              </w:rPr>
              <w:t>Bild bei „Weiterführende Ideen“</w:t>
            </w:r>
            <w:r>
              <w:rPr>
                <w:color w:val="FF0000"/>
              </w:rPr>
              <w:sym w:font="Symbol" w:char="F05D"/>
            </w:r>
          </w:p>
        </w:tc>
      </w:tr>
    </w:tbl>
    <w:p w14:paraId="42F31DD9" w14:textId="77777777" w:rsidR="00DD4375" w:rsidRDefault="00DD4375">
      <w:pPr>
        <w:spacing w:line="240" w:lineRule="auto"/>
        <w:rPr>
          <w:b/>
        </w:rPr>
      </w:pPr>
    </w:p>
    <w:p w14:paraId="03CCE487" w14:textId="77777777" w:rsidR="00DD4375" w:rsidRDefault="00000000">
      <w:pPr>
        <w:spacing w:line="240" w:lineRule="auto"/>
        <w:outlineLvl w:val="0"/>
      </w:pPr>
      <w:r>
        <w:t xml:space="preserve">Die Idee stammt von Gabriela </w:t>
      </w:r>
      <w:proofErr w:type="spellStart"/>
      <w:r>
        <w:t>Callová</w:t>
      </w:r>
      <w:proofErr w:type="spellEnd"/>
      <w:r>
        <w:t>.</w:t>
      </w:r>
    </w:p>
    <w:p w14:paraId="6667C896" w14:textId="77777777" w:rsidR="00DD4375" w:rsidRDefault="00DD4375">
      <w:pPr>
        <w:spacing w:line="240" w:lineRule="auto"/>
      </w:pPr>
    </w:p>
    <w:p w14:paraId="36870F84" w14:textId="77777777" w:rsidR="00DD4375" w:rsidRDefault="00000000">
      <w:pPr>
        <w:spacing w:line="240" w:lineRule="auto"/>
      </w:pPr>
      <w:r>
        <w:rPr>
          <w:b/>
        </w:rPr>
        <w:t xml:space="preserve">Anhang </w:t>
      </w:r>
      <w:r>
        <w:rPr>
          <w:i/>
        </w:rPr>
        <w:t>Eine Blume für Mama</w:t>
      </w:r>
      <w:r>
        <w:t xml:space="preserve">: 1. Bilderset </w:t>
      </w:r>
      <w:r>
        <w:rPr>
          <w:i/>
        </w:rPr>
        <w:t>Bunte Blumen</w:t>
      </w:r>
      <w:r>
        <w:t xml:space="preserve">; 2. Farbenkarten (© G. </w:t>
      </w:r>
      <w:proofErr w:type="spellStart"/>
      <w:r>
        <w:t>Callová</w:t>
      </w:r>
      <w:proofErr w:type="spellEnd"/>
      <w:r>
        <w:t xml:space="preserve"> und J. </w:t>
      </w:r>
      <w:proofErr w:type="spellStart"/>
      <w:r>
        <w:t>Sládkovičová</w:t>
      </w:r>
      <w:proofErr w:type="spellEnd"/>
      <w:r>
        <w:t>)</w:t>
      </w:r>
    </w:p>
    <w:p w14:paraId="766AF971" w14:textId="77777777" w:rsidR="00DD4375" w:rsidRDefault="00DD4375">
      <w:pPr>
        <w:spacing w:line="240" w:lineRule="auto"/>
      </w:pPr>
    </w:p>
    <w:p w14:paraId="00F050A0" w14:textId="77777777" w:rsidR="00DD4375" w:rsidRDefault="00DD4375"/>
    <w:tbl>
      <w:tblPr>
        <w:tblStyle w:val="affff"/>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6570"/>
      </w:tblGrid>
      <w:tr w:rsidR="00DD4375" w14:paraId="64F15923"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51C53F" w14:textId="77777777" w:rsidR="00DD4375" w:rsidRDefault="00000000">
            <w:pPr>
              <w:widowControl w:val="0"/>
              <w:spacing w:line="240" w:lineRule="auto"/>
              <w:jc w:val="right"/>
              <w:rPr>
                <w:b/>
              </w:rPr>
            </w:pPr>
            <w:r>
              <w:rPr>
                <w:b/>
              </w:rPr>
              <w:t>Titel</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208C16D" w14:textId="77777777" w:rsidR="00DD4375" w:rsidRDefault="00000000">
            <w:pPr>
              <w:widowControl w:val="0"/>
              <w:spacing w:line="240" w:lineRule="auto"/>
              <w:rPr>
                <w:b/>
                <w:color w:val="0000FF"/>
              </w:rPr>
            </w:pPr>
            <w:r>
              <w:rPr>
                <w:b/>
              </w:rPr>
              <w:t>Frühlingsspaziergang im Wald</w:t>
            </w:r>
          </w:p>
        </w:tc>
      </w:tr>
      <w:tr w:rsidR="00DD4375" w14:paraId="3915891A"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F5707B" w14:textId="77777777" w:rsidR="00DD4375" w:rsidRDefault="00000000">
            <w:pPr>
              <w:widowControl w:val="0"/>
              <w:spacing w:line="240" w:lineRule="auto"/>
              <w:jc w:val="right"/>
              <w:rPr>
                <w:b/>
              </w:rPr>
            </w:pPr>
            <w:r>
              <w:rPr>
                <w:b/>
              </w:rPr>
              <w:t>Thema</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77E8CD36" w14:textId="77777777" w:rsidR="00DD4375" w:rsidRDefault="00000000">
            <w:pPr>
              <w:widowControl w:val="0"/>
              <w:spacing w:line="240" w:lineRule="auto"/>
            </w:pPr>
            <w:r>
              <w:t>Frühling</w:t>
            </w:r>
          </w:p>
        </w:tc>
      </w:tr>
      <w:tr w:rsidR="00DD4375" w14:paraId="2E1EDAD1"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398749" w14:textId="77777777" w:rsidR="00DD4375" w:rsidRDefault="00000000">
            <w:pPr>
              <w:widowControl w:val="0"/>
              <w:spacing w:line="240" w:lineRule="auto"/>
              <w:jc w:val="right"/>
              <w:rPr>
                <w:b/>
              </w:rPr>
            </w:pPr>
            <w:r>
              <w:rPr>
                <w:b/>
              </w:rPr>
              <w:t>Sozialform</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5C07B104" w14:textId="77777777" w:rsidR="00DD4375" w:rsidRDefault="00000000">
            <w:pPr>
              <w:widowControl w:val="0"/>
              <w:spacing w:line="240" w:lineRule="auto"/>
            </w:pPr>
            <w:r>
              <w:t xml:space="preserve"> 4 – 6 Kinder</w:t>
            </w:r>
          </w:p>
        </w:tc>
      </w:tr>
      <w:tr w:rsidR="00DD4375" w14:paraId="54597CEB"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BD6122" w14:textId="77777777" w:rsidR="00DD4375" w:rsidRDefault="00000000">
            <w:pPr>
              <w:widowControl w:val="0"/>
              <w:spacing w:line="240" w:lineRule="auto"/>
              <w:jc w:val="right"/>
              <w:rPr>
                <w:b/>
              </w:rPr>
            </w:pPr>
            <w:r>
              <w:rPr>
                <w:b/>
              </w:rPr>
              <w:t>Materialien</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2C44540F" w14:textId="77777777" w:rsidR="00DD4375" w:rsidRDefault="00000000">
            <w:pPr>
              <w:widowControl w:val="0"/>
              <w:spacing w:line="240" w:lineRule="auto"/>
            </w:pPr>
            <w:r>
              <w:t xml:space="preserve">Bee-Bot mit Bären-Maske (Anhang 1), Spielmatte, Bilderset zur </w:t>
            </w:r>
            <w:r>
              <w:lastRenderedPageBreak/>
              <w:t>Geschichte (Anhang 2), Text der Geschichte (Anhang 3)</w:t>
            </w:r>
          </w:p>
        </w:tc>
      </w:tr>
      <w:tr w:rsidR="00DD4375" w14:paraId="0A05C674"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1A296D" w14:textId="77777777" w:rsidR="00DD4375" w:rsidRDefault="00000000">
            <w:pPr>
              <w:widowControl w:val="0"/>
              <w:spacing w:line="240" w:lineRule="auto"/>
              <w:jc w:val="right"/>
              <w:rPr>
                <w:b/>
              </w:rPr>
            </w:pPr>
            <w:r>
              <w:rPr>
                <w:b/>
              </w:rPr>
              <w:lastRenderedPageBreak/>
              <w:t>Ziele</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6EB3FD35" w14:textId="77777777" w:rsidR="00DD4375" w:rsidRDefault="00000000">
            <w:pPr>
              <w:widowControl w:val="0"/>
              <w:spacing w:line="240" w:lineRule="auto"/>
            </w:pPr>
            <w:r>
              <w:t>Sprachkenntnisse in der Zielsprache erweitern bzw. festigen, eine Geschichte verstehen können, Wortschatz zum Thema Natur kennenlernen, sich auf einem Raster orientieren</w:t>
            </w:r>
          </w:p>
        </w:tc>
      </w:tr>
      <w:tr w:rsidR="00DD4375" w14:paraId="1F13574E"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9B0EB5" w14:textId="77777777" w:rsidR="00DD4375" w:rsidRDefault="00000000">
            <w:pPr>
              <w:widowControl w:val="0"/>
              <w:spacing w:line="240" w:lineRule="auto"/>
              <w:jc w:val="right"/>
              <w:rPr>
                <w:b/>
              </w:rPr>
            </w:pPr>
            <w:r>
              <w:rPr>
                <w:b/>
              </w:rPr>
              <w:t>Vorbereitung</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499002EE" w14:textId="77777777" w:rsidR="00DD4375" w:rsidRDefault="00000000">
            <w:pPr>
              <w:widowControl w:val="0"/>
              <w:spacing w:line="240" w:lineRule="auto"/>
            </w:pPr>
            <w:r>
              <w:t xml:space="preserve">Die Bildkarten werden unter dem Raster verteilt. Die Startkarte ist die Höhle. </w:t>
            </w:r>
          </w:p>
          <w:p w14:paraId="34CD41BF" w14:textId="77777777" w:rsidR="00DD4375" w:rsidRDefault="00000000">
            <w:pPr>
              <w:rPr>
                <w:color w:val="FF0000"/>
              </w:rPr>
            </w:pPr>
            <w:r>
              <w:rPr>
                <w:color w:val="FF0000"/>
              </w:rPr>
              <w:sym w:font="Symbol" w:char="F05B"/>
            </w:r>
            <w:r>
              <w:rPr>
                <w:color w:val="FF0000"/>
              </w:rPr>
              <w:t>Bild bei dem Beispiel beliebig platzieren</w:t>
            </w:r>
            <w:r>
              <w:rPr>
                <w:color w:val="FF0000"/>
              </w:rPr>
              <w:sym w:font="Symbol" w:char="F05D"/>
            </w:r>
          </w:p>
          <w:p w14:paraId="41601BB2" w14:textId="77777777" w:rsidR="00DD4375" w:rsidRDefault="00000000">
            <w:pPr>
              <w:widowControl w:val="0"/>
              <w:spacing w:line="240" w:lineRule="auto"/>
            </w:pPr>
            <w:r>
              <w:rPr>
                <w:noProof/>
              </w:rPr>
              <w:drawing>
                <wp:anchor distT="0" distB="0" distL="114300" distR="114300" simplePos="0" relativeHeight="251668480" behindDoc="0" locked="0" layoutInCell="1" hidden="0" allowOverlap="1" wp14:anchorId="6910263F" wp14:editId="2B981BB9">
                  <wp:simplePos x="0" y="0"/>
                  <wp:positionH relativeFrom="column">
                    <wp:posOffset>2573020</wp:posOffset>
                  </wp:positionH>
                  <wp:positionV relativeFrom="paragraph">
                    <wp:posOffset>0</wp:posOffset>
                  </wp:positionV>
                  <wp:extent cx="1440180" cy="1074420"/>
                  <wp:effectExtent l="0" t="0" r="0" b="0"/>
                  <wp:wrapSquare wrapText="bothSides" distT="0" distB="0" distL="114300" distR="114300"/>
                  <wp:docPr id="109"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39"/>
                          <a:srcRect/>
                          <a:stretch>
                            <a:fillRect/>
                          </a:stretch>
                        </pic:blipFill>
                        <pic:spPr>
                          <a:xfrm>
                            <a:off x="0" y="0"/>
                            <a:ext cx="1440180" cy="1074420"/>
                          </a:xfrm>
                          <a:prstGeom prst="rect">
                            <a:avLst/>
                          </a:prstGeom>
                          <a:ln/>
                        </pic:spPr>
                      </pic:pic>
                    </a:graphicData>
                  </a:graphic>
                </wp:anchor>
              </w:drawing>
            </w:r>
          </w:p>
        </w:tc>
      </w:tr>
      <w:tr w:rsidR="00DD4375" w14:paraId="720DD298" w14:textId="77777777">
        <w:trPr>
          <w:trHeight w:val="420"/>
        </w:trPr>
        <w:tc>
          <w:tcPr>
            <w:tcW w:w="2430" w:type="dxa"/>
            <w:vMerge w:val="restart"/>
            <w:shd w:val="clear" w:color="auto" w:fill="auto"/>
            <w:tcMar>
              <w:top w:w="100" w:type="dxa"/>
              <w:left w:w="100" w:type="dxa"/>
              <w:bottom w:w="100" w:type="dxa"/>
              <w:right w:w="100" w:type="dxa"/>
            </w:tcMar>
          </w:tcPr>
          <w:p w14:paraId="4409046E" w14:textId="77777777" w:rsidR="00DD4375" w:rsidRDefault="00000000">
            <w:pPr>
              <w:widowControl w:val="0"/>
              <w:spacing w:line="240" w:lineRule="auto"/>
              <w:jc w:val="right"/>
              <w:rPr>
                <w:b/>
              </w:rPr>
            </w:pPr>
            <w:r>
              <w:rPr>
                <w:b/>
              </w:rPr>
              <w:t>Aktivitäten-</w:t>
            </w:r>
          </w:p>
          <w:p w14:paraId="28FBD989" w14:textId="77777777" w:rsidR="00DD4375" w:rsidRDefault="00000000">
            <w:pPr>
              <w:widowControl w:val="0"/>
              <w:spacing w:line="240" w:lineRule="auto"/>
              <w:jc w:val="right"/>
              <w:rPr>
                <w:b/>
              </w:rPr>
            </w:pPr>
            <w:proofErr w:type="spellStart"/>
            <w:r>
              <w:rPr>
                <w:b/>
              </w:rPr>
              <w:t>beschreibung</w:t>
            </w:r>
            <w:proofErr w:type="spellEnd"/>
          </w:p>
          <w:p w14:paraId="60D533FC" w14:textId="77777777" w:rsidR="00DD4375" w:rsidRDefault="00DD4375">
            <w:pPr>
              <w:widowControl w:val="0"/>
              <w:spacing w:line="240" w:lineRule="auto"/>
              <w:jc w:val="right"/>
              <w:rPr>
                <w:b/>
              </w:rPr>
            </w:pPr>
          </w:p>
          <w:p w14:paraId="6E3834DE" w14:textId="77777777" w:rsidR="00DD4375" w:rsidRDefault="00DD4375">
            <w:pPr>
              <w:widowControl w:val="0"/>
              <w:pBdr>
                <w:top w:val="nil"/>
                <w:left w:val="nil"/>
                <w:bottom w:val="nil"/>
                <w:right w:val="nil"/>
                <w:between w:val="nil"/>
              </w:pBdr>
              <w:spacing w:line="240" w:lineRule="auto"/>
            </w:pPr>
          </w:p>
        </w:tc>
        <w:tc>
          <w:tcPr>
            <w:tcW w:w="657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7D511F2E" w14:textId="77777777" w:rsidR="00DD4375" w:rsidRDefault="00000000">
            <w:pPr>
              <w:widowControl w:val="0"/>
              <w:spacing w:line="240" w:lineRule="auto"/>
            </w:pPr>
            <w:r>
              <w:rPr>
                <w:b/>
              </w:rPr>
              <w:t>Sprachliche Aktivitäten vor der Programmierung:</w:t>
            </w:r>
            <w:r>
              <w:t xml:space="preserve"> Der Bee-Bot bekommt eine Bärenmaske, er ist Bruno Bär. Die PFK erzählt eine Geschichte über ihn, während sie auf das entsprechende Bild zeigt. </w:t>
            </w:r>
          </w:p>
          <w:p w14:paraId="2C2635B4" w14:textId="77777777" w:rsidR="00DD4375" w:rsidRDefault="00000000">
            <w:pPr>
              <w:widowControl w:val="0"/>
              <w:spacing w:line="240" w:lineRule="auto"/>
            </w:pPr>
            <w:r>
              <w:t xml:space="preserve">Anfänger: Die Schlüsselworte werden in der Zielsprache gesprochen und gemeinsam mit den Kindern wiederholt: </w:t>
            </w:r>
            <w:proofErr w:type="spellStart"/>
            <w:r>
              <w:rPr>
                <w:i/>
              </w:rPr>
              <w:t>barlang</w:t>
            </w:r>
            <w:proofErr w:type="spellEnd"/>
            <w:r>
              <w:rPr>
                <w:i/>
              </w:rPr>
              <w:t xml:space="preserve"> = die Höhle, </w:t>
            </w:r>
            <w:proofErr w:type="spellStart"/>
            <w:r>
              <w:rPr>
                <w:i/>
              </w:rPr>
              <w:t>tavasz</w:t>
            </w:r>
            <w:proofErr w:type="spellEnd"/>
            <w:r>
              <w:rPr>
                <w:i/>
              </w:rPr>
              <w:t xml:space="preserve"> = der Frühling, </w:t>
            </w:r>
            <w:proofErr w:type="spellStart"/>
            <w:r>
              <w:rPr>
                <w:i/>
              </w:rPr>
              <w:t>erdő</w:t>
            </w:r>
            <w:proofErr w:type="spellEnd"/>
            <w:r>
              <w:rPr>
                <w:i/>
              </w:rPr>
              <w:t xml:space="preserve"> = der Wald, </w:t>
            </w:r>
            <w:proofErr w:type="spellStart"/>
            <w:r>
              <w:rPr>
                <w:i/>
              </w:rPr>
              <w:t>forrás</w:t>
            </w:r>
            <w:proofErr w:type="spellEnd"/>
            <w:r>
              <w:rPr>
                <w:i/>
              </w:rPr>
              <w:t xml:space="preserve"> = die Quelle, </w:t>
            </w:r>
            <w:proofErr w:type="spellStart"/>
            <w:r>
              <w:rPr>
                <w:i/>
              </w:rPr>
              <w:t>fa</w:t>
            </w:r>
            <w:proofErr w:type="spellEnd"/>
            <w:r>
              <w:rPr>
                <w:i/>
              </w:rPr>
              <w:t xml:space="preserve"> = der Baum, </w:t>
            </w:r>
            <w:proofErr w:type="spellStart"/>
            <w:r>
              <w:rPr>
                <w:i/>
              </w:rPr>
              <w:t>levél</w:t>
            </w:r>
            <w:proofErr w:type="spellEnd"/>
            <w:r>
              <w:rPr>
                <w:i/>
              </w:rPr>
              <w:t xml:space="preserve"> = das Blatt, </w:t>
            </w:r>
            <w:proofErr w:type="spellStart"/>
            <w:r>
              <w:rPr>
                <w:i/>
              </w:rPr>
              <w:t>primula</w:t>
            </w:r>
            <w:proofErr w:type="spellEnd"/>
            <w:r>
              <w:rPr>
                <w:i/>
              </w:rPr>
              <w:t xml:space="preserve"> = die Primel, </w:t>
            </w:r>
            <w:proofErr w:type="spellStart"/>
            <w:r>
              <w:rPr>
                <w:i/>
              </w:rPr>
              <w:t>krókusz</w:t>
            </w:r>
            <w:proofErr w:type="spellEnd"/>
            <w:r>
              <w:rPr>
                <w:i/>
              </w:rPr>
              <w:t xml:space="preserve"> = der Krokus, </w:t>
            </w:r>
            <w:proofErr w:type="spellStart"/>
            <w:r>
              <w:rPr>
                <w:i/>
              </w:rPr>
              <w:t>hóvirág</w:t>
            </w:r>
            <w:proofErr w:type="spellEnd"/>
            <w:r>
              <w:rPr>
                <w:i/>
              </w:rPr>
              <w:t xml:space="preserve"> = das Schneeglöckchen, </w:t>
            </w:r>
            <w:proofErr w:type="spellStart"/>
            <w:r>
              <w:rPr>
                <w:i/>
              </w:rPr>
              <w:t>rét</w:t>
            </w:r>
            <w:proofErr w:type="spellEnd"/>
            <w:r>
              <w:rPr>
                <w:i/>
              </w:rPr>
              <w:t xml:space="preserve"> = die Wiese, </w:t>
            </w:r>
            <w:proofErr w:type="spellStart"/>
            <w:r>
              <w:rPr>
                <w:i/>
              </w:rPr>
              <w:t>napocska</w:t>
            </w:r>
            <w:proofErr w:type="spellEnd"/>
            <w:r>
              <w:rPr>
                <w:i/>
              </w:rPr>
              <w:t xml:space="preserve"> = die Sonne</w:t>
            </w:r>
          </w:p>
          <w:p w14:paraId="50E6F5F5" w14:textId="77777777" w:rsidR="00DD4375" w:rsidRDefault="00000000">
            <w:pPr>
              <w:widowControl w:val="0"/>
              <w:spacing w:line="240" w:lineRule="auto"/>
              <w:rPr>
                <w:i/>
              </w:rPr>
            </w:pPr>
            <w:r>
              <w:t xml:space="preserve">Fortgeschrittene: Die Kinder sollen einfache Fragen zu den Bildern beantworten, z. B. </w:t>
            </w:r>
            <w:r>
              <w:rPr>
                <w:i/>
              </w:rPr>
              <w:t xml:space="preserve">Mi van a </w:t>
            </w:r>
            <w:proofErr w:type="spellStart"/>
            <w:r>
              <w:rPr>
                <w:i/>
              </w:rPr>
              <w:t>képen</w:t>
            </w:r>
            <w:proofErr w:type="spellEnd"/>
            <w:r>
              <w:rPr>
                <w:i/>
              </w:rPr>
              <w:t xml:space="preserve">? = Was ist auf dem Bild? </w:t>
            </w:r>
          </w:p>
          <w:p w14:paraId="4776A15A" w14:textId="77777777" w:rsidR="00DD4375" w:rsidRDefault="00DD4375">
            <w:pPr>
              <w:widowControl w:val="0"/>
              <w:spacing w:line="240" w:lineRule="auto"/>
              <w:rPr>
                <w:i/>
              </w:rPr>
            </w:pPr>
          </w:p>
          <w:p w14:paraId="2D18E25F" w14:textId="77777777" w:rsidR="00DD4375" w:rsidRDefault="00000000">
            <w:pPr>
              <w:rPr>
                <w:color w:val="FF0000"/>
              </w:rPr>
            </w:pPr>
            <w:r>
              <w:rPr>
                <w:color w:val="FF0000"/>
              </w:rPr>
              <w:sym w:font="Symbol" w:char="F05B"/>
            </w:r>
            <w:r>
              <w:rPr>
                <w:color w:val="FF0000"/>
              </w:rPr>
              <w:t>Bild bei dem Beispiel beliebig platzieren</w:t>
            </w:r>
            <w:r>
              <w:rPr>
                <w:color w:val="FF0000"/>
              </w:rPr>
              <w:sym w:font="Symbol" w:char="F05D"/>
            </w:r>
          </w:p>
          <w:p w14:paraId="2EB126D6" w14:textId="77777777" w:rsidR="00DD4375" w:rsidRDefault="00000000">
            <w:pPr>
              <w:widowControl w:val="0"/>
              <w:spacing w:line="240" w:lineRule="auto"/>
            </w:pPr>
            <w:r>
              <w:rPr>
                <w:noProof/>
              </w:rPr>
              <w:drawing>
                <wp:anchor distT="0" distB="0" distL="114300" distR="114300" simplePos="0" relativeHeight="251669504" behindDoc="0" locked="0" layoutInCell="1" hidden="0" allowOverlap="1" wp14:anchorId="056C6413" wp14:editId="2A47D48B">
                  <wp:simplePos x="0" y="0"/>
                  <wp:positionH relativeFrom="column">
                    <wp:posOffset>2273300</wp:posOffset>
                  </wp:positionH>
                  <wp:positionV relativeFrom="paragraph">
                    <wp:posOffset>129540</wp:posOffset>
                  </wp:positionV>
                  <wp:extent cx="1691640" cy="1266825"/>
                  <wp:effectExtent l="0" t="0" r="0" b="0"/>
                  <wp:wrapSquare wrapText="bothSides" distT="0" distB="0" distL="114300" distR="114300"/>
                  <wp:docPr id="112"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40"/>
                          <a:srcRect/>
                          <a:stretch>
                            <a:fillRect/>
                          </a:stretch>
                        </pic:blipFill>
                        <pic:spPr>
                          <a:xfrm>
                            <a:off x="0" y="0"/>
                            <a:ext cx="1691640" cy="1266825"/>
                          </a:xfrm>
                          <a:prstGeom prst="rect">
                            <a:avLst/>
                          </a:prstGeom>
                          <a:ln/>
                        </pic:spPr>
                      </pic:pic>
                    </a:graphicData>
                  </a:graphic>
                  <wp14:sizeRelH relativeFrom="margin">
                    <wp14:pctWidth>0</wp14:pctWidth>
                  </wp14:sizeRelH>
                  <wp14:sizeRelV relativeFrom="margin">
                    <wp14:pctHeight>0</wp14:pctHeight>
                  </wp14:sizeRelV>
                </wp:anchor>
              </w:drawing>
            </w:r>
          </w:p>
          <w:p w14:paraId="5D2BAECA" w14:textId="77777777" w:rsidR="00DD4375" w:rsidRDefault="00000000">
            <w:pPr>
              <w:widowControl w:val="0"/>
              <w:spacing w:line="240" w:lineRule="auto"/>
              <w:rPr>
                <w:i/>
                <w:color w:val="4F81BD" w:themeColor="accent1"/>
              </w:rPr>
            </w:pPr>
            <w:proofErr w:type="spellStart"/>
            <w:r>
              <w:rPr>
                <w:i/>
                <w:color w:val="4F81BD" w:themeColor="accent1"/>
              </w:rPr>
              <w:t>Tavaszi</w:t>
            </w:r>
            <w:proofErr w:type="spellEnd"/>
            <w:r>
              <w:rPr>
                <w:i/>
                <w:color w:val="4F81BD" w:themeColor="accent1"/>
              </w:rPr>
              <w:t xml:space="preserve"> </w:t>
            </w:r>
            <w:proofErr w:type="spellStart"/>
            <w:r>
              <w:rPr>
                <w:i/>
                <w:color w:val="4F81BD" w:themeColor="accent1"/>
              </w:rPr>
              <w:t>séta</w:t>
            </w:r>
            <w:proofErr w:type="spellEnd"/>
            <w:r>
              <w:rPr>
                <w:i/>
                <w:color w:val="4F81BD" w:themeColor="accent1"/>
              </w:rPr>
              <w:t xml:space="preserve"> </w:t>
            </w:r>
            <w:proofErr w:type="spellStart"/>
            <w:r>
              <w:rPr>
                <w:i/>
                <w:color w:val="4F81BD" w:themeColor="accent1"/>
              </w:rPr>
              <w:t>az</w:t>
            </w:r>
            <w:proofErr w:type="spellEnd"/>
            <w:r>
              <w:rPr>
                <w:i/>
                <w:color w:val="4F81BD" w:themeColor="accent1"/>
              </w:rPr>
              <w:t xml:space="preserve"> </w:t>
            </w:r>
            <w:proofErr w:type="spellStart"/>
            <w:r>
              <w:rPr>
                <w:i/>
                <w:color w:val="4F81BD" w:themeColor="accent1"/>
              </w:rPr>
              <w:t>erdőben</w:t>
            </w:r>
            <w:proofErr w:type="spellEnd"/>
          </w:p>
          <w:p w14:paraId="6FDD6D6C" w14:textId="77777777" w:rsidR="00DD4375" w:rsidRDefault="00000000">
            <w:pPr>
              <w:widowControl w:val="0"/>
              <w:spacing w:line="240" w:lineRule="auto"/>
              <w:rPr>
                <w:i/>
                <w:color w:val="9BBB59" w:themeColor="accent3"/>
              </w:rPr>
            </w:pPr>
            <w:r>
              <w:rPr>
                <w:i/>
                <w:color w:val="9BBB59" w:themeColor="accent3"/>
              </w:rPr>
              <w:t>Frühlingsspaziergang im Wald</w:t>
            </w:r>
          </w:p>
          <w:p w14:paraId="1CBBB39C" w14:textId="77777777" w:rsidR="00DD4375" w:rsidRDefault="00DD4375">
            <w:pPr>
              <w:widowControl w:val="0"/>
              <w:spacing w:line="240" w:lineRule="auto"/>
              <w:rPr>
                <w:i/>
              </w:rPr>
            </w:pPr>
          </w:p>
          <w:p w14:paraId="67E62662" w14:textId="77777777" w:rsidR="00DD4375" w:rsidRDefault="00000000">
            <w:pPr>
              <w:widowControl w:val="0"/>
              <w:spacing w:line="240" w:lineRule="auto"/>
              <w:rPr>
                <w:i/>
                <w:color w:val="4F81BD" w:themeColor="accent1"/>
              </w:rPr>
            </w:pPr>
            <w:proofErr w:type="spellStart"/>
            <w:r>
              <w:rPr>
                <w:i/>
                <w:color w:val="4F81BD" w:themeColor="accent1"/>
              </w:rPr>
              <w:t>Brúnó</w:t>
            </w:r>
            <w:proofErr w:type="spellEnd"/>
            <w:r>
              <w:rPr>
                <w:i/>
                <w:color w:val="4F81BD" w:themeColor="accent1"/>
              </w:rPr>
              <w:t xml:space="preserve"> </w:t>
            </w:r>
            <w:proofErr w:type="spellStart"/>
            <w:r>
              <w:rPr>
                <w:i/>
                <w:color w:val="4F81BD" w:themeColor="accent1"/>
              </w:rPr>
              <w:t>medve</w:t>
            </w:r>
            <w:proofErr w:type="spellEnd"/>
            <w:r>
              <w:rPr>
                <w:i/>
                <w:color w:val="4F81BD" w:themeColor="accent1"/>
              </w:rPr>
              <w:t xml:space="preserve"> a </w:t>
            </w:r>
            <w:proofErr w:type="spellStart"/>
            <w:r>
              <w:rPr>
                <w:i/>
                <w:color w:val="4F81BD" w:themeColor="accent1"/>
              </w:rPr>
              <w:t>téli</w:t>
            </w:r>
            <w:proofErr w:type="spellEnd"/>
            <w:r>
              <w:rPr>
                <w:i/>
                <w:color w:val="4F81BD" w:themeColor="accent1"/>
              </w:rPr>
              <w:t xml:space="preserve"> </w:t>
            </w:r>
            <w:proofErr w:type="spellStart"/>
            <w:r>
              <w:rPr>
                <w:i/>
                <w:color w:val="4F81BD" w:themeColor="accent1"/>
              </w:rPr>
              <w:t>álom</w:t>
            </w:r>
            <w:proofErr w:type="spellEnd"/>
            <w:r>
              <w:rPr>
                <w:i/>
                <w:color w:val="4F81BD" w:themeColor="accent1"/>
              </w:rPr>
              <w:t xml:space="preserve"> </w:t>
            </w:r>
            <w:proofErr w:type="spellStart"/>
            <w:r>
              <w:rPr>
                <w:i/>
                <w:color w:val="4F81BD" w:themeColor="accent1"/>
              </w:rPr>
              <w:t>után</w:t>
            </w:r>
            <w:proofErr w:type="spellEnd"/>
            <w:r>
              <w:rPr>
                <w:i/>
                <w:color w:val="4F81BD" w:themeColor="accent1"/>
              </w:rPr>
              <w:t xml:space="preserve">, </w:t>
            </w:r>
            <w:proofErr w:type="spellStart"/>
            <w:r>
              <w:rPr>
                <w:i/>
                <w:color w:val="4F81BD" w:themeColor="accent1"/>
              </w:rPr>
              <w:t>amit</w:t>
            </w:r>
            <w:proofErr w:type="spellEnd"/>
            <w:r>
              <w:rPr>
                <w:i/>
                <w:color w:val="4F81BD" w:themeColor="accent1"/>
              </w:rPr>
              <w:t xml:space="preserve"> a </w:t>
            </w:r>
            <w:proofErr w:type="spellStart"/>
            <w:r>
              <w:rPr>
                <w:i/>
                <w:color w:val="4F81BD" w:themeColor="accent1"/>
              </w:rPr>
              <w:t>barlangjában</w:t>
            </w:r>
            <w:proofErr w:type="spellEnd"/>
            <w:r>
              <w:rPr>
                <w:i/>
                <w:color w:val="4F81BD" w:themeColor="accent1"/>
              </w:rPr>
              <w:t xml:space="preserve"> </w:t>
            </w:r>
            <w:proofErr w:type="spellStart"/>
            <w:r>
              <w:rPr>
                <w:i/>
                <w:color w:val="4F81BD" w:themeColor="accent1"/>
              </w:rPr>
              <w:t>töltött</w:t>
            </w:r>
            <w:proofErr w:type="spellEnd"/>
            <w:r>
              <w:rPr>
                <w:i/>
                <w:color w:val="4F81BD" w:themeColor="accent1"/>
              </w:rPr>
              <w:t xml:space="preserve">, </w:t>
            </w:r>
            <w:proofErr w:type="spellStart"/>
            <w:r>
              <w:rPr>
                <w:i/>
                <w:color w:val="4F81BD" w:themeColor="accent1"/>
              </w:rPr>
              <w:t>tavaszi</w:t>
            </w:r>
            <w:proofErr w:type="spellEnd"/>
            <w:r>
              <w:rPr>
                <w:i/>
                <w:color w:val="4F81BD" w:themeColor="accent1"/>
              </w:rPr>
              <w:t xml:space="preserve"> </w:t>
            </w:r>
            <w:proofErr w:type="spellStart"/>
            <w:r>
              <w:rPr>
                <w:i/>
                <w:color w:val="4F81BD" w:themeColor="accent1"/>
              </w:rPr>
              <w:t>sétára</w:t>
            </w:r>
            <w:proofErr w:type="spellEnd"/>
            <w:r>
              <w:rPr>
                <w:i/>
                <w:color w:val="4F81BD" w:themeColor="accent1"/>
              </w:rPr>
              <w:t xml:space="preserve"> </w:t>
            </w:r>
            <w:proofErr w:type="spellStart"/>
            <w:r>
              <w:rPr>
                <w:i/>
                <w:color w:val="4F81BD" w:themeColor="accent1"/>
              </w:rPr>
              <w:t>indul</w:t>
            </w:r>
            <w:proofErr w:type="spellEnd"/>
            <w:r>
              <w:rPr>
                <w:i/>
                <w:color w:val="4F81BD" w:themeColor="accent1"/>
              </w:rPr>
              <w:t xml:space="preserve"> </w:t>
            </w:r>
            <w:proofErr w:type="spellStart"/>
            <w:r>
              <w:rPr>
                <w:i/>
                <w:color w:val="4F81BD" w:themeColor="accent1"/>
              </w:rPr>
              <w:t>az</w:t>
            </w:r>
            <w:proofErr w:type="spellEnd"/>
            <w:r>
              <w:rPr>
                <w:i/>
                <w:color w:val="4F81BD" w:themeColor="accent1"/>
              </w:rPr>
              <w:t xml:space="preserve"> </w:t>
            </w:r>
            <w:proofErr w:type="spellStart"/>
            <w:r>
              <w:rPr>
                <w:i/>
                <w:color w:val="4F81BD" w:themeColor="accent1"/>
              </w:rPr>
              <w:t>erdőben</w:t>
            </w:r>
            <w:proofErr w:type="spellEnd"/>
            <w:r>
              <w:rPr>
                <w:i/>
                <w:color w:val="4F81BD" w:themeColor="accent1"/>
              </w:rPr>
              <w:t xml:space="preserve">. </w:t>
            </w:r>
            <w:proofErr w:type="spellStart"/>
            <w:r>
              <w:rPr>
                <w:i/>
                <w:color w:val="4F81BD" w:themeColor="accent1"/>
              </w:rPr>
              <w:t>Látni</w:t>
            </w:r>
            <w:proofErr w:type="spellEnd"/>
            <w:r>
              <w:rPr>
                <w:i/>
                <w:color w:val="4F81BD" w:themeColor="accent1"/>
              </w:rPr>
              <w:t xml:space="preserve"> </w:t>
            </w:r>
            <w:proofErr w:type="spellStart"/>
            <w:r>
              <w:rPr>
                <w:i/>
                <w:color w:val="4F81BD" w:themeColor="accent1"/>
              </w:rPr>
              <w:t>szeretné</w:t>
            </w:r>
            <w:proofErr w:type="spellEnd"/>
            <w:r>
              <w:rPr>
                <w:i/>
                <w:color w:val="4F81BD" w:themeColor="accent1"/>
              </w:rPr>
              <w:t xml:space="preserve">, </w:t>
            </w:r>
            <w:proofErr w:type="spellStart"/>
            <w:r>
              <w:rPr>
                <w:i/>
                <w:color w:val="4F81BD" w:themeColor="accent1"/>
              </w:rPr>
              <w:t>hogy</w:t>
            </w:r>
            <w:proofErr w:type="spellEnd"/>
            <w:r>
              <w:rPr>
                <w:i/>
                <w:color w:val="4F81BD" w:themeColor="accent1"/>
              </w:rPr>
              <w:t xml:space="preserve"> </w:t>
            </w:r>
            <w:proofErr w:type="spellStart"/>
            <w:r>
              <w:rPr>
                <w:i/>
                <w:color w:val="4F81BD" w:themeColor="accent1"/>
              </w:rPr>
              <w:t>itt</w:t>
            </w:r>
            <w:proofErr w:type="spellEnd"/>
            <w:r>
              <w:rPr>
                <w:i/>
                <w:color w:val="4F81BD" w:themeColor="accent1"/>
              </w:rPr>
              <w:t xml:space="preserve"> van-e </w:t>
            </w:r>
            <w:proofErr w:type="spellStart"/>
            <w:r>
              <w:rPr>
                <w:i/>
                <w:color w:val="4F81BD" w:themeColor="accent1"/>
              </w:rPr>
              <w:t>már</w:t>
            </w:r>
            <w:proofErr w:type="spellEnd"/>
            <w:r>
              <w:rPr>
                <w:i/>
                <w:color w:val="4F81BD" w:themeColor="accent1"/>
              </w:rPr>
              <w:t xml:space="preserve"> a </w:t>
            </w:r>
            <w:proofErr w:type="spellStart"/>
            <w:r>
              <w:rPr>
                <w:i/>
                <w:color w:val="4F81BD" w:themeColor="accent1"/>
              </w:rPr>
              <w:t>tavasz</w:t>
            </w:r>
            <w:proofErr w:type="spellEnd"/>
            <w:r>
              <w:rPr>
                <w:i/>
                <w:color w:val="4F81BD" w:themeColor="accent1"/>
              </w:rPr>
              <w:t>.</w:t>
            </w:r>
          </w:p>
          <w:p w14:paraId="035B7F15" w14:textId="77777777" w:rsidR="00DD4375" w:rsidRDefault="00DD4375">
            <w:pPr>
              <w:widowControl w:val="0"/>
              <w:spacing w:line="240" w:lineRule="auto"/>
              <w:rPr>
                <w:i/>
              </w:rPr>
            </w:pPr>
          </w:p>
          <w:p w14:paraId="6826F74F" w14:textId="77777777" w:rsidR="00DD4375" w:rsidRDefault="00000000">
            <w:pPr>
              <w:widowControl w:val="0"/>
              <w:spacing w:line="240" w:lineRule="auto"/>
              <w:rPr>
                <w:i/>
                <w:color w:val="9BBB59" w:themeColor="accent3"/>
              </w:rPr>
            </w:pPr>
            <w:r>
              <w:rPr>
                <w:i/>
                <w:color w:val="9BBB59" w:themeColor="accent3"/>
              </w:rPr>
              <w:t>Nach dem Winterschlaf in seiner Höhle ist es so weit: Bruno Bär macht einen Frühlingsspaziergang im Wald. Er möchte sehen, ob der Frühling schon da ist.</w:t>
            </w:r>
          </w:p>
          <w:p w14:paraId="39EA71C2" w14:textId="77777777" w:rsidR="00DD4375" w:rsidRDefault="00DD4375">
            <w:pPr>
              <w:widowControl w:val="0"/>
              <w:spacing w:line="240" w:lineRule="auto"/>
              <w:rPr>
                <w:i/>
              </w:rPr>
            </w:pPr>
          </w:p>
          <w:p w14:paraId="721AF411" w14:textId="77777777" w:rsidR="00DD4375" w:rsidRDefault="00000000">
            <w:pPr>
              <w:widowControl w:val="0"/>
              <w:spacing w:line="240" w:lineRule="auto"/>
              <w:rPr>
                <w:i/>
                <w:color w:val="4F81BD" w:themeColor="accent1"/>
              </w:rPr>
            </w:pPr>
            <w:proofErr w:type="spellStart"/>
            <w:r>
              <w:rPr>
                <w:i/>
                <w:color w:val="4F81BD" w:themeColor="accent1"/>
              </w:rPr>
              <w:t>Brúnó</w:t>
            </w:r>
            <w:proofErr w:type="spellEnd"/>
            <w:r>
              <w:rPr>
                <w:i/>
                <w:color w:val="4F81BD" w:themeColor="accent1"/>
              </w:rPr>
              <w:t xml:space="preserve"> </w:t>
            </w:r>
            <w:proofErr w:type="spellStart"/>
            <w:r>
              <w:rPr>
                <w:i/>
                <w:color w:val="4F81BD" w:themeColor="accent1"/>
              </w:rPr>
              <w:t>medve</w:t>
            </w:r>
            <w:proofErr w:type="spellEnd"/>
            <w:r>
              <w:rPr>
                <w:i/>
                <w:color w:val="4F81BD" w:themeColor="accent1"/>
              </w:rPr>
              <w:t xml:space="preserve"> </w:t>
            </w:r>
            <w:proofErr w:type="spellStart"/>
            <w:r>
              <w:rPr>
                <w:i/>
                <w:color w:val="4F81BD" w:themeColor="accent1"/>
              </w:rPr>
              <w:t>nagyon</w:t>
            </w:r>
            <w:proofErr w:type="spellEnd"/>
            <w:r>
              <w:rPr>
                <w:i/>
                <w:color w:val="4F81BD" w:themeColor="accent1"/>
              </w:rPr>
              <w:t xml:space="preserve"> </w:t>
            </w:r>
            <w:proofErr w:type="spellStart"/>
            <w:r>
              <w:rPr>
                <w:i/>
                <w:color w:val="4F81BD" w:themeColor="accent1"/>
              </w:rPr>
              <w:t>szomjas</w:t>
            </w:r>
            <w:proofErr w:type="spellEnd"/>
            <w:r>
              <w:rPr>
                <w:i/>
                <w:color w:val="4F81BD" w:themeColor="accent1"/>
              </w:rPr>
              <w:t xml:space="preserve">, </w:t>
            </w:r>
            <w:proofErr w:type="spellStart"/>
            <w:r>
              <w:rPr>
                <w:i/>
                <w:color w:val="4F81BD" w:themeColor="accent1"/>
              </w:rPr>
              <w:t>ezért</w:t>
            </w:r>
            <w:proofErr w:type="spellEnd"/>
            <w:r>
              <w:rPr>
                <w:i/>
                <w:color w:val="4F81BD" w:themeColor="accent1"/>
              </w:rPr>
              <w:t xml:space="preserve"> </w:t>
            </w:r>
            <w:proofErr w:type="spellStart"/>
            <w:r>
              <w:rPr>
                <w:i/>
                <w:color w:val="4F81BD" w:themeColor="accent1"/>
              </w:rPr>
              <w:t>első</w:t>
            </w:r>
            <w:proofErr w:type="spellEnd"/>
            <w:r>
              <w:rPr>
                <w:i/>
                <w:color w:val="4F81BD" w:themeColor="accent1"/>
              </w:rPr>
              <w:t xml:space="preserve"> </w:t>
            </w:r>
            <w:proofErr w:type="spellStart"/>
            <w:r>
              <w:rPr>
                <w:i/>
                <w:color w:val="4F81BD" w:themeColor="accent1"/>
              </w:rPr>
              <w:t>útja</w:t>
            </w:r>
            <w:proofErr w:type="spellEnd"/>
            <w:r>
              <w:rPr>
                <w:i/>
                <w:color w:val="4F81BD" w:themeColor="accent1"/>
              </w:rPr>
              <w:t xml:space="preserve"> a </w:t>
            </w:r>
            <w:proofErr w:type="spellStart"/>
            <w:r>
              <w:rPr>
                <w:i/>
                <w:color w:val="4F81BD" w:themeColor="accent1"/>
              </w:rPr>
              <w:t>forráshoz</w:t>
            </w:r>
            <w:proofErr w:type="spellEnd"/>
            <w:r>
              <w:rPr>
                <w:i/>
                <w:color w:val="4F81BD" w:themeColor="accent1"/>
              </w:rPr>
              <w:t xml:space="preserve"> </w:t>
            </w:r>
            <w:proofErr w:type="spellStart"/>
            <w:r>
              <w:rPr>
                <w:i/>
                <w:color w:val="4F81BD" w:themeColor="accent1"/>
              </w:rPr>
              <w:t>vezet</w:t>
            </w:r>
            <w:proofErr w:type="spellEnd"/>
            <w:r>
              <w:rPr>
                <w:i/>
                <w:color w:val="4F81BD" w:themeColor="accent1"/>
              </w:rPr>
              <w:t xml:space="preserve">. </w:t>
            </w:r>
            <w:proofErr w:type="spellStart"/>
            <w:r>
              <w:rPr>
                <w:i/>
                <w:color w:val="4F81BD" w:themeColor="accent1"/>
              </w:rPr>
              <w:t>Mhmmm</w:t>
            </w:r>
            <w:proofErr w:type="spellEnd"/>
            <w:r>
              <w:rPr>
                <w:i/>
                <w:color w:val="4F81BD" w:themeColor="accent1"/>
              </w:rPr>
              <w:t xml:space="preserve">, a friss </w:t>
            </w:r>
            <w:proofErr w:type="spellStart"/>
            <w:r>
              <w:rPr>
                <w:i/>
                <w:color w:val="4F81BD" w:themeColor="accent1"/>
              </w:rPr>
              <w:t>hideg</w:t>
            </w:r>
            <w:proofErr w:type="spellEnd"/>
            <w:r>
              <w:rPr>
                <w:i/>
                <w:color w:val="4F81BD" w:themeColor="accent1"/>
              </w:rPr>
              <w:t xml:space="preserve"> </w:t>
            </w:r>
            <w:proofErr w:type="spellStart"/>
            <w:r>
              <w:rPr>
                <w:i/>
                <w:color w:val="4F81BD" w:themeColor="accent1"/>
              </w:rPr>
              <w:t>víz</w:t>
            </w:r>
            <w:proofErr w:type="spellEnd"/>
            <w:r>
              <w:rPr>
                <w:i/>
                <w:color w:val="4F81BD" w:themeColor="accent1"/>
              </w:rPr>
              <w:t xml:space="preserve"> </w:t>
            </w:r>
            <w:proofErr w:type="spellStart"/>
            <w:r>
              <w:rPr>
                <w:i/>
                <w:color w:val="4F81BD" w:themeColor="accent1"/>
              </w:rPr>
              <w:t>mindig</w:t>
            </w:r>
            <w:proofErr w:type="spellEnd"/>
            <w:r>
              <w:rPr>
                <w:i/>
                <w:color w:val="4F81BD" w:themeColor="accent1"/>
              </w:rPr>
              <w:t xml:space="preserve"> </w:t>
            </w:r>
            <w:proofErr w:type="spellStart"/>
            <w:r>
              <w:rPr>
                <w:i/>
                <w:color w:val="4F81BD" w:themeColor="accent1"/>
              </w:rPr>
              <w:t>jólesik</w:t>
            </w:r>
            <w:proofErr w:type="spellEnd"/>
            <w:r>
              <w:rPr>
                <w:i/>
                <w:color w:val="4F81BD" w:themeColor="accent1"/>
              </w:rPr>
              <w:t xml:space="preserve">! </w:t>
            </w:r>
          </w:p>
          <w:p w14:paraId="0F123327" w14:textId="77777777" w:rsidR="00DD4375" w:rsidRDefault="00DD4375">
            <w:pPr>
              <w:widowControl w:val="0"/>
              <w:spacing w:line="240" w:lineRule="auto"/>
              <w:rPr>
                <w:i/>
              </w:rPr>
            </w:pPr>
          </w:p>
          <w:p w14:paraId="48412620" w14:textId="77777777" w:rsidR="00DD4375" w:rsidRDefault="00000000">
            <w:pPr>
              <w:widowControl w:val="0"/>
              <w:spacing w:line="240" w:lineRule="auto"/>
              <w:rPr>
                <w:i/>
                <w:color w:val="9BBB59" w:themeColor="accent3"/>
              </w:rPr>
            </w:pPr>
            <w:r>
              <w:rPr>
                <w:i/>
                <w:color w:val="9BBB59" w:themeColor="accent3"/>
              </w:rPr>
              <w:t xml:space="preserve">Bruno Bär ist sehr durstig, sein erster Weg führt ihn zur Quelle. </w:t>
            </w:r>
            <w:proofErr w:type="spellStart"/>
            <w:r>
              <w:rPr>
                <w:i/>
                <w:color w:val="9BBB59" w:themeColor="accent3"/>
              </w:rPr>
              <w:t>Mhmmm</w:t>
            </w:r>
            <w:proofErr w:type="spellEnd"/>
            <w:r>
              <w:rPr>
                <w:i/>
                <w:color w:val="9BBB59" w:themeColor="accent3"/>
              </w:rPr>
              <w:t xml:space="preserve">, frisches kaltes Wasser tut immer gut! </w:t>
            </w:r>
          </w:p>
          <w:p w14:paraId="066073FE" w14:textId="77777777" w:rsidR="00DD4375" w:rsidRDefault="00DD4375">
            <w:pPr>
              <w:widowControl w:val="0"/>
              <w:spacing w:line="240" w:lineRule="auto"/>
              <w:rPr>
                <w:i/>
              </w:rPr>
            </w:pPr>
          </w:p>
          <w:p w14:paraId="3D4E8CFF" w14:textId="77777777" w:rsidR="00DD4375" w:rsidRDefault="00000000">
            <w:pPr>
              <w:widowControl w:val="0"/>
              <w:spacing w:line="240" w:lineRule="auto"/>
              <w:rPr>
                <w:i/>
                <w:color w:val="4F81BD" w:themeColor="accent1"/>
              </w:rPr>
            </w:pPr>
            <w:proofErr w:type="spellStart"/>
            <w:r>
              <w:rPr>
                <w:i/>
                <w:color w:val="4F81BD" w:themeColor="accent1"/>
              </w:rPr>
              <w:t>Miután</w:t>
            </w:r>
            <w:proofErr w:type="spellEnd"/>
            <w:r>
              <w:rPr>
                <w:i/>
                <w:color w:val="4F81BD" w:themeColor="accent1"/>
              </w:rPr>
              <w:t xml:space="preserve"> </w:t>
            </w:r>
            <w:proofErr w:type="spellStart"/>
            <w:r>
              <w:rPr>
                <w:i/>
                <w:color w:val="4F81BD" w:themeColor="accent1"/>
              </w:rPr>
              <w:t>eleget</w:t>
            </w:r>
            <w:proofErr w:type="spellEnd"/>
            <w:r>
              <w:rPr>
                <w:i/>
                <w:color w:val="4F81BD" w:themeColor="accent1"/>
              </w:rPr>
              <w:t xml:space="preserve"> </w:t>
            </w:r>
            <w:proofErr w:type="spellStart"/>
            <w:r>
              <w:rPr>
                <w:i/>
                <w:color w:val="4F81BD" w:themeColor="accent1"/>
              </w:rPr>
              <w:t>ivott</w:t>
            </w:r>
            <w:proofErr w:type="spellEnd"/>
            <w:r>
              <w:rPr>
                <w:i/>
                <w:color w:val="4F81BD" w:themeColor="accent1"/>
              </w:rPr>
              <w:t xml:space="preserve">, </w:t>
            </w:r>
            <w:proofErr w:type="spellStart"/>
            <w:r>
              <w:rPr>
                <w:i/>
                <w:color w:val="4F81BD" w:themeColor="accent1"/>
              </w:rPr>
              <w:t>tovább</w:t>
            </w:r>
            <w:proofErr w:type="spellEnd"/>
            <w:r>
              <w:rPr>
                <w:i/>
                <w:color w:val="4F81BD" w:themeColor="accent1"/>
              </w:rPr>
              <w:t xml:space="preserve"> </w:t>
            </w:r>
            <w:proofErr w:type="spellStart"/>
            <w:r>
              <w:rPr>
                <w:i/>
                <w:color w:val="4F81BD" w:themeColor="accent1"/>
              </w:rPr>
              <w:t>megy</w:t>
            </w:r>
            <w:proofErr w:type="spellEnd"/>
            <w:r>
              <w:rPr>
                <w:i/>
                <w:color w:val="4F81BD" w:themeColor="accent1"/>
              </w:rPr>
              <w:t xml:space="preserve"> </w:t>
            </w:r>
            <w:proofErr w:type="spellStart"/>
            <w:r>
              <w:rPr>
                <w:i/>
                <w:color w:val="4F81BD" w:themeColor="accent1"/>
              </w:rPr>
              <w:t>az</w:t>
            </w:r>
            <w:proofErr w:type="spellEnd"/>
            <w:r>
              <w:rPr>
                <w:i/>
                <w:color w:val="4F81BD" w:themeColor="accent1"/>
              </w:rPr>
              <w:t xml:space="preserve"> </w:t>
            </w:r>
            <w:proofErr w:type="spellStart"/>
            <w:r>
              <w:rPr>
                <w:i/>
                <w:color w:val="4F81BD" w:themeColor="accent1"/>
              </w:rPr>
              <w:t>öreg</w:t>
            </w:r>
            <w:proofErr w:type="spellEnd"/>
            <w:r>
              <w:rPr>
                <w:i/>
                <w:color w:val="4F81BD" w:themeColor="accent1"/>
              </w:rPr>
              <w:t xml:space="preserve"> </w:t>
            </w:r>
            <w:proofErr w:type="spellStart"/>
            <w:r>
              <w:rPr>
                <w:i/>
                <w:color w:val="4F81BD" w:themeColor="accent1"/>
              </w:rPr>
              <w:t>tölgyfához</w:t>
            </w:r>
            <w:proofErr w:type="spellEnd"/>
            <w:r>
              <w:rPr>
                <w:i/>
                <w:color w:val="4F81BD" w:themeColor="accent1"/>
              </w:rPr>
              <w:t xml:space="preserve">. </w:t>
            </w:r>
            <w:r>
              <w:rPr>
                <w:i/>
                <w:color w:val="4F81BD" w:themeColor="accent1"/>
                <w:lang w:val="en-US"/>
              </w:rPr>
              <w:t xml:space="preserve">A fa </w:t>
            </w:r>
            <w:proofErr w:type="spellStart"/>
            <w:r>
              <w:rPr>
                <w:i/>
                <w:color w:val="4F81BD" w:themeColor="accent1"/>
                <w:lang w:val="en-US"/>
              </w:rPr>
              <w:t>óriási</w:t>
            </w:r>
            <w:proofErr w:type="spellEnd"/>
            <w:r>
              <w:rPr>
                <w:i/>
                <w:color w:val="4F81BD" w:themeColor="accent1"/>
                <w:lang w:val="en-US"/>
              </w:rPr>
              <w:t xml:space="preserve">, </w:t>
            </w:r>
            <w:proofErr w:type="spellStart"/>
            <w:r>
              <w:rPr>
                <w:i/>
                <w:color w:val="4F81BD" w:themeColor="accent1"/>
                <w:lang w:val="en-US"/>
              </w:rPr>
              <w:t>és</w:t>
            </w:r>
            <w:proofErr w:type="spellEnd"/>
            <w:r>
              <w:rPr>
                <w:i/>
                <w:color w:val="4F81BD" w:themeColor="accent1"/>
                <w:lang w:val="en-US"/>
              </w:rPr>
              <w:t xml:space="preserve"> tele van </w:t>
            </w:r>
            <w:proofErr w:type="spellStart"/>
            <w:r>
              <w:rPr>
                <w:i/>
                <w:color w:val="4F81BD" w:themeColor="accent1"/>
                <w:lang w:val="en-US"/>
              </w:rPr>
              <w:t>kis</w:t>
            </w:r>
            <w:proofErr w:type="spellEnd"/>
            <w:r>
              <w:rPr>
                <w:i/>
                <w:color w:val="4F81BD" w:themeColor="accent1"/>
                <w:lang w:val="en-US"/>
              </w:rPr>
              <w:t xml:space="preserve"> </w:t>
            </w:r>
            <w:proofErr w:type="spellStart"/>
            <w:r>
              <w:rPr>
                <w:i/>
                <w:color w:val="4F81BD" w:themeColor="accent1"/>
                <w:lang w:val="en-US"/>
              </w:rPr>
              <w:t>zöld</w:t>
            </w:r>
            <w:proofErr w:type="spellEnd"/>
            <w:r>
              <w:rPr>
                <w:i/>
                <w:color w:val="4F81BD" w:themeColor="accent1"/>
                <w:lang w:val="en-US"/>
              </w:rPr>
              <w:t xml:space="preserve"> </w:t>
            </w:r>
            <w:proofErr w:type="spellStart"/>
            <w:r>
              <w:rPr>
                <w:i/>
                <w:color w:val="4F81BD" w:themeColor="accent1"/>
                <w:lang w:val="en-US"/>
              </w:rPr>
              <w:t>levelekkel</w:t>
            </w:r>
            <w:proofErr w:type="spellEnd"/>
            <w:r>
              <w:rPr>
                <w:i/>
                <w:color w:val="4F81BD" w:themeColor="accent1"/>
                <w:lang w:val="en-US"/>
              </w:rPr>
              <w:t xml:space="preserve">! </w:t>
            </w:r>
            <w:proofErr w:type="spellStart"/>
            <w:r>
              <w:rPr>
                <w:i/>
                <w:color w:val="4F81BD" w:themeColor="accent1"/>
              </w:rPr>
              <w:t>Brúnó</w:t>
            </w:r>
            <w:proofErr w:type="spellEnd"/>
            <w:r>
              <w:rPr>
                <w:i/>
                <w:color w:val="4F81BD" w:themeColor="accent1"/>
              </w:rPr>
              <w:t xml:space="preserve"> </w:t>
            </w:r>
            <w:proofErr w:type="spellStart"/>
            <w:r>
              <w:rPr>
                <w:i/>
                <w:color w:val="4F81BD" w:themeColor="accent1"/>
              </w:rPr>
              <w:t>örül</w:t>
            </w:r>
            <w:proofErr w:type="spellEnd"/>
            <w:r>
              <w:rPr>
                <w:i/>
                <w:color w:val="4F81BD" w:themeColor="accent1"/>
              </w:rPr>
              <w:t xml:space="preserve">: </w:t>
            </w:r>
            <w:proofErr w:type="spellStart"/>
            <w:r>
              <w:rPr>
                <w:i/>
                <w:color w:val="4F81BD" w:themeColor="accent1"/>
              </w:rPr>
              <w:t>Itt</w:t>
            </w:r>
            <w:proofErr w:type="spellEnd"/>
            <w:r>
              <w:rPr>
                <w:i/>
                <w:color w:val="4F81BD" w:themeColor="accent1"/>
              </w:rPr>
              <w:t xml:space="preserve"> a </w:t>
            </w:r>
            <w:proofErr w:type="spellStart"/>
            <w:r>
              <w:rPr>
                <w:i/>
                <w:color w:val="4F81BD" w:themeColor="accent1"/>
              </w:rPr>
              <w:t>tavasz</w:t>
            </w:r>
            <w:proofErr w:type="spellEnd"/>
            <w:r>
              <w:rPr>
                <w:i/>
                <w:color w:val="4F81BD" w:themeColor="accent1"/>
              </w:rPr>
              <w:t xml:space="preserve">, </w:t>
            </w:r>
            <w:proofErr w:type="spellStart"/>
            <w:r>
              <w:rPr>
                <w:i/>
                <w:color w:val="4F81BD" w:themeColor="accent1"/>
              </w:rPr>
              <w:t>felébredt</w:t>
            </w:r>
            <w:proofErr w:type="spellEnd"/>
            <w:r>
              <w:rPr>
                <w:i/>
                <w:color w:val="4F81BD" w:themeColor="accent1"/>
              </w:rPr>
              <w:t xml:space="preserve"> </w:t>
            </w:r>
            <w:r>
              <w:rPr>
                <w:i/>
                <w:color w:val="4F81BD" w:themeColor="accent1"/>
              </w:rPr>
              <w:lastRenderedPageBreak/>
              <w:t xml:space="preserve">a </w:t>
            </w:r>
            <w:proofErr w:type="spellStart"/>
            <w:r>
              <w:rPr>
                <w:i/>
                <w:color w:val="4F81BD" w:themeColor="accent1"/>
              </w:rPr>
              <w:t>természet</w:t>
            </w:r>
            <w:proofErr w:type="spellEnd"/>
            <w:r>
              <w:rPr>
                <w:i/>
                <w:color w:val="4F81BD" w:themeColor="accent1"/>
              </w:rPr>
              <w:t xml:space="preserve">! </w:t>
            </w:r>
          </w:p>
          <w:p w14:paraId="0983F58C" w14:textId="77777777" w:rsidR="00DD4375" w:rsidRDefault="00DD4375">
            <w:pPr>
              <w:widowControl w:val="0"/>
              <w:spacing w:line="240" w:lineRule="auto"/>
              <w:rPr>
                <w:i/>
              </w:rPr>
            </w:pPr>
          </w:p>
          <w:p w14:paraId="266FA658" w14:textId="77777777" w:rsidR="00DD4375" w:rsidRDefault="00000000">
            <w:pPr>
              <w:widowControl w:val="0"/>
              <w:spacing w:line="240" w:lineRule="auto"/>
              <w:rPr>
                <w:i/>
                <w:color w:val="9BBB59" w:themeColor="accent3"/>
              </w:rPr>
            </w:pPr>
            <w:r>
              <w:rPr>
                <w:i/>
                <w:color w:val="9BBB59" w:themeColor="accent3"/>
              </w:rPr>
              <w:t xml:space="preserve">Nachdem er genug getrunken hat, geht er weiter zum alten Eichenbaum. Der Baum ist riesig und voll mit kleinen grünen Blättern! Bruno freut sich: Der Frühling ist da, die Natur ist aufgewacht! </w:t>
            </w:r>
          </w:p>
          <w:p w14:paraId="244D576F" w14:textId="77777777" w:rsidR="00DD4375" w:rsidRDefault="00DD4375">
            <w:pPr>
              <w:widowControl w:val="0"/>
              <w:spacing w:line="240" w:lineRule="auto"/>
              <w:rPr>
                <w:i/>
              </w:rPr>
            </w:pPr>
          </w:p>
          <w:p w14:paraId="46201285" w14:textId="77777777" w:rsidR="00DD4375" w:rsidRDefault="00000000">
            <w:pPr>
              <w:widowControl w:val="0"/>
              <w:spacing w:line="240" w:lineRule="auto"/>
              <w:rPr>
                <w:i/>
                <w:color w:val="4F81BD" w:themeColor="accent1"/>
              </w:rPr>
            </w:pPr>
            <w:r>
              <w:rPr>
                <w:i/>
                <w:color w:val="4F81BD" w:themeColor="accent1"/>
              </w:rPr>
              <w:t xml:space="preserve">A </w:t>
            </w:r>
            <w:proofErr w:type="spellStart"/>
            <w:r>
              <w:rPr>
                <w:i/>
                <w:color w:val="4F81BD" w:themeColor="accent1"/>
              </w:rPr>
              <w:t>következő</w:t>
            </w:r>
            <w:proofErr w:type="spellEnd"/>
            <w:r>
              <w:rPr>
                <w:i/>
                <w:color w:val="4F81BD" w:themeColor="accent1"/>
              </w:rPr>
              <w:t xml:space="preserve"> </w:t>
            </w:r>
            <w:proofErr w:type="spellStart"/>
            <w:r>
              <w:rPr>
                <w:i/>
                <w:color w:val="4F81BD" w:themeColor="accent1"/>
              </w:rPr>
              <w:t>állomás</w:t>
            </w:r>
            <w:proofErr w:type="spellEnd"/>
            <w:r>
              <w:rPr>
                <w:i/>
                <w:color w:val="4F81BD" w:themeColor="accent1"/>
              </w:rPr>
              <w:t xml:space="preserve"> </w:t>
            </w:r>
            <w:proofErr w:type="spellStart"/>
            <w:r>
              <w:rPr>
                <w:i/>
                <w:color w:val="4F81BD" w:themeColor="accent1"/>
              </w:rPr>
              <w:t>az</w:t>
            </w:r>
            <w:proofErr w:type="spellEnd"/>
            <w:r>
              <w:rPr>
                <w:i/>
                <w:color w:val="4F81BD" w:themeColor="accent1"/>
              </w:rPr>
              <w:t xml:space="preserve"> </w:t>
            </w:r>
            <w:proofErr w:type="spellStart"/>
            <w:r>
              <w:rPr>
                <w:i/>
                <w:color w:val="4F81BD" w:themeColor="accent1"/>
              </w:rPr>
              <w:t>erdő</w:t>
            </w:r>
            <w:proofErr w:type="spellEnd"/>
            <w:r>
              <w:rPr>
                <w:i/>
                <w:color w:val="4F81BD" w:themeColor="accent1"/>
              </w:rPr>
              <w:t xml:space="preserve"> </w:t>
            </w:r>
            <w:proofErr w:type="spellStart"/>
            <w:r>
              <w:rPr>
                <w:i/>
                <w:color w:val="4F81BD" w:themeColor="accent1"/>
              </w:rPr>
              <w:t>széle</w:t>
            </w:r>
            <w:proofErr w:type="spellEnd"/>
            <w:r>
              <w:rPr>
                <w:i/>
                <w:color w:val="4F81BD" w:themeColor="accent1"/>
              </w:rPr>
              <w:t xml:space="preserve">: </w:t>
            </w:r>
            <w:proofErr w:type="spellStart"/>
            <w:r>
              <w:rPr>
                <w:i/>
                <w:color w:val="4F81BD" w:themeColor="accent1"/>
              </w:rPr>
              <w:t>ott</w:t>
            </w:r>
            <w:proofErr w:type="spellEnd"/>
            <w:r>
              <w:rPr>
                <w:i/>
                <w:color w:val="4F81BD" w:themeColor="accent1"/>
              </w:rPr>
              <w:t xml:space="preserve"> </w:t>
            </w:r>
            <w:proofErr w:type="spellStart"/>
            <w:r>
              <w:rPr>
                <w:i/>
                <w:color w:val="4F81BD" w:themeColor="accent1"/>
              </w:rPr>
              <w:t>rengeteg</w:t>
            </w:r>
            <w:proofErr w:type="spellEnd"/>
            <w:r>
              <w:rPr>
                <w:i/>
                <w:color w:val="4F81BD" w:themeColor="accent1"/>
              </w:rPr>
              <w:t xml:space="preserve"> </w:t>
            </w:r>
            <w:proofErr w:type="spellStart"/>
            <w:r>
              <w:rPr>
                <w:i/>
                <w:color w:val="4F81BD" w:themeColor="accent1"/>
              </w:rPr>
              <w:t>tavaszi</w:t>
            </w:r>
            <w:proofErr w:type="spellEnd"/>
            <w:r>
              <w:rPr>
                <w:i/>
                <w:color w:val="4F81BD" w:themeColor="accent1"/>
              </w:rPr>
              <w:t xml:space="preserve"> </w:t>
            </w:r>
            <w:proofErr w:type="spellStart"/>
            <w:r>
              <w:rPr>
                <w:i/>
                <w:color w:val="4F81BD" w:themeColor="accent1"/>
              </w:rPr>
              <w:t>virágot</w:t>
            </w:r>
            <w:proofErr w:type="spellEnd"/>
            <w:r>
              <w:rPr>
                <w:i/>
                <w:color w:val="4F81BD" w:themeColor="accent1"/>
              </w:rPr>
              <w:t xml:space="preserve"> </w:t>
            </w:r>
            <w:proofErr w:type="spellStart"/>
            <w:r>
              <w:rPr>
                <w:i/>
                <w:color w:val="4F81BD" w:themeColor="accent1"/>
              </w:rPr>
              <w:t>lát</w:t>
            </w:r>
            <w:proofErr w:type="spellEnd"/>
            <w:r>
              <w:rPr>
                <w:i/>
                <w:color w:val="4F81BD" w:themeColor="accent1"/>
              </w:rPr>
              <w:t xml:space="preserve">: </w:t>
            </w:r>
            <w:proofErr w:type="spellStart"/>
            <w:r>
              <w:rPr>
                <w:i/>
                <w:color w:val="4F81BD" w:themeColor="accent1"/>
              </w:rPr>
              <w:t>primulákat</w:t>
            </w:r>
            <w:proofErr w:type="spellEnd"/>
            <w:r>
              <w:rPr>
                <w:i/>
                <w:color w:val="4F81BD" w:themeColor="accent1"/>
              </w:rPr>
              <w:t xml:space="preserve">, </w:t>
            </w:r>
            <w:proofErr w:type="spellStart"/>
            <w:r>
              <w:rPr>
                <w:i/>
                <w:color w:val="4F81BD" w:themeColor="accent1"/>
              </w:rPr>
              <w:t>krókuszokat</w:t>
            </w:r>
            <w:proofErr w:type="spellEnd"/>
            <w:r>
              <w:rPr>
                <w:i/>
                <w:color w:val="4F81BD" w:themeColor="accent1"/>
              </w:rPr>
              <w:t xml:space="preserve"> </w:t>
            </w:r>
            <w:proofErr w:type="spellStart"/>
            <w:r>
              <w:rPr>
                <w:i/>
                <w:color w:val="4F81BD" w:themeColor="accent1"/>
              </w:rPr>
              <w:t>és</w:t>
            </w:r>
            <w:proofErr w:type="spellEnd"/>
            <w:r>
              <w:rPr>
                <w:i/>
                <w:color w:val="4F81BD" w:themeColor="accent1"/>
              </w:rPr>
              <w:t xml:space="preserve"> </w:t>
            </w:r>
            <w:proofErr w:type="spellStart"/>
            <w:r>
              <w:rPr>
                <w:i/>
                <w:color w:val="4F81BD" w:themeColor="accent1"/>
              </w:rPr>
              <w:t>hóvirágokat</w:t>
            </w:r>
            <w:proofErr w:type="spellEnd"/>
            <w:r>
              <w:rPr>
                <w:i/>
                <w:color w:val="4F81BD" w:themeColor="accent1"/>
              </w:rPr>
              <w:t xml:space="preserve">. </w:t>
            </w:r>
          </w:p>
          <w:p w14:paraId="57733FF2" w14:textId="77777777" w:rsidR="00DD4375" w:rsidRDefault="00DD4375">
            <w:pPr>
              <w:widowControl w:val="0"/>
              <w:spacing w:line="240" w:lineRule="auto"/>
              <w:rPr>
                <w:i/>
              </w:rPr>
            </w:pPr>
          </w:p>
          <w:p w14:paraId="7B6919A0" w14:textId="77777777" w:rsidR="00DD4375" w:rsidRDefault="00000000">
            <w:pPr>
              <w:widowControl w:val="0"/>
              <w:spacing w:line="240" w:lineRule="auto"/>
              <w:rPr>
                <w:i/>
                <w:color w:val="9BBB59" w:themeColor="accent3"/>
              </w:rPr>
            </w:pPr>
            <w:r>
              <w:rPr>
                <w:i/>
                <w:color w:val="9BBB59" w:themeColor="accent3"/>
              </w:rPr>
              <w:t>Die nächste Station ist am Waldesrand: Dort sieht er jede Menge Frühblüher: Primeln, Krokusse und Schneeglöckchen.</w:t>
            </w:r>
          </w:p>
          <w:p w14:paraId="0A0912DA" w14:textId="77777777" w:rsidR="00DD4375" w:rsidRDefault="00DD4375">
            <w:pPr>
              <w:widowControl w:val="0"/>
              <w:spacing w:line="240" w:lineRule="auto"/>
              <w:rPr>
                <w:i/>
              </w:rPr>
            </w:pPr>
          </w:p>
          <w:p w14:paraId="1924F543" w14:textId="77777777" w:rsidR="00DD4375" w:rsidRDefault="00000000">
            <w:pPr>
              <w:widowControl w:val="0"/>
              <w:spacing w:line="240" w:lineRule="auto"/>
              <w:rPr>
                <w:i/>
                <w:color w:val="4F81BD" w:themeColor="accent1"/>
              </w:rPr>
            </w:pPr>
            <w:proofErr w:type="spellStart"/>
            <w:r>
              <w:rPr>
                <w:i/>
                <w:color w:val="4F81BD" w:themeColor="accent1"/>
              </w:rPr>
              <w:t>Brúnó</w:t>
            </w:r>
            <w:proofErr w:type="spellEnd"/>
            <w:r>
              <w:rPr>
                <w:i/>
                <w:color w:val="4F81BD" w:themeColor="accent1"/>
              </w:rPr>
              <w:t xml:space="preserve"> </w:t>
            </w:r>
            <w:proofErr w:type="spellStart"/>
            <w:r>
              <w:rPr>
                <w:i/>
                <w:color w:val="4F81BD" w:themeColor="accent1"/>
              </w:rPr>
              <w:t>medve</w:t>
            </w:r>
            <w:proofErr w:type="spellEnd"/>
            <w:r>
              <w:rPr>
                <w:i/>
                <w:color w:val="4F81BD" w:themeColor="accent1"/>
              </w:rPr>
              <w:t xml:space="preserve"> </w:t>
            </w:r>
            <w:proofErr w:type="spellStart"/>
            <w:r>
              <w:rPr>
                <w:i/>
                <w:color w:val="4F81BD" w:themeColor="accent1"/>
              </w:rPr>
              <w:t>tovább</w:t>
            </w:r>
            <w:proofErr w:type="spellEnd"/>
            <w:r>
              <w:rPr>
                <w:i/>
                <w:color w:val="4F81BD" w:themeColor="accent1"/>
              </w:rPr>
              <w:t xml:space="preserve"> </w:t>
            </w:r>
            <w:proofErr w:type="spellStart"/>
            <w:r>
              <w:rPr>
                <w:i/>
                <w:color w:val="4F81BD" w:themeColor="accent1"/>
              </w:rPr>
              <w:t>megy</w:t>
            </w:r>
            <w:proofErr w:type="spellEnd"/>
            <w:r>
              <w:rPr>
                <w:i/>
                <w:color w:val="4F81BD" w:themeColor="accent1"/>
              </w:rPr>
              <w:t xml:space="preserve">, </w:t>
            </w:r>
            <w:proofErr w:type="spellStart"/>
            <w:r>
              <w:rPr>
                <w:i/>
                <w:color w:val="4F81BD" w:themeColor="accent1"/>
              </w:rPr>
              <w:t>és</w:t>
            </w:r>
            <w:proofErr w:type="spellEnd"/>
            <w:r>
              <w:rPr>
                <w:i/>
                <w:color w:val="4F81BD" w:themeColor="accent1"/>
              </w:rPr>
              <w:t xml:space="preserve"> a </w:t>
            </w:r>
            <w:proofErr w:type="spellStart"/>
            <w:r>
              <w:rPr>
                <w:i/>
                <w:color w:val="4F81BD" w:themeColor="accent1"/>
              </w:rPr>
              <w:t>zöld</w:t>
            </w:r>
            <w:proofErr w:type="spellEnd"/>
            <w:r>
              <w:rPr>
                <w:i/>
                <w:color w:val="4F81BD" w:themeColor="accent1"/>
              </w:rPr>
              <w:t xml:space="preserve"> </w:t>
            </w:r>
            <w:proofErr w:type="spellStart"/>
            <w:r>
              <w:rPr>
                <w:i/>
                <w:color w:val="4F81BD" w:themeColor="accent1"/>
              </w:rPr>
              <w:t>mezőn</w:t>
            </w:r>
            <w:proofErr w:type="spellEnd"/>
            <w:r>
              <w:rPr>
                <w:i/>
                <w:color w:val="4F81BD" w:themeColor="accent1"/>
              </w:rPr>
              <w:t xml:space="preserve"> </w:t>
            </w:r>
            <w:proofErr w:type="spellStart"/>
            <w:r>
              <w:rPr>
                <w:i/>
                <w:color w:val="4F81BD" w:themeColor="accent1"/>
              </w:rPr>
              <w:t>kis</w:t>
            </w:r>
            <w:proofErr w:type="spellEnd"/>
            <w:r>
              <w:rPr>
                <w:i/>
                <w:color w:val="4F81BD" w:themeColor="accent1"/>
              </w:rPr>
              <w:t xml:space="preserve"> </w:t>
            </w:r>
            <w:proofErr w:type="spellStart"/>
            <w:r>
              <w:rPr>
                <w:i/>
                <w:color w:val="4F81BD" w:themeColor="accent1"/>
              </w:rPr>
              <w:t>szünetet</w:t>
            </w:r>
            <w:proofErr w:type="spellEnd"/>
            <w:r>
              <w:rPr>
                <w:i/>
                <w:color w:val="4F81BD" w:themeColor="accent1"/>
              </w:rPr>
              <w:t xml:space="preserve"> </w:t>
            </w:r>
            <w:proofErr w:type="spellStart"/>
            <w:r>
              <w:rPr>
                <w:i/>
                <w:color w:val="4F81BD" w:themeColor="accent1"/>
              </w:rPr>
              <w:t>tart</w:t>
            </w:r>
            <w:proofErr w:type="spellEnd"/>
            <w:r>
              <w:rPr>
                <w:i/>
                <w:color w:val="4F81BD" w:themeColor="accent1"/>
              </w:rPr>
              <w:t xml:space="preserve">, </w:t>
            </w:r>
            <w:proofErr w:type="spellStart"/>
            <w:r>
              <w:rPr>
                <w:i/>
                <w:color w:val="4F81BD" w:themeColor="accent1"/>
              </w:rPr>
              <w:t>lefekszik</w:t>
            </w:r>
            <w:proofErr w:type="spellEnd"/>
            <w:r>
              <w:rPr>
                <w:i/>
                <w:color w:val="4F81BD" w:themeColor="accent1"/>
              </w:rPr>
              <w:t xml:space="preserve"> </w:t>
            </w:r>
            <w:proofErr w:type="spellStart"/>
            <w:r>
              <w:rPr>
                <w:i/>
                <w:color w:val="4F81BD" w:themeColor="accent1"/>
              </w:rPr>
              <w:t>aludni</w:t>
            </w:r>
            <w:proofErr w:type="spellEnd"/>
            <w:r>
              <w:rPr>
                <w:i/>
                <w:color w:val="4F81BD" w:themeColor="accent1"/>
              </w:rPr>
              <w:t xml:space="preserve">. </w:t>
            </w:r>
            <w:proofErr w:type="spellStart"/>
            <w:r>
              <w:rPr>
                <w:i/>
                <w:color w:val="4F81BD" w:themeColor="accent1"/>
              </w:rPr>
              <w:t>Eközben</w:t>
            </w:r>
            <w:proofErr w:type="spellEnd"/>
            <w:r>
              <w:rPr>
                <w:i/>
                <w:color w:val="4F81BD" w:themeColor="accent1"/>
              </w:rPr>
              <w:t xml:space="preserve"> </w:t>
            </w:r>
            <w:proofErr w:type="spellStart"/>
            <w:r>
              <w:rPr>
                <w:i/>
                <w:color w:val="4F81BD" w:themeColor="accent1"/>
              </w:rPr>
              <w:t>vidáman</w:t>
            </w:r>
            <w:proofErr w:type="spellEnd"/>
            <w:r>
              <w:rPr>
                <w:i/>
                <w:color w:val="4F81BD" w:themeColor="accent1"/>
              </w:rPr>
              <w:t xml:space="preserve"> </w:t>
            </w:r>
            <w:proofErr w:type="spellStart"/>
            <w:r>
              <w:rPr>
                <w:i/>
                <w:color w:val="4F81BD" w:themeColor="accent1"/>
              </w:rPr>
              <w:t>süt</w:t>
            </w:r>
            <w:proofErr w:type="spellEnd"/>
            <w:r>
              <w:rPr>
                <w:i/>
                <w:color w:val="4F81BD" w:themeColor="accent1"/>
              </w:rPr>
              <w:t xml:space="preserve"> </w:t>
            </w:r>
            <w:proofErr w:type="spellStart"/>
            <w:r>
              <w:rPr>
                <w:i/>
                <w:color w:val="4F81BD" w:themeColor="accent1"/>
              </w:rPr>
              <w:t>rá</w:t>
            </w:r>
            <w:proofErr w:type="spellEnd"/>
            <w:r>
              <w:rPr>
                <w:i/>
                <w:color w:val="4F81BD" w:themeColor="accent1"/>
              </w:rPr>
              <w:t xml:space="preserve"> a </w:t>
            </w:r>
            <w:proofErr w:type="spellStart"/>
            <w:r>
              <w:rPr>
                <w:i/>
                <w:color w:val="4F81BD" w:themeColor="accent1"/>
              </w:rPr>
              <w:t>nap</w:t>
            </w:r>
            <w:proofErr w:type="spellEnd"/>
            <w:r>
              <w:rPr>
                <w:i/>
                <w:color w:val="4F81BD" w:themeColor="accent1"/>
              </w:rPr>
              <w:t>.</w:t>
            </w:r>
          </w:p>
          <w:p w14:paraId="39E1CA6E" w14:textId="77777777" w:rsidR="00DD4375" w:rsidRDefault="00DD4375">
            <w:pPr>
              <w:widowControl w:val="0"/>
              <w:spacing w:line="240" w:lineRule="auto"/>
              <w:rPr>
                <w:i/>
              </w:rPr>
            </w:pPr>
          </w:p>
          <w:p w14:paraId="261FB58E" w14:textId="77777777" w:rsidR="00DD4375" w:rsidRDefault="00000000">
            <w:pPr>
              <w:widowControl w:val="0"/>
              <w:spacing w:line="240" w:lineRule="auto"/>
              <w:rPr>
                <w:i/>
                <w:color w:val="9BBB59" w:themeColor="accent3"/>
              </w:rPr>
            </w:pPr>
            <w:r>
              <w:rPr>
                <w:i/>
                <w:color w:val="9BBB59" w:themeColor="accent3"/>
              </w:rPr>
              <w:t>Bruno Bär geht weiter und auf der grünen Wiese macht er eine kurze Pause und legt sich hin zum Schlafen. Währenddessen scheint die Sonne auf ihn.</w:t>
            </w:r>
          </w:p>
          <w:p w14:paraId="2984C907" w14:textId="77777777" w:rsidR="00DD4375" w:rsidRDefault="00DD4375">
            <w:pPr>
              <w:widowControl w:val="0"/>
              <w:spacing w:line="240" w:lineRule="auto"/>
              <w:rPr>
                <w:i/>
              </w:rPr>
            </w:pPr>
          </w:p>
          <w:p w14:paraId="6620CD1C" w14:textId="77777777" w:rsidR="00DD4375" w:rsidRDefault="00000000">
            <w:pPr>
              <w:widowControl w:val="0"/>
              <w:spacing w:line="240" w:lineRule="auto"/>
              <w:rPr>
                <w:i/>
                <w:color w:val="4F81BD" w:themeColor="accent1"/>
              </w:rPr>
            </w:pPr>
            <w:r>
              <w:rPr>
                <w:i/>
                <w:color w:val="4F81BD" w:themeColor="accent1"/>
              </w:rPr>
              <w:t xml:space="preserve">A </w:t>
            </w:r>
            <w:proofErr w:type="spellStart"/>
            <w:r>
              <w:rPr>
                <w:i/>
                <w:color w:val="4F81BD" w:themeColor="accent1"/>
              </w:rPr>
              <w:t>déli</w:t>
            </w:r>
            <w:proofErr w:type="spellEnd"/>
            <w:r>
              <w:rPr>
                <w:i/>
                <w:color w:val="4F81BD" w:themeColor="accent1"/>
              </w:rPr>
              <w:t xml:space="preserve"> </w:t>
            </w:r>
            <w:proofErr w:type="spellStart"/>
            <w:r>
              <w:rPr>
                <w:i/>
                <w:color w:val="4F81BD" w:themeColor="accent1"/>
              </w:rPr>
              <w:t>alvás</w:t>
            </w:r>
            <w:proofErr w:type="spellEnd"/>
            <w:r>
              <w:rPr>
                <w:i/>
                <w:color w:val="4F81BD" w:themeColor="accent1"/>
              </w:rPr>
              <w:t xml:space="preserve"> </w:t>
            </w:r>
            <w:proofErr w:type="spellStart"/>
            <w:r>
              <w:rPr>
                <w:i/>
                <w:color w:val="4F81BD" w:themeColor="accent1"/>
              </w:rPr>
              <w:t>után</w:t>
            </w:r>
            <w:proofErr w:type="spellEnd"/>
            <w:r>
              <w:rPr>
                <w:i/>
                <w:color w:val="4F81BD" w:themeColor="accent1"/>
              </w:rPr>
              <w:t xml:space="preserve"> </w:t>
            </w:r>
            <w:proofErr w:type="spellStart"/>
            <w:r>
              <w:rPr>
                <w:i/>
                <w:color w:val="4F81BD" w:themeColor="accent1"/>
              </w:rPr>
              <w:t>visszaballag</w:t>
            </w:r>
            <w:proofErr w:type="spellEnd"/>
            <w:r>
              <w:rPr>
                <w:i/>
                <w:color w:val="4F81BD" w:themeColor="accent1"/>
              </w:rPr>
              <w:t xml:space="preserve"> a </w:t>
            </w:r>
            <w:proofErr w:type="spellStart"/>
            <w:r>
              <w:rPr>
                <w:i/>
                <w:color w:val="4F81BD" w:themeColor="accent1"/>
              </w:rPr>
              <w:t>barlangjába</w:t>
            </w:r>
            <w:proofErr w:type="spellEnd"/>
            <w:r>
              <w:rPr>
                <w:i/>
                <w:color w:val="4F81BD" w:themeColor="accent1"/>
              </w:rPr>
              <w:t>.</w:t>
            </w:r>
          </w:p>
          <w:p w14:paraId="13699486" w14:textId="77777777" w:rsidR="00DD4375" w:rsidRDefault="00000000">
            <w:pPr>
              <w:widowControl w:val="0"/>
              <w:spacing w:line="240" w:lineRule="auto"/>
            </w:pPr>
            <w:r>
              <w:t xml:space="preserve"> </w:t>
            </w:r>
          </w:p>
          <w:p w14:paraId="54739AFE" w14:textId="77777777" w:rsidR="00DD4375" w:rsidRDefault="00000000">
            <w:pPr>
              <w:widowControl w:val="0"/>
              <w:spacing w:line="240" w:lineRule="auto"/>
            </w:pPr>
            <w:r>
              <w:rPr>
                <w:i/>
                <w:color w:val="9BBB59" w:themeColor="accent3"/>
              </w:rPr>
              <w:t>Nach dem Mittagsschlaf geht er wieder in seine Höhle zurück.</w:t>
            </w:r>
          </w:p>
        </w:tc>
      </w:tr>
      <w:tr w:rsidR="00DD4375" w14:paraId="0977464A" w14:textId="77777777">
        <w:trPr>
          <w:trHeight w:val="420"/>
        </w:trPr>
        <w:tc>
          <w:tcPr>
            <w:tcW w:w="2430" w:type="dxa"/>
            <w:vMerge/>
            <w:shd w:val="clear" w:color="auto" w:fill="auto"/>
            <w:tcMar>
              <w:top w:w="100" w:type="dxa"/>
              <w:left w:w="100" w:type="dxa"/>
              <w:bottom w:w="100" w:type="dxa"/>
              <w:right w:w="100" w:type="dxa"/>
            </w:tcMar>
          </w:tcPr>
          <w:p w14:paraId="175506A2"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33EC409B" w14:textId="77777777" w:rsidR="00DD4375" w:rsidRDefault="00000000">
            <w:pPr>
              <w:widowControl w:val="0"/>
              <w:spacing w:line="240" w:lineRule="auto"/>
            </w:pPr>
            <w:r>
              <w:rPr>
                <w:b/>
              </w:rPr>
              <w:t xml:space="preserve">Programmieraktivitäten: </w:t>
            </w:r>
            <w:r>
              <w:t>Während die PFK die Geschichte noch einmal erzählt, soll der Bee-Bot auf dem Raster dem Weg von Bruno Bär folgen.</w:t>
            </w:r>
          </w:p>
        </w:tc>
      </w:tr>
      <w:tr w:rsidR="00DD4375" w14:paraId="3B1FA875" w14:textId="77777777">
        <w:trPr>
          <w:trHeight w:val="1865"/>
        </w:trPr>
        <w:tc>
          <w:tcPr>
            <w:tcW w:w="2430" w:type="dxa"/>
            <w:vMerge/>
            <w:shd w:val="clear" w:color="auto" w:fill="auto"/>
            <w:tcMar>
              <w:top w:w="100" w:type="dxa"/>
              <w:left w:w="100" w:type="dxa"/>
              <w:bottom w:w="100" w:type="dxa"/>
              <w:right w:w="100" w:type="dxa"/>
            </w:tcMar>
          </w:tcPr>
          <w:p w14:paraId="3FD03F67"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331D26F0" w14:textId="77777777" w:rsidR="00DD4375" w:rsidRDefault="00000000">
            <w:pPr>
              <w:widowControl w:val="0"/>
              <w:spacing w:line="240" w:lineRule="auto"/>
            </w:pPr>
            <w:r>
              <w:rPr>
                <w:b/>
              </w:rPr>
              <w:t xml:space="preserve">Handlungsbegleitendes Sprechen: </w:t>
            </w:r>
            <w:r>
              <w:t>Während des „Spaziergangs“ von Bruno Bär werden die wichtigen Wörter oder die einfachen Sätze in der Zielsprache noch einmal wiederholt und gefestigt.</w:t>
            </w:r>
          </w:p>
          <w:p w14:paraId="006B9AD6" w14:textId="77777777" w:rsidR="00DD4375" w:rsidRDefault="00000000">
            <w:pPr>
              <w:widowControl w:val="0"/>
              <w:spacing w:line="240" w:lineRule="auto"/>
              <w:rPr>
                <w:b/>
              </w:rPr>
            </w:pPr>
            <w:r>
              <w:t xml:space="preserve">Die Richtungsangaben und Zahlen werden auch in der Zielsprache gesagt: </w:t>
            </w:r>
            <w:proofErr w:type="spellStart"/>
            <w:r>
              <w:rPr>
                <w:i/>
              </w:rPr>
              <w:t>jobbra</w:t>
            </w:r>
            <w:proofErr w:type="spellEnd"/>
            <w:r>
              <w:rPr>
                <w:i/>
              </w:rPr>
              <w:t xml:space="preserve"> = nach rechts, </w:t>
            </w:r>
            <w:proofErr w:type="spellStart"/>
            <w:r>
              <w:rPr>
                <w:i/>
              </w:rPr>
              <w:t>balra</w:t>
            </w:r>
            <w:proofErr w:type="spellEnd"/>
            <w:r>
              <w:rPr>
                <w:i/>
              </w:rPr>
              <w:t xml:space="preserve"> = nach links, </w:t>
            </w:r>
            <w:proofErr w:type="spellStart"/>
            <w:r>
              <w:rPr>
                <w:i/>
              </w:rPr>
              <w:t>egyenesen</w:t>
            </w:r>
            <w:proofErr w:type="spellEnd"/>
            <w:r>
              <w:rPr>
                <w:i/>
              </w:rPr>
              <w:t xml:space="preserve"> = geradeaus, </w:t>
            </w:r>
            <w:proofErr w:type="spellStart"/>
            <w:r>
              <w:rPr>
                <w:i/>
              </w:rPr>
              <w:t>hátra</w:t>
            </w:r>
            <w:proofErr w:type="spellEnd"/>
            <w:r>
              <w:rPr>
                <w:i/>
              </w:rPr>
              <w:t xml:space="preserve"> = rückwärts, </w:t>
            </w:r>
            <w:proofErr w:type="spellStart"/>
            <w:r>
              <w:rPr>
                <w:i/>
              </w:rPr>
              <w:t>indulás</w:t>
            </w:r>
            <w:proofErr w:type="spellEnd"/>
            <w:r>
              <w:rPr>
                <w:i/>
              </w:rPr>
              <w:t>/</w:t>
            </w:r>
            <w:proofErr w:type="spellStart"/>
            <w:r>
              <w:rPr>
                <w:i/>
              </w:rPr>
              <w:t>start</w:t>
            </w:r>
            <w:proofErr w:type="spellEnd"/>
            <w:r>
              <w:rPr>
                <w:i/>
              </w:rPr>
              <w:t xml:space="preserve"> = der Start, </w:t>
            </w:r>
            <w:proofErr w:type="spellStart"/>
            <w:r>
              <w:rPr>
                <w:i/>
              </w:rPr>
              <w:t>cél</w:t>
            </w:r>
            <w:proofErr w:type="spellEnd"/>
            <w:r>
              <w:rPr>
                <w:i/>
              </w:rPr>
              <w:t xml:space="preserve"> = das Ziel, </w:t>
            </w:r>
            <w:proofErr w:type="spellStart"/>
            <w:r>
              <w:rPr>
                <w:i/>
              </w:rPr>
              <w:t>töröl</w:t>
            </w:r>
            <w:proofErr w:type="spellEnd"/>
            <w:r>
              <w:rPr>
                <w:i/>
              </w:rPr>
              <w:t xml:space="preserve"> = löschen, </w:t>
            </w:r>
            <w:proofErr w:type="spellStart"/>
            <w:r>
              <w:rPr>
                <w:i/>
              </w:rPr>
              <w:t>szünet</w:t>
            </w:r>
            <w:proofErr w:type="spellEnd"/>
            <w:r>
              <w:rPr>
                <w:i/>
              </w:rPr>
              <w:t xml:space="preserve"> = die Pause</w:t>
            </w:r>
          </w:p>
        </w:tc>
      </w:tr>
      <w:tr w:rsidR="00DD4375" w14:paraId="6015A3F6" w14:textId="77777777">
        <w:trPr>
          <w:trHeight w:val="420"/>
        </w:trPr>
        <w:tc>
          <w:tcPr>
            <w:tcW w:w="2430" w:type="dxa"/>
            <w:vMerge/>
            <w:shd w:val="clear" w:color="auto" w:fill="auto"/>
            <w:tcMar>
              <w:top w:w="100" w:type="dxa"/>
              <w:left w:w="100" w:type="dxa"/>
              <w:bottom w:w="100" w:type="dxa"/>
              <w:right w:w="100" w:type="dxa"/>
            </w:tcMar>
          </w:tcPr>
          <w:p w14:paraId="488E6A7E" w14:textId="77777777" w:rsidR="00DD4375" w:rsidRDefault="00DD4375">
            <w:pPr>
              <w:widowControl w:val="0"/>
              <w:pBdr>
                <w:top w:val="nil"/>
                <w:left w:val="nil"/>
                <w:bottom w:val="nil"/>
                <w:right w:val="nil"/>
                <w:between w:val="nil"/>
              </w:pBdr>
              <w:rPr>
                <w:b/>
              </w:rP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1A984ED9" w14:textId="77777777" w:rsidR="00DD4375" w:rsidRDefault="00000000">
            <w:pPr>
              <w:widowControl w:val="0"/>
              <w:spacing w:line="240" w:lineRule="auto"/>
              <w:rPr>
                <w:b/>
              </w:rPr>
            </w:pPr>
            <w:r>
              <w:rPr>
                <w:b/>
              </w:rPr>
              <w:t xml:space="preserve">Abschließende Aktivitäten: </w:t>
            </w:r>
            <w:r>
              <w:t>Jedes Kind soll ein Bild von Bruno Bär in einer beliebigen Situation malen.</w:t>
            </w:r>
          </w:p>
        </w:tc>
      </w:tr>
      <w:tr w:rsidR="00DD4375" w14:paraId="67060A99"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3FF8FF" w14:textId="77777777" w:rsidR="00DD4375" w:rsidRDefault="00000000">
            <w:pPr>
              <w:widowControl w:val="0"/>
              <w:spacing w:line="240" w:lineRule="auto"/>
              <w:jc w:val="right"/>
              <w:rPr>
                <w:b/>
              </w:rPr>
            </w:pPr>
            <w:r>
              <w:rPr>
                <w:b/>
              </w:rPr>
              <w:t>Weiterführende Ideen, Tipps und Hinweise</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640264D" w14:textId="77777777" w:rsidR="00DD4375" w:rsidRDefault="00000000">
            <w:pPr>
              <w:pStyle w:val="Odstavecseseznamem"/>
              <w:widowControl w:val="0"/>
              <w:numPr>
                <w:ilvl w:val="0"/>
                <w:numId w:val="24"/>
              </w:numPr>
              <w:spacing w:line="240" w:lineRule="auto"/>
            </w:pPr>
            <w:r>
              <w:t>MINT-Schwerpunkt: Für Fortgeschrittene kann die Geschichte mit weiteren Erlebnissen von Bruno Bär erweitert werden.</w:t>
            </w:r>
          </w:p>
          <w:p w14:paraId="460A45BE" w14:textId="77777777" w:rsidR="00DD4375" w:rsidRDefault="00000000">
            <w:pPr>
              <w:pStyle w:val="Odstavecseseznamem"/>
              <w:widowControl w:val="0"/>
              <w:numPr>
                <w:ilvl w:val="0"/>
                <w:numId w:val="24"/>
              </w:numPr>
              <w:spacing w:line="240" w:lineRule="auto"/>
            </w:pPr>
            <w:r>
              <w:t>Spiel: Mit den Stationen der Geschichte kann man ein Spielfeld gestalten, das als Brettspiel verwendet werden kann.</w:t>
            </w:r>
          </w:p>
          <w:p w14:paraId="132267D6" w14:textId="77777777" w:rsidR="00DD4375" w:rsidRDefault="00000000">
            <w:pPr>
              <w:pStyle w:val="Odstavecseseznamem"/>
              <w:widowControl w:val="0"/>
              <w:numPr>
                <w:ilvl w:val="0"/>
                <w:numId w:val="24"/>
              </w:numPr>
              <w:spacing w:line="240" w:lineRule="auto"/>
            </w:pPr>
            <w:r>
              <w:t>Frühlingsspaziergang mit den Kindern in den Wald.</w:t>
            </w:r>
          </w:p>
          <w:p w14:paraId="29F6401B" w14:textId="77777777" w:rsidR="00DD4375" w:rsidRDefault="00000000">
            <w:pPr>
              <w:pStyle w:val="Odstavecseseznamem"/>
              <w:widowControl w:val="0"/>
              <w:numPr>
                <w:ilvl w:val="0"/>
                <w:numId w:val="24"/>
              </w:numPr>
              <w:spacing w:line="240" w:lineRule="auto"/>
            </w:pPr>
            <w:r>
              <w:t>Die Kinder spielen die Geschichte von Bruno Bär nach.</w:t>
            </w:r>
          </w:p>
        </w:tc>
      </w:tr>
    </w:tbl>
    <w:p w14:paraId="6DD171A9" w14:textId="77777777" w:rsidR="00DD4375" w:rsidRDefault="00DD4375">
      <w:pPr>
        <w:spacing w:line="240" w:lineRule="auto"/>
        <w:rPr>
          <w:b/>
        </w:rPr>
      </w:pPr>
    </w:p>
    <w:p w14:paraId="170257AF" w14:textId="77777777" w:rsidR="00DD4375" w:rsidRDefault="00000000">
      <w:pPr>
        <w:spacing w:line="240" w:lineRule="auto"/>
        <w:outlineLvl w:val="0"/>
      </w:pPr>
      <w:r>
        <w:t>Die Idee stammt von Marianna Glück-Molnár.</w:t>
      </w:r>
    </w:p>
    <w:p w14:paraId="4FEA8EA5" w14:textId="77777777" w:rsidR="00DD4375" w:rsidRDefault="00DD4375">
      <w:pPr>
        <w:spacing w:line="240" w:lineRule="auto"/>
        <w:rPr>
          <w:b/>
        </w:rPr>
      </w:pPr>
    </w:p>
    <w:p w14:paraId="746F2103" w14:textId="77777777" w:rsidR="00DD4375" w:rsidRDefault="00000000">
      <w:pPr>
        <w:outlineLvl w:val="0"/>
      </w:pPr>
      <w:r>
        <w:rPr>
          <w:b/>
        </w:rPr>
        <w:t xml:space="preserve">Anhang </w:t>
      </w:r>
      <w:r>
        <w:rPr>
          <w:i/>
        </w:rPr>
        <w:t>Frühlingsspaziergang im Wald</w:t>
      </w:r>
      <w:r>
        <w:t>: 1. Bären-Maske, 2. Bilderset zur Geschichte 3. Text der Geschichte (© Marianna Glück-Molnár)</w:t>
      </w:r>
    </w:p>
    <w:p w14:paraId="66525E75" w14:textId="77777777" w:rsidR="00DD4375" w:rsidRDefault="00DD4375"/>
    <w:tbl>
      <w:tblPr>
        <w:tblStyle w:val="affff0"/>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6570"/>
      </w:tblGrid>
      <w:tr w:rsidR="00DD4375" w14:paraId="2CA8DEB3"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FE9DC7" w14:textId="77777777" w:rsidR="00DD4375" w:rsidRDefault="00000000">
            <w:pPr>
              <w:widowControl w:val="0"/>
              <w:spacing w:line="240" w:lineRule="auto"/>
              <w:jc w:val="right"/>
              <w:rPr>
                <w:b/>
              </w:rPr>
            </w:pPr>
            <w:r>
              <w:rPr>
                <w:b/>
              </w:rPr>
              <w:lastRenderedPageBreak/>
              <w:t>Titel</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2F784A7" w14:textId="77777777" w:rsidR="00DD4375" w:rsidRDefault="00000000">
            <w:pPr>
              <w:widowControl w:val="0"/>
              <w:spacing w:line="240" w:lineRule="auto"/>
              <w:rPr>
                <w:b/>
                <w:color w:val="0000FF"/>
              </w:rPr>
            </w:pPr>
            <w:r>
              <w:rPr>
                <w:b/>
              </w:rPr>
              <w:t>Häschen Georg – eine Ostergeschichte</w:t>
            </w:r>
          </w:p>
        </w:tc>
      </w:tr>
      <w:tr w:rsidR="00DD4375" w14:paraId="0344D6FE"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744AC6" w14:textId="77777777" w:rsidR="00DD4375" w:rsidRDefault="00000000">
            <w:pPr>
              <w:widowControl w:val="0"/>
              <w:spacing w:line="240" w:lineRule="auto"/>
              <w:jc w:val="right"/>
              <w:rPr>
                <w:b/>
              </w:rPr>
            </w:pPr>
            <w:r>
              <w:rPr>
                <w:b/>
              </w:rPr>
              <w:t>Thema</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39656E4A" w14:textId="77777777" w:rsidR="00DD4375" w:rsidRDefault="00000000">
            <w:pPr>
              <w:widowControl w:val="0"/>
              <w:spacing w:line="240" w:lineRule="auto"/>
            </w:pPr>
            <w:r>
              <w:t>Ostern</w:t>
            </w:r>
          </w:p>
        </w:tc>
      </w:tr>
      <w:tr w:rsidR="00DD4375" w14:paraId="5CA791A1"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F8740B" w14:textId="77777777" w:rsidR="00DD4375" w:rsidRDefault="00000000">
            <w:pPr>
              <w:widowControl w:val="0"/>
              <w:spacing w:line="240" w:lineRule="auto"/>
              <w:jc w:val="right"/>
              <w:rPr>
                <w:b/>
              </w:rPr>
            </w:pPr>
            <w:r>
              <w:rPr>
                <w:b/>
              </w:rPr>
              <w:t>Sozialform</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10886C18" w14:textId="77777777" w:rsidR="00DD4375" w:rsidRDefault="00000000">
            <w:pPr>
              <w:widowControl w:val="0"/>
              <w:spacing w:line="240" w:lineRule="auto"/>
            </w:pPr>
            <w:r>
              <w:t>1 – 6 Kinder</w:t>
            </w:r>
          </w:p>
        </w:tc>
      </w:tr>
      <w:tr w:rsidR="00DD4375" w14:paraId="0D16581F"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8AB98E" w14:textId="77777777" w:rsidR="00DD4375" w:rsidRDefault="00000000">
            <w:pPr>
              <w:widowControl w:val="0"/>
              <w:spacing w:line="240" w:lineRule="auto"/>
              <w:jc w:val="right"/>
              <w:rPr>
                <w:b/>
              </w:rPr>
            </w:pPr>
            <w:r>
              <w:rPr>
                <w:b/>
              </w:rPr>
              <w:t>Materialien</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1BFD4BB6" w14:textId="77777777" w:rsidR="00DD4375" w:rsidRDefault="00000000">
            <w:pPr>
              <w:widowControl w:val="0"/>
              <w:spacing w:line="240" w:lineRule="auto"/>
            </w:pPr>
            <w:r>
              <w:t>Plüschhase, Bee-Bot, 6 Plastikbecher (gelb, grün, rot, blau, weiß, violett), 1 Pinsel, 6 Eier aus Karton (gelb, grün, rot, blau, weiß, violett), Illustration (Anhang 1)</w:t>
            </w:r>
            <w:r>
              <w:rPr>
                <w:noProof/>
              </w:rPr>
              <w:drawing>
                <wp:anchor distT="0" distB="0" distL="114300" distR="114300" simplePos="0" relativeHeight="251670528" behindDoc="0" locked="0" layoutInCell="1" hidden="0" allowOverlap="1" wp14:anchorId="20B18F59" wp14:editId="56D4FB4F">
                  <wp:simplePos x="0" y="0"/>
                  <wp:positionH relativeFrom="column">
                    <wp:posOffset>2672226</wp:posOffset>
                  </wp:positionH>
                  <wp:positionV relativeFrom="paragraph">
                    <wp:posOffset>448944</wp:posOffset>
                  </wp:positionV>
                  <wp:extent cx="1242478" cy="1236266"/>
                  <wp:effectExtent l="0" t="0" r="0" b="0"/>
                  <wp:wrapSquare wrapText="bothSides" distT="0" distB="0" distL="114300" distR="114300"/>
                  <wp:docPr id="1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1"/>
                          <a:srcRect/>
                          <a:stretch>
                            <a:fillRect/>
                          </a:stretch>
                        </pic:blipFill>
                        <pic:spPr>
                          <a:xfrm>
                            <a:off x="0" y="0"/>
                            <a:ext cx="1242478" cy="1236266"/>
                          </a:xfrm>
                          <a:prstGeom prst="rect">
                            <a:avLst/>
                          </a:prstGeom>
                          <a:ln/>
                        </pic:spPr>
                      </pic:pic>
                    </a:graphicData>
                  </a:graphic>
                </wp:anchor>
              </w:drawing>
            </w:r>
            <w:r>
              <w:t>,</w:t>
            </w:r>
          </w:p>
          <w:p w14:paraId="5F4E57C3" w14:textId="77777777" w:rsidR="00DD4375" w:rsidRDefault="00000000">
            <w:pPr>
              <w:widowControl w:val="0"/>
              <w:spacing w:line="240" w:lineRule="auto"/>
            </w:pPr>
            <w:r>
              <w:t xml:space="preserve">das dreisprachige Kinderbuch von Katharina </w:t>
            </w:r>
            <w:proofErr w:type="spellStart"/>
            <w:r>
              <w:t>Dowas</w:t>
            </w:r>
            <w:proofErr w:type="spellEnd"/>
            <w:r>
              <w:t xml:space="preserve">: </w:t>
            </w:r>
            <w:proofErr w:type="spellStart"/>
            <w:r>
              <w:rPr>
                <w:i/>
              </w:rPr>
              <w:t>Nyuszi-Gyuszi</w:t>
            </w:r>
            <w:proofErr w:type="spellEnd"/>
            <w:r>
              <w:rPr>
                <w:i/>
              </w:rPr>
              <w:t xml:space="preserve"> / Häschen Georg / </w:t>
            </w:r>
            <w:proofErr w:type="spellStart"/>
            <w:r>
              <w:rPr>
                <w:i/>
              </w:rPr>
              <w:t>Zečić</w:t>
            </w:r>
            <w:proofErr w:type="spellEnd"/>
            <w:r>
              <w:rPr>
                <w:i/>
              </w:rPr>
              <w:t xml:space="preserve"> Jure</w:t>
            </w:r>
            <w:r>
              <w:t xml:space="preserve">, </w:t>
            </w:r>
            <w:proofErr w:type="spellStart"/>
            <w:r>
              <w:t>Hrg</w:t>
            </w:r>
            <w:proofErr w:type="spellEnd"/>
            <w:r>
              <w:t>. vom UMIZ (Ungarisches Medien- und Informationszentrum, Burgenland)</w:t>
            </w:r>
          </w:p>
          <w:p w14:paraId="5B89BB17" w14:textId="77777777" w:rsidR="00DD4375" w:rsidRDefault="00000000">
            <w:pPr>
              <w:widowControl w:val="0"/>
              <w:spacing w:line="240" w:lineRule="auto"/>
            </w:pPr>
            <w:r>
              <w:rPr>
                <w:noProof/>
              </w:rPr>
              <w:drawing>
                <wp:anchor distT="0" distB="0" distL="114300" distR="114300" simplePos="0" relativeHeight="251736064" behindDoc="0" locked="0" layoutInCell="1" allowOverlap="1" wp14:anchorId="43B9E575" wp14:editId="4DA49896">
                  <wp:simplePos x="0" y="0"/>
                  <wp:positionH relativeFrom="column">
                    <wp:posOffset>-3810</wp:posOffset>
                  </wp:positionH>
                  <wp:positionV relativeFrom="paragraph">
                    <wp:posOffset>635</wp:posOffset>
                  </wp:positionV>
                  <wp:extent cx="655320" cy="655320"/>
                  <wp:effectExtent l="0" t="0" r="0" b="0"/>
                  <wp:wrapSquare wrapText="bothSides"/>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anchor>
              </w:drawing>
            </w:r>
            <w:r>
              <w:t xml:space="preserve">Die Ostergeschichte als Hörbuch auf Deutsch: </w:t>
            </w:r>
          </w:p>
          <w:p w14:paraId="4DDB46BC" w14:textId="77777777" w:rsidR="00DD4375" w:rsidRDefault="00000000">
            <w:pPr>
              <w:widowControl w:val="0"/>
              <w:spacing w:line="240" w:lineRule="auto"/>
            </w:pPr>
            <w:hyperlink r:id="rId43">
              <w:r>
                <w:rPr>
                  <w:color w:val="0000FF"/>
                  <w:u w:val="single"/>
                </w:rPr>
                <w:t>https://soundcloud.com/umizinfo/5-haschen-georg</w:t>
              </w:r>
            </w:hyperlink>
            <w:r>
              <w:t xml:space="preserve">    </w:t>
            </w:r>
          </w:p>
          <w:p w14:paraId="70356AEB" w14:textId="77777777" w:rsidR="00DD4375" w:rsidRDefault="00000000">
            <w:pPr>
              <w:widowControl w:val="0"/>
              <w:spacing w:line="240" w:lineRule="auto"/>
            </w:pPr>
            <w:r>
              <w:rPr>
                <w:noProof/>
              </w:rPr>
              <w:drawing>
                <wp:anchor distT="0" distB="0" distL="114300" distR="114300" simplePos="0" relativeHeight="251735040" behindDoc="0" locked="0" layoutInCell="1" allowOverlap="1" wp14:anchorId="3E7E9F97" wp14:editId="1ABD2951">
                  <wp:simplePos x="0" y="0"/>
                  <wp:positionH relativeFrom="column">
                    <wp:posOffset>3228340</wp:posOffset>
                  </wp:positionH>
                  <wp:positionV relativeFrom="paragraph">
                    <wp:posOffset>119380</wp:posOffset>
                  </wp:positionV>
                  <wp:extent cx="701040" cy="701040"/>
                  <wp:effectExtent l="0" t="0" r="3810" b="3810"/>
                  <wp:wrapSquare wrapText="bothSides"/>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01040" cy="701040"/>
                          </a:xfrm>
                          <a:prstGeom prst="rect">
                            <a:avLst/>
                          </a:prstGeom>
                          <a:noFill/>
                          <a:ln>
                            <a:noFill/>
                          </a:ln>
                        </pic:spPr>
                      </pic:pic>
                    </a:graphicData>
                  </a:graphic>
                </wp:anchor>
              </w:drawing>
            </w:r>
            <w:r>
              <w:t>und auf Ungarisch:</w:t>
            </w:r>
          </w:p>
          <w:p w14:paraId="4C53A44B" w14:textId="77777777" w:rsidR="00DD4375" w:rsidRDefault="00DD4375">
            <w:pPr>
              <w:widowControl w:val="0"/>
              <w:spacing w:line="240" w:lineRule="auto"/>
            </w:pPr>
          </w:p>
          <w:p w14:paraId="3FD2B2E1" w14:textId="77777777" w:rsidR="00DD4375" w:rsidRDefault="00000000">
            <w:pPr>
              <w:widowControl w:val="0"/>
              <w:spacing w:line="240" w:lineRule="auto"/>
            </w:pPr>
            <w:hyperlink r:id="rId45" w:history="1">
              <w:r>
                <w:rPr>
                  <w:rStyle w:val="Hypertextovodkaz"/>
                </w:rPr>
                <w:t>https://soundcloud.com/umizinfo/5-nyuszi-gyuszi</w:t>
              </w:r>
            </w:hyperlink>
            <w:r>
              <w:t xml:space="preserve">  </w:t>
            </w:r>
          </w:p>
          <w:p w14:paraId="11252F38" w14:textId="77777777" w:rsidR="00DD4375" w:rsidRDefault="00DD4375">
            <w:pPr>
              <w:widowControl w:val="0"/>
              <w:spacing w:line="240" w:lineRule="auto"/>
            </w:pPr>
          </w:p>
          <w:p w14:paraId="5A9123C6" w14:textId="77777777" w:rsidR="00DD4375" w:rsidRDefault="00000000">
            <w:pPr>
              <w:rPr>
                <w:color w:val="FF0000"/>
              </w:rPr>
            </w:pPr>
            <w:r>
              <w:rPr>
                <w:color w:val="FF0000"/>
              </w:rPr>
              <w:sym w:font="Symbol" w:char="F05B"/>
            </w:r>
            <w:r>
              <w:rPr>
                <w:color w:val="FF0000"/>
              </w:rPr>
              <w:t>Bild bei „Materialien“</w:t>
            </w:r>
            <w:r>
              <w:rPr>
                <w:color w:val="FF0000"/>
              </w:rPr>
              <w:sym w:font="Symbol" w:char="F05D"/>
            </w:r>
            <w:r>
              <w:rPr>
                <w:color w:val="FF0000"/>
              </w:rPr>
              <w:t xml:space="preserve"> </w:t>
            </w:r>
          </w:p>
        </w:tc>
      </w:tr>
      <w:tr w:rsidR="00DD4375" w14:paraId="7D43AD74"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3F5409" w14:textId="77777777" w:rsidR="00DD4375" w:rsidRDefault="00000000">
            <w:pPr>
              <w:widowControl w:val="0"/>
              <w:spacing w:line="240" w:lineRule="auto"/>
              <w:jc w:val="right"/>
              <w:rPr>
                <w:b/>
              </w:rPr>
            </w:pPr>
            <w:r>
              <w:rPr>
                <w:b/>
              </w:rPr>
              <w:t>Ziele</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7187AEA4" w14:textId="77777777" w:rsidR="00DD4375" w:rsidRDefault="00000000">
            <w:pPr>
              <w:widowControl w:val="0"/>
              <w:spacing w:line="240" w:lineRule="auto"/>
            </w:pPr>
            <w:r>
              <w:t>Sprachkenntnisse in der Zielsprache erweitern bzw. festigen, eine Geschichte verstehen und nachspielen, Farbkenntnisse festigen</w:t>
            </w:r>
          </w:p>
        </w:tc>
      </w:tr>
      <w:tr w:rsidR="00DD4375" w14:paraId="42B27C8A"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62404A" w14:textId="77777777" w:rsidR="00DD4375" w:rsidRDefault="00000000">
            <w:pPr>
              <w:widowControl w:val="0"/>
              <w:spacing w:line="240" w:lineRule="auto"/>
              <w:jc w:val="right"/>
              <w:rPr>
                <w:b/>
              </w:rPr>
            </w:pPr>
            <w:r>
              <w:rPr>
                <w:b/>
              </w:rPr>
              <w:t>Vorbereitung</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5C49282E" w14:textId="77777777" w:rsidR="00DD4375" w:rsidRDefault="00000000">
            <w:r>
              <w:t>Die PFK legt den Plüschhasen in die Mitte.</w:t>
            </w:r>
          </w:p>
          <w:p w14:paraId="7D97499E" w14:textId="77777777" w:rsidR="00DD4375" w:rsidRDefault="00000000">
            <w:r>
              <w:rPr>
                <w:noProof/>
              </w:rPr>
              <w:drawing>
                <wp:anchor distT="0" distB="0" distL="114300" distR="114300" simplePos="0" relativeHeight="251712512" behindDoc="0" locked="0" layoutInCell="1" allowOverlap="1" wp14:anchorId="65E6CA83" wp14:editId="61F3E55F">
                  <wp:simplePos x="0" y="0"/>
                  <wp:positionH relativeFrom="column">
                    <wp:posOffset>-63219</wp:posOffset>
                  </wp:positionH>
                  <wp:positionV relativeFrom="paragraph">
                    <wp:posOffset>37795</wp:posOffset>
                  </wp:positionV>
                  <wp:extent cx="1729740" cy="978535"/>
                  <wp:effectExtent l="0" t="0" r="3810" b="0"/>
                  <wp:wrapSquare wrapText="bothSides"/>
                  <wp:docPr id="105" name="Bild 105"/>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46">
                            <a:extLst>
                              <a:ext uri="{28A0092B-C50C-407E-A947-70E740481C1C}">
                                <a14:useLocalDpi xmlns:a14="http://schemas.microsoft.com/office/drawing/2010/main" val="0"/>
                              </a:ext>
                            </a:extLst>
                          </a:blip>
                          <a:srcRect/>
                          <a:stretch>
                            <a:fillRect/>
                          </a:stretch>
                        </pic:blipFill>
                        <pic:spPr>
                          <a:xfrm>
                            <a:off x="0" y="0"/>
                            <a:ext cx="1729740" cy="978535"/>
                          </a:xfrm>
                          <a:prstGeom prst="rect">
                            <a:avLst/>
                          </a:prstGeom>
                          <a:ln/>
                        </pic:spPr>
                      </pic:pic>
                    </a:graphicData>
                  </a:graphic>
                </wp:anchor>
              </w:drawing>
            </w:r>
          </w:p>
          <w:p w14:paraId="2FF03B98" w14:textId="77777777" w:rsidR="00DD4375" w:rsidRDefault="00DD4375"/>
          <w:p w14:paraId="2E2B002D" w14:textId="77777777" w:rsidR="00DD4375" w:rsidRDefault="00000000">
            <w:pPr>
              <w:rPr>
                <w:color w:val="FF0000"/>
              </w:rPr>
            </w:pPr>
            <w:r>
              <w:rPr>
                <w:color w:val="FF0000"/>
              </w:rPr>
              <w:sym w:font="Symbol" w:char="F05B"/>
            </w:r>
            <w:r>
              <w:rPr>
                <w:color w:val="FF0000"/>
              </w:rPr>
              <w:t>Bild bei „Vorbereitung“</w:t>
            </w:r>
            <w:r>
              <w:rPr>
                <w:color w:val="FF0000"/>
              </w:rPr>
              <w:sym w:font="Symbol" w:char="F05D"/>
            </w:r>
          </w:p>
        </w:tc>
      </w:tr>
      <w:tr w:rsidR="00DD4375" w14:paraId="19D4291B" w14:textId="77777777">
        <w:trPr>
          <w:trHeight w:val="420"/>
        </w:trPr>
        <w:tc>
          <w:tcPr>
            <w:tcW w:w="2430" w:type="dxa"/>
            <w:vMerge w:val="restart"/>
            <w:shd w:val="clear" w:color="auto" w:fill="auto"/>
            <w:tcMar>
              <w:top w:w="100" w:type="dxa"/>
              <w:left w:w="100" w:type="dxa"/>
              <w:bottom w:w="100" w:type="dxa"/>
              <w:right w:w="100" w:type="dxa"/>
            </w:tcMar>
          </w:tcPr>
          <w:p w14:paraId="54608AD4" w14:textId="77777777" w:rsidR="00DD4375" w:rsidRDefault="00000000">
            <w:pPr>
              <w:widowControl w:val="0"/>
              <w:spacing w:line="240" w:lineRule="auto"/>
              <w:jc w:val="right"/>
              <w:rPr>
                <w:b/>
              </w:rPr>
            </w:pPr>
            <w:r>
              <w:rPr>
                <w:b/>
              </w:rPr>
              <w:t>Aktivitäten-</w:t>
            </w:r>
          </w:p>
          <w:p w14:paraId="16BAD8E9" w14:textId="77777777" w:rsidR="00DD4375" w:rsidRDefault="00000000">
            <w:pPr>
              <w:widowControl w:val="0"/>
              <w:spacing w:line="240" w:lineRule="auto"/>
              <w:jc w:val="right"/>
              <w:rPr>
                <w:b/>
              </w:rPr>
            </w:pPr>
            <w:proofErr w:type="spellStart"/>
            <w:r>
              <w:rPr>
                <w:b/>
              </w:rPr>
              <w:t>beschreibung</w:t>
            </w:r>
            <w:proofErr w:type="spellEnd"/>
          </w:p>
          <w:p w14:paraId="192019B8" w14:textId="77777777" w:rsidR="00DD4375" w:rsidRDefault="00DD4375">
            <w:pPr>
              <w:widowControl w:val="0"/>
              <w:pBdr>
                <w:top w:val="nil"/>
                <w:left w:val="nil"/>
                <w:bottom w:val="nil"/>
                <w:right w:val="nil"/>
                <w:between w:val="nil"/>
              </w:pBdr>
              <w:spacing w:line="240" w:lineRule="auto"/>
            </w:pPr>
          </w:p>
        </w:tc>
        <w:tc>
          <w:tcPr>
            <w:tcW w:w="657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7F876EB9" w14:textId="77777777" w:rsidR="00DD4375" w:rsidRDefault="00000000">
            <w:pPr>
              <w:widowControl w:val="0"/>
              <w:spacing w:line="240" w:lineRule="auto"/>
            </w:pPr>
            <w:r>
              <w:rPr>
                <w:b/>
              </w:rPr>
              <w:t>Sprachliche Aktivitäten vor der Programmierung:</w:t>
            </w:r>
            <w:r>
              <w:t xml:space="preserve"> Die PFK und die Kinder sitzen auf dem Boden um den Hasen herum.</w:t>
            </w:r>
          </w:p>
          <w:p w14:paraId="09AFA8F8" w14:textId="77777777" w:rsidR="00DD4375" w:rsidRDefault="00000000">
            <w:pPr>
              <w:widowControl w:val="0"/>
              <w:spacing w:line="240" w:lineRule="auto"/>
            </w:pPr>
            <w:r>
              <w:t xml:space="preserve">Die PFK liest die Ostergeschichte über das tollpatschige Häschen Georg </w:t>
            </w:r>
            <w:r>
              <w:rPr>
                <w:i/>
              </w:rPr>
              <w:t xml:space="preserve">(= </w:t>
            </w:r>
            <w:proofErr w:type="spellStart"/>
            <w:r>
              <w:rPr>
                <w:i/>
              </w:rPr>
              <w:t>Nyuszi-Gyuszi</w:t>
            </w:r>
            <w:proofErr w:type="spellEnd"/>
            <w:r>
              <w:rPr>
                <w:i/>
              </w:rPr>
              <w:t>)</w:t>
            </w:r>
            <w:r>
              <w:t xml:space="preserve"> auf Deutsch vor und zeigt den Kindern die Bilder aus dem Buch. </w:t>
            </w:r>
          </w:p>
          <w:p w14:paraId="32F1EC04" w14:textId="77777777" w:rsidR="00DD4375" w:rsidRDefault="00000000">
            <w:pPr>
              <w:widowControl w:val="0"/>
              <w:spacing w:line="240" w:lineRule="auto"/>
            </w:pPr>
            <w:r>
              <w:t xml:space="preserve">Für Anfänger werden dabei nur die wichtigsten Wörter in die Zielsprache übersetzt </w:t>
            </w:r>
            <w:r>
              <w:rPr>
                <w:i/>
              </w:rPr>
              <w:t>(</w:t>
            </w:r>
            <w:proofErr w:type="spellStart"/>
            <w:r>
              <w:rPr>
                <w:i/>
              </w:rPr>
              <w:t>húsvét</w:t>
            </w:r>
            <w:proofErr w:type="spellEnd"/>
            <w:r>
              <w:rPr>
                <w:i/>
              </w:rPr>
              <w:t xml:space="preserve"> = Ostern, </w:t>
            </w:r>
            <w:proofErr w:type="spellStart"/>
            <w:r>
              <w:rPr>
                <w:i/>
              </w:rPr>
              <w:t>nyuszi</w:t>
            </w:r>
            <w:proofErr w:type="spellEnd"/>
            <w:r>
              <w:rPr>
                <w:i/>
              </w:rPr>
              <w:t xml:space="preserve"> = das Häschen, </w:t>
            </w:r>
            <w:proofErr w:type="spellStart"/>
            <w:r>
              <w:rPr>
                <w:i/>
              </w:rPr>
              <w:t>tojás</w:t>
            </w:r>
            <w:proofErr w:type="spellEnd"/>
            <w:r>
              <w:rPr>
                <w:i/>
              </w:rPr>
              <w:t xml:space="preserve"> = das Ei, </w:t>
            </w:r>
            <w:proofErr w:type="spellStart"/>
            <w:r>
              <w:rPr>
                <w:i/>
              </w:rPr>
              <w:t>festék</w:t>
            </w:r>
            <w:proofErr w:type="spellEnd"/>
            <w:r>
              <w:rPr>
                <w:i/>
              </w:rPr>
              <w:t xml:space="preserve"> = die Farbe, </w:t>
            </w:r>
            <w:proofErr w:type="spellStart"/>
            <w:r>
              <w:rPr>
                <w:i/>
              </w:rPr>
              <w:t>ecset</w:t>
            </w:r>
            <w:proofErr w:type="spellEnd"/>
            <w:r>
              <w:rPr>
                <w:i/>
              </w:rPr>
              <w:t xml:space="preserve"> = der Pinsel, </w:t>
            </w:r>
            <w:r>
              <w:t>usw. sowie die Farben</w:t>
            </w:r>
            <w:r>
              <w:rPr>
                <w:i/>
              </w:rPr>
              <w:t xml:space="preserve"> </w:t>
            </w:r>
            <w:proofErr w:type="spellStart"/>
            <w:r>
              <w:rPr>
                <w:i/>
              </w:rPr>
              <w:t>gelb</w:t>
            </w:r>
            <w:proofErr w:type="spellEnd"/>
            <w:r>
              <w:rPr>
                <w:i/>
              </w:rPr>
              <w:t xml:space="preserve"> = </w:t>
            </w:r>
            <w:proofErr w:type="spellStart"/>
            <w:r>
              <w:rPr>
                <w:i/>
              </w:rPr>
              <w:t>sárga</w:t>
            </w:r>
            <w:proofErr w:type="spellEnd"/>
            <w:r>
              <w:rPr>
                <w:i/>
              </w:rPr>
              <w:t xml:space="preserve">, grün = </w:t>
            </w:r>
            <w:proofErr w:type="spellStart"/>
            <w:r>
              <w:rPr>
                <w:i/>
              </w:rPr>
              <w:t>zöld</w:t>
            </w:r>
            <w:proofErr w:type="spellEnd"/>
            <w:r>
              <w:rPr>
                <w:i/>
              </w:rPr>
              <w:t xml:space="preserve">, </w:t>
            </w:r>
            <w:proofErr w:type="spellStart"/>
            <w:r>
              <w:rPr>
                <w:i/>
              </w:rPr>
              <w:t>piros</w:t>
            </w:r>
            <w:proofErr w:type="spellEnd"/>
            <w:r>
              <w:rPr>
                <w:i/>
              </w:rPr>
              <w:t xml:space="preserve"> = rot, </w:t>
            </w:r>
            <w:proofErr w:type="spellStart"/>
            <w:r>
              <w:rPr>
                <w:i/>
              </w:rPr>
              <w:t>kék</w:t>
            </w:r>
            <w:proofErr w:type="spellEnd"/>
            <w:r>
              <w:rPr>
                <w:i/>
              </w:rPr>
              <w:t xml:space="preserve"> = blau, </w:t>
            </w:r>
            <w:proofErr w:type="spellStart"/>
            <w:r>
              <w:rPr>
                <w:i/>
              </w:rPr>
              <w:t>fehér</w:t>
            </w:r>
            <w:proofErr w:type="spellEnd"/>
            <w:r>
              <w:rPr>
                <w:i/>
              </w:rPr>
              <w:t xml:space="preserve"> = weiß, lila = violett </w:t>
            </w:r>
            <w:r>
              <w:t>und die Körperteile des Hasen:</w:t>
            </w:r>
            <w:r>
              <w:rPr>
                <w:i/>
              </w:rPr>
              <w:t xml:space="preserve"> </w:t>
            </w:r>
            <w:proofErr w:type="spellStart"/>
            <w:r>
              <w:rPr>
                <w:i/>
              </w:rPr>
              <w:t>fül</w:t>
            </w:r>
            <w:proofErr w:type="spellEnd"/>
            <w:r>
              <w:rPr>
                <w:i/>
              </w:rPr>
              <w:t xml:space="preserve"> = das Ohr, </w:t>
            </w:r>
            <w:proofErr w:type="spellStart"/>
            <w:r>
              <w:rPr>
                <w:i/>
              </w:rPr>
              <w:t>orr</w:t>
            </w:r>
            <w:proofErr w:type="spellEnd"/>
            <w:r>
              <w:rPr>
                <w:i/>
              </w:rPr>
              <w:t xml:space="preserve"> = die Nase, </w:t>
            </w:r>
            <w:proofErr w:type="spellStart"/>
            <w:r>
              <w:rPr>
                <w:i/>
              </w:rPr>
              <w:t>láb</w:t>
            </w:r>
            <w:proofErr w:type="spellEnd"/>
            <w:r>
              <w:rPr>
                <w:i/>
              </w:rPr>
              <w:t xml:space="preserve"> = der Fuß, </w:t>
            </w:r>
            <w:proofErr w:type="spellStart"/>
            <w:r>
              <w:rPr>
                <w:i/>
              </w:rPr>
              <w:t>farkinca</w:t>
            </w:r>
            <w:proofErr w:type="spellEnd"/>
            <w:r>
              <w:rPr>
                <w:i/>
              </w:rPr>
              <w:t xml:space="preserve"> = das Schwänzchen)</w:t>
            </w:r>
            <w:r>
              <w:t>. Mit Fortgeschrittenen kann über einfache Fragen (</w:t>
            </w:r>
            <w:r>
              <w:rPr>
                <w:i/>
              </w:rPr>
              <w:t xml:space="preserve">Mit </w:t>
            </w:r>
            <w:proofErr w:type="spellStart"/>
            <w:r>
              <w:rPr>
                <w:i/>
              </w:rPr>
              <w:t>csinál</w:t>
            </w:r>
            <w:proofErr w:type="spellEnd"/>
            <w:r>
              <w:rPr>
                <w:i/>
              </w:rPr>
              <w:t xml:space="preserve"> a </w:t>
            </w:r>
            <w:proofErr w:type="spellStart"/>
            <w:r>
              <w:rPr>
                <w:i/>
              </w:rPr>
              <w:t>nyuszi</w:t>
            </w:r>
            <w:proofErr w:type="spellEnd"/>
            <w:r>
              <w:rPr>
                <w:i/>
              </w:rPr>
              <w:t xml:space="preserve">? = Was macht das </w:t>
            </w:r>
            <w:proofErr w:type="gramStart"/>
            <w:r>
              <w:rPr>
                <w:i/>
              </w:rPr>
              <w:t>Häschen?,</w:t>
            </w:r>
            <w:proofErr w:type="gramEnd"/>
            <w:r>
              <w:rPr>
                <w:i/>
              </w:rPr>
              <w:t xml:space="preserve"> </w:t>
            </w:r>
            <w:proofErr w:type="spellStart"/>
            <w:r>
              <w:rPr>
                <w:i/>
              </w:rPr>
              <w:t>Tojást</w:t>
            </w:r>
            <w:proofErr w:type="spellEnd"/>
            <w:r>
              <w:rPr>
                <w:i/>
              </w:rPr>
              <w:t xml:space="preserve"> fest. = Es bemalt Eier</w:t>
            </w:r>
            <w:r>
              <w:t>.) ein Dialog angeregt werden, oder sie können die Geschichte auch in der Zielsprache nochmals anhören.</w:t>
            </w:r>
          </w:p>
          <w:p w14:paraId="05F81898" w14:textId="77777777" w:rsidR="00DD4375" w:rsidRDefault="00000000">
            <w:pPr>
              <w:widowControl w:val="0"/>
              <w:spacing w:line="240" w:lineRule="auto"/>
            </w:pPr>
            <w:r>
              <w:t>Die PFK liest die Geschichte nochmals vor. Passend zum Inhalt dürfen die Kinder abwechselnd die bunten Plastikbecher (= Farbkübel) zum entsprechenden Körperteil stellen und mit dem Pinsel den genannten Körperteil „bemalen“.</w:t>
            </w:r>
          </w:p>
        </w:tc>
      </w:tr>
      <w:tr w:rsidR="00DD4375" w14:paraId="197B2F33" w14:textId="77777777">
        <w:trPr>
          <w:trHeight w:val="420"/>
        </w:trPr>
        <w:tc>
          <w:tcPr>
            <w:tcW w:w="2430" w:type="dxa"/>
            <w:vMerge/>
            <w:shd w:val="clear" w:color="auto" w:fill="auto"/>
            <w:tcMar>
              <w:top w:w="100" w:type="dxa"/>
              <w:left w:w="100" w:type="dxa"/>
              <w:bottom w:w="100" w:type="dxa"/>
              <w:right w:w="100" w:type="dxa"/>
            </w:tcMar>
          </w:tcPr>
          <w:p w14:paraId="7B39B8E3"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7076D2A0" w14:textId="77777777" w:rsidR="00DD4375" w:rsidRDefault="00000000">
            <w:pPr>
              <w:widowControl w:val="0"/>
              <w:spacing w:line="240" w:lineRule="auto"/>
            </w:pPr>
            <w:r>
              <w:rPr>
                <w:b/>
              </w:rPr>
              <w:t xml:space="preserve">Programmieraktivitäten: </w:t>
            </w:r>
            <w:r>
              <w:t xml:space="preserve">Jedes Kind darf sich ein einfärbiges </w:t>
            </w:r>
            <w:proofErr w:type="spellStart"/>
            <w:r>
              <w:t>Kartonei</w:t>
            </w:r>
            <w:proofErr w:type="spellEnd"/>
            <w:r>
              <w:t xml:space="preserve"> aussuchen. Die Kinder sitzen vor dem Hasen mit den aufgereihten Bechern. Nun erzählen sie die Geschichte gemeinsam mit der PFK nach. Dabei müssen sie die richtige Farbreihenfolge beachten! Wird die Farbe genannt, die sich das Kind ausgewählt hat, so nimmt es sich den Bee-Bot und programmiert ihn so, dass er zum passenden Becher fährt.</w:t>
            </w:r>
          </w:p>
        </w:tc>
      </w:tr>
      <w:tr w:rsidR="00DD4375" w14:paraId="306941F4" w14:textId="77777777">
        <w:trPr>
          <w:trHeight w:val="1296"/>
        </w:trPr>
        <w:tc>
          <w:tcPr>
            <w:tcW w:w="2430" w:type="dxa"/>
            <w:vMerge/>
            <w:shd w:val="clear" w:color="auto" w:fill="auto"/>
            <w:tcMar>
              <w:top w:w="100" w:type="dxa"/>
              <w:left w:w="100" w:type="dxa"/>
              <w:bottom w:w="100" w:type="dxa"/>
              <w:right w:w="100" w:type="dxa"/>
            </w:tcMar>
          </w:tcPr>
          <w:p w14:paraId="25CE80BC"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7E2D7187" w14:textId="77777777" w:rsidR="00DD4375" w:rsidRDefault="00000000">
            <w:pPr>
              <w:widowControl w:val="0"/>
              <w:spacing w:line="240" w:lineRule="auto"/>
            </w:pPr>
            <w:r>
              <w:rPr>
                <w:b/>
              </w:rPr>
              <w:t xml:space="preserve">Handlungsbegleitendes Sprechen: </w:t>
            </w:r>
            <w:r>
              <w:t xml:space="preserve">Während der Programmierung werden die Richtungsangaben und Ziffern auch in der Zielsprache benannt: </w:t>
            </w:r>
            <w:proofErr w:type="spellStart"/>
            <w:r>
              <w:rPr>
                <w:i/>
              </w:rPr>
              <w:t>jobbra</w:t>
            </w:r>
            <w:proofErr w:type="spellEnd"/>
            <w:r>
              <w:rPr>
                <w:i/>
              </w:rPr>
              <w:t xml:space="preserve"> = nach rechts, </w:t>
            </w:r>
            <w:proofErr w:type="spellStart"/>
            <w:r>
              <w:rPr>
                <w:i/>
              </w:rPr>
              <w:t>balra</w:t>
            </w:r>
            <w:proofErr w:type="spellEnd"/>
            <w:r>
              <w:rPr>
                <w:i/>
              </w:rPr>
              <w:t xml:space="preserve"> = nach links, </w:t>
            </w:r>
            <w:proofErr w:type="spellStart"/>
            <w:r>
              <w:rPr>
                <w:i/>
              </w:rPr>
              <w:t>egyenesen</w:t>
            </w:r>
            <w:proofErr w:type="spellEnd"/>
            <w:r>
              <w:rPr>
                <w:i/>
              </w:rPr>
              <w:t xml:space="preserve"> = geradeaus, </w:t>
            </w:r>
            <w:proofErr w:type="spellStart"/>
            <w:r>
              <w:rPr>
                <w:i/>
              </w:rPr>
              <w:t>hátra</w:t>
            </w:r>
            <w:proofErr w:type="spellEnd"/>
            <w:r>
              <w:rPr>
                <w:i/>
              </w:rPr>
              <w:t xml:space="preserve"> = rückwärts, </w:t>
            </w:r>
            <w:proofErr w:type="spellStart"/>
            <w:r>
              <w:rPr>
                <w:i/>
              </w:rPr>
              <w:t>start</w:t>
            </w:r>
            <w:proofErr w:type="spellEnd"/>
            <w:r>
              <w:rPr>
                <w:i/>
              </w:rPr>
              <w:t xml:space="preserve"> = der Start, </w:t>
            </w:r>
            <w:proofErr w:type="spellStart"/>
            <w:r>
              <w:rPr>
                <w:i/>
              </w:rPr>
              <w:t>cél</w:t>
            </w:r>
            <w:proofErr w:type="spellEnd"/>
            <w:r>
              <w:rPr>
                <w:i/>
              </w:rPr>
              <w:t xml:space="preserve"> = das Ziel, </w:t>
            </w:r>
            <w:proofErr w:type="spellStart"/>
            <w:r>
              <w:rPr>
                <w:i/>
              </w:rPr>
              <w:t>töröl</w:t>
            </w:r>
            <w:proofErr w:type="spellEnd"/>
            <w:r>
              <w:rPr>
                <w:i/>
              </w:rPr>
              <w:t xml:space="preserve"> = löschen, </w:t>
            </w:r>
            <w:proofErr w:type="spellStart"/>
            <w:r>
              <w:rPr>
                <w:i/>
              </w:rPr>
              <w:t>szünet</w:t>
            </w:r>
            <w:proofErr w:type="spellEnd"/>
            <w:r>
              <w:rPr>
                <w:i/>
              </w:rPr>
              <w:t xml:space="preserve"> = die Pause</w:t>
            </w:r>
          </w:p>
        </w:tc>
      </w:tr>
      <w:tr w:rsidR="00DD4375" w14:paraId="61D5F5B0" w14:textId="77777777">
        <w:trPr>
          <w:trHeight w:val="420"/>
        </w:trPr>
        <w:tc>
          <w:tcPr>
            <w:tcW w:w="2430" w:type="dxa"/>
            <w:vMerge/>
            <w:shd w:val="clear" w:color="auto" w:fill="auto"/>
            <w:tcMar>
              <w:top w:w="100" w:type="dxa"/>
              <w:left w:w="100" w:type="dxa"/>
              <w:bottom w:w="100" w:type="dxa"/>
              <w:right w:w="100" w:type="dxa"/>
            </w:tcMar>
          </w:tcPr>
          <w:p w14:paraId="5113F57F"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5BDEA66" w14:textId="77777777" w:rsidR="00DD4375" w:rsidRDefault="00000000">
            <w:pPr>
              <w:widowControl w:val="0"/>
              <w:spacing w:line="240" w:lineRule="auto"/>
              <w:rPr>
                <w:b/>
              </w:rPr>
            </w:pPr>
            <w:r>
              <w:rPr>
                <w:b/>
              </w:rPr>
              <w:t xml:space="preserve">Abschließende Aktivitäten: </w:t>
            </w:r>
            <w:r>
              <w:t>Jedes Kind bekommt eine Illustration und soll den Hasen und die Eier genauso bemalen, wie sie in der Geschichte vorkommen.</w:t>
            </w:r>
          </w:p>
        </w:tc>
      </w:tr>
      <w:tr w:rsidR="00DD4375" w14:paraId="40B1A1F3"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3F4856" w14:textId="77777777" w:rsidR="00DD4375" w:rsidRDefault="00000000">
            <w:pPr>
              <w:widowControl w:val="0"/>
              <w:spacing w:line="240" w:lineRule="auto"/>
              <w:jc w:val="right"/>
              <w:rPr>
                <w:b/>
              </w:rPr>
            </w:pPr>
            <w:r>
              <w:rPr>
                <w:b/>
              </w:rPr>
              <w:t>Weiterführende Ideen, Tipps und Hinweise</w:t>
            </w:r>
          </w:p>
          <w:p w14:paraId="5EC6FE8E" w14:textId="77777777" w:rsidR="00DD4375" w:rsidRDefault="00000000">
            <w:pPr>
              <w:rPr>
                <w:color w:val="FF0000"/>
              </w:rPr>
            </w:pPr>
            <w:r>
              <w:rPr>
                <w:noProof/>
              </w:rPr>
              <w:drawing>
                <wp:anchor distT="0" distB="0" distL="114300" distR="114300" simplePos="0" relativeHeight="251705344" behindDoc="0" locked="0" layoutInCell="1" hidden="0" allowOverlap="1" wp14:anchorId="64B348EC" wp14:editId="4D0176A7">
                  <wp:simplePos x="0" y="0"/>
                  <wp:positionH relativeFrom="column">
                    <wp:posOffset>1237322</wp:posOffset>
                  </wp:positionH>
                  <wp:positionV relativeFrom="paragraph">
                    <wp:posOffset>77714</wp:posOffset>
                  </wp:positionV>
                  <wp:extent cx="566788" cy="695626"/>
                  <wp:effectExtent l="0" t="0" r="0" b="0"/>
                  <wp:wrapNone/>
                  <wp:docPr id="132" name="Bild 132"/>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47"/>
                          <a:srcRect/>
                          <a:stretch>
                            <a:fillRect/>
                          </a:stretch>
                        </pic:blipFill>
                        <pic:spPr>
                          <a:xfrm>
                            <a:off x="0" y="0"/>
                            <a:ext cx="566788" cy="695626"/>
                          </a:xfrm>
                          <a:prstGeom prst="rect">
                            <a:avLst/>
                          </a:prstGeom>
                          <a:ln/>
                        </pic:spPr>
                      </pic:pic>
                    </a:graphicData>
                  </a:graphic>
                  <wp14:sizeRelH relativeFrom="margin">
                    <wp14:pctWidth>0</wp14:pctWidth>
                  </wp14:sizeRelH>
                  <wp14:sizeRelV relativeFrom="margin">
                    <wp14:pctHeight>0</wp14:pctHeight>
                  </wp14:sizeRelV>
                </wp:anchor>
              </w:drawing>
            </w:r>
            <w:r>
              <w:rPr>
                <w:color w:val="FF0000"/>
              </w:rPr>
              <w:sym w:font="Symbol" w:char="F05B"/>
            </w:r>
            <w:r>
              <w:rPr>
                <w:color w:val="FF0000"/>
              </w:rPr>
              <w:t>Bild bei „Weiterführende Ideen“</w:t>
            </w:r>
            <w:r>
              <w:rPr>
                <w:color w:val="FF0000"/>
              </w:rPr>
              <w:sym w:font="Symbol" w:char="F05D"/>
            </w:r>
          </w:p>
          <w:p w14:paraId="13207C55" w14:textId="77777777" w:rsidR="00DD4375" w:rsidRDefault="00DD4375">
            <w:pPr>
              <w:widowControl w:val="0"/>
              <w:spacing w:line="240" w:lineRule="auto"/>
              <w:jc w:val="right"/>
              <w:rPr>
                <w:b/>
              </w:rPr>
            </w:pP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04E8E30" w14:textId="77777777" w:rsidR="00DD4375" w:rsidRDefault="00000000">
            <w:pPr>
              <w:pStyle w:val="Odstavecseseznamem"/>
              <w:widowControl w:val="0"/>
              <w:numPr>
                <w:ilvl w:val="0"/>
                <w:numId w:val="25"/>
              </w:numPr>
              <w:spacing w:line="240" w:lineRule="auto"/>
            </w:pPr>
            <w:r>
              <w:t>Bunte Fliegenklatschen basteln und die Aktivität mit weiteren Farben ergänzen. Die PFK legt viele bunte Eier aus Karton auf den Boden. Sie nennt eine Farbe in der Zielsprache und die Kinder sollen mit den Händen oder mit den Fliegenklatschen das richtige Ei berühren.</w:t>
            </w:r>
          </w:p>
        </w:tc>
      </w:tr>
    </w:tbl>
    <w:p w14:paraId="799ED14C" w14:textId="77777777" w:rsidR="00DD4375" w:rsidRDefault="00DD4375">
      <w:pPr>
        <w:spacing w:line="240" w:lineRule="auto"/>
        <w:rPr>
          <w:b/>
        </w:rPr>
      </w:pPr>
    </w:p>
    <w:p w14:paraId="5CD051A2" w14:textId="77777777" w:rsidR="00DD4375" w:rsidRDefault="00000000">
      <w:pPr>
        <w:spacing w:line="240" w:lineRule="auto"/>
        <w:outlineLvl w:val="0"/>
      </w:pPr>
      <w:r>
        <w:t xml:space="preserve">Die Idee stammt von Judit </w:t>
      </w:r>
      <w:proofErr w:type="spellStart"/>
      <w:r>
        <w:t>Hanák</w:t>
      </w:r>
      <w:proofErr w:type="spellEnd"/>
      <w:r>
        <w:t>.</w:t>
      </w:r>
    </w:p>
    <w:p w14:paraId="3ED8ABF6" w14:textId="77777777" w:rsidR="00DD4375" w:rsidRDefault="00DD4375">
      <w:pPr>
        <w:spacing w:line="240" w:lineRule="auto"/>
        <w:rPr>
          <w:b/>
        </w:rPr>
      </w:pPr>
    </w:p>
    <w:p w14:paraId="1949DCBA" w14:textId="77777777" w:rsidR="00DD4375" w:rsidRDefault="00000000">
      <w:pPr>
        <w:widowControl w:val="0"/>
        <w:spacing w:line="240" w:lineRule="auto"/>
        <w:rPr>
          <w:b/>
          <w:color w:val="0000FF"/>
        </w:rPr>
      </w:pPr>
      <w:r>
        <w:rPr>
          <w:b/>
        </w:rPr>
        <w:t xml:space="preserve">Anhang </w:t>
      </w:r>
      <w:r>
        <w:rPr>
          <w:i/>
        </w:rPr>
        <w:t xml:space="preserve">Häschen Georg – eine </w:t>
      </w:r>
      <w:r>
        <w:rPr>
          <w:i/>
          <w:color w:val="000000" w:themeColor="text1"/>
        </w:rPr>
        <w:t>Ostergeschichte</w:t>
      </w:r>
      <w:r>
        <w:rPr>
          <w:color w:val="000000" w:themeColor="text1"/>
        </w:rPr>
        <w:t xml:space="preserve">: 1. Illustration </w:t>
      </w:r>
      <w:r>
        <w:t xml:space="preserve">(Bilder: </w:t>
      </w:r>
      <w:proofErr w:type="spellStart"/>
      <w:r>
        <w:t>Pixabay</w:t>
      </w:r>
      <w:proofErr w:type="spellEnd"/>
      <w:r>
        <w:t>)</w:t>
      </w:r>
    </w:p>
    <w:p w14:paraId="41A595AD" w14:textId="77777777" w:rsidR="00DD4375" w:rsidRDefault="00DD4375"/>
    <w:p w14:paraId="086BD9FB" w14:textId="77777777" w:rsidR="00DD4375" w:rsidRDefault="00DD4375"/>
    <w:tbl>
      <w:tblPr>
        <w:tblStyle w:val="affff1"/>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6570"/>
      </w:tblGrid>
      <w:tr w:rsidR="00DD4375" w14:paraId="27CCECEF"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961447" w14:textId="77777777" w:rsidR="00DD4375" w:rsidRDefault="00000000">
            <w:pPr>
              <w:widowControl w:val="0"/>
              <w:spacing w:line="240" w:lineRule="auto"/>
              <w:jc w:val="right"/>
              <w:rPr>
                <w:b/>
              </w:rPr>
            </w:pPr>
            <w:r>
              <w:rPr>
                <w:b/>
              </w:rPr>
              <w:t>Titel</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94B413" w14:textId="77777777" w:rsidR="00DD4375" w:rsidRDefault="00000000">
            <w:pPr>
              <w:widowControl w:val="0"/>
              <w:spacing w:line="240" w:lineRule="auto"/>
              <w:rPr>
                <w:b/>
                <w:color w:val="0000FF"/>
              </w:rPr>
            </w:pPr>
            <w:r>
              <w:rPr>
                <w:b/>
              </w:rPr>
              <w:t xml:space="preserve">Meine Erbsen im Garten </w:t>
            </w:r>
          </w:p>
        </w:tc>
      </w:tr>
      <w:tr w:rsidR="00DD4375" w14:paraId="4D364C3E"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AA50DB" w14:textId="77777777" w:rsidR="00DD4375" w:rsidRDefault="00000000">
            <w:pPr>
              <w:widowControl w:val="0"/>
              <w:spacing w:line="240" w:lineRule="auto"/>
              <w:jc w:val="right"/>
              <w:rPr>
                <w:b/>
              </w:rPr>
            </w:pPr>
            <w:r>
              <w:rPr>
                <w:b/>
              </w:rPr>
              <w:t>Thema</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4FECDF10" w14:textId="77777777" w:rsidR="00DD4375" w:rsidRDefault="00000000">
            <w:pPr>
              <w:widowControl w:val="0"/>
              <w:spacing w:line="240" w:lineRule="auto"/>
            </w:pPr>
            <w:r>
              <w:t>Frühling, Gartenarbeit</w:t>
            </w:r>
          </w:p>
        </w:tc>
      </w:tr>
      <w:tr w:rsidR="00DD4375" w14:paraId="261C1AD1"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17C1C9" w14:textId="77777777" w:rsidR="00DD4375" w:rsidRDefault="00000000">
            <w:pPr>
              <w:widowControl w:val="0"/>
              <w:spacing w:line="240" w:lineRule="auto"/>
              <w:jc w:val="right"/>
              <w:rPr>
                <w:b/>
              </w:rPr>
            </w:pPr>
            <w:r>
              <w:rPr>
                <w:b/>
              </w:rPr>
              <w:t>Sozialform</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25721F00" w14:textId="77777777" w:rsidR="00DD4375" w:rsidRDefault="00000000">
            <w:pPr>
              <w:widowControl w:val="0"/>
              <w:spacing w:line="240" w:lineRule="auto"/>
            </w:pPr>
            <w:r>
              <w:t>1 – 4 Kinder</w:t>
            </w:r>
          </w:p>
        </w:tc>
      </w:tr>
      <w:tr w:rsidR="00DD4375" w14:paraId="58E97D93"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3D9945" w14:textId="77777777" w:rsidR="00DD4375" w:rsidRDefault="00000000">
            <w:pPr>
              <w:widowControl w:val="0"/>
              <w:spacing w:line="240" w:lineRule="auto"/>
              <w:jc w:val="right"/>
              <w:rPr>
                <w:b/>
              </w:rPr>
            </w:pPr>
            <w:r>
              <w:rPr>
                <w:b/>
              </w:rPr>
              <w:t>Materialien</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192DC1A3" w14:textId="77777777" w:rsidR="00DD4375" w:rsidRDefault="00000000">
            <w:pPr>
              <w:widowControl w:val="0"/>
              <w:spacing w:line="240" w:lineRule="auto"/>
            </w:pPr>
            <w:r>
              <w:t>Bee-Bot, Schachteln mit Erde, Wasser, Samen, Erbsen und Pflanzennahrung, Wortkarten zu den Schachteln</w:t>
            </w:r>
          </w:p>
          <w:p w14:paraId="0B6A4E54" w14:textId="77777777" w:rsidR="00DD4375" w:rsidRDefault="00DD4375">
            <w:pPr>
              <w:widowControl w:val="0"/>
              <w:spacing w:line="240" w:lineRule="auto"/>
              <w:rPr>
                <w:color w:val="FF0000"/>
              </w:rPr>
            </w:pPr>
          </w:p>
          <w:p w14:paraId="084BA444" w14:textId="77777777" w:rsidR="00DD4375" w:rsidRDefault="00000000">
            <w:pPr>
              <w:widowControl w:val="0"/>
              <w:spacing w:line="240" w:lineRule="auto"/>
            </w:pPr>
            <w:r>
              <w:rPr>
                <w:color w:val="FF0000"/>
              </w:rPr>
              <w:sym w:font="Symbol" w:char="F05B"/>
            </w:r>
            <w:r>
              <w:rPr>
                <w:color w:val="FF0000"/>
              </w:rPr>
              <w:t>Tipp-Ikone</w:t>
            </w:r>
            <w:r>
              <w:rPr>
                <w:color w:val="FF0000"/>
              </w:rPr>
              <w:sym w:font="Symbol" w:char="F05D"/>
            </w:r>
            <w:r>
              <w:t xml:space="preserve"> Man kann auch eine Spielmatte benutzen.</w:t>
            </w:r>
          </w:p>
        </w:tc>
      </w:tr>
      <w:tr w:rsidR="00DD4375" w14:paraId="704680D1"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834513" w14:textId="77777777" w:rsidR="00DD4375" w:rsidRDefault="00000000">
            <w:pPr>
              <w:widowControl w:val="0"/>
              <w:spacing w:line="240" w:lineRule="auto"/>
              <w:jc w:val="right"/>
              <w:rPr>
                <w:b/>
              </w:rPr>
            </w:pPr>
            <w:r>
              <w:rPr>
                <w:b/>
              </w:rPr>
              <w:t>Ziele</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16FDA71F" w14:textId="77777777" w:rsidR="00DD4375" w:rsidRDefault="00000000">
            <w:pPr>
              <w:widowControl w:val="0"/>
              <w:spacing w:line="240" w:lineRule="auto"/>
            </w:pPr>
            <w:r>
              <w:t xml:space="preserve">Fragen stellen und beantworten, Wörter in der Zielsprache den Gegenständen zuordnen, Richtungen und Zahlen benennen, </w:t>
            </w:r>
          </w:p>
          <w:p w14:paraId="1C01131A" w14:textId="77777777" w:rsidR="00DD4375" w:rsidRDefault="00000000">
            <w:pPr>
              <w:widowControl w:val="0"/>
              <w:spacing w:line="240" w:lineRule="auto"/>
            </w:pPr>
            <w:r>
              <w:t>Beziehung zur Natur aufbauen, Reihenfolge der Gartenarbeiten bestimmen</w:t>
            </w:r>
          </w:p>
        </w:tc>
      </w:tr>
      <w:tr w:rsidR="00DD4375" w14:paraId="427BF6E2"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C8D0DA" w14:textId="77777777" w:rsidR="00DD4375" w:rsidRDefault="00000000">
            <w:pPr>
              <w:widowControl w:val="0"/>
              <w:spacing w:line="240" w:lineRule="auto"/>
              <w:jc w:val="right"/>
              <w:rPr>
                <w:b/>
              </w:rPr>
            </w:pPr>
            <w:r>
              <w:rPr>
                <w:b/>
              </w:rPr>
              <w:t>Vorbereitung</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42013002" w14:textId="77777777" w:rsidR="00DD4375" w:rsidRDefault="00000000">
            <w:pPr>
              <w:widowControl w:val="0"/>
              <w:spacing w:line="240" w:lineRule="auto"/>
            </w:pPr>
            <w:r>
              <w:t xml:space="preserve">Es werden verschiedene Schachteln/Boxen mit Erde, Wasser, Samen, Erbsen und Pflanzennahrung gefüllt und in einer Reihe aufgestellt. </w:t>
            </w:r>
          </w:p>
          <w:p w14:paraId="429B9D62" w14:textId="77777777" w:rsidR="00DD4375" w:rsidRDefault="00000000">
            <w:pPr>
              <w:rPr>
                <w:color w:val="FF0000"/>
              </w:rPr>
            </w:pPr>
            <w:r>
              <w:rPr>
                <w:noProof/>
              </w:rPr>
              <w:lastRenderedPageBreak/>
              <w:drawing>
                <wp:anchor distT="0" distB="0" distL="114300" distR="114300" simplePos="0" relativeHeight="251730944" behindDoc="0" locked="0" layoutInCell="1" allowOverlap="1" wp14:anchorId="4C31B43E" wp14:editId="29DC849E">
                  <wp:simplePos x="0" y="0"/>
                  <wp:positionH relativeFrom="column">
                    <wp:posOffset>-15875</wp:posOffset>
                  </wp:positionH>
                  <wp:positionV relativeFrom="paragraph">
                    <wp:posOffset>79375</wp:posOffset>
                  </wp:positionV>
                  <wp:extent cx="1266825" cy="842558"/>
                  <wp:effectExtent l="0" t="0" r="0" b="0"/>
                  <wp:wrapSquare wrapText="bothSides"/>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6825" cy="842558"/>
                          </a:xfrm>
                          <a:prstGeom prst="rect">
                            <a:avLst/>
                          </a:prstGeom>
                          <a:noFill/>
                          <a:ln>
                            <a:noFill/>
                          </a:ln>
                        </pic:spPr>
                      </pic:pic>
                    </a:graphicData>
                  </a:graphic>
                </wp:anchor>
              </w:drawing>
            </w:r>
          </w:p>
          <w:p w14:paraId="66F19E94" w14:textId="77777777" w:rsidR="00DD4375" w:rsidRDefault="00000000">
            <w:pPr>
              <w:rPr>
                <w:color w:val="FF0000"/>
              </w:rPr>
            </w:pPr>
            <w:r>
              <w:rPr>
                <w:color w:val="FF0000"/>
              </w:rPr>
              <w:sym w:font="Symbol" w:char="F05B"/>
            </w:r>
            <w:r>
              <w:rPr>
                <w:color w:val="FF0000"/>
              </w:rPr>
              <w:t>Bild bei dem Beispiel beliebig platzieren</w:t>
            </w:r>
            <w:r>
              <w:rPr>
                <w:color w:val="FF0000"/>
              </w:rPr>
              <w:sym w:font="Symbol" w:char="F05D"/>
            </w:r>
          </w:p>
          <w:p w14:paraId="5E5D75C5" w14:textId="77777777" w:rsidR="00DD4375" w:rsidRDefault="00DD4375">
            <w:pPr>
              <w:widowControl w:val="0"/>
              <w:spacing w:line="240" w:lineRule="auto"/>
            </w:pPr>
          </w:p>
        </w:tc>
      </w:tr>
      <w:tr w:rsidR="00DD4375" w14:paraId="295D7D38" w14:textId="77777777">
        <w:trPr>
          <w:trHeight w:val="420"/>
        </w:trPr>
        <w:tc>
          <w:tcPr>
            <w:tcW w:w="2430" w:type="dxa"/>
            <w:vMerge w:val="restart"/>
            <w:shd w:val="clear" w:color="auto" w:fill="auto"/>
            <w:tcMar>
              <w:top w:w="100" w:type="dxa"/>
              <w:left w:w="100" w:type="dxa"/>
              <w:bottom w:w="100" w:type="dxa"/>
              <w:right w:w="100" w:type="dxa"/>
            </w:tcMar>
          </w:tcPr>
          <w:p w14:paraId="28BB20A8" w14:textId="77777777" w:rsidR="00DD4375" w:rsidRDefault="00000000">
            <w:pPr>
              <w:widowControl w:val="0"/>
              <w:spacing w:line="240" w:lineRule="auto"/>
              <w:jc w:val="right"/>
              <w:rPr>
                <w:b/>
              </w:rPr>
            </w:pPr>
            <w:r>
              <w:rPr>
                <w:b/>
              </w:rPr>
              <w:lastRenderedPageBreak/>
              <w:t>Aktivitäten-</w:t>
            </w:r>
          </w:p>
          <w:p w14:paraId="2DE09DBB" w14:textId="77777777" w:rsidR="00DD4375" w:rsidRDefault="00000000">
            <w:pPr>
              <w:widowControl w:val="0"/>
              <w:spacing w:line="240" w:lineRule="auto"/>
              <w:jc w:val="right"/>
              <w:rPr>
                <w:b/>
              </w:rPr>
            </w:pPr>
            <w:proofErr w:type="spellStart"/>
            <w:r>
              <w:rPr>
                <w:b/>
              </w:rPr>
              <w:t>beschreibung</w:t>
            </w:r>
            <w:proofErr w:type="spellEnd"/>
          </w:p>
          <w:p w14:paraId="1D0FDA77" w14:textId="77777777" w:rsidR="00DD4375" w:rsidRDefault="00DD4375">
            <w:pPr>
              <w:widowControl w:val="0"/>
              <w:pBdr>
                <w:top w:val="nil"/>
                <w:left w:val="nil"/>
                <w:bottom w:val="nil"/>
                <w:right w:val="nil"/>
                <w:between w:val="nil"/>
              </w:pBdr>
              <w:spacing w:line="240" w:lineRule="auto"/>
            </w:pPr>
          </w:p>
        </w:tc>
        <w:tc>
          <w:tcPr>
            <w:tcW w:w="657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43CBE4F" w14:textId="77777777" w:rsidR="00DD4375" w:rsidRDefault="00000000">
            <w:pPr>
              <w:widowControl w:val="0"/>
              <w:spacing w:line="240" w:lineRule="auto"/>
            </w:pPr>
            <w:r>
              <w:rPr>
                <w:b/>
              </w:rPr>
              <w:t>Sprachliche Aktivitäten vor der Programmierung:</w:t>
            </w:r>
            <w:r>
              <w:t xml:space="preserve"> Die PFK bespricht mit den Kindern, was sich in den Boxen befindet und in welcher Reihenfolge Erbsen angesetzt werden. Dann werden die Boxen auf das Spielfeld gestellt.</w:t>
            </w:r>
          </w:p>
        </w:tc>
      </w:tr>
      <w:tr w:rsidR="00DD4375" w14:paraId="6C4FF12E" w14:textId="77777777">
        <w:trPr>
          <w:trHeight w:val="420"/>
        </w:trPr>
        <w:tc>
          <w:tcPr>
            <w:tcW w:w="2430" w:type="dxa"/>
            <w:vMerge/>
            <w:shd w:val="clear" w:color="auto" w:fill="auto"/>
            <w:tcMar>
              <w:top w:w="100" w:type="dxa"/>
              <w:left w:w="100" w:type="dxa"/>
              <w:bottom w:w="100" w:type="dxa"/>
              <w:right w:w="100" w:type="dxa"/>
            </w:tcMar>
          </w:tcPr>
          <w:p w14:paraId="0299A0BE"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5AB852DE" w14:textId="77777777" w:rsidR="00DD4375" w:rsidRDefault="00000000">
            <w:pPr>
              <w:widowControl w:val="0"/>
              <w:spacing w:line="240" w:lineRule="auto"/>
            </w:pPr>
            <w:r>
              <w:rPr>
                <w:b/>
              </w:rPr>
              <w:t xml:space="preserve">Programmieraktivitäten: </w:t>
            </w:r>
            <w:r>
              <w:t>Die Kinder dürfen nun reihum den Bee-Bot programmieren, sodass die Materialien in der richtigen Reihenfolge der Gartenarbeit abgefahren und eingesammelt werden. Die Biene ist bei der Gartenarbeit eine große Hilfe!</w:t>
            </w:r>
          </w:p>
        </w:tc>
      </w:tr>
      <w:tr w:rsidR="00DD4375" w14:paraId="1DE796B2" w14:textId="77777777">
        <w:trPr>
          <w:trHeight w:val="1567"/>
        </w:trPr>
        <w:tc>
          <w:tcPr>
            <w:tcW w:w="2430" w:type="dxa"/>
            <w:vMerge/>
            <w:shd w:val="clear" w:color="auto" w:fill="auto"/>
            <w:tcMar>
              <w:top w:w="100" w:type="dxa"/>
              <w:left w:w="100" w:type="dxa"/>
              <w:bottom w:w="100" w:type="dxa"/>
              <w:right w:w="100" w:type="dxa"/>
            </w:tcMar>
          </w:tcPr>
          <w:p w14:paraId="51E45D15"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0D3D3B5" w14:textId="77777777" w:rsidR="00DD4375" w:rsidRDefault="00000000">
            <w:pPr>
              <w:widowControl w:val="0"/>
              <w:spacing w:line="240" w:lineRule="auto"/>
              <w:rPr>
                <w:b/>
              </w:rPr>
            </w:pPr>
            <w:r>
              <w:rPr>
                <w:b/>
              </w:rPr>
              <w:t xml:space="preserve">Handlungsbegleitendes Sprechen: </w:t>
            </w:r>
            <w:r>
              <w:t>Kinder nennen die Tätigkeiten und die Gegenstände der Reihe nach, die PFK kann ihnen dabei helfen und vorsagen:</w:t>
            </w:r>
          </w:p>
          <w:p w14:paraId="196DA1DF" w14:textId="77777777" w:rsidR="00DD4375" w:rsidRDefault="00000000">
            <w:pPr>
              <w:widowControl w:val="0"/>
              <w:spacing w:line="240" w:lineRule="auto"/>
              <w:rPr>
                <w:i/>
              </w:rPr>
            </w:pPr>
            <w:proofErr w:type="spellStart"/>
            <w:r>
              <w:rPr>
                <w:i/>
              </w:rPr>
              <w:t>já</w:t>
            </w:r>
            <w:proofErr w:type="spellEnd"/>
            <w:r>
              <w:rPr>
                <w:i/>
              </w:rPr>
              <w:t xml:space="preserve"> </w:t>
            </w:r>
            <w:proofErr w:type="spellStart"/>
            <w:r>
              <w:rPr>
                <w:i/>
              </w:rPr>
              <w:t>zasadím</w:t>
            </w:r>
            <w:proofErr w:type="spellEnd"/>
            <w:r>
              <w:rPr>
                <w:i/>
              </w:rPr>
              <w:t xml:space="preserve"> = ich pflanze, </w:t>
            </w:r>
            <w:proofErr w:type="spellStart"/>
            <w:r>
              <w:rPr>
                <w:i/>
              </w:rPr>
              <w:t>já</w:t>
            </w:r>
            <w:proofErr w:type="spellEnd"/>
            <w:r>
              <w:rPr>
                <w:i/>
              </w:rPr>
              <w:t xml:space="preserve"> </w:t>
            </w:r>
            <w:proofErr w:type="spellStart"/>
            <w:r>
              <w:rPr>
                <w:i/>
              </w:rPr>
              <w:t>zaleju</w:t>
            </w:r>
            <w:proofErr w:type="spellEnd"/>
            <w:r>
              <w:rPr>
                <w:i/>
              </w:rPr>
              <w:t xml:space="preserve"> = ich gieße, </w:t>
            </w:r>
            <w:proofErr w:type="spellStart"/>
            <w:r>
              <w:rPr>
                <w:i/>
              </w:rPr>
              <w:t>já</w:t>
            </w:r>
            <w:proofErr w:type="spellEnd"/>
            <w:r>
              <w:rPr>
                <w:i/>
              </w:rPr>
              <w:t xml:space="preserve"> </w:t>
            </w:r>
            <w:proofErr w:type="spellStart"/>
            <w:r>
              <w:rPr>
                <w:i/>
              </w:rPr>
              <w:t>pozoruji</w:t>
            </w:r>
            <w:proofErr w:type="spellEnd"/>
            <w:r>
              <w:rPr>
                <w:i/>
              </w:rPr>
              <w:t xml:space="preserve"> = ich beobachte, </w:t>
            </w:r>
            <w:proofErr w:type="spellStart"/>
            <w:r>
              <w:rPr>
                <w:i/>
              </w:rPr>
              <w:t>teď</w:t>
            </w:r>
            <w:proofErr w:type="spellEnd"/>
            <w:r>
              <w:rPr>
                <w:i/>
              </w:rPr>
              <w:t xml:space="preserve"> je na </w:t>
            </w:r>
            <w:proofErr w:type="spellStart"/>
            <w:r>
              <w:rPr>
                <w:i/>
              </w:rPr>
              <w:t>řadě</w:t>
            </w:r>
            <w:proofErr w:type="spellEnd"/>
            <w:r>
              <w:rPr>
                <w:i/>
              </w:rPr>
              <w:t xml:space="preserve"> = jetzt kommt, </w:t>
            </w:r>
            <w:proofErr w:type="spellStart"/>
            <w:r>
              <w:rPr>
                <w:i/>
              </w:rPr>
              <w:t>hlína</w:t>
            </w:r>
            <w:proofErr w:type="spellEnd"/>
            <w:r>
              <w:rPr>
                <w:i/>
              </w:rPr>
              <w:t xml:space="preserve"> = die Erde, </w:t>
            </w:r>
            <w:proofErr w:type="spellStart"/>
            <w:r>
              <w:rPr>
                <w:i/>
              </w:rPr>
              <w:t>voda</w:t>
            </w:r>
            <w:proofErr w:type="spellEnd"/>
            <w:r>
              <w:rPr>
                <w:i/>
              </w:rPr>
              <w:t xml:space="preserve"> = das Wasser, </w:t>
            </w:r>
            <w:proofErr w:type="spellStart"/>
            <w:r>
              <w:rPr>
                <w:i/>
              </w:rPr>
              <w:t>hrášek</w:t>
            </w:r>
            <w:proofErr w:type="spellEnd"/>
            <w:r>
              <w:rPr>
                <w:i/>
              </w:rPr>
              <w:t xml:space="preserve"> = die Erbsen</w:t>
            </w:r>
          </w:p>
        </w:tc>
      </w:tr>
      <w:tr w:rsidR="00DD4375" w14:paraId="0E1FE011" w14:textId="77777777">
        <w:trPr>
          <w:trHeight w:val="420"/>
        </w:trPr>
        <w:tc>
          <w:tcPr>
            <w:tcW w:w="2430" w:type="dxa"/>
            <w:vMerge/>
            <w:shd w:val="clear" w:color="auto" w:fill="auto"/>
            <w:tcMar>
              <w:top w:w="100" w:type="dxa"/>
              <w:left w:w="100" w:type="dxa"/>
              <w:bottom w:w="100" w:type="dxa"/>
              <w:right w:w="100" w:type="dxa"/>
            </w:tcMar>
          </w:tcPr>
          <w:p w14:paraId="588CE45C"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30217204" w14:textId="77777777" w:rsidR="00DD4375" w:rsidRDefault="00000000">
            <w:pPr>
              <w:widowControl w:val="0"/>
              <w:spacing w:line="240" w:lineRule="auto"/>
              <w:rPr>
                <w:b/>
              </w:rPr>
            </w:pPr>
            <w:r>
              <w:rPr>
                <w:b/>
              </w:rPr>
              <w:t xml:space="preserve">Abschließende Aktivitäten: </w:t>
            </w:r>
            <w:r>
              <w:t>Die Kinder säen die Erbsen in einen Topf oder im Garten.</w:t>
            </w:r>
          </w:p>
        </w:tc>
      </w:tr>
      <w:tr w:rsidR="00DD4375" w14:paraId="6487BDB7"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E3B321" w14:textId="77777777" w:rsidR="00DD4375" w:rsidRDefault="00000000">
            <w:pPr>
              <w:widowControl w:val="0"/>
              <w:spacing w:line="240" w:lineRule="auto"/>
              <w:jc w:val="right"/>
              <w:rPr>
                <w:b/>
              </w:rPr>
            </w:pPr>
            <w:r>
              <w:rPr>
                <w:b/>
              </w:rPr>
              <w:t>Weiterführende Ideen, Tipps und Hinweise</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55BF9B6" w14:textId="77777777" w:rsidR="00DD4375" w:rsidRDefault="00000000">
            <w:pPr>
              <w:widowControl w:val="0"/>
              <w:spacing w:line="240" w:lineRule="auto"/>
            </w:pPr>
            <w:r>
              <w:t>MINT-Schwerpunkt: Verschiedene Blumen und andere Gemüsesorten im Garten pflanzen/pflegen, bzw. Gartenwerkzeug in der Zielsprache benennen.</w:t>
            </w:r>
          </w:p>
        </w:tc>
      </w:tr>
    </w:tbl>
    <w:p w14:paraId="46860666" w14:textId="77777777" w:rsidR="00DD4375" w:rsidRDefault="00DD4375">
      <w:pPr>
        <w:spacing w:line="240" w:lineRule="auto"/>
        <w:rPr>
          <w:b/>
        </w:rPr>
      </w:pPr>
    </w:p>
    <w:p w14:paraId="1EB046A2" w14:textId="77777777" w:rsidR="00DD4375" w:rsidRDefault="00000000">
      <w:pPr>
        <w:spacing w:line="240" w:lineRule="auto"/>
        <w:outlineLvl w:val="0"/>
      </w:pPr>
      <w:r>
        <w:t xml:space="preserve">Die Idee stammt von Dagmar </w:t>
      </w:r>
      <w:proofErr w:type="spellStart"/>
      <w:r>
        <w:t>Černá</w:t>
      </w:r>
      <w:proofErr w:type="spellEnd"/>
      <w:r>
        <w:t>.</w:t>
      </w:r>
    </w:p>
    <w:p w14:paraId="6B926494" w14:textId="77777777" w:rsidR="00DD4375" w:rsidRDefault="00DD4375">
      <w:pPr>
        <w:spacing w:line="240" w:lineRule="auto"/>
        <w:rPr>
          <w:b/>
        </w:rPr>
      </w:pPr>
    </w:p>
    <w:tbl>
      <w:tblPr>
        <w:tblStyle w:val="affff2"/>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6570"/>
      </w:tblGrid>
      <w:tr w:rsidR="00DD4375" w14:paraId="19DF3B1B"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2976A7" w14:textId="77777777" w:rsidR="00DD4375" w:rsidRDefault="00000000">
            <w:pPr>
              <w:widowControl w:val="0"/>
              <w:spacing w:line="240" w:lineRule="auto"/>
              <w:jc w:val="right"/>
              <w:rPr>
                <w:b/>
              </w:rPr>
            </w:pPr>
            <w:r>
              <w:rPr>
                <w:b/>
              </w:rPr>
              <w:t>Titel</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3B9CC4B" w14:textId="77777777" w:rsidR="00DD4375" w:rsidRDefault="00000000">
            <w:pPr>
              <w:widowControl w:val="0"/>
              <w:spacing w:line="240" w:lineRule="auto"/>
              <w:rPr>
                <w:b/>
                <w:color w:val="0000FF"/>
              </w:rPr>
            </w:pPr>
            <w:r>
              <w:rPr>
                <w:b/>
              </w:rPr>
              <w:t>Ostereier suchen</w:t>
            </w:r>
          </w:p>
        </w:tc>
      </w:tr>
      <w:tr w:rsidR="00DD4375" w14:paraId="3B79F0BA"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EB36D4" w14:textId="77777777" w:rsidR="00DD4375" w:rsidRDefault="00000000">
            <w:pPr>
              <w:widowControl w:val="0"/>
              <w:spacing w:line="240" w:lineRule="auto"/>
              <w:jc w:val="right"/>
              <w:rPr>
                <w:b/>
              </w:rPr>
            </w:pPr>
            <w:r>
              <w:rPr>
                <w:b/>
              </w:rPr>
              <w:t>Thema</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11A32974" w14:textId="77777777" w:rsidR="00DD4375" w:rsidRDefault="00000000">
            <w:pPr>
              <w:widowControl w:val="0"/>
              <w:spacing w:line="240" w:lineRule="auto"/>
            </w:pPr>
            <w:r>
              <w:t xml:space="preserve">Ostern, Zahlen und Farben </w:t>
            </w:r>
          </w:p>
        </w:tc>
      </w:tr>
      <w:tr w:rsidR="00DD4375" w14:paraId="103B35ED"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14E224" w14:textId="77777777" w:rsidR="00DD4375" w:rsidRDefault="00000000">
            <w:pPr>
              <w:widowControl w:val="0"/>
              <w:spacing w:line="240" w:lineRule="auto"/>
              <w:jc w:val="right"/>
              <w:rPr>
                <w:b/>
              </w:rPr>
            </w:pPr>
            <w:r>
              <w:rPr>
                <w:b/>
              </w:rPr>
              <w:t>Sozialform</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4C345F5C" w14:textId="77777777" w:rsidR="00DD4375" w:rsidRDefault="00000000">
            <w:pPr>
              <w:widowControl w:val="0"/>
              <w:spacing w:line="240" w:lineRule="auto"/>
            </w:pPr>
            <w:r>
              <w:t>2 – 4 Kinder</w:t>
            </w:r>
          </w:p>
        </w:tc>
      </w:tr>
      <w:tr w:rsidR="00DD4375" w14:paraId="3BBFCD4A"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906EFB" w14:textId="77777777" w:rsidR="00DD4375" w:rsidRDefault="00000000">
            <w:pPr>
              <w:widowControl w:val="0"/>
              <w:spacing w:line="240" w:lineRule="auto"/>
              <w:jc w:val="right"/>
              <w:rPr>
                <w:b/>
              </w:rPr>
            </w:pPr>
            <w:r>
              <w:rPr>
                <w:b/>
              </w:rPr>
              <w:t>Materialien</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21FE81A1" w14:textId="77777777" w:rsidR="00DD4375" w:rsidRDefault="00000000">
            <w:pPr>
              <w:widowControl w:val="0"/>
              <w:spacing w:line="240" w:lineRule="auto"/>
            </w:pPr>
            <w:r>
              <w:t>je 6 Papiereier in den Würfelfarben, 1 Farbenwürfel, 1 Zahlenwürfel mit Augenanzahl 1 – 3 oder der Augenanzahl 1 – 6, Spielmatte, Bee-Bot, 1 Startkarte</w:t>
            </w:r>
          </w:p>
        </w:tc>
      </w:tr>
      <w:tr w:rsidR="00DD4375" w14:paraId="11701513"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335484" w14:textId="77777777" w:rsidR="00DD4375" w:rsidRDefault="00000000">
            <w:pPr>
              <w:widowControl w:val="0"/>
              <w:spacing w:line="240" w:lineRule="auto"/>
              <w:jc w:val="right"/>
              <w:rPr>
                <w:b/>
              </w:rPr>
            </w:pPr>
            <w:r>
              <w:rPr>
                <w:b/>
              </w:rPr>
              <w:t>Ziele</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743E347A" w14:textId="77777777" w:rsidR="00DD4375" w:rsidRDefault="00000000">
            <w:pPr>
              <w:widowControl w:val="0"/>
              <w:spacing w:line="240" w:lineRule="auto"/>
            </w:pPr>
            <w:r>
              <w:t xml:space="preserve">Mengenerfassung, Farben erkennen und benennen </w:t>
            </w:r>
          </w:p>
        </w:tc>
      </w:tr>
      <w:tr w:rsidR="00DD4375" w14:paraId="1ED78E89"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E52AFC" w14:textId="77777777" w:rsidR="00DD4375" w:rsidRDefault="00000000">
            <w:pPr>
              <w:widowControl w:val="0"/>
              <w:spacing w:line="240" w:lineRule="auto"/>
              <w:jc w:val="right"/>
              <w:rPr>
                <w:b/>
              </w:rPr>
            </w:pPr>
            <w:r>
              <w:rPr>
                <w:b/>
              </w:rPr>
              <w:t>Vorbereitung</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59AEB80C" w14:textId="77777777" w:rsidR="00DD4375" w:rsidRDefault="00000000">
            <w:pPr>
              <w:widowControl w:val="0"/>
              <w:spacing w:line="240" w:lineRule="auto"/>
            </w:pPr>
            <w:r>
              <w:t xml:space="preserve">Kleine Eier aus Papier auf die </w:t>
            </w:r>
            <w:proofErr w:type="spellStart"/>
            <w:r>
              <w:t>Bingokarten</w:t>
            </w:r>
            <w:proofErr w:type="spellEnd"/>
            <w:r>
              <w:t xml:space="preserve"> in den Würfelfarben legen. Die Spielmatte mit dem Raster erstellen. </w:t>
            </w:r>
          </w:p>
        </w:tc>
      </w:tr>
      <w:tr w:rsidR="00DD4375" w14:paraId="14DAFE20" w14:textId="77777777">
        <w:trPr>
          <w:trHeight w:val="420"/>
        </w:trPr>
        <w:tc>
          <w:tcPr>
            <w:tcW w:w="2430" w:type="dxa"/>
            <w:vMerge w:val="restart"/>
            <w:shd w:val="clear" w:color="auto" w:fill="auto"/>
            <w:tcMar>
              <w:top w:w="100" w:type="dxa"/>
              <w:left w:w="100" w:type="dxa"/>
              <w:bottom w:w="100" w:type="dxa"/>
              <w:right w:w="100" w:type="dxa"/>
            </w:tcMar>
          </w:tcPr>
          <w:p w14:paraId="4E83E001" w14:textId="77777777" w:rsidR="00DD4375" w:rsidRDefault="00000000">
            <w:pPr>
              <w:widowControl w:val="0"/>
              <w:spacing w:line="240" w:lineRule="auto"/>
              <w:jc w:val="right"/>
              <w:rPr>
                <w:b/>
              </w:rPr>
            </w:pPr>
            <w:r>
              <w:rPr>
                <w:b/>
              </w:rPr>
              <w:t>Aktivitäten-</w:t>
            </w:r>
          </w:p>
          <w:p w14:paraId="34357615" w14:textId="77777777" w:rsidR="00DD4375" w:rsidRDefault="00000000">
            <w:pPr>
              <w:widowControl w:val="0"/>
              <w:spacing w:line="240" w:lineRule="auto"/>
              <w:jc w:val="right"/>
              <w:rPr>
                <w:b/>
              </w:rPr>
            </w:pPr>
            <w:proofErr w:type="spellStart"/>
            <w:r>
              <w:rPr>
                <w:b/>
              </w:rPr>
              <w:t>beschreibung</w:t>
            </w:r>
            <w:proofErr w:type="spellEnd"/>
          </w:p>
          <w:p w14:paraId="01FFD6CE" w14:textId="77777777" w:rsidR="00DD4375" w:rsidRDefault="00DD4375">
            <w:pPr>
              <w:widowControl w:val="0"/>
              <w:pBdr>
                <w:top w:val="nil"/>
                <w:left w:val="nil"/>
                <w:bottom w:val="nil"/>
                <w:right w:val="nil"/>
                <w:between w:val="nil"/>
              </w:pBdr>
              <w:spacing w:line="240" w:lineRule="auto"/>
            </w:pPr>
          </w:p>
        </w:tc>
        <w:tc>
          <w:tcPr>
            <w:tcW w:w="657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EE041C6" w14:textId="77777777" w:rsidR="00DD4375" w:rsidRDefault="00000000">
            <w:pPr>
              <w:widowControl w:val="0"/>
              <w:spacing w:line="240" w:lineRule="auto"/>
            </w:pPr>
            <w:r>
              <w:rPr>
                <w:b/>
              </w:rPr>
              <w:t>Sprachliche Aktivitäten vor der Programmierung:</w:t>
            </w:r>
            <w:r>
              <w:t xml:space="preserve"> Zuerst wird gemeinsam Osterbingo gespielt. Dabei werden die Farben und die Zahlen in der Zielsprache wiederholt. Dann werden alle Eier einer Farbe eingesammelt und die Kinder belegen damit </w:t>
            </w:r>
            <w:proofErr w:type="gramStart"/>
            <w:r>
              <w:t>den Raster</w:t>
            </w:r>
            <w:proofErr w:type="gramEnd"/>
            <w:r>
              <w:t xml:space="preserve">. In einem Rasterfeld dürfen nur gleichfarbige Eier liegen. Die Anzahl der Ostereier pro Feld entspricht der Anzahl der Würfelaugen. </w:t>
            </w:r>
          </w:p>
          <w:p w14:paraId="0C4837D4" w14:textId="77777777" w:rsidR="00DD4375" w:rsidRDefault="00000000">
            <w:pPr>
              <w:rPr>
                <w:color w:val="FF0000"/>
              </w:rPr>
            </w:pPr>
            <w:r>
              <w:rPr>
                <w:noProof/>
              </w:rPr>
              <w:lastRenderedPageBreak/>
              <w:drawing>
                <wp:anchor distT="0" distB="0" distL="114300" distR="114300" simplePos="0" relativeHeight="251674624" behindDoc="0" locked="0" layoutInCell="1" hidden="0" allowOverlap="1" wp14:anchorId="0BD86FED" wp14:editId="094A985D">
                  <wp:simplePos x="0" y="0"/>
                  <wp:positionH relativeFrom="column">
                    <wp:posOffset>2722880</wp:posOffset>
                  </wp:positionH>
                  <wp:positionV relativeFrom="paragraph">
                    <wp:posOffset>363</wp:posOffset>
                  </wp:positionV>
                  <wp:extent cx="1325880" cy="880745"/>
                  <wp:effectExtent l="0" t="0" r="0" b="0"/>
                  <wp:wrapSquare wrapText="bothSides" distT="0" distB="0" distL="114300" distR="114300"/>
                  <wp:docPr id="134"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9"/>
                          <a:srcRect/>
                          <a:stretch>
                            <a:fillRect/>
                          </a:stretch>
                        </pic:blipFill>
                        <pic:spPr>
                          <a:xfrm>
                            <a:off x="0" y="0"/>
                            <a:ext cx="1325880" cy="880745"/>
                          </a:xfrm>
                          <a:prstGeom prst="rect">
                            <a:avLst/>
                          </a:prstGeom>
                          <a:ln/>
                        </pic:spPr>
                      </pic:pic>
                    </a:graphicData>
                  </a:graphic>
                </wp:anchor>
              </w:drawing>
            </w:r>
            <w:r>
              <w:rPr>
                <w:color w:val="FF0000"/>
              </w:rPr>
              <w:sym w:font="Symbol" w:char="F05B"/>
            </w:r>
            <w:r>
              <w:rPr>
                <w:color w:val="FF0000"/>
              </w:rPr>
              <w:t>Bild bei dem Beispiel beliebig platzieren</w:t>
            </w:r>
            <w:r>
              <w:rPr>
                <w:color w:val="FF0000"/>
              </w:rPr>
              <w:sym w:font="Symbol" w:char="F05D"/>
            </w:r>
          </w:p>
          <w:p w14:paraId="499283E7" w14:textId="77777777" w:rsidR="00DD4375" w:rsidRDefault="00DD4375">
            <w:pPr>
              <w:widowControl w:val="0"/>
              <w:spacing w:line="240" w:lineRule="auto"/>
            </w:pPr>
          </w:p>
        </w:tc>
      </w:tr>
      <w:tr w:rsidR="00DD4375" w14:paraId="47B48860" w14:textId="77777777">
        <w:trPr>
          <w:trHeight w:val="420"/>
        </w:trPr>
        <w:tc>
          <w:tcPr>
            <w:tcW w:w="2430" w:type="dxa"/>
            <w:vMerge/>
            <w:shd w:val="clear" w:color="auto" w:fill="auto"/>
            <w:tcMar>
              <w:top w:w="100" w:type="dxa"/>
              <w:left w:w="100" w:type="dxa"/>
              <w:bottom w:w="100" w:type="dxa"/>
              <w:right w:w="100" w:type="dxa"/>
            </w:tcMar>
          </w:tcPr>
          <w:p w14:paraId="3053D6DC"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1B668978" w14:textId="77777777" w:rsidR="00DD4375" w:rsidRDefault="00000000">
            <w:pPr>
              <w:widowControl w:val="0"/>
              <w:spacing w:line="240" w:lineRule="auto"/>
            </w:pPr>
            <w:r>
              <w:rPr>
                <w:b/>
              </w:rPr>
              <w:t xml:space="preserve">Programmieraktivitäten: </w:t>
            </w:r>
            <w:r>
              <w:t xml:space="preserve">Die Startkarte liegt auf einem beliebigen Platz direkt am Raster an. Das Kind würfelt mit </w:t>
            </w:r>
            <w:proofErr w:type="spellStart"/>
            <w:r>
              <w:t>Farb-und</w:t>
            </w:r>
            <w:proofErr w:type="spellEnd"/>
            <w:r>
              <w:t xml:space="preserve"> Zahlenwürfel. Das entsprechende Ergebnisfeld wird gesucht und der Weg dorthin wird </w:t>
            </w:r>
            <w:proofErr w:type="gramStart"/>
            <w:r>
              <w:t>in den Bee-Bot</w:t>
            </w:r>
            <w:proofErr w:type="gramEnd"/>
            <w:r>
              <w:t xml:space="preserve"> programmiert. Hat der Bee-Bot sein Ziel erreicht, darf das Kind die Ostereier nehmen. Das erste Kind beginnt auf der Startkarte, alle nachfolgenden dort, wo der Bee-Bot zuletzt angekommen ist. Wenn die gewürfelte Farbe oder die Anzahl nicht mehr auf dem Raster sind, kann das Kind noch einmal mit dem Farbwürfel würfeln.</w:t>
            </w:r>
          </w:p>
        </w:tc>
      </w:tr>
      <w:tr w:rsidR="00DD4375" w14:paraId="7F502EB3" w14:textId="77777777">
        <w:trPr>
          <w:trHeight w:val="2505"/>
        </w:trPr>
        <w:tc>
          <w:tcPr>
            <w:tcW w:w="2430" w:type="dxa"/>
            <w:vMerge/>
            <w:shd w:val="clear" w:color="auto" w:fill="auto"/>
            <w:tcMar>
              <w:top w:w="100" w:type="dxa"/>
              <w:left w:w="100" w:type="dxa"/>
              <w:bottom w:w="100" w:type="dxa"/>
              <w:right w:w="100" w:type="dxa"/>
            </w:tcMar>
          </w:tcPr>
          <w:p w14:paraId="73E0A529"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C2D1161" w14:textId="77777777" w:rsidR="00DD4375" w:rsidRDefault="00000000">
            <w:pPr>
              <w:widowControl w:val="0"/>
              <w:spacing w:line="240" w:lineRule="auto"/>
              <w:rPr>
                <w:b/>
              </w:rPr>
            </w:pPr>
            <w:r>
              <w:rPr>
                <w:b/>
              </w:rPr>
              <w:t xml:space="preserve">Handlungsbegleitendes Sprechen: </w:t>
            </w:r>
          </w:p>
          <w:p w14:paraId="380076E7" w14:textId="77777777" w:rsidR="00DD4375" w:rsidRDefault="00000000">
            <w:pPr>
              <w:widowControl w:val="0"/>
              <w:spacing w:line="240" w:lineRule="auto"/>
            </w:pPr>
            <w:r>
              <w:t>Sprachliche Anfänger</w:t>
            </w:r>
          </w:p>
          <w:p w14:paraId="04DE4C65" w14:textId="77777777" w:rsidR="00DD4375" w:rsidRDefault="00000000">
            <w:pPr>
              <w:widowControl w:val="0"/>
              <w:numPr>
                <w:ilvl w:val="0"/>
                <w:numId w:val="20"/>
              </w:numPr>
              <w:pBdr>
                <w:top w:val="nil"/>
                <w:left w:val="nil"/>
                <w:bottom w:val="nil"/>
                <w:right w:val="nil"/>
                <w:between w:val="nil"/>
              </w:pBdr>
              <w:spacing w:line="240" w:lineRule="auto"/>
              <w:rPr>
                <w:color w:val="000000"/>
              </w:rPr>
            </w:pPr>
            <w:r>
              <w:rPr>
                <w:color w:val="000000"/>
              </w:rPr>
              <w:t>Spielanweisungen verstehen</w:t>
            </w:r>
          </w:p>
          <w:p w14:paraId="5F257550" w14:textId="77777777" w:rsidR="00DD4375" w:rsidRDefault="00000000">
            <w:pPr>
              <w:widowControl w:val="0"/>
              <w:numPr>
                <w:ilvl w:val="0"/>
                <w:numId w:val="20"/>
              </w:numPr>
              <w:pBdr>
                <w:top w:val="nil"/>
                <w:left w:val="nil"/>
                <w:bottom w:val="nil"/>
                <w:right w:val="nil"/>
                <w:between w:val="nil"/>
              </w:pBdr>
              <w:spacing w:line="240" w:lineRule="auto"/>
              <w:rPr>
                <w:color w:val="000000"/>
              </w:rPr>
            </w:pPr>
            <w:r>
              <w:rPr>
                <w:color w:val="000000"/>
              </w:rPr>
              <w:t>Schritte zählen</w:t>
            </w:r>
          </w:p>
          <w:p w14:paraId="3B1267DD" w14:textId="77777777" w:rsidR="00DD4375" w:rsidRDefault="00000000">
            <w:pPr>
              <w:widowControl w:val="0"/>
              <w:spacing w:line="240" w:lineRule="auto"/>
            </w:pPr>
            <w:r>
              <w:t>Sprachlich Fortgeschrittene</w:t>
            </w:r>
          </w:p>
          <w:p w14:paraId="4C274F0B" w14:textId="77777777" w:rsidR="00DD4375" w:rsidRDefault="00000000">
            <w:pPr>
              <w:widowControl w:val="0"/>
              <w:numPr>
                <w:ilvl w:val="0"/>
                <w:numId w:val="20"/>
              </w:numPr>
              <w:pBdr>
                <w:top w:val="nil"/>
                <w:left w:val="nil"/>
                <w:bottom w:val="nil"/>
                <w:right w:val="nil"/>
                <w:between w:val="nil"/>
              </w:pBdr>
              <w:spacing w:line="240" w:lineRule="auto"/>
              <w:rPr>
                <w:color w:val="000000"/>
              </w:rPr>
            </w:pPr>
            <w:r>
              <w:rPr>
                <w:color w:val="000000"/>
              </w:rPr>
              <w:t>Farben und Zahlen benennen</w:t>
            </w:r>
          </w:p>
          <w:p w14:paraId="1B1036F5" w14:textId="77777777" w:rsidR="00DD4375" w:rsidRDefault="00000000">
            <w:pPr>
              <w:widowControl w:val="0"/>
              <w:numPr>
                <w:ilvl w:val="0"/>
                <w:numId w:val="20"/>
              </w:numPr>
              <w:pBdr>
                <w:top w:val="nil"/>
                <w:left w:val="nil"/>
                <w:bottom w:val="nil"/>
                <w:right w:val="nil"/>
                <w:between w:val="nil"/>
              </w:pBdr>
              <w:spacing w:line="240" w:lineRule="auto"/>
              <w:rPr>
                <w:color w:val="000000"/>
              </w:rPr>
            </w:pPr>
            <w:r>
              <w:rPr>
                <w:color w:val="000000"/>
              </w:rPr>
              <w:t>einen Weg beschreiben</w:t>
            </w:r>
          </w:p>
          <w:p w14:paraId="5819264D" w14:textId="77777777" w:rsidR="00DD4375" w:rsidRDefault="00000000">
            <w:pPr>
              <w:widowControl w:val="0"/>
              <w:spacing w:line="240" w:lineRule="auto"/>
            </w:pPr>
            <w:r>
              <w:rPr>
                <w:lang w:val="en-US"/>
              </w:rPr>
              <w:t xml:space="preserve">Z.B.: </w:t>
            </w:r>
            <w:r>
              <w:rPr>
                <w:i/>
                <w:lang w:val="en-US"/>
              </w:rPr>
              <w:t>To je/</w:t>
            </w:r>
            <w:proofErr w:type="spellStart"/>
            <w:r>
              <w:rPr>
                <w:i/>
                <w:lang w:val="en-US"/>
              </w:rPr>
              <w:t>jsou</w:t>
            </w:r>
            <w:proofErr w:type="spellEnd"/>
            <w:r>
              <w:rPr>
                <w:i/>
                <w:lang w:val="en-US"/>
              </w:rPr>
              <w:t xml:space="preserve"> ... </w:t>
            </w:r>
            <w:r>
              <w:rPr>
                <w:i/>
              </w:rPr>
              <w:t xml:space="preserve">= Das ist/sind ..., </w:t>
            </w:r>
            <w:proofErr w:type="spellStart"/>
            <w:r>
              <w:rPr>
                <w:i/>
              </w:rPr>
              <w:t>kostka</w:t>
            </w:r>
            <w:proofErr w:type="spellEnd"/>
            <w:r>
              <w:rPr>
                <w:i/>
              </w:rPr>
              <w:t xml:space="preserve"> = der Würfel, </w:t>
            </w:r>
            <w:proofErr w:type="spellStart"/>
            <w:r>
              <w:rPr>
                <w:i/>
              </w:rPr>
              <w:t>Házej</w:t>
            </w:r>
            <w:proofErr w:type="spellEnd"/>
            <w:r>
              <w:rPr>
                <w:i/>
              </w:rPr>
              <w:t xml:space="preserve">! = </w:t>
            </w:r>
            <w:proofErr w:type="gramStart"/>
            <w:r>
              <w:rPr>
                <w:i/>
              </w:rPr>
              <w:t>Würfle!,</w:t>
            </w:r>
            <w:proofErr w:type="gramEnd"/>
            <w:r>
              <w:rPr>
                <w:i/>
              </w:rPr>
              <w:t xml:space="preserve"> </w:t>
            </w:r>
            <w:proofErr w:type="spellStart"/>
            <w:r>
              <w:rPr>
                <w:i/>
              </w:rPr>
              <w:t>Podej</w:t>
            </w:r>
            <w:proofErr w:type="spellEnd"/>
            <w:r>
              <w:rPr>
                <w:i/>
              </w:rPr>
              <w:t xml:space="preserve"> mi, </w:t>
            </w:r>
            <w:proofErr w:type="spellStart"/>
            <w:r>
              <w:rPr>
                <w:i/>
              </w:rPr>
              <w:t>prosím</w:t>
            </w:r>
            <w:proofErr w:type="spellEnd"/>
            <w:r>
              <w:rPr>
                <w:i/>
              </w:rPr>
              <w:t xml:space="preserve"> ...! = Gib mir, bitte </w:t>
            </w:r>
            <w:proofErr w:type="gramStart"/>
            <w:r>
              <w:rPr>
                <w:i/>
              </w:rPr>
              <w:t>...!,</w:t>
            </w:r>
            <w:proofErr w:type="gramEnd"/>
            <w:r>
              <w:rPr>
                <w:i/>
              </w:rPr>
              <w:t xml:space="preserve"> Kolik </w:t>
            </w:r>
            <w:proofErr w:type="spellStart"/>
            <w:r>
              <w:rPr>
                <w:i/>
              </w:rPr>
              <w:t>máš</w:t>
            </w:r>
            <w:proofErr w:type="spellEnd"/>
            <w:r>
              <w:rPr>
                <w:i/>
              </w:rPr>
              <w:t xml:space="preserve">? = Wie viel hast </w:t>
            </w:r>
            <w:proofErr w:type="gramStart"/>
            <w:r>
              <w:rPr>
                <w:i/>
              </w:rPr>
              <w:t>du?,</w:t>
            </w:r>
            <w:proofErr w:type="gramEnd"/>
            <w:r>
              <w:rPr>
                <w:i/>
              </w:rPr>
              <w:t xml:space="preserve"> </w:t>
            </w:r>
            <w:proofErr w:type="spellStart"/>
            <w:r>
              <w:rPr>
                <w:i/>
              </w:rPr>
              <w:t>Kdo</w:t>
            </w:r>
            <w:proofErr w:type="spellEnd"/>
            <w:r>
              <w:rPr>
                <w:i/>
              </w:rPr>
              <w:t xml:space="preserve"> </w:t>
            </w:r>
            <w:proofErr w:type="spellStart"/>
            <w:r>
              <w:rPr>
                <w:i/>
              </w:rPr>
              <w:t>hraje</w:t>
            </w:r>
            <w:proofErr w:type="spellEnd"/>
            <w:r>
              <w:rPr>
                <w:i/>
              </w:rPr>
              <w:t xml:space="preserve">? = Wer </w:t>
            </w:r>
            <w:proofErr w:type="gramStart"/>
            <w:r>
              <w:rPr>
                <w:i/>
              </w:rPr>
              <w:t>spielt?,</w:t>
            </w:r>
            <w:proofErr w:type="gramEnd"/>
            <w:r>
              <w:rPr>
                <w:i/>
              </w:rPr>
              <w:t xml:space="preserve"> </w:t>
            </w:r>
            <w:proofErr w:type="spellStart"/>
            <w:r>
              <w:rPr>
                <w:i/>
              </w:rPr>
              <w:t>Teď</w:t>
            </w:r>
            <w:proofErr w:type="spellEnd"/>
            <w:r>
              <w:rPr>
                <w:i/>
              </w:rPr>
              <w:t xml:space="preserve"> </w:t>
            </w:r>
            <w:proofErr w:type="spellStart"/>
            <w:r>
              <w:rPr>
                <w:i/>
              </w:rPr>
              <w:t>ty</w:t>
            </w:r>
            <w:proofErr w:type="spellEnd"/>
            <w:r>
              <w:rPr>
                <w:i/>
              </w:rPr>
              <w:t>/</w:t>
            </w:r>
            <w:proofErr w:type="spellStart"/>
            <w:r>
              <w:rPr>
                <w:i/>
              </w:rPr>
              <w:t>já</w:t>
            </w:r>
            <w:proofErr w:type="spellEnd"/>
            <w:r>
              <w:rPr>
                <w:i/>
              </w:rPr>
              <w:t>! = Jetzt du/ich!</w:t>
            </w:r>
          </w:p>
          <w:p w14:paraId="57DF34E2" w14:textId="77777777" w:rsidR="00DD4375" w:rsidRDefault="00000000">
            <w:pPr>
              <w:widowControl w:val="0"/>
              <w:spacing w:line="240" w:lineRule="auto"/>
              <w:rPr>
                <w:i/>
              </w:rPr>
            </w:pPr>
            <w:proofErr w:type="spellStart"/>
            <w:r>
              <w:rPr>
                <w:i/>
              </w:rPr>
              <w:t>červená</w:t>
            </w:r>
            <w:proofErr w:type="spellEnd"/>
            <w:r>
              <w:rPr>
                <w:i/>
              </w:rPr>
              <w:t xml:space="preserve"> = rot, </w:t>
            </w:r>
            <w:proofErr w:type="spellStart"/>
            <w:r>
              <w:rPr>
                <w:i/>
              </w:rPr>
              <w:t>modrá</w:t>
            </w:r>
            <w:proofErr w:type="spellEnd"/>
            <w:r>
              <w:rPr>
                <w:i/>
              </w:rPr>
              <w:t xml:space="preserve"> = blau, </w:t>
            </w:r>
            <w:proofErr w:type="spellStart"/>
            <w:r>
              <w:rPr>
                <w:i/>
              </w:rPr>
              <w:t>žlutá</w:t>
            </w:r>
            <w:proofErr w:type="spellEnd"/>
            <w:r>
              <w:rPr>
                <w:i/>
              </w:rPr>
              <w:t xml:space="preserve"> = gelb, </w:t>
            </w:r>
            <w:proofErr w:type="spellStart"/>
            <w:r>
              <w:rPr>
                <w:i/>
              </w:rPr>
              <w:t>zelená</w:t>
            </w:r>
            <w:proofErr w:type="spellEnd"/>
            <w:r>
              <w:rPr>
                <w:i/>
              </w:rPr>
              <w:t xml:space="preserve"> = grün, </w:t>
            </w:r>
            <w:proofErr w:type="spellStart"/>
            <w:r>
              <w:rPr>
                <w:i/>
              </w:rPr>
              <w:t>oranžová</w:t>
            </w:r>
            <w:proofErr w:type="spellEnd"/>
            <w:r>
              <w:rPr>
                <w:i/>
              </w:rPr>
              <w:t xml:space="preserve"> = Orange, </w:t>
            </w:r>
            <w:proofErr w:type="spellStart"/>
            <w:r>
              <w:rPr>
                <w:i/>
              </w:rPr>
              <w:t>růžová</w:t>
            </w:r>
            <w:proofErr w:type="spellEnd"/>
            <w:r>
              <w:rPr>
                <w:i/>
              </w:rPr>
              <w:t xml:space="preserve"> = Rosa </w:t>
            </w:r>
          </w:p>
          <w:p w14:paraId="28FCA4EF" w14:textId="77777777" w:rsidR="00DD4375" w:rsidRDefault="00000000">
            <w:pPr>
              <w:widowControl w:val="0"/>
              <w:spacing w:line="240" w:lineRule="auto"/>
            </w:pPr>
            <w:proofErr w:type="spellStart"/>
            <w:r>
              <w:rPr>
                <w:i/>
              </w:rPr>
              <w:t>jedna</w:t>
            </w:r>
            <w:proofErr w:type="spellEnd"/>
            <w:r>
              <w:rPr>
                <w:i/>
              </w:rPr>
              <w:t xml:space="preserve"> = eins, </w:t>
            </w:r>
            <w:proofErr w:type="spellStart"/>
            <w:r>
              <w:rPr>
                <w:i/>
              </w:rPr>
              <w:t>dvě</w:t>
            </w:r>
            <w:proofErr w:type="spellEnd"/>
            <w:r>
              <w:rPr>
                <w:i/>
              </w:rPr>
              <w:t xml:space="preserve"> = zwei, </w:t>
            </w:r>
            <w:proofErr w:type="spellStart"/>
            <w:r>
              <w:rPr>
                <w:i/>
              </w:rPr>
              <w:t>tři</w:t>
            </w:r>
            <w:proofErr w:type="spellEnd"/>
            <w:r>
              <w:rPr>
                <w:i/>
              </w:rPr>
              <w:t xml:space="preserve"> = drei, </w:t>
            </w:r>
            <w:proofErr w:type="spellStart"/>
            <w:r>
              <w:rPr>
                <w:i/>
              </w:rPr>
              <w:t>čtyři</w:t>
            </w:r>
            <w:proofErr w:type="spellEnd"/>
            <w:r>
              <w:rPr>
                <w:i/>
              </w:rPr>
              <w:t xml:space="preserve"> = vier, </w:t>
            </w:r>
            <w:proofErr w:type="spellStart"/>
            <w:r>
              <w:rPr>
                <w:i/>
              </w:rPr>
              <w:t>pět</w:t>
            </w:r>
            <w:proofErr w:type="spellEnd"/>
            <w:r>
              <w:rPr>
                <w:i/>
              </w:rPr>
              <w:t xml:space="preserve"> = fünf, </w:t>
            </w:r>
            <w:proofErr w:type="spellStart"/>
            <w:r>
              <w:rPr>
                <w:i/>
              </w:rPr>
              <w:t>šest</w:t>
            </w:r>
            <w:proofErr w:type="spellEnd"/>
            <w:r>
              <w:rPr>
                <w:i/>
              </w:rPr>
              <w:t xml:space="preserve"> = sechs </w:t>
            </w:r>
          </w:p>
        </w:tc>
      </w:tr>
      <w:tr w:rsidR="00DD4375" w14:paraId="6355699A" w14:textId="77777777">
        <w:trPr>
          <w:trHeight w:val="420"/>
        </w:trPr>
        <w:tc>
          <w:tcPr>
            <w:tcW w:w="2430" w:type="dxa"/>
            <w:vMerge/>
            <w:shd w:val="clear" w:color="auto" w:fill="auto"/>
            <w:tcMar>
              <w:top w:w="100" w:type="dxa"/>
              <w:left w:w="100" w:type="dxa"/>
              <w:bottom w:w="100" w:type="dxa"/>
              <w:right w:w="100" w:type="dxa"/>
            </w:tcMar>
          </w:tcPr>
          <w:p w14:paraId="421C8CFA"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5C5927B6" w14:textId="77777777" w:rsidR="00DD4375" w:rsidRDefault="00000000">
            <w:pPr>
              <w:widowControl w:val="0"/>
              <w:spacing w:line="240" w:lineRule="auto"/>
              <w:rPr>
                <w:b/>
              </w:rPr>
            </w:pPr>
            <w:r>
              <w:rPr>
                <w:b/>
              </w:rPr>
              <w:t xml:space="preserve">Abschließende Aktivitäten: </w:t>
            </w:r>
            <w:r>
              <w:t>Echte Eier bemalen oder ein Osternest mit bunten Eiern malen.</w:t>
            </w:r>
          </w:p>
        </w:tc>
      </w:tr>
      <w:tr w:rsidR="00DD4375" w14:paraId="72423D50"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C115C8" w14:textId="77777777" w:rsidR="00DD4375" w:rsidRDefault="00000000">
            <w:pPr>
              <w:widowControl w:val="0"/>
              <w:spacing w:line="240" w:lineRule="auto"/>
              <w:jc w:val="right"/>
              <w:rPr>
                <w:b/>
              </w:rPr>
            </w:pPr>
            <w:r>
              <w:rPr>
                <w:b/>
              </w:rPr>
              <w:t>Weiterführende Ideen, Tipps und Hinweise</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06D7585" w14:textId="77777777" w:rsidR="00DD4375" w:rsidRDefault="00000000">
            <w:r>
              <w:t>Jedes Kind sammelt mit dem Bee-Bot immer eine Farbe und soll dabei nach der Reihe vom Feld mit einem Ei bis zum Feld mit 3 (oder 6) Eiern fahren.</w:t>
            </w:r>
          </w:p>
        </w:tc>
      </w:tr>
    </w:tbl>
    <w:p w14:paraId="723729A2" w14:textId="77777777" w:rsidR="00DD4375" w:rsidRDefault="00DD4375">
      <w:pPr>
        <w:spacing w:line="240" w:lineRule="auto"/>
        <w:rPr>
          <w:b/>
        </w:rPr>
      </w:pPr>
    </w:p>
    <w:p w14:paraId="49452A8E" w14:textId="77777777" w:rsidR="00DD4375" w:rsidRDefault="00000000">
      <w:pPr>
        <w:spacing w:line="240" w:lineRule="auto"/>
        <w:outlineLvl w:val="0"/>
      </w:pPr>
      <w:r>
        <w:t xml:space="preserve">Die Idee stammt von Gabriela </w:t>
      </w:r>
      <w:proofErr w:type="spellStart"/>
      <w:r>
        <w:t>Havlíková</w:t>
      </w:r>
      <w:proofErr w:type="spellEnd"/>
      <w:r>
        <w:t>.</w:t>
      </w:r>
    </w:p>
    <w:p w14:paraId="7D7E696A" w14:textId="77777777" w:rsidR="00DD4375" w:rsidRDefault="00DD4375">
      <w:pPr>
        <w:spacing w:line="240" w:lineRule="auto"/>
        <w:rPr>
          <w:b/>
        </w:rPr>
      </w:pPr>
    </w:p>
    <w:p w14:paraId="759F13EC" w14:textId="77777777" w:rsidR="00DD4375" w:rsidRDefault="00DD4375">
      <w:pPr>
        <w:spacing w:line="240" w:lineRule="auto"/>
      </w:pPr>
    </w:p>
    <w:tbl>
      <w:tblPr>
        <w:tblStyle w:val="affff3"/>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6570"/>
      </w:tblGrid>
      <w:tr w:rsidR="00DD4375" w14:paraId="397756EF"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CC2DDB" w14:textId="77777777" w:rsidR="00DD4375" w:rsidRDefault="00000000">
            <w:pPr>
              <w:widowControl w:val="0"/>
              <w:spacing w:line="240" w:lineRule="auto"/>
              <w:jc w:val="right"/>
              <w:rPr>
                <w:b/>
              </w:rPr>
            </w:pPr>
            <w:r>
              <w:rPr>
                <w:b/>
              </w:rPr>
              <w:t>Titel</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E0824C5" w14:textId="77777777" w:rsidR="00DD4375" w:rsidRDefault="00000000">
            <w:pPr>
              <w:widowControl w:val="0"/>
              <w:spacing w:line="240" w:lineRule="auto"/>
              <w:rPr>
                <w:b/>
                <w:color w:val="0000FF"/>
              </w:rPr>
            </w:pPr>
            <w:r>
              <w:rPr>
                <w:b/>
              </w:rPr>
              <w:t>Zuordnungsspiel mit Frühlingsblumen- und Farbkarten</w:t>
            </w:r>
          </w:p>
        </w:tc>
      </w:tr>
      <w:tr w:rsidR="00DD4375" w14:paraId="611CAF94"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4EDF99" w14:textId="77777777" w:rsidR="00DD4375" w:rsidRDefault="00000000">
            <w:pPr>
              <w:widowControl w:val="0"/>
              <w:spacing w:line="240" w:lineRule="auto"/>
              <w:jc w:val="right"/>
              <w:rPr>
                <w:b/>
              </w:rPr>
            </w:pPr>
            <w:r>
              <w:rPr>
                <w:b/>
              </w:rPr>
              <w:t>Thema</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16E4C315" w14:textId="77777777" w:rsidR="00DD4375" w:rsidRDefault="00000000">
            <w:pPr>
              <w:widowControl w:val="0"/>
              <w:spacing w:line="240" w:lineRule="auto"/>
            </w:pPr>
            <w:r>
              <w:t>Frühlingsblumen kennenlernen und benennen</w:t>
            </w:r>
          </w:p>
        </w:tc>
      </w:tr>
      <w:tr w:rsidR="00DD4375" w14:paraId="787C92B4"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88AE63" w14:textId="77777777" w:rsidR="00DD4375" w:rsidRDefault="00000000">
            <w:pPr>
              <w:widowControl w:val="0"/>
              <w:spacing w:line="240" w:lineRule="auto"/>
              <w:jc w:val="right"/>
              <w:rPr>
                <w:b/>
              </w:rPr>
            </w:pPr>
            <w:r>
              <w:rPr>
                <w:b/>
              </w:rPr>
              <w:t>Sozialform</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2A96DBD7" w14:textId="77777777" w:rsidR="00DD4375" w:rsidRDefault="00000000">
            <w:pPr>
              <w:widowControl w:val="0"/>
              <w:spacing w:line="240" w:lineRule="auto"/>
            </w:pPr>
            <w:r>
              <w:t>1 – 4 Kinder</w:t>
            </w:r>
          </w:p>
        </w:tc>
      </w:tr>
      <w:tr w:rsidR="00DD4375" w14:paraId="1B2BE9CE"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E150E28" w14:textId="77777777" w:rsidR="00DD4375" w:rsidRDefault="00000000">
            <w:pPr>
              <w:widowControl w:val="0"/>
              <w:spacing w:line="240" w:lineRule="auto"/>
              <w:jc w:val="right"/>
              <w:rPr>
                <w:b/>
              </w:rPr>
            </w:pPr>
            <w:r>
              <w:rPr>
                <w:b/>
              </w:rPr>
              <w:t>Materialien</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68CCFDA7" w14:textId="77777777" w:rsidR="00DD4375" w:rsidRDefault="00000000">
            <w:pPr>
              <w:widowControl w:val="0"/>
              <w:spacing w:line="240" w:lineRule="auto"/>
            </w:pPr>
            <w:r>
              <w:t>Spielmatte, Blumen- und Farbenkarten (Anhang 1)</w:t>
            </w:r>
          </w:p>
        </w:tc>
      </w:tr>
      <w:tr w:rsidR="00DD4375" w14:paraId="4F16C288"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B53A28" w14:textId="77777777" w:rsidR="00DD4375" w:rsidRDefault="00000000">
            <w:pPr>
              <w:widowControl w:val="0"/>
              <w:spacing w:line="240" w:lineRule="auto"/>
              <w:jc w:val="right"/>
              <w:rPr>
                <w:b/>
              </w:rPr>
            </w:pPr>
            <w:r>
              <w:rPr>
                <w:b/>
              </w:rPr>
              <w:t>Ziele</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098504D3" w14:textId="77777777" w:rsidR="00DD4375" w:rsidRDefault="00000000">
            <w:pPr>
              <w:widowControl w:val="0"/>
              <w:spacing w:line="240" w:lineRule="auto"/>
            </w:pPr>
            <w:r>
              <w:t xml:space="preserve">Wiederholung des Wortschatzes zum Thema Frühlingsblumen, Fragen verstehen und beantworten können, Vorbereitung auf die Bee-Bot-Programmierung durch die Orientierung auf dem </w:t>
            </w:r>
            <w:r>
              <w:lastRenderedPageBreak/>
              <w:t>Raster, Gleiches zuordnen können</w:t>
            </w:r>
          </w:p>
        </w:tc>
      </w:tr>
      <w:tr w:rsidR="00DD4375" w14:paraId="674CD883"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31B7DE" w14:textId="77777777" w:rsidR="00DD4375" w:rsidRDefault="00000000">
            <w:pPr>
              <w:widowControl w:val="0"/>
              <w:spacing w:line="240" w:lineRule="auto"/>
              <w:jc w:val="right"/>
              <w:rPr>
                <w:b/>
              </w:rPr>
            </w:pPr>
            <w:r>
              <w:rPr>
                <w:b/>
              </w:rPr>
              <w:lastRenderedPageBreak/>
              <w:t>Vorbereitung</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09679F09" w14:textId="77777777" w:rsidR="00DD4375" w:rsidRDefault="00000000">
            <w:pPr>
              <w:widowControl w:val="0"/>
              <w:spacing w:line="240" w:lineRule="auto"/>
            </w:pPr>
            <w:r>
              <w:t>Die PFK pflückt gemeinsam mit den Kindern Frühlingsblumen oder bringt diese selber mit. Farben- und Blumenkarten werden beliebig auf dem Raster verteilt.</w:t>
            </w:r>
          </w:p>
        </w:tc>
      </w:tr>
      <w:tr w:rsidR="00DD4375" w14:paraId="59D7D61F" w14:textId="77777777">
        <w:trPr>
          <w:trHeight w:val="420"/>
        </w:trPr>
        <w:tc>
          <w:tcPr>
            <w:tcW w:w="2430" w:type="dxa"/>
            <w:vMerge w:val="restart"/>
            <w:shd w:val="clear" w:color="auto" w:fill="auto"/>
            <w:tcMar>
              <w:top w:w="100" w:type="dxa"/>
              <w:left w:w="100" w:type="dxa"/>
              <w:bottom w:w="100" w:type="dxa"/>
              <w:right w:w="100" w:type="dxa"/>
            </w:tcMar>
          </w:tcPr>
          <w:p w14:paraId="0A1AF4EE" w14:textId="77777777" w:rsidR="00DD4375" w:rsidRDefault="00000000">
            <w:pPr>
              <w:widowControl w:val="0"/>
              <w:spacing w:before="240" w:after="240" w:line="240" w:lineRule="auto"/>
              <w:jc w:val="right"/>
              <w:rPr>
                <w:b/>
              </w:rPr>
            </w:pPr>
            <w:r>
              <w:rPr>
                <w:b/>
              </w:rPr>
              <w:t>Aktivitäten-beschreibung</w:t>
            </w:r>
          </w:p>
          <w:p w14:paraId="4733120C" w14:textId="77777777" w:rsidR="00DD4375" w:rsidRDefault="00DD4375">
            <w:pPr>
              <w:widowControl w:val="0"/>
              <w:pBdr>
                <w:top w:val="nil"/>
                <w:left w:val="nil"/>
                <w:bottom w:val="nil"/>
                <w:right w:val="nil"/>
                <w:between w:val="nil"/>
              </w:pBdr>
              <w:spacing w:line="240" w:lineRule="auto"/>
            </w:pPr>
          </w:p>
        </w:tc>
        <w:tc>
          <w:tcPr>
            <w:tcW w:w="657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D482A0F" w14:textId="77777777" w:rsidR="00DD4375" w:rsidRDefault="00000000">
            <w:pPr>
              <w:widowControl w:val="0"/>
              <w:spacing w:line="240" w:lineRule="auto"/>
            </w:pPr>
            <w:r>
              <w:rPr>
                <w:b/>
              </w:rPr>
              <w:t>Sprachliche Aktivitäten vor der Programmierung:</w:t>
            </w:r>
            <w:r>
              <w:t xml:space="preserve"> Die Blumen werden gemeinsam angeschaut und benannt. </w:t>
            </w:r>
          </w:p>
          <w:p w14:paraId="248230CE" w14:textId="77777777" w:rsidR="00DD4375" w:rsidRDefault="00000000">
            <w:pPr>
              <w:widowControl w:val="0"/>
              <w:spacing w:line="240" w:lineRule="auto"/>
              <w:rPr>
                <w:i/>
              </w:rPr>
            </w:pPr>
            <w:r>
              <w:rPr>
                <w:i/>
              </w:rPr>
              <w:t xml:space="preserve">Jak se </w:t>
            </w:r>
            <w:proofErr w:type="spellStart"/>
            <w:r>
              <w:rPr>
                <w:i/>
              </w:rPr>
              <w:t>jmenuje</w:t>
            </w:r>
            <w:proofErr w:type="spellEnd"/>
            <w:r>
              <w:rPr>
                <w:i/>
              </w:rPr>
              <w:t xml:space="preserve"> </w:t>
            </w:r>
            <w:proofErr w:type="spellStart"/>
            <w:r>
              <w:rPr>
                <w:i/>
              </w:rPr>
              <w:t>tato</w:t>
            </w:r>
            <w:proofErr w:type="spellEnd"/>
            <w:r>
              <w:rPr>
                <w:i/>
              </w:rPr>
              <w:t xml:space="preserve"> </w:t>
            </w:r>
            <w:proofErr w:type="spellStart"/>
            <w:r>
              <w:rPr>
                <w:i/>
              </w:rPr>
              <w:t>kytička</w:t>
            </w:r>
            <w:proofErr w:type="spellEnd"/>
            <w:r>
              <w:rPr>
                <w:i/>
              </w:rPr>
              <w:t xml:space="preserve">? = Wie heißt diese </w:t>
            </w:r>
            <w:proofErr w:type="gramStart"/>
            <w:r>
              <w:rPr>
                <w:i/>
              </w:rPr>
              <w:t>Blume?,</w:t>
            </w:r>
            <w:proofErr w:type="gramEnd"/>
            <w:r>
              <w:rPr>
                <w:i/>
              </w:rPr>
              <w:t xml:space="preserve"> </w:t>
            </w:r>
            <w:proofErr w:type="spellStart"/>
            <w:r>
              <w:rPr>
                <w:i/>
              </w:rPr>
              <w:t>Kdy</w:t>
            </w:r>
            <w:proofErr w:type="spellEnd"/>
            <w:r>
              <w:rPr>
                <w:i/>
              </w:rPr>
              <w:t xml:space="preserve"> </w:t>
            </w:r>
            <w:proofErr w:type="spellStart"/>
            <w:r>
              <w:rPr>
                <w:i/>
              </w:rPr>
              <w:t>kvete</w:t>
            </w:r>
            <w:proofErr w:type="spellEnd"/>
            <w:r>
              <w:rPr>
                <w:i/>
              </w:rPr>
              <w:t>?</w:t>
            </w:r>
            <w:r>
              <w:t xml:space="preserve"> = </w:t>
            </w:r>
            <w:r>
              <w:rPr>
                <w:i/>
              </w:rPr>
              <w:t xml:space="preserve">Wann blüht sie? na </w:t>
            </w:r>
            <w:proofErr w:type="spellStart"/>
            <w:r>
              <w:rPr>
                <w:i/>
              </w:rPr>
              <w:t>jaře</w:t>
            </w:r>
            <w:proofErr w:type="spellEnd"/>
            <w:r>
              <w:rPr>
                <w:i/>
              </w:rPr>
              <w:t xml:space="preserve"> = im Frühling</w:t>
            </w:r>
          </w:p>
          <w:p w14:paraId="319720E2" w14:textId="77777777" w:rsidR="00DD4375" w:rsidRDefault="00000000">
            <w:pPr>
              <w:widowControl w:val="0"/>
              <w:spacing w:line="240" w:lineRule="auto"/>
            </w:pPr>
            <w:proofErr w:type="spellStart"/>
            <w:r>
              <w:t>Jakou</w:t>
            </w:r>
            <w:proofErr w:type="spellEnd"/>
            <w:r>
              <w:t xml:space="preserve"> </w:t>
            </w:r>
            <w:proofErr w:type="spellStart"/>
            <w:r>
              <w:t>má</w:t>
            </w:r>
            <w:proofErr w:type="spellEnd"/>
            <w:r>
              <w:t xml:space="preserve"> </w:t>
            </w:r>
            <w:proofErr w:type="spellStart"/>
            <w:r>
              <w:t>barvu</w:t>
            </w:r>
            <w:proofErr w:type="spellEnd"/>
            <w:r>
              <w:t xml:space="preserve">? = </w:t>
            </w:r>
            <w:r>
              <w:rPr>
                <w:i/>
              </w:rPr>
              <w:t xml:space="preserve">Welche Farbe hat sie? </w:t>
            </w:r>
            <w:proofErr w:type="spellStart"/>
            <w:r>
              <w:rPr>
                <w:i/>
              </w:rPr>
              <w:t>barva</w:t>
            </w:r>
            <w:proofErr w:type="spellEnd"/>
            <w:r>
              <w:rPr>
                <w:i/>
              </w:rPr>
              <w:t xml:space="preserve"> = die Farbe, </w:t>
            </w:r>
            <w:proofErr w:type="spellStart"/>
            <w:r>
              <w:rPr>
                <w:i/>
              </w:rPr>
              <w:t>žlutá</w:t>
            </w:r>
            <w:proofErr w:type="spellEnd"/>
            <w:r>
              <w:rPr>
                <w:i/>
              </w:rPr>
              <w:t xml:space="preserve"> = gelb, </w:t>
            </w:r>
            <w:proofErr w:type="spellStart"/>
            <w:r>
              <w:rPr>
                <w:i/>
              </w:rPr>
              <w:t>červená</w:t>
            </w:r>
            <w:proofErr w:type="spellEnd"/>
            <w:r>
              <w:rPr>
                <w:i/>
              </w:rPr>
              <w:t xml:space="preserve"> = rot, </w:t>
            </w:r>
            <w:proofErr w:type="spellStart"/>
            <w:r>
              <w:rPr>
                <w:i/>
              </w:rPr>
              <w:t>bílá</w:t>
            </w:r>
            <w:proofErr w:type="spellEnd"/>
            <w:r>
              <w:rPr>
                <w:i/>
              </w:rPr>
              <w:t xml:space="preserve"> = weiß, </w:t>
            </w:r>
            <w:proofErr w:type="spellStart"/>
            <w:r>
              <w:rPr>
                <w:i/>
              </w:rPr>
              <w:t>fialová</w:t>
            </w:r>
            <w:proofErr w:type="spellEnd"/>
            <w:r>
              <w:rPr>
                <w:i/>
              </w:rPr>
              <w:t xml:space="preserve"> = lila</w:t>
            </w:r>
          </w:p>
          <w:p w14:paraId="0DD553F9" w14:textId="77777777" w:rsidR="00DD4375" w:rsidRDefault="00000000">
            <w:pPr>
              <w:widowControl w:val="0"/>
              <w:spacing w:line="240" w:lineRule="auto"/>
            </w:pPr>
            <w:r>
              <w:t>Dann versuchen die Kinder die Blumen- und Farbenbilder den einzelnen Blumen zuzuordnen. Die Kinder fragen, was man alles mit den Blumen machen kann.</w:t>
            </w:r>
          </w:p>
          <w:p w14:paraId="4C033114" w14:textId="77777777" w:rsidR="00DD4375" w:rsidRDefault="00000000">
            <w:pPr>
              <w:widowControl w:val="0"/>
              <w:spacing w:line="240" w:lineRule="auto"/>
            </w:pPr>
            <w:r>
              <w:t>Während ein Volkslied gesungen wird, flicht die PFK gemeinsam mit den Kindern einen Kranz. Jedes Kind hat eine Blumenkarte in der Hand und zum Schluss des Liedes wird immer eine Blume genannt. Das Kind mit dieser Blumenkarte legt sie zu den anderen Blumen im Kranz hin.</w:t>
            </w:r>
          </w:p>
          <w:p w14:paraId="317E99E4" w14:textId="77777777" w:rsidR="00DD4375" w:rsidRDefault="00DD4375">
            <w:pPr>
              <w:widowControl w:val="0"/>
              <w:spacing w:line="240" w:lineRule="auto"/>
            </w:pPr>
          </w:p>
          <w:p w14:paraId="60E2A08F" w14:textId="77777777" w:rsidR="00DD4375" w:rsidRDefault="00000000">
            <w:pPr>
              <w:widowControl w:val="0"/>
              <w:spacing w:line="240" w:lineRule="auto"/>
            </w:pPr>
            <w:r>
              <w:t>Das Volkslied:</w:t>
            </w:r>
          </w:p>
          <w:p w14:paraId="71367AE4" w14:textId="77777777" w:rsidR="00DD4375" w:rsidRDefault="00000000">
            <w:pPr>
              <w:widowControl w:val="0"/>
              <w:spacing w:line="240" w:lineRule="auto"/>
              <w:rPr>
                <w:i/>
                <w:color w:val="4F81BD" w:themeColor="accent1"/>
              </w:rPr>
            </w:pPr>
            <w:proofErr w:type="spellStart"/>
            <w:r>
              <w:rPr>
                <w:i/>
                <w:color w:val="4F81BD" w:themeColor="accent1"/>
              </w:rPr>
              <w:t>Uvijeme</w:t>
            </w:r>
            <w:proofErr w:type="spellEnd"/>
            <w:r>
              <w:rPr>
                <w:i/>
                <w:color w:val="4F81BD" w:themeColor="accent1"/>
              </w:rPr>
              <w:t xml:space="preserve"> </w:t>
            </w:r>
            <w:proofErr w:type="spellStart"/>
            <w:r>
              <w:rPr>
                <w:i/>
                <w:color w:val="4F81BD" w:themeColor="accent1"/>
              </w:rPr>
              <w:t>věneček</w:t>
            </w:r>
            <w:proofErr w:type="spellEnd"/>
            <w:r>
              <w:rPr>
                <w:i/>
                <w:color w:val="4F81BD" w:themeColor="accent1"/>
              </w:rPr>
              <w:t xml:space="preserve">, </w:t>
            </w:r>
            <w:proofErr w:type="spellStart"/>
            <w:r>
              <w:rPr>
                <w:i/>
                <w:color w:val="4F81BD" w:themeColor="accent1"/>
              </w:rPr>
              <w:t>ze</w:t>
            </w:r>
            <w:proofErr w:type="spellEnd"/>
            <w:r>
              <w:rPr>
                <w:i/>
                <w:color w:val="4F81BD" w:themeColor="accent1"/>
              </w:rPr>
              <w:t xml:space="preserve"> </w:t>
            </w:r>
            <w:proofErr w:type="spellStart"/>
            <w:r>
              <w:rPr>
                <w:i/>
                <w:color w:val="4F81BD" w:themeColor="accent1"/>
              </w:rPr>
              <w:t>všech</w:t>
            </w:r>
            <w:proofErr w:type="spellEnd"/>
            <w:r>
              <w:rPr>
                <w:i/>
                <w:color w:val="4F81BD" w:themeColor="accent1"/>
              </w:rPr>
              <w:t xml:space="preserve"> </w:t>
            </w:r>
            <w:proofErr w:type="spellStart"/>
            <w:r>
              <w:rPr>
                <w:i/>
                <w:color w:val="4F81BD" w:themeColor="accent1"/>
              </w:rPr>
              <w:t>našich</w:t>
            </w:r>
            <w:proofErr w:type="spellEnd"/>
            <w:r>
              <w:rPr>
                <w:i/>
                <w:color w:val="4F81BD" w:themeColor="accent1"/>
              </w:rPr>
              <w:t xml:space="preserve"> </w:t>
            </w:r>
            <w:proofErr w:type="spellStart"/>
            <w:r>
              <w:rPr>
                <w:i/>
                <w:color w:val="4F81BD" w:themeColor="accent1"/>
              </w:rPr>
              <w:t>kytiček</w:t>
            </w:r>
            <w:proofErr w:type="spellEnd"/>
            <w:r>
              <w:rPr>
                <w:i/>
                <w:color w:val="4F81BD" w:themeColor="accent1"/>
              </w:rPr>
              <w:t xml:space="preserve">. </w:t>
            </w:r>
            <w:proofErr w:type="spellStart"/>
            <w:r>
              <w:rPr>
                <w:i/>
                <w:color w:val="4F81BD" w:themeColor="accent1"/>
                <w:lang w:val="en-US"/>
              </w:rPr>
              <w:t>Zapleteme</w:t>
            </w:r>
            <w:proofErr w:type="spellEnd"/>
            <w:r>
              <w:rPr>
                <w:i/>
                <w:color w:val="4F81BD" w:themeColor="accent1"/>
                <w:lang w:val="en-US"/>
              </w:rPr>
              <w:t xml:space="preserve"> do </w:t>
            </w:r>
            <w:proofErr w:type="spellStart"/>
            <w:r>
              <w:rPr>
                <w:i/>
                <w:color w:val="4F81BD" w:themeColor="accent1"/>
                <w:lang w:val="en-US"/>
              </w:rPr>
              <w:t>věnečku</w:t>
            </w:r>
            <w:proofErr w:type="spellEnd"/>
            <w:r>
              <w:rPr>
                <w:i/>
                <w:color w:val="4F81BD" w:themeColor="accent1"/>
                <w:lang w:val="en-US"/>
              </w:rPr>
              <w:t xml:space="preserve"> </w:t>
            </w:r>
            <w:proofErr w:type="spellStart"/>
            <w:r>
              <w:rPr>
                <w:i/>
                <w:color w:val="4F81BD" w:themeColor="accent1"/>
                <w:lang w:val="en-US"/>
              </w:rPr>
              <w:t>kvítek</w:t>
            </w:r>
            <w:proofErr w:type="spellEnd"/>
            <w:r>
              <w:rPr>
                <w:i/>
                <w:color w:val="4F81BD" w:themeColor="accent1"/>
                <w:lang w:val="en-US"/>
              </w:rPr>
              <w:t xml:space="preserve">, </w:t>
            </w:r>
            <w:proofErr w:type="spellStart"/>
            <w:r>
              <w:rPr>
                <w:i/>
                <w:color w:val="4F81BD" w:themeColor="accent1"/>
                <w:lang w:val="en-US"/>
              </w:rPr>
              <w:t>lístek</w:t>
            </w:r>
            <w:proofErr w:type="spellEnd"/>
            <w:r>
              <w:rPr>
                <w:i/>
                <w:color w:val="4F81BD" w:themeColor="accent1"/>
                <w:lang w:val="en-US"/>
              </w:rPr>
              <w:t xml:space="preserve"> </w:t>
            </w:r>
            <w:proofErr w:type="spellStart"/>
            <w:r>
              <w:rPr>
                <w:i/>
                <w:color w:val="4F81BD" w:themeColor="accent1"/>
                <w:lang w:val="en-US"/>
              </w:rPr>
              <w:t>i</w:t>
            </w:r>
            <w:proofErr w:type="spellEnd"/>
            <w:r>
              <w:rPr>
                <w:i/>
                <w:color w:val="4F81BD" w:themeColor="accent1"/>
                <w:lang w:val="en-US"/>
              </w:rPr>
              <w:t xml:space="preserve"> </w:t>
            </w:r>
            <w:proofErr w:type="spellStart"/>
            <w:r>
              <w:rPr>
                <w:i/>
                <w:color w:val="4F81BD" w:themeColor="accent1"/>
                <w:lang w:val="en-US"/>
              </w:rPr>
              <w:t>větvičku</w:t>
            </w:r>
            <w:proofErr w:type="spellEnd"/>
            <w:r>
              <w:rPr>
                <w:i/>
                <w:color w:val="4F81BD" w:themeColor="accent1"/>
                <w:lang w:val="en-US"/>
              </w:rPr>
              <w:t xml:space="preserve">. </w:t>
            </w:r>
            <w:proofErr w:type="spellStart"/>
            <w:r>
              <w:rPr>
                <w:i/>
                <w:color w:val="4F81BD" w:themeColor="accent1"/>
              </w:rPr>
              <w:t>Jaké</w:t>
            </w:r>
            <w:proofErr w:type="spellEnd"/>
            <w:r>
              <w:rPr>
                <w:i/>
                <w:color w:val="4F81BD" w:themeColor="accent1"/>
              </w:rPr>
              <w:t xml:space="preserve"> </w:t>
            </w:r>
            <w:proofErr w:type="spellStart"/>
            <w:r>
              <w:rPr>
                <w:i/>
                <w:color w:val="4F81BD" w:themeColor="accent1"/>
              </w:rPr>
              <w:t>jméno</w:t>
            </w:r>
            <w:proofErr w:type="spellEnd"/>
            <w:r>
              <w:rPr>
                <w:i/>
                <w:color w:val="4F81BD" w:themeColor="accent1"/>
              </w:rPr>
              <w:t xml:space="preserve"> </w:t>
            </w:r>
            <w:proofErr w:type="spellStart"/>
            <w:r>
              <w:rPr>
                <w:i/>
                <w:color w:val="4F81BD" w:themeColor="accent1"/>
              </w:rPr>
              <w:t>má</w:t>
            </w:r>
            <w:proofErr w:type="spellEnd"/>
            <w:r>
              <w:rPr>
                <w:i/>
                <w:color w:val="4F81BD" w:themeColor="accent1"/>
              </w:rPr>
              <w:t xml:space="preserve">? … </w:t>
            </w:r>
            <w:proofErr w:type="spellStart"/>
            <w:r>
              <w:rPr>
                <w:i/>
                <w:color w:val="4F81BD" w:themeColor="accent1"/>
              </w:rPr>
              <w:t>Pojď</w:t>
            </w:r>
            <w:proofErr w:type="spellEnd"/>
            <w:r>
              <w:rPr>
                <w:i/>
                <w:color w:val="4F81BD" w:themeColor="accent1"/>
              </w:rPr>
              <w:t xml:space="preserve"> Ty </w:t>
            </w:r>
            <w:proofErr w:type="spellStart"/>
            <w:r>
              <w:rPr>
                <w:i/>
                <w:color w:val="4F81BD" w:themeColor="accent1"/>
              </w:rPr>
              <w:t>mezi</w:t>
            </w:r>
            <w:proofErr w:type="spellEnd"/>
            <w:r>
              <w:rPr>
                <w:i/>
                <w:color w:val="4F81BD" w:themeColor="accent1"/>
              </w:rPr>
              <w:t xml:space="preserve"> </w:t>
            </w:r>
            <w:proofErr w:type="spellStart"/>
            <w:r>
              <w:rPr>
                <w:i/>
                <w:color w:val="4F81BD" w:themeColor="accent1"/>
              </w:rPr>
              <w:t>nás</w:t>
            </w:r>
            <w:proofErr w:type="spellEnd"/>
            <w:r>
              <w:rPr>
                <w:i/>
                <w:color w:val="4F81BD" w:themeColor="accent1"/>
              </w:rPr>
              <w:t xml:space="preserve">. </w:t>
            </w:r>
          </w:p>
          <w:p w14:paraId="52158113" w14:textId="77777777" w:rsidR="00DD4375" w:rsidRDefault="00DD4375">
            <w:pPr>
              <w:widowControl w:val="0"/>
              <w:spacing w:line="240" w:lineRule="auto"/>
              <w:rPr>
                <w:i/>
                <w:color w:val="4F81BD" w:themeColor="accent1"/>
              </w:rPr>
            </w:pPr>
          </w:p>
          <w:p w14:paraId="1E05A6AC" w14:textId="77777777" w:rsidR="00DD4375" w:rsidRDefault="00000000">
            <w:pPr>
              <w:widowControl w:val="0"/>
              <w:spacing w:line="240" w:lineRule="auto"/>
              <w:rPr>
                <w:i/>
              </w:rPr>
            </w:pPr>
            <w:r>
              <w:rPr>
                <w:i/>
                <w:color w:val="9BBB59" w:themeColor="accent3"/>
              </w:rPr>
              <w:t>Wir machen aus all unseren Blumen einen Kranz. Wir werden eine Blume, ein Blatt und einen Zweig zu einem Kranz flechten. Wie heißt diese Blume? … Komm zu uns.</w:t>
            </w:r>
          </w:p>
        </w:tc>
      </w:tr>
      <w:tr w:rsidR="00DD4375" w14:paraId="72B589BA" w14:textId="77777777">
        <w:trPr>
          <w:trHeight w:val="420"/>
        </w:trPr>
        <w:tc>
          <w:tcPr>
            <w:tcW w:w="2430" w:type="dxa"/>
            <w:vMerge/>
            <w:shd w:val="clear" w:color="auto" w:fill="auto"/>
            <w:tcMar>
              <w:top w:w="100" w:type="dxa"/>
              <w:left w:w="100" w:type="dxa"/>
              <w:bottom w:w="100" w:type="dxa"/>
              <w:right w:w="100" w:type="dxa"/>
            </w:tcMar>
          </w:tcPr>
          <w:p w14:paraId="483E4199"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1767585C" w14:textId="77777777" w:rsidR="00DD4375" w:rsidRDefault="00000000">
            <w:pPr>
              <w:widowControl w:val="0"/>
              <w:spacing w:line="240" w:lineRule="auto"/>
            </w:pPr>
            <w:r>
              <w:rPr>
                <w:b/>
              </w:rPr>
              <w:t xml:space="preserve">Programmieraktivitäten: </w:t>
            </w:r>
            <w:r>
              <w:t>Die Kinder wählen auf dem Raster eine Farbenkarte aus, benennen die Farbe und suchen auf dem Raster eine gleichfarbige Blume. Die Biene wird auf die Farbkarte gestellt und so programmiert, dass sie die farblich passende Blume „anfliegt“. Die Kinder wechseln sich beim Programmieren ab.</w:t>
            </w:r>
          </w:p>
        </w:tc>
      </w:tr>
      <w:tr w:rsidR="00DD4375" w14:paraId="7F33D932" w14:textId="77777777">
        <w:trPr>
          <w:trHeight w:val="2505"/>
        </w:trPr>
        <w:tc>
          <w:tcPr>
            <w:tcW w:w="2430" w:type="dxa"/>
            <w:vMerge/>
            <w:shd w:val="clear" w:color="auto" w:fill="auto"/>
            <w:tcMar>
              <w:top w:w="100" w:type="dxa"/>
              <w:left w:w="100" w:type="dxa"/>
              <w:bottom w:w="100" w:type="dxa"/>
              <w:right w:w="100" w:type="dxa"/>
            </w:tcMar>
          </w:tcPr>
          <w:p w14:paraId="39718946"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53AC2110" w14:textId="77777777" w:rsidR="00DD4375" w:rsidRDefault="00000000">
            <w:pPr>
              <w:widowControl w:val="0"/>
              <w:spacing w:line="240" w:lineRule="auto"/>
              <w:rPr>
                <w:b/>
              </w:rPr>
            </w:pPr>
            <w:r>
              <w:rPr>
                <w:b/>
              </w:rPr>
              <w:t xml:space="preserve">Handlungsbegleitendes Sprechen: </w:t>
            </w:r>
          </w:p>
          <w:p w14:paraId="0D7D4C77" w14:textId="77777777" w:rsidR="00DD4375" w:rsidRDefault="00000000">
            <w:pPr>
              <w:widowControl w:val="0"/>
              <w:spacing w:line="240" w:lineRule="auto"/>
            </w:pPr>
            <w:r>
              <w:t>Sprachliche Anfänger</w:t>
            </w:r>
          </w:p>
          <w:p w14:paraId="1AEB290E" w14:textId="77777777" w:rsidR="00DD4375" w:rsidRDefault="00000000">
            <w:pPr>
              <w:widowControl w:val="0"/>
              <w:numPr>
                <w:ilvl w:val="0"/>
                <w:numId w:val="21"/>
              </w:numPr>
              <w:pBdr>
                <w:top w:val="nil"/>
                <w:left w:val="nil"/>
                <w:bottom w:val="nil"/>
                <w:right w:val="nil"/>
                <w:between w:val="nil"/>
              </w:pBdr>
              <w:spacing w:line="240" w:lineRule="auto"/>
              <w:rPr>
                <w:color w:val="000000"/>
              </w:rPr>
            </w:pPr>
            <w:r>
              <w:rPr>
                <w:color w:val="000000"/>
              </w:rPr>
              <w:t>Bilder gemeinsam/mit Unterstützung benennen</w:t>
            </w:r>
          </w:p>
          <w:p w14:paraId="4A92BDED" w14:textId="77777777" w:rsidR="00DD4375" w:rsidRDefault="00000000">
            <w:pPr>
              <w:widowControl w:val="0"/>
              <w:numPr>
                <w:ilvl w:val="0"/>
                <w:numId w:val="21"/>
              </w:numPr>
              <w:pBdr>
                <w:top w:val="nil"/>
                <w:left w:val="nil"/>
                <w:bottom w:val="nil"/>
                <w:right w:val="nil"/>
                <w:between w:val="nil"/>
              </w:pBdr>
              <w:spacing w:line="240" w:lineRule="auto"/>
              <w:rPr>
                <w:color w:val="000000"/>
              </w:rPr>
            </w:pPr>
            <w:r>
              <w:rPr>
                <w:color w:val="000000"/>
              </w:rPr>
              <w:t>Schritte in Zielsprache zählen (evtl. mit sprachlicher Unterstützung der PFK)</w:t>
            </w:r>
          </w:p>
          <w:p w14:paraId="7A8CFDA4" w14:textId="77777777" w:rsidR="00DD4375" w:rsidRDefault="00000000">
            <w:pPr>
              <w:widowControl w:val="0"/>
              <w:spacing w:line="240" w:lineRule="auto"/>
            </w:pPr>
            <w:r>
              <w:t>Sprachlich Fortgeschrittene</w:t>
            </w:r>
          </w:p>
          <w:p w14:paraId="0DEB86E6" w14:textId="77777777" w:rsidR="00DD4375" w:rsidRDefault="00000000">
            <w:pPr>
              <w:widowControl w:val="0"/>
              <w:numPr>
                <w:ilvl w:val="0"/>
                <w:numId w:val="2"/>
              </w:numPr>
              <w:pBdr>
                <w:top w:val="nil"/>
                <w:left w:val="nil"/>
                <w:bottom w:val="nil"/>
                <w:right w:val="nil"/>
                <w:between w:val="nil"/>
              </w:pBdr>
              <w:spacing w:line="240" w:lineRule="auto"/>
              <w:rPr>
                <w:color w:val="000000"/>
              </w:rPr>
            </w:pPr>
            <w:r>
              <w:rPr>
                <w:color w:val="000000"/>
              </w:rPr>
              <w:t>Bilder selbständig benennen</w:t>
            </w:r>
          </w:p>
          <w:p w14:paraId="1FA2E505" w14:textId="77777777" w:rsidR="00DD4375" w:rsidRDefault="00000000">
            <w:pPr>
              <w:widowControl w:val="0"/>
              <w:numPr>
                <w:ilvl w:val="0"/>
                <w:numId w:val="2"/>
              </w:numPr>
              <w:pBdr>
                <w:top w:val="nil"/>
                <w:left w:val="nil"/>
                <w:bottom w:val="nil"/>
                <w:right w:val="nil"/>
                <w:between w:val="nil"/>
              </w:pBdr>
              <w:spacing w:line="240" w:lineRule="auto"/>
              <w:rPr>
                <w:color w:val="000000"/>
              </w:rPr>
            </w:pPr>
            <w:r>
              <w:rPr>
                <w:color w:val="000000"/>
              </w:rPr>
              <w:t>mehrere Blumen nennen</w:t>
            </w:r>
          </w:p>
          <w:p w14:paraId="4738C4E3" w14:textId="77777777" w:rsidR="00DD4375" w:rsidRDefault="00000000">
            <w:pPr>
              <w:widowControl w:val="0"/>
              <w:numPr>
                <w:ilvl w:val="0"/>
                <w:numId w:val="2"/>
              </w:numPr>
              <w:pBdr>
                <w:top w:val="nil"/>
                <w:left w:val="nil"/>
                <w:bottom w:val="nil"/>
                <w:right w:val="nil"/>
                <w:between w:val="nil"/>
              </w:pBdr>
              <w:spacing w:line="240" w:lineRule="auto"/>
              <w:rPr>
                <w:color w:val="000000"/>
              </w:rPr>
            </w:pPr>
            <w:r>
              <w:rPr>
                <w:color w:val="000000"/>
              </w:rPr>
              <w:t xml:space="preserve">Fragen nach der Farbe beantworten </w:t>
            </w:r>
          </w:p>
          <w:p w14:paraId="67E60AA9" w14:textId="77777777" w:rsidR="00DD4375" w:rsidRDefault="00000000">
            <w:pPr>
              <w:widowControl w:val="0"/>
              <w:numPr>
                <w:ilvl w:val="0"/>
                <w:numId w:val="2"/>
              </w:numPr>
              <w:pBdr>
                <w:top w:val="nil"/>
                <w:left w:val="nil"/>
                <w:bottom w:val="nil"/>
                <w:right w:val="nil"/>
                <w:between w:val="nil"/>
              </w:pBdr>
              <w:spacing w:line="240" w:lineRule="auto"/>
              <w:rPr>
                <w:color w:val="000000"/>
              </w:rPr>
            </w:pPr>
            <w:r>
              <w:rPr>
                <w:color w:val="000000"/>
              </w:rPr>
              <w:t>Weg des Bee-Bots selbstständig begleitend beschreiben</w:t>
            </w:r>
          </w:p>
        </w:tc>
      </w:tr>
      <w:tr w:rsidR="00DD4375" w14:paraId="2133B29D" w14:textId="77777777">
        <w:trPr>
          <w:trHeight w:val="420"/>
        </w:trPr>
        <w:tc>
          <w:tcPr>
            <w:tcW w:w="2430" w:type="dxa"/>
            <w:vMerge/>
            <w:shd w:val="clear" w:color="auto" w:fill="auto"/>
            <w:tcMar>
              <w:top w:w="100" w:type="dxa"/>
              <w:left w:w="100" w:type="dxa"/>
              <w:bottom w:w="100" w:type="dxa"/>
              <w:right w:w="100" w:type="dxa"/>
            </w:tcMar>
          </w:tcPr>
          <w:p w14:paraId="03205146" w14:textId="77777777" w:rsidR="00DD4375" w:rsidRDefault="00DD4375">
            <w:pPr>
              <w:widowControl w:val="0"/>
              <w:pBdr>
                <w:top w:val="nil"/>
                <w:left w:val="nil"/>
                <w:bottom w:val="nil"/>
                <w:right w:val="nil"/>
                <w:between w:val="nil"/>
              </w:pBdr>
              <w:rPr>
                <w:color w:val="000000"/>
              </w:rP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9DA9285" w14:textId="77777777" w:rsidR="00DD4375" w:rsidRDefault="00000000">
            <w:pPr>
              <w:widowControl w:val="0"/>
              <w:spacing w:line="240" w:lineRule="auto"/>
              <w:rPr>
                <w:b/>
              </w:rPr>
            </w:pPr>
            <w:r>
              <w:rPr>
                <w:b/>
              </w:rPr>
              <w:t xml:space="preserve">Abschließende Aktivitäten: </w:t>
            </w:r>
            <w:r>
              <w:t>Die Blumenkarten werden zum Silbenklatschen und Silbenspringen durch Reifen benützt. Vergleichen: In welcher Sprache wird öfter bei einer Blume geklatscht/gesprungen?</w:t>
            </w:r>
          </w:p>
        </w:tc>
      </w:tr>
      <w:tr w:rsidR="00DD4375" w14:paraId="7990CC87"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5807A4" w14:textId="77777777" w:rsidR="00DD4375" w:rsidRDefault="00000000">
            <w:pPr>
              <w:widowControl w:val="0"/>
              <w:spacing w:line="240" w:lineRule="auto"/>
              <w:jc w:val="right"/>
              <w:rPr>
                <w:b/>
              </w:rPr>
            </w:pPr>
            <w:r>
              <w:rPr>
                <w:b/>
              </w:rPr>
              <w:t xml:space="preserve">Weiterführende Ideen, Tipps und </w:t>
            </w:r>
            <w:r>
              <w:rPr>
                <w:b/>
              </w:rPr>
              <w:lastRenderedPageBreak/>
              <w:t>Hinweise</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2A0EA2" w14:textId="77777777" w:rsidR="00DD4375" w:rsidRDefault="00000000">
            <w:pPr>
              <w:widowControl w:val="0"/>
              <w:spacing w:line="240" w:lineRule="auto"/>
            </w:pPr>
            <w:r>
              <w:lastRenderedPageBreak/>
              <w:t>MINT-Schwerpunkt: Die Aktivität kann z. B. auch mit Obst, Gemüsesorten oder Kleidungsstücken durchgeführt werden.</w:t>
            </w:r>
          </w:p>
          <w:p w14:paraId="53803C29" w14:textId="77777777" w:rsidR="00DD4375" w:rsidRDefault="00DD4375">
            <w:pPr>
              <w:widowControl w:val="0"/>
              <w:spacing w:line="240" w:lineRule="auto"/>
            </w:pPr>
          </w:p>
        </w:tc>
      </w:tr>
    </w:tbl>
    <w:p w14:paraId="43035CDD" w14:textId="77777777" w:rsidR="00DD4375" w:rsidRDefault="00DD4375">
      <w:pPr>
        <w:spacing w:line="240" w:lineRule="auto"/>
        <w:rPr>
          <w:b/>
        </w:rPr>
      </w:pPr>
    </w:p>
    <w:p w14:paraId="730E7402" w14:textId="77777777" w:rsidR="00DD4375" w:rsidRDefault="00000000">
      <w:pPr>
        <w:spacing w:line="240" w:lineRule="auto"/>
        <w:outlineLvl w:val="0"/>
      </w:pPr>
      <w:r>
        <w:t xml:space="preserve">Die Idee stammt von Lenka </w:t>
      </w:r>
      <w:proofErr w:type="spellStart"/>
      <w:r>
        <w:t>Toiflová</w:t>
      </w:r>
      <w:proofErr w:type="spellEnd"/>
      <w:r>
        <w:t>.</w:t>
      </w:r>
    </w:p>
    <w:p w14:paraId="0C8555E2" w14:textId="77777777" w:rsidR="00DD4375" w:rsidRDefault="00DD4375">
      <w:pPr>
        <w:spacing w:line="240" w:lineRule="auto"/>
      </w:pPr>
    </w:p>
    <w:p w14:paraId="723C7AF7" w14:textId="77777777" w:rsidR="00DD4375" w:rsidRDefault="00000000">
      <w:pPr>
        <w:spacing w:line="240" w:lineRule="auto"/>
        <w:outlineLvl w:val="0"/>
      </w:pPr>
      <w:r>
        <w:t xml:space="preserve">Anhang </w:t>
      </w:r>
      <w:r>
        <w:rPr>
          <w:i/>
        </w:rPr>
        <w:t>Zuordnungsspiel mit Frühlingsblumen- und Farbkarten</w:t>
      </w:r>
      <w:r>
        <w:t>: 1. Blumenkarten (Quelle: unsplash.com)</w:t>
      </w:r>
    </w:p>
    <w:p w14:paraId="15465AF5" w14:textId="77777777" w:rsidR="00DD4375" w:rsidRDefault="00DD4375">
      <w:pPr>
        <w:spacing w:line="240" w:lineRule="auto"/>
      </w:pPr>
    </w:p>
    <w:p w14:paraId="471C1AFB" w14:textId="77777777" w:rsidR="00DD4375" w:rsidRDefault="00DD4375">
      <w:pPr>
        <w:rPr>
          <w:b/>
          <w:sz w:val="24"/>
          <w:szCs w:val="24"/>
        </w:rPr>
      </w:pPr>
    </w:p>
    <w:tbl>
      <w:tblPr>
        <w:tblStyle w:val="affff4"/>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6570"/>
      </w:tblGrid>
      <w:tr w:rsidR="00DD4375" w14:paraId="2B649DF3"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43EEF2" w14:textId="77777777" w:rsidR="00DD4375" w:rsidRDefault="00000000">
            <w:pPr>
              <w:widowControl w:val="0"/>
              <w:spacing w:line="240" w:lineRule="auto"/>
              <w:jc w:val="right"/>
              <w:rPr>
                <w:b/>
              </w:rPr>
            </w:pPr>
            <w:r>
              <w:rPr>
                <w:b/>
              </w:rPr>
              <w:t>Titel</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53272A2" w14:textId="77777777" w:rsidR="00DD4375" w:rsidRDefault="00000000">
            <w:pPr>
              <w:widowControl w:val="0"/>
              <w:spacing w:line="240" w:lineRule="auto"/>
              <w:rPr>
                <w:b/>
                <w:color w:val="0000FF"/>
              </w:rPr>
            </w:pPr>
            <w:r>
              <w:rPr>
                <w:b/>
              </w:rPr>
              <w:t xml:space="preserve"> Der traurige Schmetterling</w:t>
            </w:r>
          </w:p>
        </w:tc>
      </w:tr>
      <w:tr w:rsidR="00DD4375" w14:paraId="26FDBD2C"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0C38BC" w14:textId="77777777" w:rsidR="00DD4375" w:rsidRDefault="00000000">
            <w:pPr>
              <w:widowControl w:val="0"/>
              <w:spacing w:line="240" w:lineRule="auto"/>
              <w:jc w:val="right"/>
              <w:rPr>
                <w:b/>
              </w:rPr>
            </w:pPr>
            <w:r>
              <w:rPr>
                <w:b/>
              </w:rPr>
              <w:t>Thema</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45E96CBF" w14:textId="77777777" w:rsidR="00DD4375" w:rsidRDefault="00000000">
            <w:pPr>
              <w:widowControl w:val="0"/>
              <w:spacing w:line="240" w:lineRule="auto"/>
            </w:pPr>
            <w:r>
              <w:t>Farben, Emotionen, jemandem helfen</w:t>
            </w:r>
          </w:p>
        </w:tc>
      </w:tr>
      <w:tr w:rsidR="00DD4375" w14:paraId="431E4B4D"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4EF608" w14:textId="77777777" w:rsidR="00DD4375" w:rsidRDefault="00000000">
            <w:pPr>
              <w:widowControl w:val="0"/>
              <w:spacing w:line="240" w:lineRule="auto"/>
              <w:jc w:val="right"/>
              <w:rPr>
                <w:b/>
              </w:rPr>
            </w:pPr>
            <w:r>
              <w:rPr>
                <w:b/>
              </w:rPr>
              <w:t>Sozialform</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434181D3" w14:textId="77777777" w:rsidR="00DD4375" w:rsidRDefault="00000000">
            <w:pPr>
              <w:widowControl w:val="0"/>
              <w:spacing w:line="240" w:lineRule="auto"/>
            </w:pPr>
            <w:r>
              <w:rPr>
                <w:strike/>
              </w:rPr>
              <w:t xml:space="preserve">4 </w:t>
            </w:r>
            <w:r>
              <w:t>– 6 Kinder</w:t>
            </w:r>
          </w:p>
        </w:tc>
      </w:tr>
      <w:tr w:rsidR="00DD4375" w14:paraId="59CE4240"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3BA608" w14:textId="77777777" w:rsidR="00DD4375" w:rsidRDefault="00000000">
            <w:pPr>
              <w:widowControl w:val="0"/>
              <w:spacing w:line="240" w:lineRule="auto"/>
              <w:jc w:val="right"/>
              <w:rPr>
                <w:b/>
              </w:rPr>
            </w:pPr>
            <w:r>
              <w:rPr>
                <w:b/>
              </w:rPr>
              <w:t>Materialien</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175D71AD" w14:textId="77777777" w:rsidR="00DD4375" w:rsidRDefault="00000000">
            <w:pPr>
              <w:widowControl w:val="0"/>
              <w:spacing w:line="240" w:lineRule="auto"/>
            </w:pPr>
            <w:r>
              <w:rPr>
                <w:noProof/>
              </w:rPr>
              <w:drawing>
                <wp:anchor distT="0" distB="0" distL="114300" distR="114300" simplePos="0" relativeHeight="251675648" behindDoc="0" locked="0" layoutInCell="1" hidden="0" allowOverlap="1" wp14:anchorId="0DC3E348" wp14:editId="2EF2FD2D">
                  <wp:simplePos x="0" y="0"/>
                  <wp:positionH relativeFrom="column">
                    <wp:posOffset>2554514</wp:posOffset>
                  </wp:positionH>
                  <wp:positionV relativeFrom="paragraph">
                    <wp:posOffset>52433</wp:posOffset>
                  </wp:positionV>
                  <wp:extent cx="1466278" cy="975670"/>
                  <wp:effectExtent l="0" t="0" r="0" b="0"/>
                  <wp:wrapSquare wrapText="bothSides" distT="0" distB="0" distL="114300" distR="114300"/>
                  <wp:docPr id="101" name="image24.jpg" descr="Obrázok, na ktorom je text&#10;&#10;Automaticky generovaný popis"/>
                  <wp:cNvGraphicFramePr/>
                  <a:graphic xmlns:a="http://schemas.openxmlformats.org/drawingml/2006/main">
                    <a:graphicData uri="http://schemas.openxmlformats.org/drawingml/2006/picture">
                      <pic:pic xmlns:pic="http://schemas.openxmlformats.org/drawingml/2006/picture">
                        <pic:nvPicPr>
                          <pic:cNvPr id="0" name="image24.jpg" descr="Obrázok, na ktorom je text&#10;&#10;Automaticky generovaný popis"/>
                          <pic:cNvPicPr preferRelativeResize="0"/>
                        </pic:nvPicPr>
                        <pic:blipFill>
                          <a:blip r:embed="rId50"/>
                          <a:srcRect/>
                          <a:stretch>
                            <a:fillRect/>
                          </a:stretch>
                        </pic:blipFill>
                        <pic:spPr>
                          <a:xfrm>
                            <a:off x="0" y="0"/>
                            <a:ext cx="1466278" cy="975670"/>
                          </a:xfrm>
                          <a:prstGeom prst="rect">
                            <a:avLst/>
                          </a:prstGeom>
                          <a:ln/>
                        </pic:spPr>
                      </pic:pic>
                    </a:graphicData>
                  </a:graphic>
                </wp:anchor>
              </w:drawing>
            </w:r>
            <w:r>
              <w:t xml:space="preserve">Spielmatte, mehrere Bee-Bots, Bilder mit dem traurigen und dem glücklichen Schmetterling (Anhang 1), Bilder aus dem Bee-Bot-Koffer (Kartenset Nr. 4, dunkelgrün), ein grüner Umschlag, Bastelanleitung zum Umschlag (Anhang 2), Buntpapier in Weiß, Blau, Gelb, Rot, Lila und Grün für die Farbkleckse oder Karten aus dem Bilderset </w:t>
            </w:r>
            <w:r>
              <w:rPr>
                <w:i/>
              </w:rPr>
              <w:t>Farben</w:t>
            </w:r>
            <w:r>
              <w:t xml:space="preserve"> (Anhang 3), Malstifte in den gleichen Farben, kleine Spielzeuge oder Gegenstände für Hindernisse</w:t>
            </w:r>
          </w:p>
          <w:p w14:paraId="76DEBB8F" w14:textId="77777777" w:rsidR="00DD4375" w:rsidRDefault="00000000">
            <w:pPr>
              <w:rPr>
                <w:color w:val="FF0000"/>
              </w:rPr>
            </w:pPr>
            <w:r>
              <w:rPr>
                <w:color w:val="FF0000"/>
              </w:rPr>
              <w:sym w:font="Symbol" w:char="F05B"/>
            </w:r>
            <w:r>
              <w:rPr>
                <w:color w:val="FF0000"/>
              </w:rPr>
              <w:t>Bild bei „Materialien“</w:t>
            </w:r>
            <w:r>
              <w:rPr>
                <w:color w:val="FF0000"/>
              </w:rPr>
              <w:sym w:font="Symbol" w:char="F05D"/>
            </w:r>
          </w:p>
        </w:tc>
      </w:tr>
      <w:tr w:rsidR="00DD4375" w14:paraId="4B1C0C92"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D08144" w14:textId="77777777" w:rsidR="00DD4375" w:rsidRDefault="00000000">
            <w:pPr>
              <w:widowControl w:val="0"/>
              <w:spacing w:line="240" w:lineRule="auto"/>
              <w:jc w:val="right"/>
              <w:rPr>
                <w:b/>
              </w:rPr>
            </w:pPr>
            <w:r>
              <w:rPr>
                <w:b/>
              </w:rPr>
              <w:t>Ziele</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51FBFCBF" w14:textId="77777777" w:rsidR="00DD4375" w:rsidRDefault="00000000">
            <w:pPr>
              <w:widowControl w:val="0"/>
              <w:spacing w:line="240" w:lineRule="auto"/>
            </w:pPr>
            <w:r>
              <w:t>Erweiterung und Wiederholung des Wortschatzes in der Zielsprache Slowakisch, Orientierung auf dem Spielfeld, Problemlösungsstrategien entwickeln, soziale Kompetenzen fördern (jemandem helfen)</w:t>
            </w:r>
          </w:p>
        </w:tc>
      </w:tr>
      <w:tr w:rsidR="00DD4375" w14:paraId="76215B35"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1B0712" w14:textId="77777777" w:rsidR="00DD4375" w:rsidRDefault="00000000">
            <w:pPr>
              <w:widowControl w:val="0"/>
              <w:spacing w:line="240" w:lineRule="auto"/>
              <w:jc w:val="right"/>
              <w:rPr>
                <w:b/>
              </w:rPr>
            </w:pPr>
            <w:r>
              <w:rPr>
                <w:b/>
              </w:rPr>
              <w:t>Vorbereitung</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3DEB02B3" w14:textId="77777777" w:rsidR="00DD4375" w:rsidRDefault="00000000">
            <w:pPr>
              <w:widowControl w:val="0"/>
              <w:spacing w:line="240" w:lineRule="auto"/>
            </w:pPr>
            <w:r>
              <w:rPr>
                <w:noProof/>
              </w:rPr>
              <w:drawing>
                <wp:anchor distT="0" distB="0" distL="114300" distR="114300" simplePos="0" relativeHeight="251676672" behindDoc="0" locked="0" layoutInCell="1" hidden="0" allowOverlap="1" wp14:anchorId="3AE76DC8" wp14:editId="5B6B619A">
                  <wp:simplePos x="0" y="0"/>
                  <wp:positionH relativeFrom="column">
                    <wp:posOffset>2508250</wp:posOffset>
                  </wp:positionH>
                  <wp:positionV relativeFrom="paragraph">
                    <wp:posOffset>55880</wp:posOffset>
                  </wp:positionV>
                  <wp:extent cx="1524000" cy="796397"/>
                  <wp:effectExtent l="0" t="0" r="0" b="0"/>
                  <wp:wrapSquare wrapText="bothSides" distT="0" distB="0" distL="114300" distR="114300"/>
                  <wp:docPr id="140" name="image61.jpg" descr="Obrázok, na ktorom je zelené, pestrofarebné, maľované, maľba&#10;&#10;Automaticky generovaný popis"/>
                  <wp:cNvGraphicFramePr/>
                  <a:graphic xmlns:a="http://schemas.openxmlformats.org/drawingml/2006/main">
                    <a:graphicData uri="http://schemas.openxmlformats.org/drawingml/2006/picture">
                      <pic:pic xmlns:pic="http://schemas.openxmlformats.org/drawingml/2006/picture">
                        <pic:nvPicPr>
                          <pic:cNvPr id="0" name="image61.jpg" descr="Obrázok, na ktorom je zelené, pestrofarebné, maľované, maľba&#10;&#10;Automaticky generovaný popis"/>
                          <pic:cNvPicPr preferRelativeResize="0"/>
                        </pic:nvPicPr>
                        <pic:blipFill>
                          <a:blip r:embed="rId51"/>
                          <a:srcRect r="-565" b="29907"/>
                          <a:stretch>
                            <a:fillRect/>
                          </a:stretch>
                        </pic:blipFill>
                        <pic:spPr>
                          <a:xfrm>
                            <a:off x="0" y="0"/>
                            <a:ext cx="1524000" cy="796397"/>
                          </a:xfrm>
                          <a:prstGeom prst="rect">
                            <a:avLst/>
                          </a:prstGeom>
                          <a:ln/>
                        </pic:spPr>
                      </pic:pic>
                    </a:graphicData>
                  </a:graphic>
                </wp:anchor>
              </w:drawing>
            </w:r>
            <w:r>
              <w:t xml:space="preserve">Die Bilder mit den Blumen unter die Spielmatte in der untersten Reihe auflegen. Aus dem Buntpapier Farbkleckse ausschneiden und je nach Farbe zu den passenden Blumen legen. Den Umschlag basteln und auf jede Seite identische Bilder (z.B. Blätter) malen. Die Schmetterlinge ausschneiden, laminieren und in je ein Fach im Umschlag legen, wie auf dem Bild. </w:t>
            </w:r>
          </w:p>
          <w:p w14:paraId="7BD3599A" w14:textId="77777777" w:rsidR="00DD4375" w:rsidRDefault="00000000">
            <w:pPr>
              <w:rPr>
                <w:color w:val="FF0000"/>
              </w:rPr>
            </w:pPr>
            <w:r>
              <w:rPr>
                <w:color w:val="FF0000"/>
              </w:rPr>
              <w:sym w:font="Symbol" w:char="F05B"/>
            </w:r>
            <w:r>
              <w:rPr>
                <w:color w:val="FF0000"/>
              </w:rPr>
              <w:t>Bild bei „Vorbereitung“</w:t>
            </w:r>
            <w:r>
              <w:rPr>
                <w:color w:val="FF0000"/>
              </w:rPr>
              <w:sym w:font="Symbol" w:char="F05D"/>
            </w:r>
          </w:p>
        </w:tc>
      </w:tr>
      <w:tr w:rsidR="00DD4375" w14:paraId="6B62900D" w14:textId="77777777">
        <w:trPr>
          <w:trHeight w:val="420"/>
        </w:trPr>
        <w:tc>
          <w:tcPr>
            <w:tcW w:w="2430" w:type="dxa"/>
            <w:vMerge w:val="restart"/>
            <w:shd w:val="clear" w:color="auto" w:fill="auto"/>
            <w:tcMar>
              <w:top w:w="100" w:type="dxa"/>
              <w:left w:w="100" w:type="dxa"/>
              <w:bottom w:w="100" w:type="dxa"/>
              <w:right w:w="100" w:type="dxa"/>
            </w:tcMar>
          </w:tcPr>
          <w:p w14:paraId="78B5009A" w14:textId="77777777" w:rsidR="00DD4375" w:rsidRDefault="00000000">
            <w:pPr>
              <w:widowControl w:val="0"/>
              <w:spacing w:before="240" w:after="240" w:line="240" w:lineRule="auto"/>
              <w:jc w:val="right"/>
              <w:rPr>
                <w:b/>
              </w:rPr>
            </w:pPr>
            <w:r>
              <w:rPr>
                <w:b/>
              </w:rPr>
              <w:t>Aktivitäten-beschreibung</w:t>
            </w:r>
          </w:p>
          <w:p w14:paraId="52E519FE" w14:textId="77777777" w:rsidR="00DD4375" w:rsidRDefault="00DD4375">
            <w:pPr>
              <w:widowControl w:val="0"/>
              <w:pBdr>
                <w:top w:val="nil"/>
                <w:left w:val="nil"/>
                <w:bottom w:val="nil"/>
                <w:right w:val="nil"/>
                <w:between w:val="nil"/>
              </w:pBdr>
              <w:spacing w:line="240" w:lineRule="auto"/>
            </w:pPr>
          </w:p>
        </w:tc>
        <w:tc>
          <w:tcPr>
            <w:tcW w:w="657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3A22FD77" w14:textId="77777777" w:rsidR="00DD4375" w:rsidRDefault="00000000">
            <w:pPr>
              <w:widowControl w:val="0"/>
              <w:spacing w:line="240" w:lineRule="auto"/>
            </w:pPr>
            <w:r>
              <w:rPr>
                <w:b/>
              </w:rPr>
              <w:t>Sprachliche Aktivitäten vor der Programmierung:</w:t>
            </w:r>
            <w:r>
              <w:t xml:space="preserve"> Die PFK setzt sich mit den Kindern im Kreis um die Bilder herum und spricht mit ihnen darüber, was sie auf den Bildern sehen. Plötzlich hört man jemanden weinen (die PFK ahmt ein Weinen nach). Sie nimmt aus dem Umschlag den traurigen Schmetterling heraus und zeigt ihn den Kindern. Die Kinder überlegen, warum der Schmetterling traurig ist und weint, und wie man ihm helfen kann. Der Schmetterling ist traurig, weil ihm die Farben fehlen. Der Bee-Bot kann dem Schmetterling helfen. Er kennt alle Blumen auf der Wiese und wird gemeinsam mit den Kindern die Farben für den Schmetterling sammeln. </w:t>
            </w:r>
          </w:p>
        </w:tc>
      </w:tr>
      <w:tr w:rsidR="00DD4375" w14:paraId="5B4E18CD" w14:textId="77777777">
        <w:trPr>
          <w:trHeight w:val="420"/>
        </w:trPr>
        <w:tc>
          <w:tcPr>
            <w:tcW w:w="2430" w:type="dxa"/>
            <w:vMerge/>
            <w:shd w:val="clear" w:color="auto" w:fill="auto"/>
            <w:tcMar>
              <w:top w:w="100" w:type="dxa"/>
              <w:left w:w="100" w:type="dxa"/>
              <w:bottom w:w="100" w:type="dxa"/>
              <w:right w:w="100" w:type="dxa"/>
            </w:tcMar>
          </w:tcPr>
          <w:p w14:paraId="3F3D2A0D"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2882FAC8" w14:textId="77777777" w:rsidR="00DD4375" w:rsidRDefault="00000000">
            <w:pPr>
              <w:widowControl w:val="0"/>
              <w:spacing w:line="240" w:lineRule="auto"/>
            </w:pPr>
            <w:r>
              <w:rPr>
                <w:b/>
              </w:rPr>
              <w:t xml:space="preserve">Programmieraktivitäten: </w:t>
            </w:r>
            <w:r>
              <w:t xml:space="preserve">Die Kinder suchen sich der Reihe nach eine Blume aus und programmieren den Weg dorthin. Die Blume schenkt etwas Farbe her (Farbklecks), die dann in den Umschlag gelegt wird. </w:t>
            </w:r>
          </w:p>
          <w:p w14:paraId="43DB9E20" w14:textId="77777777" w:rsidR="00DD4375" w:rsidRDefault="00000000">
            <w:pPr>
              <w:widowControl w:val="0"/>
              <w:spacing w:line="240" w:lineRule="auto"/>
            </w:pPr>
            <w:r>
              <w:t>Fortgeschrittene Kinder überwinden auf dem Weg zur Blume kleine Hindernisse (kleine Gegenstände oder Spielzeuge, die auf die Spielmatte gelegt werden).</w:t>
            </w:r>
          </w:p>
        </w:tc>
      </w:tr>
      <w:tr w:rsidR="00DD4375" w14:paraId="05E3D6BE" w14:textId="77777777">
        <w:trPr>
          <w:trHeight w:val="2505"/>
        </w:trPr>
        <w:tc>
          <w:tcPr>
            <w:tcW w:w="2430" w:type="dxa"/>
            <w:vMerge/>
            <w:shd w:val="clear" w:color="auto" w:fill="auto"/>
            <w:tcMar>
              <w:top w:w="100" w:type="dxa"/>
              <w:left w:w="100" w:type="dxa"/>
              <w:bottom w:w="100" w:type="dxa"/>
              <w:right w:w="100" w:type="dxa"/>
            </w:tcMar>
          </w:tcPr>
          <w:p w14:paraId="5E1A4EE1"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325108D9" w14:textId="77777777" w:rsidR="00DD4375" w:rsidRDefault="00000000">
            <w:pPr>
              <w:widowControl w:val="0"/>
              <w:spacing w:after="240" w:line="240" w:lineRule="auto"/>
            </w:pPr>
            <w:r>
              <w:rPr>
                <w:b/>
              </w:rPr>
              <w:t xml:space="preserve">Handlungsbegleitendes Sprechen: </w:t>
            </w:r>
            <w:r>
              <w:t>Die Programmierung und der Weg der Biene werden in der Zielsprache begleitet, ebenso das Zählen der Schritte. Vor dem Drücken der GO-Taste sagen die Kinder folgenden Spruch:</w:t>
            </w:r>
          </w:p>
          <w:tbl>
            <w:tblPr>
              <w:tblStyle w:val="affff5"/>
              <w:tblW w:w="6360" w:type="dxa"/>
              <w:tblInd w:w="0" w:type="dxa"/>
              <w:tblLayout w:type="fixed"/>
              <w:tblLook w:val="0400" w:firstRow="0" w:lastRow="0" w:firstColumn="0" w:lastColumn="0" w:noHBand="0" w:noVBand="1"/>
            </w:tblPr>
            <w:tblGrid>
              <w:gridCol w:w="2705"/>
              <w:gridCol w:w="3655"/>
            </w:tblGrid>
            <w:tr w:rsidR="00DD4375" w14:paraId="09C32A48" w14:textId="77777777">
              <w:trPr>
                <w:trHeight w:val="1170"/>
              </w:trPr>
              <w:tc>
                <w:tcPr>
                  <w:tcW w:w="2705" w:type="dxa"/>
                </w:tcPr>
                <w:p w14:paraId="69CD3104" w14:textId="77777777" w:rsidR="00DD4375" w:rsidRDefault="00000000">
                  <w:pPr>
                    <w:widowControl w:val="0"/>
                    <w:spacing w:line="240" w:lineRule="auto"/>
                    <w:rPr>
                      <w:i/>
                      <w:color w:val="4F81BD" w:themeColor="accent1"/>
                    </w:rPr>
                  </w:pPr>
                  <w:proofErr w:type="spellStart"/>
                  <w:r>
                    <w:rPr>
                      <w:i/>
                      <w:color w:val="4F81BD" w:themeColor="accent1"/>
                    </w:rPr>
                    <w:t>Motýľ</w:t>
                  </w:r>
                  <w:proofErr w:type="spellEnd"/>
                  <w:r>
                    <w:rPr>
                      <w:i/>
                      <w:color w:val="4F81BD" w:themeColor="accent1"/>
                    </w:rPr>
                    <w:t xml:space="preserve"> </w:t>
                  </w:r>
                  <w:proofErr w:type="spellStart"/>
                  <w:r>
                    <w:rPr>
                      <w:i/>
                      <w:color w:val="4F81BD" w:themeColor="accent1"/>
                    </w:rPr>
                    <w:t>veľmi</w:t>
                  </w:r>
                  <w:proofErr w:type="spellEnd"/>
                  <w:r>
                    <w:rPr>
                      <w:i/>
                      <w:color w:val="4F81BD" w:themeColor="accent1"/>
                    </w:rPr>
                    <w:t xml:space="preserve"> </w:t>
                  </w:r>
                  <w:proofErr w:type="spellStart"/>
                  <w:r>
                    <w:rPr>
                      <w:i/>
                      <w:color w:val="4F81BD" w:themeColor="accent1"/>
                    </w:rPr>
                    <w:t>smutný</w:t>
                  </w:r>
                  <w:proofErr w:type="spellEnd"/>
                  <w:r>
                    <w:rPr>
                      <w:i/>
                      <w:color w:val="4F81BD" w:themeColor="accent1"/>
                    </w:rPr>
                    <w:t xml:space="preserve"> je,</w:t>
                  </w:r>
                </w:p>
                <w:p w14:paraId="7FDE4B87" w14:textId="77777777" w:rsidR="00DD4375" w:rsidRDefault="00000000">
                  <w:pPr>
                    <w:widowControl w:val="0"/>
                    <w:spacing w:line="240" w:lineRule="auto"/>
                    <w:rPr>
                      <w:i/>
                      <w:color w:val="4F81BD" w:themeColor="accent1"/>
                    </w:rPr>
                  </w:pPr>
                  <w:proofErr w:type="spellStart"/>
                  <w:r>
                    <w:rPr>
                      <w:i/>
                      <w:color w:val="4F81BD" w:themeColor="accent1"/>
                    </w:rPr>
                    <w:t>včielka</w:t>
                  </w:r>
                  <w:proofErr w:type="spellEnd"/>
                  <w:r>
                    <w:rPr>
                      <w:i/>
                      <w:color w:val="4F81BD" w:themeColor="accent1"/>
                    </w:rPr>
                    <w:t xml:space="preserve"> </w:t>
                  </w:r>
                  <w:proofErr w:type="spellStart"/>
                  <w:r>
                    <w:rPr>
                      <w:i/>
                      <w:color w:val="4F81BD" w:themeColor="accent1"/>
                    </w:rPr>
                    <w:t>rada</w:t>
                  </w:r>
                  <w:proofErr w:type="spellEnd"/>
                  <w:r>
                    <w:rPr>
                      <w:i/>
                      <w:color w:val="4F81BD" w:themeColor="accent1"/>
                    </w:rPr>
                    <w:t xml:space="preserve"> </w:t>
                  </w:r>
                  <w:proofErr w:type="spellStart"/>
                  <w:r>
                    <w:rPr>
                      <w:i/>
                      <w:color w:val="4F81BD" w:themeColor="accent1"/>
                    </w:rPr>
                    <w:t>pomôže</w:t>
                  </w:r>
                  <w:proofErr w:type="spellEnd"/>
                  <w:r>
                    <w:rPr>
                      <w:i/>
                      <w:color w:val="4F81BD" w:themeColor="accent1"/>
                    </w:rPr>
                    <w:t>,</w:t>
                  </w:r>
                </w:p>
                <w:p w14:paraId="0E047B86" w14:textId="77777777" w:rsidR="00DD4375" w:rsidRDefault="00000000">
                  <w:pPr>
                    <w:widowControl w:val="0"/>
                    <w:spacing w:line="240" w:lineRule="auto"/>
                    <w:rPr>
                      <w:i/>
                    </w:rPr>
                  </w:pPr>
                  <w:proofErr w:type="spellStart"/>
                  <w:r>
                    <w:rPr>
                      <w:i/>
                      <w:color w:val="4F81BD" w:themeColor="accent1"/>
                    </w:rPr>
                    <w:t>pestré</w:t>
                  </w:r>
                  <w:proofErr w:type="spellEnd"/>
                  <w:r>
                    <w:rPr>
                      <w:i/>
                      <w:color w:val="4F81BD" w:themeColor="accent1"/>
                    </w:rPr>
                    <w:t xml:space="preserve"> </w:t>
                  </w:r>
                  <w:proofErr w:type="spellStart"/>
                  <w:r>
                    <w:rPr>
                      <w:i/>
                      <w:color w:val="4F81BD" w:themeColor="accent1"/>
                    </w:rPr>
                    <w:t>farby</w:t>
                  </w:r>
                  <w:proofErr w:type="spellEnd"/>
                  <w:r>
                    <w:rPr>
                      <w:i/>
                      <w:color w:val="4F81BD" w:themeColor="accent1"/>
                    </w:rPr>
                    <w:t xml:space="preserve"> </w:t>
                  </w:r>
                  <w:proofErr w:type="spellStart"/>
                  <w:r>
                    <w:rPr>
                      <w:i/>
                      <w:color w:val="4F81BD" w:themeColor="accent1"/>
                    </w:rPr>
                    <w:t>prinesie</w:t>
                  </w:r>
                  <w:proofErr w:type="spellEnd"/>
                  <w:r>
                    <w:rPr>
                      <w:i/>
                      <w:color w:val="4F81BD" w:themeColor="accent1"/>
                    </w:rPr>
                    <w:t>.</w:t>
                  </w:r>
                </w:p>
              </w:tc>
              <w:tc>
                <w:tcPr>
                  <w:tcW w:w="3655" w:type="dxa"/>
                </w:tcPr>
                <w:p w14:paraId="5D03725C" w14:textId="77777777" w:rsidR="00DD4375" w:rsidRDefault="00000000">
                  <w:pPr>
                    <w:widowControl w:val="0"/>
                    <w:spacing w:line="240" w:lineRule="auto"/>
                    <w:rPr>
                      <w:i/>
                      <w:color w:val="9BBB59" w:themeColor="accent3"/>
                    </w:rPr>
                  </w:pPr>
                  <w:r>
                    <w:rPr>
                      <w:i/>
                      <w:color w:val="9BBB59" w:themeColor="accent3"/>
                    </w:rPr>
                    <w:t xml:space="preserve">Schmetterling du musst nicht weinen, </w:t>
                  </w:r>
                </w:p>
                <w:p w14:paraId="6847137A" w14:textId="77777777" w:rsidR="00DD4375" w:rsidRDefault="00000000">
                  <w:pPr>
                    <w:widowControl w:val="0"/>
                    <w:spacing w:line="240" w:lineRule="auto"/>
                    <w:rPr>
                      <w:i/>
                    </w:rPr>
                  </w:pPr>
                  <w:r>
                    <w:rPr>
                      <w:i/>
                      <w:color w:val="9BBB59" w:themeColor="accent3"/>
                    </w:rPr>
                    <w:t>die Biene hilft dir die Farben finden.</w:t>
                  </w:r>
                </w:p>
              </w:tc>
            </w:tr>
          </w:tbl>
          <w:p w14:paraId="1F39C268" w14:textId="77777777" w:rsidR="00DD4375" w:rsidRDefault="00DD4375">
            <w:pPr>
              <w:widowControl w:val="0"/>
              <w:spacing w:before="240" w:line="240" w:lineRule="auto"/>
            </w:pPr>
          </w:p>
        </w:tc>
      </w:tr>
      <w:tr w:rsidR="00DD4375" w14:paraId="4513109C" w14:textId="77777777">
        <w:trPr>
          <w:trHeight w:val="420"/>
        </w:trPr>
        <w:tc>
          <w:tcPr>
            <w:tcW w:w="2430" w:type="dxa"/>
            <w:vMerge/>
            <w:shd w:val="clear" w:color="auto" w:fill="auto"/>
            <w:tcMar>
              <w:top w:w="100" w:type="dxa"/>
              <w:left w:w="100" w:type="dxa"/>
              <w:bottom w:w="100" w:type="dxa"/>
              <w:right w:w="100" w:type="dxa"/>
            </w:tcMar>
          </w:tcPr>
          <w:p w14:paraId="10B1EB07"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14922145" w14:textId="77777777" w:rsidR="00DD4375" w:rsidRDefault="00000000">
            <w:pPr>
              <w:widowControl w:val="0"/>
              <w:spacing w:line="240" w:lineRule="auto"/>
              <w:rPr>
                <w:b/>
              </w:rPr>
            </w:pPr>
            <w:r>
              <w:rPr>
                <w:b/>
              </w:rPr>
              <w:t xml:space="preserve">Abschließende Aktivitäten: </w:t>
            </w:r>
            <w:r>
              <w:t>Der Schmetterling bedankt sich bei den Kindern und versteckt sich im Umschlag (Wichtig: alle Farbkleckse und den Schmetterling in die gleiche Umschlagseite legen.) Die PFK stellt dann den Kindern einen Zauberspruch vor, mit dem sie gemeinsam dem Schmetterling die Farben herzaubern können.</w:t>
            </w:r>
            <w:r>
              <w:rPr>
                <w:b/>
              </w:rPr>
              <w:t xml:space="preserve"> </w:t>
            </w:r>
            <w:r>
              <w:t>Der Zauber funktioniert erst dann, wenn alle Kinder den Spruch schön laut vortragen. Die PFK öffnet den Umschlag und holt überrascht den bunten Schmetterling heraus. Der Zauber ist gelungen und der Schmetterling kann jetzt glücklich herumfliegen. Die Kinder zeigen dann am Schmetterling, welche Farbe sie ihm gegeben haben, und der Schmetterling bedankt sich bei jedem Kind für die Farbe.</w:t>
            </w:r>
            <w:r>
              <w:rPr>
                <w:b/>
              </w:rPr>
              <w:t xml:space="preserve"> </w:t>
            </w:r>
          </w:p>
        </w:tc>
      </w:tr>
      <w:tr w:rsidR="00DD4375" w14:paraId="0DCC2FD5"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710186" w14:textId="77777777" w:rsidR="00DD4375" w:rsidRDefault="00000000">
            <w:pPr>
              <w:widowControl w:val="0"/>
              <w:spacing w:line="240" w:lineRule="auto"/>
              <w:jc w:val="right"/>
              <w:rPr>
                <w:b/>
              </w:rPr>
            </w:pPr>
            <w:r>
              <w:rPr>
                <w:b/>
              </w:rPr>
              <w:t>Weiterführende Ideen, Tipps und Hinweise</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55424C9" w14:textId="77777777" w:rsidR="00DD4375" w:rsidRDefault="00000000">
            <w:pPr>
              <w:pStyle w:val="Odstavecseseznamem"/>
              <w:widowControl w:val="0"/>
              <w:numPr>
                <w:ilvl w:val="0"/>
                <w:numId w:val="26"/>
              </w:numPr>
              <w:spacing w:line="240" w:lineRule="auto"/>
            </w:pPr>
            <w:r>
              <w:rPr>
                <w:noProof/>
              </w:rPr>
              <w:drawing>
                <wp:anchor distT="0" distB="0" distL="114300" distR="114300" simplePos="0" relativeHeight="251737088" behindDoc="0" locked="0" layoutInCell="1" allowOverlap="1" wp14:anchorId="418C49E1" wp14:editId="3DFB1D06">
                  <wp:simplePos x="0" y="0"/>
                  <wp:positionH relativeFrom="column">
                    <wp:posOffset>3335020</wp:posOffset>
                  </wp:positionH>
                  <wp:positionV relativeFrom="paragraph">
                    <wp:posOffset>45720</wp:posOffset>
                  </wp:positionV>
                  <wp:extent cx="632460" cy="632460"/>
                  <wp:effectExtent l="0" t="0" r="0" b="0"/>
                  <wp:wrapSquare wrapText="bothSides"/>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anchor>
              </w:drawing>
            </w:r>
            <w:r>
              <w:t xml:space="preserve">MINT-Schwerpunkt: Den Kindern den </w:t>
            </w:r>
            <w:r>
              <w:rPr>
                <w:i/>
              </w:rPr>
              <w:t>Lebenszyklus eines Schmetterlings</w:t>
            </w:r>
            <w:r>
              <w:t xml:space="preserve"> vorstellen. Das Beispiel ist als Best-Practice-Beispiel im Projekt BIG SK-AT entstanden und ist zugänglich unter </w:t>
            </w:r>
            <w:hyperlink r:id="rId53">
              <w:r>
                <w:rPr>
                  <w:color w:val="0000FF"/>
                  <w:u w:val="single"/>
                </w:rPr>
                <w:t>https://sk-at.big-projects.eu/index.php/de/modul-3-verstehen-im-erlebnis-steckt-die-erkenntnis-best-practice-beispiele</w:t>
              </w:r>
            </w:hyperlink>
            <w:r>
              <w:rPr>
                <w:color w:val="0000FF"/>
                <w:u w:val="single"/>
              </w:rPr>
              <w:t xml:space="preserve"> </w:t>
            </w:r>
          </w:p>
          <w:p w14:paraId="5813E1D9" w14:textId="77777777" w:rsidR="00DD4375" w:rsidRDefault="00000000">
            <w:pPr>
              <w:pStyle w:val="Odstavecseseznamem"/>
              <w:widowControl w:val="0"/>
              <w:numPr>
                <w:ilvl w:val="0"/>
                <w:numId w:val="26"/>
              </w:numPr>
              <w:spacing w:line="240" w:lineRule="auto"/>
            </w:pPr>
            <w:r>
              <w:t xml:space="preserve">Bewegungsspiel: Die Kinder sind Schmetterlinge ohne Farben und sitzen traurig auf dem Boden. Die PFK spricht den Reim vor und nennt dabei eine Farbe. Möchte ein Kind diese Farbe haben, steht es auf und sucht im Raum einen Gegenstand in dieser Farbe. Hat es einen gefunden, bringt es diesen zur PFK und bekommt dafür ein Tuch in dieser Farbe um den Arm gebunden und kann damit durch den Raum fliegen. </w:t>
            </w:r>
          </w:p>
        </w:tc>
      </w:tr>
    </w:tbl>
    <w:p w14:paraId="6D53A45D" w14:textId="77777777" w:rsidR="00DD4375" w:rsidRDefault="00DD4375">
      <w:pPr>
        <w:spacing w:line="240" w:lineRule="auto"/>
        <w:rPr>
          <w:b/>
        </w:rPr>
      </w:pPr>
    </w:p>
    <w:p w14:paraId="3CD58782" w14:textId="77777777" w:rsidR="00DD4375" w:rsidRDefault="00000000">
      <w:pPr>
        <w:spacing w:line="240" w:lineRule="auto"/>
        <w:outlineLvl w:val="0"/>
        <w:rPr>
          <w:b/>
        </w:rPr>
      </w:pPr>
      <w:r>
        <w:t xml:space="preserve">Die Idee stammt von </w:t>
      </w:r>
      <w:proofErr w:type="spellStart"/>
      <w:r>
        <w:t>Darina</w:t>
      </w:r>
      <w:proofErr w:type="spellEnd"/>
      <w:r>
        <w:t xml:space="preserve"> </w:t>
      </w:r>
      <w:proofErr w:type="spellStart"/>
      <w:r>
        <w:t>Višinková</w:t>
      </w:r>
      <w:proofErr w:type="spellEnd"/>
      <w:r>
        <w:t>.</w:t>
      </w:r>
      <w:r>
        <w:rPr>
          <w:b/>
        </w:rPr>
        <w:t xml:space="preserve"> </w:t>
      </w:r>
    </w:p>
    <w:p w14:paraId="66BC6CA7" w14:textId="77777777" w:rsidR="00DD4375" w:rsidRDefault="00DD4375">
      <w:pPr>
        <w:spacing w:line="240" w:lineRule="auto"/>
        <w:rPr>
          <w:b/>
        </w:rPr>
      </w:pPr>
    </w:p>
    <w:p w14:paraId="65A1281E" w14:textId="77777777" w:rsidR="00DD4375" w:rsidRDefault="00000000">
      <w:pPr>
        <w:spacing w:line="240" w:lineRule="auto"/>
      </w:pPr>
      <w:r>
        <w:t>Anhang</w:t>
      </w:r>
      <w:r>
        <w:rPr>
          <w:b/>
        </w:rPr>
        <w:t xml:space="preserve"> </w:t>
      </w:r>
      <w:r>
        <w:rPr>
          <w:i/>
        </w:rPr>
        <w:t>Der traurige Schmetterling</w:t>
      </w:r>
      <w:r>
        <w:t xml:space="preserve">: 1. Vorlagen – trauriger Schmetterling ohne Farben, glücklicher Schmetterling mit Farben (© D. </w:t>
      </w:r>
      <w:proofErr w:type="spellStart"/>
      <w:r>
        <w:t>Višinková</w:t>
      </w:r>
      <w:proofErr w:type="spellEnd"/>
      <w:r>
        <w:t xml:space="preserve">), 2. Bastelanleitung des grünen Umschlags, 3. Bilderset </w:t>
      </w:r>
      <w:r>
        <w:rPr>
          <w:i/>
        </w:rPr>
        <w:t>Farben</w:t>
      </w:r>
      <w:r>
        <w:t xml:space="preserve"> (© J. </w:t>
      </w:r>
      <w:proofErr w:type="spellStart"/>
      <w:r>
        <w:t>Sládkovičová</w:t>
      </w:r>
      <w:proofErr w:type="spellEnd"/>
      <w:r>
        <w:t>)</w:t>
      </w:r>
    </w:p>
    <w:p w14:paraId="728D04DA" w14:textId="77777777" w:rsidR="00DD4375" w:rsidRDefault="00DD4375">
      <w:pPr>
        <w:spacing w:line="240" w:lineRule="auto"/>
      </w:pPr>
    </w:p>
    <w:tbl>
      <w:tblPr>
        <w:tblStyle w:val="affff6"/>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6570"/>
      </w:tblGrid>
      <w:tr w:rsidR="00DD4375" w14:paraId="6FF74906"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000600" w14:textId="77777777" w:rsidR="00DD4375" w:rsidRDefault="00000000">
            <w:pPr>
              <w:widowControl w:val="0"/>
              <w:spacing w:line="240" w:lineRule="auto"/>
              <w:jc w:val="right"/>
              <w:rPr>
                <w:b/>
              </w:rPr>
            </w:pPr>
            <w:r>
              <w:rPr>
                <w:b/>
              </w:rPr>
              <w:t>Titel</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6F2E991" w14:textId="77777777" w:rsidR="00DD4375" w:rsidRDefault="00000000">
            <w:pPr>
              <w:widowControl w:val="0"/>
              <w:spacing w:line="240" w:lineRule="auto"/>
              <w:rPr>
                <w:b/>
                <w:color w:val="0000FF"/>
              </w:rPr>
            </w:pPr>
            <w:r>
              <w:t xml:space="preserve"> </w:t>
            </w:r>
            <w:r>
              <w:rPr>
                <w:b/>
              </w:rPr>
              <w:t>Wir pflanzen Bohnen</w:t>
            </w:r>
          </w:p>
        </w:tc>
      </w:tr>
      <w:tr w:rsidR="00DD4375" w14:paraId="6D743518"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B953DA" w14:textId="77777777" w:rsidR="00DD4375" w:rsidRDefault="00000000">
            <w:pPr>
              <w:widowControl w:val="0"/>
              <w:spacing w:line="240" w:lineRule="auto"/>
              <w:jc w:val="right"/>
              <w:rPr>
                <w:b/>
              </w:rPr>
            </w:pPr>
            <w:r>
              <w:rPr>
                <w:b/>
              </w:rPr>
              <w:t>Thema</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6CD2C8F4" w14:textId="77777777" w:rsidR="00DD4375" w:rsidRDefault="00000000">
            <w:pPr>
              <w:widowControl w:val="0"/>
              <w:spacing w:line="240" w:lineRule="auto"/>
            </w:pPr>
            <w:r>
              <w:t>Natur, Wachstum einer Pflanze beobachten</w:t>
            </w:r>
          </w:p>
        </w:tc>
      </w:tr>
      <w:tr w:rsidR="00DD4375" w14:paraId="0944B772"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25CEAF" w14:textId="77777777" w:rsidR="00DD4375" w:rsidRDefault="00000000">
            <w:pPr>
              <w:widowControl w:val="0"/>
              <w:spacing w:line="240" w:lineRule="auto"/>
              <w:jc w:val="right"/>
              <w:rPr>
                <w:b/>
              </w:rPr>
            </w:pPr>
            <w:r>
              <w:rPr>
                <w:b/>
              </w:rPr>
              <w:t>Sozialform</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2B76D7E2" w14:textId="77777777" w:rsidR="00DD4375" w:rsidRDefault="00000000">
            <w:pPr>
              <w:widowControl w:val="0"/>
              <w:spacing w:line="240" w:lineRule="auto"/>
            </w:pPr>
            <w:r>
              <w:t>2 – 4 Kinder</w:t>
            </w:r>
          </w:p>
        </w:tc>
      </w:tr>
      <w:tr w:rsidR="00DD4375" w14:paraId="378DA7E5"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3E48B0" w14:textId="77777777" w:rsidR="00DD4375" w:rsidRDefault="00000000">
            <w:pPr>
              <w:widowControl w:val="0"/>
              <w:spacing w:line="240" w:lineRule="auto"/>
              <w:jc w:val="right"/>
              <w:rPr>
                <w:b/>
              </w:rPr>
            </w:pPr>
            <w:r>
              <w:rPr>
                <w:b/>
              </w:rPr>
              <w:t>Materialien</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6C774B39" w14:textId="77777777" w:rsidR="00DD4375" w:rsidRDefault="00000000">
            <w:pPr>
              <w:widowControl w:val="0"/>
              <w:spacing w:line="240" w:lineRule="auto"/>
            </w:pPr>
            <w:r>
              <w:t xml:space="preserve">Bohnen, 1 Einmachglas pro Gruppe, Watte, Wasser, Blumentopf, Blumenerde, Bee-Bot, Spielmatte, Bilderset </w:t>
            </w:r>
            <w:r>
              <w:rPr>
                <w:i/>
              </w:rPr>
              <w:t>Wachstum der Bohnenpflanze</w:t>
            </w:r>
            <w:r>
              <w:t xml:space="preserve"> (Anhang 1), Startkarte</w:t>
            </w:r>
          </w:p>
        </w:tc>
      </w:tr>
      <w:tr w:rsidR="00DD4375" w14:paraId="1DAB62FD"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6EBC1B" w14:textId="77777777" w:rsidR="00DD4375" w:rsidRDefault="00000000">
            <w:pPr>
              <w:widowControl w:val="0"/>
              <w:spacing w:line="240" w:lineRule="auto"/>
              <w:jc w:val="right"/>
              <w:rPr>
                <w:b/>
              </w:rPr>
            </w:pPr>
            <w:r>
              <w:rPr>
                <w:b/>
              </w:rPr>
              <w:t>Ziele</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43332F53" w14:textId="77777777" w:rsidR="00DD4375" w:rsidRDefault="00000000">
            <w:pPr>
              <w:widowControl w:val="0"/>
              <w:spacing w:line="240" w:lineRule="auto"/>
            </w:pPr>
            <w:r>
              <w:t>Sprachkenntnisse in der Zielsprache erweitern bzw. festigen, einen Prozess über einen längeren Zeitraum beobachten, Wissenserweiterung über Abläufe in der Natur und Pflanzenwachstum</w:t>
            </w:r>
          </w:p>
        </w:tc>
      </w:tr>
      <w:tr w:rsidR="00DD4375" w14:paraId="7FE47CAA"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014399" w14:textId="77777777" w:rsidR="00DD4375" w:rsidRDefault="00000000">
            <w:pPr>
              <w:widowControl w:val="0"/>
              <w:spacing w:line="240" w:lineRule="auto"/>
              <w:jc w:val="right"/>
              <w:rPr>
                <w:b/>
              </w:rPr>
            </w:pPr>
            <w:r>
              <w:rPr>
                <w:b/>
              </w:rPr>
              <w:t>Vorbereitung</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728B2D8E" w14:textId="77777777" w:rsidR="00DD4375" w:rsidRDefault="00000000">
            <w:pPr>
              <w:widowControl w:val="0"/>
              <w:spacing w:line="240" w:lineRule="auto"/>
            </w:pPr>
            <w:r>
              <w:t>Jede Kleingruppe erhält ein Einmachglas. Die Kinder platzieren die Bohne in der befeuchteten Watte und stellen das Einmachglas auf einen Platz, wo es viel Licht bekommt. Sie müssen die Watte regelmäßig befeuchten. Sobald die Pflanze Blätter bekommen hat, wird sie in einen Topf mit Erde gesetzt.</w:t>
            </w:r>
          </w:p>
          <w:p w14:paraId="605F8CC8" w14:textId="77777777" w:rsidR="00DD4375" w:rsidRDefault="00000000">
            <w:pPr>
              <w:widowControl w:val="0"/>
              <w:spacing w:line="240" w:lineRule="auto"/>
            </w:pPr>
            <w:r>
              <w:t xml:space="preserve">Gemeinsam mit der PFK beobachten die Kinder täglich das Wachstum der Pflanze. Veränderungen werden fotografisch festgehalten. Der ganze Prozess wird durch Schlüsselwörter und einfache Sätze in der Zielsprache begleitet. </w:t>
            </w:r>
          </w:p>
          <w:p w14:paraId="4CA8B996" w14:textId="77777777" w:rsidR="00DD4375" w:rsidRDefault="00000000">
            <w:pPr>
              <w:widowControl w:val="0"/>
              <w:spacing w:line="240" w:lineRule="auto"/>
            </w:pPr>
            <w:r>
              <w:t>Für die Bee-Bot-Aktivität: PFK druckt 5 – 6 Fotos aus, die das Wachstum der Pflanze markant darstellen. Diese werden als Bildkarten verwendet.</w:t>
            </w:r>
          </w:p>
        </w:tc>
      </w:tr>
      <w:tr w:rsidR="00DD4375" w14:paraId="68592A1B" w14:textId="77777777">
        <w:trPr>
          <w:trHeight w:val="420"/>
        </w:trPr>
        <w:tc>
          <w:tcPr>
            <w:tcW w:w="2430" w:type="dxa"/>
            <w:vMerge w:val="restart"/>
            <w:shd w:val="clear" w:color="auto" w:fill="auto"/>
            <w:tcMar>
              <w:top w:w="100" w:type="dxa"/>
              <w:left w:w="100" w:type="dxa"/>
              <w:bottom w:w="100" w:type="dxa"/>
              <w:right w:w="100" w:type="dxa"/>
            </w:tcMar>
          </w:tcPr>
          <w:p w14:paraId="7B8F8967" w14:textId="77777777" w:rsidR="00DD4375" w:rsidRDefault="00000000">
            <w:pPr>
              <w:widowControl w:val="0"/>
              <w:spacing w:line="240" w:lineRule="auto"/>
              <w:jc w:val="right"/>
              <w:rPr>
                <w:b/>
              </w:rPr>
            </w:pPr>
            <w:r>
              <w:rPr>
                <w:b/>
              </w:rPr>
              <w:t>Aktivitäten-</w:t>
            </w:r>
          </w:p>
          <w:p w14:paraId="4C973A2A" w14:textId="77777777" w:rsidR="00DD4375" w:rsidRDefault="00000000">
            <w:pPr>
              <w:widowControl w:val="0"/>
              <w:spacing w:line="240" w:lineRule="auto"/>
              <w:jc w:val="right"/>
              <w:rPr>
                <w:b/>
              </w:rPr>
            </w:pPr>
            <w:proofErr w:type="spellStart"/>
            <w:r>
              <w:rPr>
                <w:b/>
              </w:rPr>
              <w:t>beschreibung</w:t>
            </w:r>
            <w:proofErr w:type="spellEnd"/>
          </w:p>
          <w:p w14:paraId="609F3FF0" w14:textId="77777777" w:rsidR="00DD4375" w:rsidRDefault="00DD4375">
            <w:pPr>
              <w:widowControl w:val="0"/>
              <w:pBdr>
                <w:top w:val="nil"/>
                <w:left w:val="nil"/>
                <w:bottom w:val="nil"/>
                <w:right w:val="nil"/>
                <w:between w:val="nil"/>
              </w:pBdr>
              <w:spacing w:line="240" w:lineRule="auto"/>
            </w:pPr>
          </w:p>
        </w:tc>
        <w:tc>
          <w:tcPr>
            <w:tcW w:w="657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5864BC7E" w14:textId="77777777" w:rsidR="00DD4375" w:rsidRDefault="00000000">
            <w:pPr>
              <w:widowControl w:val="0"/>
              <w:spacing w:line="240" w:lineRule="auto"/>
            </w:pPr>
            <w:r>
              <w:rPr>
                <w:b/>
              </w:rPr>
              <w:t>Sprachliche Aktivitäten vor der Programmierung:</w:t>
            </w:r>
            <w:r>
              <w:t xml:space="preserve"> Die PFK führt mit den Kindern ein Sachgespräch anhand der Fotos. </w:t>
            </w:r>
          </w:p>
          <w:p w14:paraId="2BA0139A" w14:textId="77777777" w:rsidR="00DD4375" w:rsidRDefault="00000000">
            <w:pPr>
              <w:widowControl w:val="0"/>
              <w:spacing w:line="240" w:lineRule="auto"/>
            </w:pPr>
            <w:r>
              <w:t>Der in der Zielsprache erworbene Wortschatz wird dabei wiederholt. Sprachliche Anfänger beschreiben mit einzelnen Wörtern die Bilder. Mit Fortgeschrittenen kann ein kleiner Dialog geführt werden.</w:t>
            </w:r>
          </w:p>
          <w:p w14:paraId="371CCF04" w14:textId="77777777" w:rsidR="00DD4375" w:rsidRDefault="00000000">
            <w:pPr>
              <w:widowControl w:val="0"/>
              <w:spacing w:line="240" w:lineRule="auto"/>
              <w:rPr>
                <w:i/>
              </w:rPr>
            </w:pPr>
            <w:proofErr w:type="spellStart"/>
            <w:r>
              <w:rPr>
                <w:i/>
              </w:rPr>
              <w:t>bab</w:t>
            </w:r>
            <w:proofErr w:type="spellEnd"/>
            <w:r>
              <w:rPr>
                <w:i/>
              </w:rPr>
              <w:t xml:space="preserve"> = die Bohne, mag = die Samen, </w:t>
            </w:r>
            <w:proofErr w:type="spellStart"/>
            <w:r>
              <w:rPr>
                <w:i/>
              </w:rPr>
              <w:t>üveg</w:t>
            </w:r>
            <w:proofErr w:type="spellEnd"/>
            <w:r>
              <w:rPr>
                <w:i/>
              </w:rPr>
              <w:t xml:space="preserve"> = das Einmachglas, </w:t>
            </w:r>
            <w:proofErr w:type="spellStart"/>
            <w:r>
              <w:rPr>
                <w:i/>
              </w:rPr>
              <w:t>vatta</w:t>
            </w:r>
            <w:proofErr w:type="spellEnd"/>
            <w:r>
              <w:rPr>
                <w:i/>
              </w:rPr>
              <w:t xml:space="preserve"> = die Watte, </w:t>
            </w:r>
            <w:proofErr w:type="spellStart"/>
            <w:r>
              <w:rPr>
                <w:i/>
              </w:rPr>
              <w:t>víz</w:t>
            </w:r>
            <w:proofErr w:type="spellEnd"/>
            <w:r>
              <w:rPr>
                <w:i/>
              </w:rPr>
              <w:t xml:space="preserve"> = das Wasser, </w:t>
            </w:r>
            <w:proofErr w:type="spellStart"/>
            <w:r>
              <w:rPr>
                <w:i/>
              </w:rPr>
              <w:t>nő</w:t>
            </w:r>
            <w:proofErr w:type="spellEnd"/>
            <w:r>
              <w:rPr>
                <w:i/>
              </w:rPr>
              <w:t xml:space="preserve"> = wachsen, </w:t>
            </w:r>
            <w:proofErr w:type="spellStart"/>
            <w:r>
              <w:rPr>
                <w:i/>
              </w:rPr>
              <w:t>öntöz</w:t>
            </w:r>
            <w:proofErr w:type="spellEnd"/>
            <w:r>
              <w:rPr>
                <w:i/>
              </w:rPr>
              <w:t xml:space="preserve"> = gießen,</w:t>
            </w:r>
          </w:p>
          <w:p w14:paraId="673E9EA6" w14:textId="77777777" w:rsidR="00DD4375" w:rsidRDefault="00000000">
            <w:pPr>
              <w:widowControl w:val="0"/>
              <w:spacing w:line="240" w:lineRule="auto"/>
              <w:rPr>
                <w:i/>
              </w:rPr>
            </w:pPr>
            <w:proofErr w:type="spellStart"/>
            <w:r>
              <w:rPr>
                <w:i/>
              </w:rPr>
              <w:t>kicsi</w:t>
            </w:r>
            <w:proofErr w:type="spellEnd"/>
            <w:r>
              <w:rPr>
                <w:i/>
              </w:rPr>
              <w:t xml:space="preserve"> = klein, </w:t>
            </w:r>
            <w:proofErr w:type="spellStart"/>
            <w:r>
              <w:rPr>
                <w:i/>
              </w:rPr>
              <w:t>kisebb</w:t>
            </w:r>
            <w:proofErr w:type="spellEnd"/>
            <w:r>
              <w:rPr>
                <w:i/>
              </w:rPr>
              <w:t xml:space="preserve"> = kleiner, </w:t>
            </w:r>
            <w:proofErr w:type="spellStart"/>
            <w:r>
              <w:rPr>
                <w:i/>
              </w:rPr>
              <w:t>nagy</w:t>
            </w:r>
            <w:proofErr w:type="spellEnd"/>
            <w:r>
              <w:rPr>
                <w:i/>
              </w:rPr>
              <w:t xml:space="preserve"> = groß, </w:t>
            </w:r>
            <w:proofErr w:type="spellStart"/>
            <w:r>
              <w:rPr>
                <w:i/>
              </w:rPr>
              <w:t>nagyobb</w:t>
            </w:r>
            <w:proofErr w:type="spellEnd"/>
            <w:r>
              <w:rPr>
                <w:i/>
              </w:rPr>
              <w:t xml:space="preserve"> = größer</w:t>
            </w:r>
          </w:p>
        </w:tc>
      </w:tr>
      <w:tr w:rsidR="00DD4375" w14:paraId="46C0A5D1" w14:textId="77777777">
        <w:trPr>
          <w:trHeight w:val="420"/>
        </w:trPr>
        <w:tc>
          <w:tcPr>
            <w:tcW w:w="2430" w:type="dxa"/>
            <w:vMerge/>
            <w:shd w:val="clear" w:color="auto" w:fill="auto"/>
            <w:tcMar>
              <w:top w:w="100" w:type="dxa"/>
              <w:left w:w="100" w:type="dxa"/>
              <w:bottom w:w="100" w:type="dxa"/>
              <w:right w:w="100" w:type="dxa"/>
            </w:tcMar>
          </w:tcPr>
          <w:p w14:paraId="3FB14BEA"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FBA1E63" w14:textId="77777777" w:rsidR="00DD4375" w:rsidRDefault="00000000">
            <w:pPr>
              <w:widowControl w:val="0"/>
              <w:spacing w:line="240" w:lineRule="auto"/>
            </w:pPr>
            <w:r>
              <w:rPr>
                <w:b/>
              </w:rPr>
              <w:t xml:space="preserve">Programmieraktivitäten: </w:t>
            </w:r>
            <w:r>
              <w:t>Die Startkarte wird unten links ins erste Feld gelegt, die übrigen Bildkarten beliebig verteilt. Aufgabe der Kinder ist es, den Bee-Bot so zu programmieren, dass er die Karten entsprechend der Reihenfolge im Wachstum anfährt.</w:t>
            </w:r>
          </w:p>
          <w:p w14:paraId="722C6F4A" w14:textId="77777777" w:rsidR="00DD4375" w:rsidRDefault="00000000">
            <w:pPr>
              <w:widowControl w:val="0"/>
              <w:spacing w:line="240" w:lineRule="auto"/>
            </w:pPr>
            <w:r>
              <w:t>Anfänger: Die Kinder programmieren jeweils die nächste Strecke.</w:t>
            </w:r>
          </w:p>
          <w:p w14:paraId="2DB653FC" w14:textId="77777777" w:rsidR="00DD4375" w:rsidRDefault="00000000">
            <w:pPr>
              <w:widowControl w:val="0"/>
              <w:spacing w:line="240" w:lineRule="auto"/>
            </w:pPr>
            <w:r>
              <w:t>Fortgeschrittene: Alle Teilstrecken werden im Voraus einprogrammiert.</w:t>
            </w:r>
          </w:p>
        </w:tc>
      </w:tr>
      <w:tr w:rsidR="00DD4375" w14:paraId="115796CF" w14:textId="77777777">
        <w:trPr>
          <w:trHeight w:val="1457"/>
        </w:trPr>
        <w:tc>
          <w:tcPr>
            <w:tcW w:w="2430" w:type="dxa"/>
            <w:vMerge/>
            <w:shd w:val="clear" w:color="auto" w:fill="auto"/>
            <w:tcMar>
              <w:top w:w="100" w:type="dxa"/>
              <w:left w:w="100" w:type="dxa"/>
              <w:bottom w:w="100" w:type="dxa"/>
              <w:right w:w="100" w:type="dxa"/>
            </w:tcMar>
          </w:tcPr>
          <w:p w14:paraId="67A61066"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68D01236" w14:textId="77777777" w:rsidR="00DD4375" w:rsidRDefault="00000000">
            <w:pPr>
              <w:widowControl w:val="0"/>
              <w:spacing w:line="240" w:lineRule="auto"/>
            </w:pPr>
            <w:r>
              <w:rPr>
                <w:b/>
              </w:rPr>
              <w:t xml:space="preserve">Handlungsbegleitendes Sprechen: </w:t>
            </w:r>
            <w:r>
              <w:t xml:space="preserve">Während der Programmierung werden die Richtungsangaben und Ziffern auch in der Zielsprache benannt: </w:t>
            </w:r>
            <w:proofErr w:type="spellStart"/>
            <w:r>
              <w:rPr>
                <w:i/>
              </w:rPr>
              <w:t>jobbra</w:t>
            </w:r>
            <w:proofErr w:type="spellEnd"/>
            <w:r>
              <w:rPr>
                <w:i/>
              </w:rPr>
              <w:t xml:space="preserve"> = nach rechts, </w:t>
            </w:r>
            <w:proofErr w:type="spellStart"/>
            <w:r>
              <w:rPr>
                <w:i/>
              </w:rPr>
              <w:t>balra</w:t>
            </w:r>
            <w:proofErr w:type="spellEnd"/>
            <w:r>
              <w:rPr>
                <w:i/>
              </w:rPr>
              <w:t xml:space="preserve"> = nach links, </w:t>
            </w:r>
            <w:proofErr w:type="spellStart"/>
            <w:r>
              <w:rPr>
                <w:i/>
              </w:rPr>
              <w:t>egyenesen</w:t>
            </w:r>
            <w:proofErr w:type="spellEnd"/>
            <w:r>
              <w:rPr>
                <w:i/>
              </w:rPr>
              <w:t xml:space="preserve"> = geradeaus, </w:t>
            </w:r>
            <w:proofErr w:type="spellStart"/>
            <w:r>
              <w:rPr>
                <w:i/>
              </w:rPr>
              <w:t>hátra</w:t>
            </w:r>
            <w:proofErr w:type="spellEnd"/>
            <w:r>
              <w:rPr>
                <w:i/>
              </w:rPr>
              <w:t xml:space="preserve"> = rückwärts, </w:t>
            </w:r>
            <w:proofErr w:type="spellStart"/>
            <w:r>
              <w:rPr>
                <w:i/>
              </w:rPr>
              <w:t>indulás</w:t>
            </w:r>
            <w:proofErr w:type="spellEnd"/>
            <w:r>
              <w:rPr>
                <w:i/>
              </w:rPr>
              <w:t>/</w:t>
            </w:r>
            <w:proofErr w:type="spellStart"/>
            <w:r>
              <w:rPr>
                <w:i/>
              </w:rPr>
              <w:t>start</w:t>
            </w:r>
            <w:proofErr w:type="spellEnd"/>
            <w:r>
              <w:rPr>
                <w:i/>
              </w:rPr>
              <w:t xml:space="preserve"> = der Start, </w:t>
            </w:r>
            <w:proofErr w:type="spellStart"/>
            <w:r>
              <w:rPr>
                <w:i/>
              </w:rPr>
              <w:t>cél</w:t>
            </w:r>
            <w:proofErr w:type="spellEnd"/>
            <w:r>
              <w:rPr>
                <w:i/>
              </w:rPr>
              <w:t xml:space="preserve"> = das Ziel, </w:t>
            </w:r>
            <w:proofErr w:type="spellStart"/>
            <w:r>
              <w:rPr>
                <w:i/>
              </w:rPr>
              <w:t>töröl</w:t>
            </w:r>
            <w:proofErr w:type="spellEnd"/>
            <w:r>
              <w:rPr>
                <w:i/>
              </w:rPr>
              <w:t xml:space="preserve"> = löschen, </w:t>
            </w:r>
            <w:proofErr w:type="spellStart"/>
            <w:r>
              <w:rPr>
                <w:i/>
              </w:rPr>
              <w:t>szünet</w:t>
            </w:r>
            <w:proofErr w:type="spellEnd"/>
            <w:r>
              <w:rPr>
                <w:i/>
              </w:rPr>
              <w:t xml:space="preserve"> = die Pause</w:t>
            </w:r>
          </w:p>
        </w:tc>
      </w:tr>
      <w:tr w:rsidR="00DD4375" w14:paraId="769366E4" w14:textId="77777777">
        <w:trPr>
          <w:trHeight w:val="420"/>
        </w:trPr>
        <w:tc>
          <w:tcPr>
            <w:tcW w:w="2430" w:type="dxa"/>
            <w:vMerge/>
            <w:shd w:val="clear" w:color="auto" w:fill="auto"/>
            <w:tcMar>
              <w:top w:w="100" w:type="dxa"/>
              <w:left w:w="100" w:type="dxa"/>
              <w:bottom w:w="100" w:type="dxa"/>
              <w:right w:w="100" w:type="dxa"/>
            </w:tcMar>
          </w:tcPr>
          <w:p w14:paraId="684139F8"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2959D6D5" w14:textId="77777777" w:rsidR="00DD4375" w:rsidRDefault="00000000">
            <w:pPr>
              <w:widowControl w:val="0"/>
              <w:spacing w:line="240" w:lineRule="auto"/>
              <w:rPr>
                <w:b/>
              </w:rPr>
            </w:pPr>
            <w:r>
              <w:rPr>
                <w:b/>
              </w:rPr>
              <w:t xml:space="preserve">Abschließende Aktivitäten: </w:t>
            </w:r>
            <w:r>
              <w:t>Die Bildkarten werden in der richtigen Reihenfolge an der Wand befestigt, damit die Kinder den Prozess noch einmal beobachten können.</w:t>
            </w:r>
          </w:p>
        </w:tc>
      </w:tr>
      <w:tr w:rsidR="00DD4375" w14:paraId="4E0C1F0C"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F3DE7" w14:textId="77777777" w:rsidR="00DD4375" w:rsidRDefault="00000000">
            <w:pPr>
              <w:widowControl w:val="0"/>
              <w:spacing w:line="240" w:lineRule="auto"/>
              <w:jc w:val="right"/>
              <w:rPr>
                <w:b/>
              </w:rPr>
            </w:pPr>
            <w:r>
              <w:rPr>
                <w:b/>
              </w:rPr>
              <w:t>Weiterführende Ideen, Tipps und Hinweise</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256912D" w14:textId="77777777" w:rsidR="00DD4375" w:rsidRDefault="00000000">
            <w:pPr>
              <w:widowControl w:val="0"/>
              <w:spacing w:line="240" w:lineRule="auto"/>
            </w:pPr>
            <w:r>
              <w:t xml:space="preserve">Die PFK kann das Experiment mit einem Märchen verbinden, z. B. </w:t>
            </w:r>
            <w:proofErr w:type="spellStart"/>
            <w:r>
              <w:rPr>
                <w:i/>
              </w:rPr>
              <w:t>Az</w:t>
            </w:r>
            <w:proofErr w:type="spellEnd"/>
            <w:r>
              <w:rPr>
                <w:i/>
              </w:rPr>
              <w:t xml:space="preserve"> </w:t>
            </w:r>
            <w:proofErr w:type="spellStart"/>
            <w:r>
              <w:rPr>
                <w:i/>
              </w:rPr>
              <w:t>égig</w:t>
            </w:r>
            <w:proofErr w:type="spellEnd"/>
            <w:r>
              <w:rPr>
                <w:i/>
              </w:rPr>
              <w:t xml:space="preserve"> </w:t>
            </w:r>
            <w:proofErr w:type="spellStart"/>
            <w:r>
              <w:rPr>
                <w:i/>
              </w:rPr>
              <w:t>érő</w:t>
            </w:r>
            <w:proofErr w:type="spellEnd"/>
            <w:r>
              <w:rPr>
                <w:i/>
              </w:rPr>
              <w:t xml:space="preserve"> </w:t>
            </w:r>
            <w:proofErr w:type="spellStart"/>
            <w:r>
              <w:rPr>
                <w:i/>
              </w:rPr>
              <w:t>bab</w:t>
            </w:r>
            <w:proofErr w:type="spellEnd"/>
            <w:r>
              <w:rPr>
                <w:i/>
              </w:rPr>
              <w:t xml:space="preserve"> = Die Bohne, die in den Himmel wächst</w:t>
            </w:r>
            <w:r>
              <w:t>.</w:t>
            </w:r>
          </w:p>
        </w:tc>
      </w:tr>
    </w:tbl>
    <w:p w14:paraId="420FF5F0" w14:textId="77777777" w:rsidR="00DD4375" w:rsidRDefault="00DD4375">
      <w:pPr>
        <w:spacing w:line="240" w:lineRule="auto"/>
        <w:rPr>
          <w:b/>
        </w:rPr>
      </w:pPr>
    </w:p>
    <w:p w14:paraId="795ADC37" w14:textId="77777777" w:rsidR="00DD4375" w:rsidRDefault="00000000">
      <w:pPr>
        <w:spacing w:line="240" w:lineRule="auto"/>
        <w:outlineLvl w:val="0"/>
      </w:pPr>
      <w:r>
        <w:t>Die Idee stammt von Marianna Glück-Molnár.</w:t>
      </w:r>
    </w:p>
    <w:p w14:paraId="2DBF16A1" w14:textId="77777777" w:rsidR="00DD4375" w:rsidRDefault="00000000">
      <w:pPr>
        <w:spacing w:line="240" w:lineRule="auto"/>
      </w:pPr>
      <w:r>
        <w:t xml:space="preserve">Anhang </w:t>
      </w:r>
      <w:r>
        <w:rPr>
          <w:i/>
        </w:rPr>
        <w:t>Wir pflanzen Bohnen</w:t>
      </w:r>
      <w:r>
        <w:t xml:space="preserve">: 1. Bilderset </w:t>
      </w:r>
      <w:r>
        <w:rPr>
          <w:i/>
        </w:rPr>
        <w:t>Wachstum der Bohnenpflanze</w:t>
      </w:r>
    </w:p>
    <w:p w14:paraId="16D3E0A7" w14:textId="77777777" w:rsidR="00DD4375" w:rsidRDefault="00DD4375"/>
    <w:p w14:paraId="595E290E" w14:textId="77777777" w:rsidR="00DD4375" w:rsidRDefault="00000000">
      <w:r>
        <w:rPr>
          <w:noProof/>
        </w:rPr>
        <w:drawing>
          <wp:inline distT="0" distB="0" distL="0" distR="0" wp14:anchorId="65953250" wp14:editId="27B81DAD">
            <wp:extent cx="3254430" cy="2518182"/>
            <wp:effectExtent l="0" t="0" r="0" b="0"/>
            <wp:docPr id="135"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54"/>
                    <a:srcRect l="26580" t="29770" r="32883" b="14471"/>
                    <a:stretch>
                      <a:fillRect/>
                    </a:stretch>
                  </pic:blipFill>
                  <pic:spPr>
                    <a:xfrm>
                      <a:off x="0" y="0"/>
                      <a:ext cx="3254430" cy="2518182"/>
                    </a:xfrm>
                    <a:prstGeom prst="rect">
                      <a:avLst/>
                    </a:prstGeom>
                    <a:ln/>
                  </pic:spPr>
                </pic:pic>
              </a:graphicData>
            </a:graphic>
          </wp:inline>
        </w:drawing>
      </w:r>
    </w:p>
    <w:p w14:paraId="0C59D562" w14:textId="77777777" w:rsidR="00DD4375" w:rsidRDefault="00000000">
      <w:pPr>
        <w:rPr>
          <w:color w:val="FF0000"/>
        </w:rPr>
      </w:pPr>
      <w:r>
        <w:rPr>
          <w:color w:val="FF0000"/>
        </w:rPr>
        <w:sym w:font="Symbol" w:char="F05B"/>
      </w:r>
      <w:r>
        <w:rPr>
          <w:color w:val="FF0000"/>
        </w:rPr>
        <w:t>Bilder in dieser Reihenfolge bei dem Beispiel beliebig platzieren</w:t>
      </w:r>
      <w:r>
        <w:rPr>
          <w:color w:val="FF0000"/>
        </w:rPr>
        <w:sym w:font="Symbol" w:char="F05D"/>
      </w:r>
    </w:p>
    <w:p w14:paraId="6D5BB52A" w14:textId="77777777" w:rsidR="00DD4375" w:rsidRDefault="00000000">
      <w:pPr>
        <w:rPr>
          <w:b/>
          <w:sz w:val="24"/>
          <w:szCs w:val="24"/>
        </w:rPr>
      </w:pPr>
      <w:r>
        <w:br w:type="page"/>
      </w:r>
    </w:p>
    <w:tbl>
      <w:tblPr>
        <w:tblStyle w:val="affff7"/>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6570"/>
      </w:tblGrid>
      <w:tr w:rsidR="00DD4375" w14:paraId="26543796"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41FEAC" w14:textId="77777777" w:rsidR="00DD4375" w:rsidRDefault="00000000">
            <w:pPr>
              <w:widowControl w:val="0"/>
              <w:spacing w:line="240" w:lineRule="auto"/>
              <w:jc w:val="right"/>
              <w:rPr>
                <w:b/>
              </w:rPr>
            </w:pPr>
            <w:r>
              <w:rPr>
                <w:b/>
              </w:rPr>
              <w:lastRenderedPageBreak/>
              <w:t>Titel</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8D3F468" w14:textId="77777777" w:rsidR="00DD4375" w:rsidRDefault="00000000">
            <w:pPr>
              <w:widowControl w:val="0"/>
              <w:spacing w:line="240" w:lineRule="auto"/>
              <w:rPr>
                <w:b/>
              </w:rPr>
            </w:pPr>
            <w:r>
              <w:rPr>
                <w:b/>
              </w:rPr>
              <w:t>Auf der Wiese</w:t>
            </w:r>
          </w:p>
        </w:tc>
      </w:tr>
      <w:tr w:rsidR="00DD4375" w14:paraId="14493709"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E54E5C" w14:textId="77777777" w:rsidR="00DD4375" w:rsidRDefault="00000000">
            <w:pPr>
              <w:widowControl w:val="0"/>
              <w:spacing w:line="240" w:lineRule="auto"/>
              <w:jc w:val="right"/>
              <w:rPr>
                <w:b/>
              </w:rPr>
            </w:pPr>
            <w:r>
              <w:rPr>
                <w:b/>
              </w:rPr>
              <w:t>Thema</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02FBE33C" w14:textId="77777777" w:rsidR="00DD4375" w:rsidRDefault="00000000">
            <w:pPr>
              <w:widowControl w:val="0"/>
              <w:spacing w:line="240" w:lineRule="auto"/>
              <w:ind w:left="8"/>
            </w:pPr>
            <w:r>
              <w:t>Meine Freunde, Frühling</w:t>
            </w:r>
          </w:p>
        </w:tc>
      </w:tr>
      <w:tr w:rsidR="00DD4375" w14:paraId="69EFE535"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D11DA0" w14:textId="77777777" w:rsidR="00DD4375" w:rsidRDefault="00000000">
            <w:pPr>
              <w:widowControl w:val="0"/>
              <w:spacing w:line="240" w:lineRule="auto"/>
              <w:jc w:val="right"/>
              <w:rPr>
                <w:b/>
              </w:rPr>
            </w:pPr>
            <w:r>
              <w:rPr>
                <w:b/>
              </w:rPr>
              <w:t>Sozialform</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0C6A6D4D" w14:textId="77777777" w:rsidR="00DD4375" w:rsidRDefault="00000000">
            <w:pPr>
              <w:widowControl w:val="0"/>
              <w:spacing w:line="240" w:lineRule="auto"/>
            </w:pPr>
            <w:r>
              <w:t>2 – 6 Kinder</w:t>
            </w:r>
          </w:p>
        </w:tc>
      </w:tr>
      <w:tr w:rsidR="00DD4375" w14:paraId="75E8FBCA" w14:textId="77777777">
        <w:trPr>
          <w:trHeight w:val="16"/>
        </w:trPr>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3911F9" w14:textId="77777777" w:rsidR="00DD4375" w:rsidRDefault="00000000">
            <w:pPr>
              <w:widowControl w:val="0"/>
              <w:spacing w:line="240" w:lineRule="auto"/>
              <w:jc w:val="right"/>
              <w:rPr>
                <w:b/>
              </w:rPr>
            </w:pPr>
            <w:r>
              <w:rPr>
                <w:b/>
              </w:rPr>
              <w:t>Materialien</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2F7350A1" w14:textId="77777777" w:rsidR="00DD4375" w:rsidRDefault="00000000">
            <w:pPr>
              <w:widowControl w:val="0"/>
              <w:spacing w:line="240" w:lineRule="auto"/>
            </w:pPr>
            <w:r>
              <w:t xml:space="preserve">Spielmatte, Bee-Bot, Bilderset </w:t>
            </w:r>
            <w:r>
              <w:rPr>
                <w:i/>
              </w:rPr>
              <w:t>zur Geschichte</w:t>
            </w:r>
            <w:r>
              <w:t xml:space="preserve"> (Anhang 1), kurze und lange Variante der Geschichte (Anhang 2), Faltbuch (Anhang 3)</w:t>
            </w:r>
          </w:p>
        </w:tc>
      </w:tr>
      <w:tr w:rsidR="00DD4375" w14:paraId="273347E8"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106348" w14:textId="77777777" w:rsidR="00DD4375" w:rsidRDefault="00000000">
            <w:pPr>
              <w:widowControl w:val="0"/>
              <w:spacing w:line="240" w:lineRule="auto"/>
              <w:jc w:val="right"/>
              <w:rPr>
                <w:b/>
              </w:rPr>
            </w:pPr>
            <w:r>
              <w:rPr>
                <w:b/>
              </w:rPr>
              <w:t>Ziele</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3DBD6E0A" w14:textId="77777777" w:rsidR="00DD4375" w:rsidRDefault="00000000">
            <w:pPr>
              <w:widowControl w:val="0"/>
              <w:spacing w:line="240" w:lineRule="auto"/>
            </w:pPr>
            <w:r>
              <w:t>neuen Wortschatz und Reim in der Zielsprache erlernen, Geschichte verstehen, Orientierung auf dem Spielfeld, Empathie und Hilfsbereitschaft fördern</w:t>
            </w:r>
          </w:p>
        </w:tc>
      </w:tr>
      <w:tr w:rsidR="00DD4375" w14:paraId="0BC844F3"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5A53B0" w14:textId="77777777" w:rsidR="00DD4375" w:rsidRDefault="00000000">
            <w:pPr>
              <w:widowControl w:val="0"/>
              <w:spacing w:line="240" w:lineRule="auto"/>
              <w:jc w:val="right"/>
              <w:rPr>
                <w:b/>
              </w:rPr>
            </w:pPr>
            <w:r>
              <w:rPr>
                <w:noProof/>
              </w:rPr>
              <w:drawing>
                <wp:anchor distT="107950" distB="107950" distL="114300" distR="114300" simplePos="0" relativeHeight="251677696" behindDoc="0" locked="0" layoutInCell="1" hidden="0" allowOverlap="1" wp14:anchorId="5D573DED" wp14:editId="76EFA342">
                  <wp:simplePos x="0" y="0"/>
                  <wp:positionH relativeFrom="column">
                    <wp:posOffset>551815</wp:posOffset>
                  </wp:positionH>
                  <wp:positionV relativeFrom="paragraph">
                    <wp:posOffset>361315</wp:posOffset>
                  </wp:positionV>
                  <wp:extent cx="805815" cy="657225"/>
                  <wp:effectExtent l="0" t="0" r="6985" b="3175"/>
                  <wp:wrapSquare wrapText="bothSides" distT="107950" distB="107950" distL="114300" distR="114300"/>
                  <wp:docPr id="11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5"/>
                          <a:srcRect/>
                          <a:stretch>
                            <a:fillRect/>
                          </a:stretch>
                        </pic:blipFill>
                        <pic:spPr>
                          <a:xfrm>
                            <a:off x="0" y="0"/>
                            <a:ext cx="805815" cy="657225"/>
                          </a:xfrm>
                          <a:prstGeom prst="rect">
                            <a:avLst/>
                          </a:prstGeom>
                          <a:ln/>
                        </pic:spPr>
                      </pic:pic>
                    </a:graphicData>
                  </a:graphic>
                  <wp14:sizeRelH relativeFrom="margin">
                    <wp14:pctWidth>0</wp14:pctWidth>
                  </wp14:sizeRelH>
                  <wp14:sizeRelV relativeFrom="margin">
                    <wp14:pctHeight>0</wp14:pctHeight>
                  </wp14:sizeRelV>
                </wp:anchor>
              </w:drawing>
            </w:r>
            <w:r>
              <w:rPr>
                <w:b/>
              </w:rPr>
              <w:t>Vorbereitung</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254980EC" w14:textId="77777777" w:rsidR="00DD4375" w:rsidRDefault="00000000">
            <w:pPr>
              <w:widowControl w:val="0"/>
              <w:spacing w:line="240" w:lineRule="auto"/>
            </w:pPr>
            <w:r>
              <w:t xml:space="preserve">Die Bilder unter der Spielmatte beliebig auflegen. </w:t>
            </w:r>
          </w:p>
          <w:p w14:paraId="0FE3AC7D" w14:textId="77777777" w:rsidR="00DD4375" w:rsidRDefault="00DD4375">
            <w:pPr>
              <w:widowControl w:val="0"/>
              <w:spacing w:line="240" w:lineRule="auto"/>
            </w:pPr>
          </w:p>
          <w:p w14:paraId="2C5CE737" w14:textId="77777777" w:rsidR="00DD4375" w:rsidRDefault="00DD4375">
            <w:pPr>
              <w:rPr>
                <w:color w:val="FF0000"/>
              </w:rPr>
            </w:pPr>
          </w:p>
          <w:p w14:paraId="031EFE7A" w14:textId="77777777" w:rsidR="00DD4375" w:rsidRDefault="00DD4375">
            <w:pPr>
              <w:rPr>
                <w:color w:val="FF0000"/>
              </w:rPr>
            </w:pPr>
          </w:p>
          <w:p w14:paraId="57154B76" w14:textId="77777777" w:rsidR="00DD4375" w:rsidRDefault="00000000">
            <w:pPr>
              <w:rPr>
                <w:color w:val="FF0000"/>
              </w:rPr>
            </w:pPr>
            <w:r>
              <w:rPr>
                <w:color w:val="FF0000"/>
              </w:rPr>
              <w:sym w:font="Symbol" w:char="F05B"/>
            </w:r>
            <w:r>
              <w:rPr>
                <w:color w:val="FF0000"/>
              </w:rPr>
              <w:t>Bild bei dem Beispiel beliebig platzieren</w:t>
            </w:r>
            <w:r>
              <w:rPr>
                <w:color w:val="FF0000"/>
              </w:rPr>
              <w:sym w:font="Symbol" w:char="F05D"/>
            </w:r>
          </w:p>
          <w:p w14:paraId="66FCD019" w14:textId="77777777" w:rsidR="00DD4375" w:rsidRDefault="00DD4375">
            <w:pPr>
              <w:widowControl w:val="0"/>
              <w:spacing w:line="240" w:lineRule="auto"/>
            </w:pPr>
          </w:p>
        </w:tc>
      </w:tr>
      <w:tr w:rsidR="00DD4375" w14:paraId="5FD29B14" w14:textId="77777777">
        <w:trPr>
          <w:trHeight w:val="420"/>
        </w:trPr>
        <w:tc>
          <w:tcPr>
            <w:tcW w:w="243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09C70A" w14:textId="77777777" w:rsidR="00DD4375" w:rsidRDefault="00000000">
            <w:pPr>
              <w:widowControl w:val="0"/>
              <w:spacing w:line="240" w:lineRule="auto"/>
              <w:jc w:val="right"/>
              <w:rPr>
                <w:b/>
              </w:rPr>
            </w:pPr>
            <w:r>
              <w:rPr>
                <w:b/>
              </w:rPr>
              <w:t>Aktivitäten-</w:t>
            </w:r>
          </w:p>
          <w:p w14:paraId="1B259D48" w14:textId="77777777" w:rsidR="00DD4375" w:rsidRDefault="00000000">
            <w:pPr>
              <w:widowControl w:val="0"/>
              <w:spacing w:line="240" w:lineRule="auto"/>
              <w:jc w:val="right"/>
              <w:rPr>
                <w:b/>
              </w:rPr>
            </w:pPr>
            <w:proofErr w:type="spellStart"/>
            <w:r>
              <w:rPr>
                <w:b/>
              </w:rPr>
              <w:t>beschreibung</w:t>
            </w:r>
            <w:proofErr w:type="spellEnd"/>
          </w:p>
          <w:p w14:paraId="0D0F940C" w14:textId="77777777" w:rsidR="00DD4375" w:rsidRDefault="00DD4375">
            <w:pPr>
              <w:widowControl w:val="0"/>
              <w:spacing w:line="240" w:lineRule="auto"/>
            </w:pPr>
          </w:p>
        </w:tc>
        <w:tc>
          <w:tcPr>
            <w:tcW w:w="657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29AF4F60" w14:textId="77777777" w:rsidR="00DD4375" w:rsidRDefault="00000000">
            <w:pPr>
              <w:widowControl w:val="0"/>
              <w:spacing w:line="240" w:lineRule="auto"/>
            </w:pPr>
            <w:r>
              <w:rPr>
                <w:b/>
              </w:rPr>
              <w:t xml:space="preserve">Sprachliche Aktivitäten vor der Programmierung: </w:t>
            </w:r>
            <w:r>
              <w:t xml:space="preserve">Die PFK führt durch ein Gespräch mit den Kindern die Geschichte über die kleine Biene ein und stellt sie dabei mit den Bildern dar. Je nach Sprachniveau der Kinder kann die kurze oder die lange Variante der Geschichte erzählt werden. Der Schwerpunkt liegt auf dem Benennen der einzelnen Figuren (Insekten) und ihrer Beziehung zur Hauptfigur, der Biene </w:t>
            </w:r>
            <w:proofErr w:type="spellStart"/>
            <w:r>
              <w:t>Nelka</w:t>
            </w:r>
            <w:proofErr w:type="spellEnd"/>
            <w:r>
              <w:t>, d. h.: Sie sind Freunde. / Sie sind keine Freunde.</w:t>
            </w:r>
          </w:p>
          <w:p w14:paraId="4584E67F" w14:textId="77777777" w:rsidR="00DD4375" w:rsidRDefault="00DD4375">
            <w:pPr>
              <w:widowControl w:val="0"/>
              <w:spacing w:line="240" w:lineRule="auto"/>
            </w:pPr>
          </w:p>
          <w:p w14:paraId="168B8110" w14:textId="77777777" w:rsidR="00DD4375" w:rsidRDefault="00000000">
            <w:pPr>
              <w:widowControl w:val="0"/>
              <w:spacing w:line="240" w:lineRule="auto"/>
              <w:rPr>
                <w:i/>
                <w:color w:val="4F81BD" w:themeColor="accent1"/>
              </w:rPr>
            </w:pPr>
            <w:r>
              <w:rPr>
                <w:i/>
                <w:color w:val="4F81BD" w:themeColor="accent1"/>
              </w:rPr>
              <w:t xml:space="preserve">Na </w:t>
            </w:r>
            <w:proofErr w:type="spellStart"/>
            <w:r>
              <w:rPr>
                <w:i/>
                <w:color w:val="4F81BD" w:themeColor="accent1"/>
              </w:rPr>
              <w:t>lúke</w:t>
            </w:r>
            <w:proofErr w:type="spellEnd"/>
          </w:p>
          <w:p w14:paraId="00E2FE03" w14:textId="77777777" w:rsidR="00DD4375" w:rsidRDefault="00000000">
            <w:pPr>
              <w:widowControl w:val="0"/>
              <w:spacing w:line="240" w:lineRule="auto"/>
            </w:pPr>
            <w:r>
              <w:rPr>
                <w:i/>
                <w:color w:val="9BBB59" w:themeColor="accent3"/>
              </w:rPr>
              <w:t xml:space="preserve">Auf der Wiese </w:t>
            </w:r>
          </w:p>
          <w:p w14:paraId="1F37593D" w14:textId="77777777" w:rsidR="00DD4375" w:rsidRDefault="00DD4375">
            <w:pPr>
              <w:widowControl w:val="0"/>
              <w:spacing w:line="240" w:lineRule="auto"/>
              <w:rPr>
                <w:i/>
              </w:rPr>
            </w:pPr>
          </w:p>
          <w:p w14:paraId="296729B7" w14:textId="77777777" w:rsidR="00DD4375" w:rsidRDefault="00000000">
            <w:pPr>
              <w:widowControl w:val="0"/>
              <w:spacing w:line="240" w:lineRule="auto"/>
              <w:rPr>
                <w:i/>
                <w:color w:val="4F81BD" w:themeColor="accent1"/>
              </w:rPr>
            </w:pPr>
            <w:proofErr w:type="spellStart"/>
            <w:r>
              <w:rPr>
                <w:i/>
                <w:color w:val="4F81BD" w:themeColor="accent1"/>
              </w:rPr>
              <w:t>Včielka</w:t>
            </w:r>
            <w:proofErr w:type="spellEnd"/>
            <w:r>
              <w:rPr>
                <w:i/>
                <w:color w:val="4F81BD" w:themeColor="accent1"/>
              </w:rPr>
              <w:t xml:space="preserve"> </w:t>
            </w:r>
            <w:proofErr w:type="spellStart"/>
            <w:r>
              <w:rPr>
                <w:i/>
                <w:color w:val="4F81BD" w:themeColor="accent1"/>
              </w:rPr>
              <w:t>Nelka</w:t>
            </w:r>
            <w:proofErr w:type="spellEnd"/>
            <w:r>
              <w:rPr>
                <w:i/>
                <w:color w:val="4F81BD" w:themeColor="accent1"/>
              </w:rPr>
              <w:t xml:space="preserve"> </w:t>
            </w:r>
            <w:proofErr w:type="spellStart"/>
            <w:r>
              <w:rPr>
                <w:i/>
                <w:color w:val="4F81BD" w:themeColor="accent1"/>
              </w:rPr>
              <w:t>letí</w:t>
            </w:r>
            <w:proofErr w:type="spellEnd"/>
            <w:r>
              <w:rPr>
                <w:i/>
                <w:color w:val="4F81BD" w:themeColor="accent1"/>
              </w:rPr>
              <w:t xml:space="preserve"> </w:t>
            </w:r>
            <w:proofErr w:type="spellStart"/>
            <w:r>
              <w:rPr>
                <w:i/>
                <w:color w:val="4F81BD" w:themeColor="accent1"/>
              </w:rPr>
              <w:t>vôkol</w:t>
            </w:r>
            <w:proofErr w:type="spellEnd"/>
            <w:r>
              <w:rPr>
                <w:i/>
                <w:color w:val="4F81BD" w:themeColor="accent1"/>
              </w:rPr>
              <w:t xml:space="preserve"> </w:t>
            </w:r>
            <w:proofErr w:type="spellStart"/>
            <w:r>
              <w:rPr>
                <w:i/>
                <w:color w:val="4F81BD" w:themeColor="accent1"/>
              </w:rPr>
              <w:t>sveta</w:t>
            </w:r>
            <w:proofErr w:type="spellEnd"/>
            <w:r>
              <w:rPr>
                <w:i/>
                <w:color w:val="4F81BD" w:themeColor="accent1"/>
              </w:rPr>
              <w:t>,</w:t>
            </w:r>
          </w:p>
          <w:p w14:paraId="75B82B6E" w14:textId="77777777" w:rsidR="00DD4375" w:rsidRDefault="00000000">
            <w:pPr>
              <w:widowControl w:val="0"/>
              <w:spacing w:line="240" w:lineRule="auto"/>
              <w:rPr>
                <w:i/>
                <w:color w:val="4F81BD" w:themeColor="accent1"/>
                <w:lang w:val="en-US"/>
              </w:rPr>
            </w:pPr>
            <w:r>
              <w:rPr>
                <w:i/>
                <w:color w:val="4F81BD" w:themeColor="accent1"/>
                <w:lang w:val="en-US"/>
              </w:rPr>
              <w:t xml:space="preserve">od </w:t>
            </w:r>
            <w:proofErr w:type="spellStart"/>
            <w:r>
              <w:rPr>
                <w:i/>
                <w:color w:val="4F81BD" w:themeColor="accent1"/>
                <w:lang w:val="en-US"/>
              </w:rPr>
              <w:t>priateľa</w:t>
            </w:r>
            <w:proofErr w:type="spellEnd"/>
            <w:r>
              <w:rPr>
                <w:i/>
                <w:color w:val="4F81BD" w:themeColor="accent1"/>
                <w:lang w:val="en-US"/>
              </w:rPr>
              <w:t xml:space="preserve"> k </w:t>
            </w:r>
            <w:proofErr w:type="spellStart"/>
            <w:r>
              <w:rPr>
                <w:i/>
                <w:color w:val="4F81BD" w:themeColor="accent1"/>
                <w:lang w:val="en-US"/>
              </w:rPr>
              <w:t>priateľovi</w:t>
            </w:r>
            <w:proofErr w:type="spellEnd"/>
            <w:r>
              <w:rPr>
                <w:i/>
                <w:color w:val="4F81BD" w:themeColor="accent1"/>
                <w:lang w:val="en-US"/>
              </w:rPr>
              <w:t xml:space="preserve"> </w:t>
            </w:r>
            <w:proofErr w:type="spellStart"/>
            <w:r>
              <w:rPr>
                <w:i/>
                <w:color w:val="4F81BD" w:themeColor="accent1"/>
                <w:lang w:val="en-US"/>
              </w:rPr>
              <w:t>lieta</w:t>
            </w:r>
            <w:proofErr w:type="spellEnd"/>
            <w:r>
              <w:rPr>
                <w:i/>
                <w:color w:val="4F81BD" w:themeColor="accent1"/>
                <w:lang w:val="en-US"/>
              </w:rPr>
              <w:t>.</w:t>
            </w:r>
          </w:p>
          <w:p w14:paraId="35670A45" w14:textId="77777777" w:rsidR="00DD4375" w:rsidRDefault="00000000">
            <w:pPr>
              <w:widowControl w:val="0"/>
              <w:spacing w:line="240" w:lineRule="auto"/>
              <w:rPr>
                <w:i/>
                <w:color w:val="4F81BD" w:themeColor="accent1"/>
                <w:lang w:val="en-US"/>
              </w:rPr>
            </w:pPr>
            <w:r>
              <w:rPr>
                <w:i/>
                <w:color w:val="4F81BD" w:themeColor="accent1"/>
                <w:lang w:val="en-US"/>
              </w:rPr>
              <w:t>,,</w:t>
            </w:r>
            <w:proofErr w:type="spellStart"/>
            <w:r>
              <w:rPr>
                <w:i/>
                <w:color w:val="4F81BD" w:themeColor="accent1"/>
                <w:lang w:val="en-US"/>
              </w:rPr>
              <w:t>Kde</w:t>
            </w:r>
            <w:proofErr w:type="spellEnd"/>
            <w:r>
              <w:rPr>
                <w:i/>
                <w:color w:val="4F81BD" w:themeColor="accent1"/>
                <w:lang w:val="en-US"/>
              </w:rPr>
              <w:t xml:space="preserve"> </w:t>
            </w:r>
            <w:proofErr w:type="spellStart"/>
            <w:r>
              <w:rPr>
                <w:i/>
                <w:color w:val="4F81BD" w:themeColor="accent1"/>
                <w:lang w:val="en-US"/>
              </w:rPr>
              <w:t>si</w:t>
            </w:r>
            <w:proofErr w:type="spellEnd"/>
            <w:r>
              <w:rPr>
                <w:i/>
                <w:color w:val="4F81BD" w:themeColor="accent1"/>
                <w:lang w:val="en-US"/>
              </w:rPr>
              <w:t xml:space="preserve">, </w:t>
            </w:r>
            <w:proofErr w:type="spellStart"/>
            <w:r>
              <w:rPr>
                <w:i/>
                <w:color w:val="4F81BD" w:themeColor="accent1"/>
                <w:lang w:val="en-US"/>
              </w:rPr>
              <w:t>Vilko</w:t>
            </w:r>
            <w:proofErr w:type="spellEnd"/>
            <w:r>
              <w:rPr>
                <w:i/>
                <w:color w:val="4F81BD" w:themeColor="accent1"/>
                <w:lang w:val="en-US"/>
              </w:rPr>
              <w:t xml:space="preserve">, </w:t>
            </w:r>
            <w:proofErr w:type="spellStart"/>
            <w:r>
              <w:rPr>
                <w:i/>
                <w:color w:val="4F81BD" w:themeColor="accent1"/>
                <w:lang w:val="en-US"/>
              </w:rPr>
              <w:t>priateľ</w:t>
            </w:r>
            <w:proofErr w:type="spellEnd"/>
            <w:r>
              <w:rPr>
                <w:i/>
                <w:color w:val="4F81BD" w:themeColor="accent1"/>
                <w:lang w:val="en-US"/>
              </w:rPr>
              <w:t xml:space="preserve"> </w:t>
            </w:r>
            <w:proofErr w:type="spellStart"/>
            <w:r>
              <w:rPr>
                <w:i/>
                <w:color w:val="4F81BD" w:themeColor="accent1"/>
                <w:lang w:val="en-US"/>
              </w:rPr>
              <w:t>náš</w:t>
            </w:r>
            <w:proofErr w:type="spellEnd"/>
            <w:r>
              <w:rPr>
                <w:i/>
                <w:color w:val="4F81BD" w:themeColor="accent1"/>
                <w:lang w:val="en-US"/>
              </w:rPr>
              <w:t>,</w:t>
            </w:r>
          </w:p>
          <w:p w14:paraId="4D01B921" w14:textId="77777777" w:rsidR="00DD4375" w:rsidRDefault="00000000">
            <w:pPr>
              <w:widowControl w:val="0"/>
              <w:spacing w:line="240" w:lineRule="auto"/>
              <w:rPr>
                <w:i/>
                <w:color w:val="4F81BD" w:themeColor="accent1"/>
              </w:rPr>
            </w:pPr>
            <w:proofErr w:type="spellStart"/>
            <w:r>
              <w:rPr>
                <w:i/>
                <w:color w:val="4F81BD" w:themeColor="accent1"/>
              </w:rPr>
              <w:t>kde</w:t>
            </w:r>
            <w:proofErr w:type="spellEnd"/>
            <w:r>
              <w:rPr>
                <w:i/>
                <w:color w:val="4F81BD" w:themeColor="accent1"/>
              </w:rPr>
              <w:t xml:space="preserve"> </w:t>
            </w:r>
            <w:proofErr w:type="spellStart"/>
            <w:r>
              <w:rPr>
                <w:i/>
                <w:color w:val="4F81BD" w:themeColor="accent1"/>
              </w:rPr>
              <w:t>sa</w:t>
            </w:r>
            <w:proofErr w:type="spellEnd"/>
            <w:r>
              <w:rPr>
                <w:i/>
                <w:color w:val="4F81BD" w:themeColor="accent1"/>
              </w:rPr>
              <w:t xml:space="preserve"> </w:t>
            </w:r>
            <w:proofErr w:type="spellStart"/>
            <w:r>
              <w:rPr>
                <w:i/>
                <w:color w:val="4F81BD" w:themeColor="accent1"/>
              </w:rPr>
              <w:t>zase</w:t>
            </w:r>
            <w:proofErr w:type="spellEnd"/>
            <w:r>
              <w:rPr>
                <w:i/>
                <w:color w:val="4F81BD" w:themeColor="accent1"/>
              </w:rPr>
              <w:t xml:space="preserve"> </w:t>
            </w:r>
            <w:proofErr w:type="spellStart"/>
            <w:r>
              <w:rPr>
                <w:i/>
                <w:color w:val="4F81BD" w:themeColor="accent1"/>
              </w:rPr>
              <w:t>ukrývaš</w:t>
            </w:r>
            <w:proofErr w:type="spellEnd"/>
            <w:r>
              <w:rPr>
                <w:i/>
                <w:color w:val="4F81BD" w:themeColor="accent1"/>
              </w:rPr>
              <w:t>?"</w:t>
            </w:r>
          </w:p>
          <w:p w14:paraId="56280C71" w14:textId="77777777" w:rsidR="00DD4375" w:rsidRDefault="00DD4375">
            <w:pPr>
              <w:widowControl w:val="0"/>
              <w:spacing w:line="240" w:lineRule="auto"/>
              <w:rPr>
                <w:i/>
              </w:rPr>
            </w:pPr>
          </w:p>
          <w:p w14:paraId="597222A4" w14:textId="77777777" w:rsidR="00DD4375" w:rsidRDefault="00000000">
            <w:pPr>
              <w:widowControl w:val="0"/>
              <w:spacing w:line="240" w:lineRule="auto"/>
              <w:rPr>
                <w:i/>
                <w:color w:val="9BBB59" w:themeColor="accent3"/>
              </w:rPr>
            </w:pPr>
            <w:r>
              <w:rPr>
                <w:i/>
                <w:color w:val="9BBB59" w:themeColor="accent3"/>
              </w:rPr>
              <w:t xml:space="preserve">Biene </w:t>
            </w:r>
            <w:proofErr w:type="spellStart"/>
            <w:r>
              <w:rPr>
                <w:i/>
                <w:color w:val="9BBB59" w:themeColor="accent3"/>
              </w:rPr>
              <w:t>Nelka</w:t>
            </w:r>
            <w:proofErr w:type="spellEnd"/>
            <w:r>
              <w:rPr>
                <w:i/>
                <w:color w:val="9BBB59" w:themeColor="accent3"/>
              </w:rPr>
              <w:t xml:space="preserve"> fliegt um die ganze Welt,</w:t>
            </w:r>
          </w:p>
          <w:p w14:paraId="0AA7D462" w14:textId="77777777" w:rsidR="00DD4375" w:rsidRDefault="00000000">
            <w:pPr>
              <w:widowControl w:val="0"/>
              <w:spacing w:line="240" w:lineRule="auto"/>
              <w:rPr>
                <w:i/>
                <w:color w:val="9BBB59" w:themeColor="accent3"/>
              </w:rPr>
            </w:pPr>
            <w:r>
              <w:rPr>
                <w:i/>
                <w:color w:val="9BBB59" w:themeColor="accent3"/>
              </w:rPr>
              <w:t>sie trifft ihre Freunde, wie es ihr gefällt.</w:t>
            </w:r>
          </w:p>
          <w:p w14:paraId="638B6F2B" w14:textId="77777777" w:rsidR="00DD4375" w:rsidRDefault="00000000">
            <w:pPr>
              <w:widowControl w:val="0"/>
              <w:spacing w:line="240" w:lineRule="auto"/>
              <w:rPr>
                <w:i/>
                <w:color w:val="9BBB59" w:themeColor="accent3"/>
              </w:rPr>
            </w:pPr>
            <w:proofErr w:type="gramStart"/>
            <w:r>
              <w:rPr>
                <w:i/>
                <w:color w:val="9BBB59" w:themeColor="accent3"/>
              </w:rPr>
              <w:t>,,</w:t>
            </w:r>
            <w:proofErr w:type="spellStart"/>
            <w:proofErr w:type="gramEnd"/>
            <w:r>
              <w:rPr>
                <w:i/>
                <w:color w:val="9BBB59" w:themeColor="accent3"/>
              </w:rPr>
              <w:t>Vilko</w:t>
            </w:r>
            <w:proofErr w:type="spellEnd"/>
            <w:r>
              <w:rPr>
                <w:i/>
                <w:color w:val="9BBB59" w:themeColor="accent3"/>
              </w:rPr>
              <w:t xml:space="preserve"> mein Freund, wo bist du denn,</w:t>
            </w:r>
          </w:p>
          <w:p w14:paraId="7734ADF8" w14:textId="77777777" w:rsidR="00DD4375" w:rsidRDefault="00000000">
            <w:pPr>
              <w:widowControl w:val="0"/>
              <w:spacing w:line="240" w:lineRule="auto"/>
              <w:rPr>
                <w:i/>
                <w:color w:val="9BBB59" w:themeColor="accent3"/>
              </w:rPr>
            </w:pPr>
            <w:r>
              <w:rPr>
                <w:i/>
                <w:color w:val="9BBB59" w:themeColor="accent3"/>
              </w:rPr>
              <w:t>wo steckst du wieder? Das ist nicht schön!‘‘</w:t>
            </w:r>
          </w:p>
          <w:p w14:paraId="3B02EBC5" w14:textId="77777777" w:rsidR="00DD4375" w:rsidRDefault="00DD4375">
            <w:pPr>
              <w:widowControl w:val="0"/>
              <w:spacing w:line="240" w:lineRule="auto"/>
              <w:rPr>
                <w:i/>
              </w:rPr>
            </w:pPr>
          </w:p>
          <w:p w14:paraId="7A1BB4F6" w14:textId="77777777" w:rsidR="00DD4375" w:rsidRDefault="00000000">
            <w:pPr>
              <w:widowControl w:val="0"/>
              <w:spacing w:line="240" w:lineRule="auto"/>
              <w:rPr>
                <w:i/>
                <w:color w:val="4F81BD" w:themeColor="accent1"/>
              </w:rPr>
            </w:pPr>
            <w:proofErr w:type="spellStart"/>
            <w:r>
              <w:rPr>
                <w:i/>
                <w:color w:val="4F81BD" w:themeColor="accent1"/>
              </w:rPr>
              <w:t>Letí</w:t>
            </w:r>
            <w:proofErr w:type="spellEnd"/>
            <w:r>
              <w:rPr>
                <w:i/>
                <w:color w:val="4F81BD" w:themeColor="accent1"/>
              </w:rPr>
              <w:t xml:space="preserve"> </w:t>
            </w:r>
            <w:proofErr w:type="spellStart"/>
            <w:r>
              <w:rPr>
                <w:i/>
                <w:color w:val="4F81BD" w:themeColor="accent1"/>
              </w:rPr>
              <w:t>ku</w:t>
            </w:r>
            <w:proofErr w:type="spellEnd"/>
            <w:r>
              <w:rPr>
                <w:i/>
                <w:color w:val="4F81BD" w:themeColor="accent1"/>
              </w:rPr>
              <w:t xml:space="preserve"> </w:t>
            </w:r>
            <w:proofErr w:type="spellStart"/>
            <w:r>
              <w:rPr>
                <w:i/>
                <w:color w:val="4F81BD" w:themeColor="accent1"/>
              </w:rPr>
              <w:t>nej</w:t>
            </w:r>
            <w:proofErr w:type="spellEnd"/>
            <w:r>
              <w:rPr>
                <w:i/>
                <w:color w:val="4F81BD" w:themeColor="accent1"/>
              </w:rPr>
              <w:t xml:space="preserve"> </w:t>
            </w:r>
            <w:proofErr w:type="spellStart"/>
            <w:r>
              <w:rPr>
                <w:i/>
                <w:color w:val="4F81BD" w:themeColor="accent1"/>
              </w:rPr>
              <w:t>mucha</w:t>
            </w:r>
            <w:proofErr w:type="spellEnd"/>
            <w:r>
              <w:rPr>
                <w:i/>
                <w:color w:val="4F81BD" w:themeColor="accent1"/>
              </w:rPr>
              <w:t xml:space="preserve"> Mara,</w:t>
            </w:r>
          </w:p>
          <w:p w14:paraId="13FA3DC0" w14:textId="77777777" w:rsidR="00DD4375" w:rsidRDefault="00000000">
            <w:pPr>
              <w:widowControl w:val="0"/>
              <w:spacing w:line="240" w:lineRule="auto"/>
              <w:rPr>
                <w:i/>
                <w:color w:val="4F81BD" w:themeColor="accent1"/>
              </w:rPr>
            </w:pPr>
            <w:proofErr w:type="spellStart"/>
            <w:r>
              <w:rPr>
                <w:i/>
                <w:color w:val="4F81BD" w:themeColor="accent1"/>
              </w:rPr>
              <w:t>ktorá</w:t>
            </w:r>
            <w:proofErr w:type="spellEnd"/>
            <w:r>
              <w:rPr>
                <w:i/>
                <w:color w:val="4F81BD" w:themeColor="accent1"/>
              </w:rPr>
              <w:t xml:space="preserve"> </w:t>
            </w:r>
            <w:proofErr w:type="spellStart"/>
            <w:r>
              <w:rPr>
                <w:i/>
                <w:color w:val="4F81BD" w:themeColor="accent1"/>
              </w:rPr>
              <w:t>stále</w:t>
            </w:r>
            <w:proofErr w:type="spellEnd"/>
            <w:r>
              <w:rPr>
                <w:i/>
                <w:color w:val="4F81BD" w:themeColor="accent1"/>
              </w:rPr>
              <w:t xml:space="preserve"> </w:t>
            </w:r>
            <w:proofErr w:type="spellStart"/>
            <w:r>
              <w:rPr>
                <w:i/>
                <w:color w:val="4F81BD" w:themeColor="accent1"/>
              </w:rPr>
              <w:t>niečo</w:t>
            </w:r>
            <w:proofErr w:type="spellEnd"/>
            <w:r>
              <w:rPr>
                <w:i/>
                <w:color w:val="4F81BD" w:themeColor="accent1"/>
              </w:rPr>
              <w:t xml:space="preserve"> </w:t>
            </w:r>
            <w:proofErr w:type="spellStart"/>
            <w:r>
              <w:rPr>
                <w:i/>
                <w:color w:val="4F81BD" w:themeColor="accent1"/>
              </w:rPr>
              <w:t>stvára</w:t>
            </w:r>
            <w:proofErr w:type="spellEnd"/>
            <w:r>
              <w:rPr>
                <w:i/>
                <w:color w:val="4F81BD" w:themeColor="accent1"/>
              </w:rPr>
              <w:t>.</w:t>
            </w:r>
          </w:p>
          <w:p w14:paraId="021FB650" w14:textId="77777777" w:rsidR="00DD4375" w:rsidRDefault="00000000">
            <w:pPr>
              <w:widowControl w:val="0"/>
              <w:spacing w:line="240" w:lineRule="auto"/>
              <w:rPr>
                <w:i/>
                <w:color w:val="4F81BD" w:themeColor="accent1"/>
              </w:rPr>
            </w:pPr>
            <w:r>
              <w:rPr>
                <w:i/>
                <w:color w:val="4F81BD" w:themeColor="accent1"/>
              </w:rPr>
              <w:t xml:space="preserve">Mucha z </w:t>
            </w:r>
            <w:proofErr w:type="spellStart"/>
            <w:r>
              <w:rPr>
                <w:i/>
                <w:color w:val="4F81BD" w:themeColor="accent1"/>
              </w:rPr>
              <w:t>kríka</w:t>
            </w:r>
            <w:proofErr w:type="spellEnd"/>
            <w:r>
              <w:rPr>
                <w:i/>
                <w:color w:val="4F81BD" w:themeColor="accent1"/>
              </w:rPr>
              <w:t xml:space="preserve"> </w:t>
            </w:r>
            <w:proofErr w:type="spellStart"/>
            <w:r>
              <w:rPr>
                <w:i/>
                <w:color w:val="4F81BD" w:themeColor="accent1"/>
              </w:rPr>
              <w:t>vykúka</w:t>
            </w:r>
            <w:proofErr w:type="spellEnd"/>
          </w:p>
          <w:p w14:paraId="15A1BA16" w14:textId="77777777" w:rsidR="00DD4375" w:rsidRDefault="00000000">
            <w:pPr>
              <w:widowControl w:val="0"/>
              <w:spacing w:line="240" w:lineRule="auto"/>
              <w:rPr>
                <w:i/>
                <w:color w:val="4F81BD" w:themeColor="accent1"/>
              </w:rPr>
            </w:pPr>
            <w:r>
              <w:rPr>
                <w:i/>
                <w:color w:val="4F81BD" w:themeColor="accent1"/>
              </w:rPr>
              <w:t xml:space="preserve">a v </w:t>
            </w:r>
            <w:proofErr w:type="spellStart"/>
            <w:r>
              <w:rPr>
                <w:i/>
                <w:color w:val="4F81BD" w:themeColor="accent1"/>
              </w:rPr>
              <w:t>tom</w:t>
            </w:r>
            <w:proofErr w:type="spellEnd"/>
            <w:r>
              <w:rPr>
                <w:i/>
                <w:color w:val="4F81BD" w:themeColor="accent1"/>
              </w:rPr>
              <w:t xml:space="preserve"> </w:t>
            </w:r>
            <w:proofErr w:type="spellStart"/>
            <w:r>
              <w:rPr>
                <w:i/>
                <w:color w:val="4F81BD" w:themeColor="accent1"/>
              </w:rPr>
              <w:t>zbadá</w:t>
            </w:r>
            <w:proofErr w:type="spellEnd"/>
            <w:r>
              <w:rPr>
                <w:i/>
                <w:color w:val="4F81BD" w:themeColor="accent1"/>
              </w:rPr>
              <w:t xml:space="preserve"> </w:t>
            </w:r>
            <w:proofErr w:type="spellStart"/>
            <w:r>
              <w:rPr>
                <w:i/>
                <w:color w:val="4F81BD" w:themeColor="accent1"/>
              </w:rPr>
              <w:t>pavúka</w:t>
            </w:r>
            <w:proofErr w:type="spellEnd"/>
            <w:r>
              <w:rPr>
                <w:i/>
                <w:color w:val="4F81BD" w:themeColor="accent1"/>
              </w:rPr>
              <w:t>.</w:t>
            </w:r>
          </w:p>
          <w:p w14:paraId="786C991C" w14:textId="77777777" w:rsidR="00DD4375" w:rsidRDefault="00DD4375">
            <w:pPr>
              <w:widowControl w:val="0"/>
              <w:spacing w:line="240" w:lineRule="auto"/>
              <w:rPr>
                <w:i/>
              </w:rPr>
            </w:pPr>
          </w:p>
          <w:p w14:paraId="793AC413" w14:textId="77777777" w:rsidR="00DD4375" w:rsidRDefault="00000000">
            <w:pPr>
              <w:widowControl w:val="0"/>
              <w:spacing w:line="240" w:lineRule="auto"/>
              <w:rPr>
                <w:i/>
                <w:color w:val="9BBB59" w:themeColor="accent3"/>
              </w:rPr>
            </w:pPr>
            <w:r>
              <w:rPr>
                <w:i/>
                <w:color w:val="9BBB59" w:themeColor="accent3"/>
              </w:rPr>
              <w:t>Die Fliege Mara hat es faustdick hinter den Ohren,</w:t>
            </w:r>
          </w:p>
          <w:p w14:paraId="5E810550" w14:textId="77777777" w:rsidR="00DD4375" w:rsidRDefault="00000000">
            <w:pPr>
              <w:widowControl w:val="0"/>
              <w:spacing w:line="240" w:lineRule="auto"/>
              <w:rPr>
                <w:i/>
                <w:color w:val="9BBB59" w:themeColor="accent3"/>
              </w:rPr>
            </w:pPr>
            <w:r>
              <w:rPr>
                <w:i/>
                <w:color w:val="9BBB59" w:themeColor="accent3"/>
              </w:rPr>
              <w:t>sie spürt etwas Schlimmes mit ihren Sensoren,</w:t>
            </w:r>
          </w:p>
          <w:p w14:paraId="16B5A402" w14:textId="77777777" w:rsidR="00DD4375" w:rsidRDefault="00000000">
            <w:pPr>
              <w:widowControl w:val="0"/>
              <w:spacing w:line="240" w:lineRule="auto"/>
              <w:rPr>
                <w:i/>
                <w:color w:val="9BBB59" w:themeColor="accent3"/>
              </w:rPr>
            </w:pPr>
            <w:r>
              <w:rPr>
                <w:i/>
                <w:color w:val="9BBB59" w:themeColor="accent3"/>
              </w:rPr>
              <w:t>sie beeilt sich und hetzt:</w:t>
            </w:r>
          </w:p>
          <w:p w14:paraId="5161A150" w14:textId="77777777" w:rsidR="00DD4375" w:rsidRDefault="00000000">
            <w:pPr>
              <w:widowControl w:val="0"/>
              <w:spacing w:line="240" w:lineRule="auto"/>
              <w:rPr>
                <w:i/>
                <w:color w:val="9BBB59" w:themeColor="accent3"/>
              </w:rPr>
            </w:pPr>
            <w:proofErr w:type="gramStart"/>
            <w:r>
              <w:rPr>
                <w:i/>
                <w:color w:val="9BBB59" w:themeColor="accent3"/>
              </w:rPr>
              <w:t>,,</w:t>
            </w:r>
            <w:proofErr w:type="spellStart"/>
            <w:proofErr w:type="gramEnd"/>
            <w:r>
              <w:rPr>
                <w:i/>
                <w:color w:val="9BBB59" w:themeColor="accent3"/>
              </w:rPr>
              <w:t>Ohh</w:t>
            </w:r>
            <w:proofErr w:type="spellEnd"/>
            <w:r>
              <w:rPr>
                <w:i/>
                <w:color w:val="9BBB59" w:themeColor="accent3"/>
              </w:rPr>
              <w:t>! Dort ist doch ein Spinnennetz!‘‘</w:t>
            </w:r>
          </w:p>
          <w:p w14:paraId="297669EF" w14:textId="77777777" w:rsidR="00DD4375" w:rsidRDefault="00DD4375">
            <w:pPr>
              <w:widowControl w:val="0"/>
              <w:spacing w:line="240" w:lineRule="auto"/>
              <w:rPr>
                <w:i/>
              </w:rPr>
            </w:pPr>
          </w:p>
          <w:p w14:paraId="3ECAB092" w14:textId="77777777" w:rsidR="00DD4375" w:rsidRDefault="00000000">
            <w:pPr>
              <w:widowControl w:val="0"/>
              <w:spacing w:line="240" w:lineRule="auto"/>
              <w:rPr>
                <w:i/>
                <w:color w:val="4F81BD" w:themeColor="accent1"/>
                <w:lang w:val="en-US"/>
              </w:rPr>
            </w:pPr>
            <w:proofErr w:type="spellStart"/>
            <w:r>
              <w:rPr>
                <w:i/>
                <w:color w:val="4F81BD" w:themeColor="accent1"/>
                <w:lang w:val="en-US"/>
              </w:rPr>
              <w:t>Pochoduje</w:t>
            </w:r>
            <w:proofErr w:type="spellEnd"/>
            <w:r>
              <w:rPr>
                <w:i/>
                <w:color w:val="4F81BD" w:themeColor="accent1"/>
                <w:lang w:val="en-US"/>
              </w:rPr>
              <w:t xml:space="preserve"> </w:t>
            </w:r>
            <w:proofErr w:type="spellStart"/>
            <w:r>
              <w:rPr>
                <w:i/>
                <w:color w:val="4F81BD" w:themeColor="accent1"/>
                <w:lang w:val="en-US"/>
              </w:rPr>
              <w:t>mravec</w:t>
            </w:r>
            <w:proofErr w:type="spellEnd"/>
            <w:r>
              <w:rPr>
                <w:i/>
                <w:color w:val="4F81BD" w:themeColor="accent1"/>
                <w:lang w:val="en-US"/>
              </w:rPr>
              <w:t xml:space="preserve"> </w:t>
            </w:r>
            <w:proofErr w:type="spellStart"/>
            <w:r>
              <w:rPr>
                <w:i/>
                <w:color w:val="4F81BD" w:themeColor="accent1"/>
                <w:lang w:val="en-US"/>
              </w:rPr>
              <w:t>Zubec</w:t>
            </w:r>
            <w:proofErr w:type="spellEnd"/>
            <w:r>
              <w:rPr>
                <w:i/>
                <w:color w:val="4F81BD" w:themeColor="accent1"/>
                <w:lang w:val="en-US"/>
              </w:rPr>
              <w:t>,</w:t>
            </w:r>
          </w:p>
          <w:p w14:paraId="00E4941B" w14:textId="77777777" w:rsidR="00DD4375" w:rsidRDefault="00000000">
            <w:pPr>
              <w:widowControl w:val="0"/>
              <w:spacing w:line="240" w:lineRule="auto"/>
              <w:rPr>
                <w:i/>
                <w:color w:val="4F81BD" w:themeColor="accent1"/>
                <w:lang w:val="en-US"/>
              </w:rPr>
            </w:pPr>
            <w:proofErr w:type="spellStart"/>
            <w:r>
              <w:rPr>
                <w:i/>
                <w:color w:val="4F81BD" w:themeColor="accent1"/>
                <w:lang w:val="en-US"/>
              </w:rPr>
              <w:lastRenderedPageBreak/>
              <w:t>idú</w:t>
            </w:r>
            <w:proofErr w:type="spellEnd"/>
            <w:r>
              <w:rPr>
                <w:i/>
                <w:color w:val="4F81BD" w:themeColor="accent1"/>
                <w:lang w:val="en-US"/>
              </w:rPr>
              <w:t xml:space="preserve"> s </w:t>
            </w:r>
            <w:proofErr w:type="spellStart"/>
            <w:r>
              <w:rPr>
                <w:i/>
                <w:color w:val="4F81BD" w:themeColor="accent1"/>
                <w:lang w:val="en-US"/>
              </w:rPr>
              <w:t>Nelkou</w:t>
            </w:r>
            <w:proofErr w:type="spellEnd"/>
            <w:r>
              <w:rPr>
                <w:i/>
                <w:color w:val="4F81BD" w:themeColor="accent1"/>
                <w:lang w:val="en-US"/>
              </w:rPr>
              <w:t xml:space="preserve"> </w:t>
            </w:r>
            <w:proofErr w:type="spellStart"/>
            <w:r>
              <w:rPr>
                <w:i/>
                <w:color w:val="4F81BD" w:themeColor="accent1"/>
                <w:lang w:val="en-US"/>
              </w:rPr>
              <w:t>priamo</w:t>
            </w:r>
            <w:proofErr w:type="spellEnd"/>
            <w:r>
              <w:rPr>
                <w:i/>
                <w:color w:val="4F81BD" w:themeColor="accent1"/>
                <w:lang w:val="en-US"/>
              </w:rPr>
              <w:t xml:space="preserve"> </w:t>
            </w:r>
            <w:proofErr w:type="spellStart"/>
            <w:r>
              <w:rPr>
                <w:i/>
                <w:color w:val="4F81BD" w:themeColor="accent1"/>
                <w:lang w:val="en-US"/>
              </w:rPr>
              <w:t>na</w:t>
            </w:r>
            <w:proofErr w:type="spellEnd"/>
            <w:r>
              <w:rPr>
                <w:i/>
                <w:color w:val="4F81BD" w:themeColor="accent1"/>
                <w:lang w:val="en-US"/>
              </w:rPr>
              <w:t xml:space="preserve"> </w:t>
            </w:r>
            <w:proofErr w:type="spellStart"/>
            <w:r>
              <w:rPr>
                <w:i/>
                <w:color w:val="4F81BD" w:themeColor="accent1"/>
                <w:lang w:val="en-US"/>
              </w:rPr>
              <w:t>vec</w:t>
            </w:r>
            <w:proofErr w:type="spellEnd"/>
            <w:r>
              <w:rPr>
                <w:i/>
                <w:color w:val="4F81BD" w:themeColor="accent1"/>
                <w:lang w:val="en-US"/>
              </w:rPr>
              <w:t>.</w:t>
            </w:r>
          </w:p>
          <w:p w14:paraId="5C1272B9" w14:textId="77777777" w:rsidR="00DD4375" w:rsidRDefault="00000000">
            <w:pPr>
              <w:widowControl w:val="0"/>
              <w:spacing w:line="240" w:lineRule="auto"/>
              <w:rPr>
                <w:i/>
                <w:color w:val="4F81BD" w:themeColor="accent1"/>
              </w:rPr>
            </w:pPr>
            <w:proofErr w:type="spellStart"/>
            <w:r>
              <w:rPr>
                <w:i/>
                <w:color w:val="4F81BD" w:themeColor="accent1"/>
              </w:rPr>
              <w:t>Vilko</w:t>
            </w:r>
            <w:proofErr w:type="spellEnd"/>
            <w:r>
              <w:rPr>
                <w:i/>
                <w:color w:val="4F81BD" w:themeColor="accent1"/>
              </w:rPr>
              <w:t xml:space="preserve"> </w:t>
            </w:r>
            <w:proofErr w:type="spellStart"/>
            <w:r>
              <w:rPr>
                <w:i/>
                <w:color w:val="4F81BD" w:themeColor="accent1"/>
              </w:rPr>
              <w:t>to</w:t>
            </w:r>
            <w:proofErr w:type="spellEnd"/>
            <w:r>
              <w:rPr>
                <w:i/>
                <w:color w:val="4F81BD" w:themeColor="accent1"/>
              </w:rPr>
              <w:t xml:space="preserve"> je </w:t>
            </w:r>
            <w:proofErr w:type="spellStart"/>
            <w:r>
              <w:rPr>
                <w:i/>
                <w:color w:val="4F81BD" w:themeColor="accent1"/>
              </w:rPr>
              <w:t>nezbedník</w:t>
            </w:r>
            <w:proofErr w:type="spellEnd"/>
            <w:r>
              <w:rPr>
                <w:i/>
                <w:color w:val="4F81BD" w:themeColor="accent1"/>
              </w:rPr>
              <w:t>,</w:t>
            </w:r>
          </w:p>
          <w:p w14:paraId="4AC815C6" w14:textId="77777777" w:rsidR="00DD4375" w:rsidRDefault="00000000">
            <w:pPr>
              <w:widowControl w:val="0"/>
              <w:spacing w:line="240" w:lineRule="auto"/>
              <w:rPr>
                <w:i/>
                <w:color w:val="4F81BD" w:themeColor="accent1"/>
              </w:rPr>
            </w:pPr>
            <w:proofErr w:type="spellStart"/>
            <w:r>
              <w:rPr>
                <w:i/>
                <w:color w:val="4F81BD" w:themeColor="accent1"/>
              </w:rPr>
              <w:t>nenájde</w:t>
            </w:r>
            <w:proofErr w:type="spellEnd"/>
            <w:r>
              <w:rPr>
                <w:i/>
                <w:color w:val="4F81BD" w:themeColor="accent1"/>
              </w:rPr>
              <w:t xml:space="preserve"> ho </w:t>
            </w:r>
            <w:proofErr w:type="spellStart"/>
            <w:r>
              <w:rPr>
                <w:i/>
                <w:color w:val="4F81BD" w:themeColor="accent1"/>
              </w:rPr>
              <w:t>veru</w:t>
            </w:r>
            <w:proofErr w:type="spellEnd"/>
            <w:r>
              <w:rPr>
                <w:i/>
                <w:color w:val="4F81BD" w:themeColor="accent1"/>
              </w:rPr>
              <w:t xml:space="preserve"> </w:t>
            </w:r>
            <w:proofErr w:type="spellStart"/>
            <w:r>
              <w:rPr>
                <w:i/>
                <w:color w:val="4F81BD" w:themeColor="accent1"/>
              </w:rPr>
              <w:t>nik</w:t>
            </w:r>
            <w:proofErr w:type="spellEnd"/>
            <w:r>
              <w:rPr>
                <w:i/>
                <w:color w:val="4F81BD" w:themeColor="accent1"/>
              </w:rPr>
              <w:t>.</w:t>
            </w:r>
          </w:p>
          <w:p w14:paraId="78F827D1" w14:textId="77777777" w:rsidR="00DD4375" w:rsidRDefault="00DD4375">
            <w:pPr>
              <w:widowControl w:val="0"/>
              <w:spacing w:line="240" w:lineRule="auto"/>
              <w:rPr>
                <w:i/>
              </w:rPr>
            </w:pPr>
          </w:p>
          <w:p w14:paraId="631C636D" w14:textId="77777777" w:rsidR="00DD4375" w:rsidRDefault="00000000">
            <w:pPr>
              <w:widowControl w:val="0"/>
              <w:spacing w:line="240" w:lineRule="auto"/>
              <w:rPr>
                <w:i/>
                <w:color w:val="9BBB59" w:themeColor="accent3"/>
              </w:rPr>
            </w:pPr>
            <w:r>
              <w:rPr>
                <w:i/>
                <w:color w:val="9BBB59" w:themeColor="accent3"/>
              </w:rPr>
              <w:t xml:space="preserve">Die Ameise </w:t>
            </w:r>
            <w:proofErr w:type="gramStart"/>
            <w:r>
              <w:rPr>
                <w:i/>
                <w:color w:val="9BBB59" w:themeColor="accent3"/>
              </w:rPr>
              <w:t>marschiert  ganz</w:t>
            </w:r>
            <w:proofErr w:type="gramEnd"/>
            <w:r>
              <w:rPr>
                <w:i/>
                <w:color w:val="9BBB59" w:themeColor="accent3"/>
              </w:rPr>
              <w:t xml:space="preserve"> brav,</w:t>
            </w:r>
          </w:p>
          <w:p w14:paraId="531F3905" w14:textId="77777777" w:rsidR="00DD4375" w:rsidRDefault="00000000">
            <w:pPr>
              <w:widowControl w:val="0"/>
              <w:spacing w:line="240" w:lineRule="auto"/>
              <w:rPr>
                <w:i/>
                <w:color w:val="9BBB59" w:themeColor="accent3"/>
              </w:rPr>
            </w:pPr>
            <w:r>
              <w:rPr>
                <w:i/>
                <w:color w:val="9BBB59" w:themeColor="accent3"/>
              </w:rPr>
              <w:t>sie ist direkt, auf ihre Art.</w:t>
            </w:r>
          </w:p>
          <w:p w14:paraId="6FDB4849" w14:textId="77777777" w:rsidR="00DD4375" w:rsidRDefault="00000000">
            <w:pPr>
              <w:widowControl w:val="0"/>
              <w:spacing w:line="240" w:lineRule="auto"/>
              <w:rPr>
                <w:i/>
                <w:color w:val="9BBB59" w:themeColor="accent3"/>
              </w:rPr>
            </w:pPr>
            <w:proofErr w:type="spellStart"/>
            <w:r>
              <w:rPr>
                <w:i/>
                <w:color w:val="9BBB59" w:themeColor="accent3"/>
              </w:rPr>
              <w:t>Vilko</w:t>
            </w:r>
            <w:proofErr w:type="spellEnd"/>
            <w:r>
              <w:rPr>
                <w:i/>
                <w:color w:val="9BBB59" w:themeColor="accent3"/>
              </w:rPr>
              <w:t xml:space="preserve"> ist ein echter Spitzbub,</w:t>
            </w:r>
          </w:p>
          <w:p w14:paraId="4A70FFB2" w14:textId="77777777" w:rsidR="00DD4375" w:rsidRDefault="00000000">
            <w:pPr>
              <w:widowControl w:val="0"/>
              <w:spacing w:line="240" w:lineRule="auto"/>
              <w:rPr>
                <w:i/>
                <w:color w:val="9BBB59" w:themeColor="accent3"/>
              </w:rPr>
            </w:pPr>
            <w:r>
              <w:rPr>
                <w:i/>
                <w:color w:val="9BBB59" w:themeColor="accent3"/>
              </w:rPr>
              <w:t>er ist lustig und sehr klug.</w:t>
            </w:r>
          </w:p>
          <w:p w14:paraId="6C0E2E25" w14:textId="77777777" w:rsidR="00DD4375" w:rsidRDefault="00DD4375">
            <w:pPr>
              <w:widowControl w:val="0"/>
              <w:spacing w:line="240" w:lineRule="auto"/>
              <w:rPr>
                <w:i/>
              </w:rPr>
            </w:pPr>
          </w:p>
          <w:p w14:paraId="770D4384" w14:textId="77777777" w:rsidR="00DD4375" w:rsidRDefault="00000000">
            <w:pPr>
              <w:widowControl w:val="0"/>
              <w:spacing w:line="240" w:lineRule="auto"/>
              <w:rPr>
                <w:i/>
                <w:color w:val="4F81BD" w:themeColor="accent1"/>
              </w:rPr>
            </w:pPr>
            <w:proofErr w:type="spellStart"/>
            <w:r>
              <w:rPr>
                <w:i/>
                <w:color w:val="4F81BD" w:themeColor="accent1"/>
              </w:rPr>
              <w:t>Chrobák</w:t>
            </w:r>
            <w:proofErr w:type="spellEnd"/>
            <w:r>
              <w:rPr>
                <w:i/>
                <w:color w:val="4F81BD" w:themeColor="accent1"/>
              </w:rPr>
              <w:t xml:space="preserve"> </w:t>
            </w:r>
            <w:proofErr w:type="spellStart"/>
            <w:r>
              <w:rPr>
                <w:i/>
                <w:color w:val="4F81BD" w:themeColor="accent1"/>
              </w:rPr>
              <w:t>Bobak</w:t>
            </w:r>
            <w:proofErr w:type="spellEnd"/>
            <w:r>
              <w:rPr>
                <w:i/>
                <w:color w:val="4F81BD" w:themeColor="accent1"/>
              </w:rPr>
              <w:t xml:space="preserve"> </w:t>
            </w:r>
            <w:proofErr w:type="spellStart"/>
            <w:r>
              <w:rPr>
                <w:i/>
                <w:color w:val="4F81BD" w:themeColor="accent1"/>
              </w:rPr>
              <w:t>lezie</w:t>
            </w:r>
            <w:proofErr w:type="spellEnd"/>
            <w:r>
              <w:rPr>
                <w:i/>
                <w:color w:val="4F81BD" w:themeColor="accent1"/>
              </w:rPr>
              <w:t xml:space="preserve"> </w:t>
            </w:r>
            <w:proofErr w:type="spellStart"/>
            <w:r>
              <w:rPr>
                <w:i/>
                <w:color w:val="4F81BD" w:themeColor="accent1"/>
              </w:rPr>
              <w:t>pomaly</w:t>
            </w:r>
            <w:proofErr w:type="spellEnd"/>
            <w:r>
              <w:rPr>
                <w:i/>
                <w:color w:val="4F81BD" w:themeColor="accent1"/>
              </w:rPr>
              <w:t>,</w:t>
            </w:r>
          </w:p>
          <w:p w14:paraId="52E40561" w14:textId="77777777" w:rsidR="00DD4375" w:rsidRDefault="00000000">
            <w:pPr>
              <w:widowControl w:val="0"/>
              <w:spacing w:line="240" w:lineRule="auto"/>
              <w:rPr>
                <w:i/>
                <w:color w:val="4F81BD" w:themeColor="accent1"/>
              </w:rPr>
            </w:pPr>
            <w:proofErr w:type="spellStart"/>
            <w:r>
              <w:rPr>
                <w:i/>
                <w:color w:val="4F81BD" w:themeColor="accent1"/>
              </w:rPr>
              <w:t>keď</w:t>
            </w:r>
            <w:proofErr w:type="spellEnd"/>
            <w:r>
              <w:rPr>
                <w:i/>
                <w:color w:val="4F81BD" w:themeColor="accent1"/>
              </w:rPr>
              <w:t xml:space="preserve"> </w:t>
            </w:r>
            <w:proofErr w:type="spellStart"/>
            <w:r>
              <w:rPr>
                <w:i/>
                <w:color w:val="4F81BD" w:themeColor="accent1"/>
              </w:rPr>
              <w:t>zrazu</w:t>
            </w:r>
            <w:proofErr w:type="spellEnd"/>
            <w:r>
              <w:rPr>
                <w:i/>
                <w:color w:val="4F81BD" w:themeColor="accent1"/>
              </w:rPr>
              <w:t xml:space="preserve"> </w:t>
            </w:r>
            <w:proofErr w:type="spellStart"/>
            <w:r>
              <w:rPr>
                <w:i/>
                <w:color w:val="4F81BD" w:themeColor="accent1"/>
              </w:rPr>
              <w:t>všetci</w:t>
            </w:r>
            <w:proofErr w:type="spellEnd"/>
            <w:r>
              <w:rPr>
                <w:i/>
                <w:color w:val="4F81BD" w:themeColor="accent1"/>
              </w:rPr>
              <w:t xml:space="preserve"> </w:t>
            </w:r>
            <w:proofErr w:type="spellStart"/>
            <w:r>
              <w:rPr>
                <w:i/>
                <w:color w:val="4F81BD" w:themeColor="accent1"/>
              </w:rPr>
              <w:t>zastali</w:t>
            </w:r>
            <w:proofErr w:type="spellEnd"/>
            <w:r>
              <w:rPr>
                <w:i/>
                <w:color w:val="4F81BD" w:themeColor="accent1"/>
              </w:rPr>
              <w:t>.</w:t>
            </w:r>
          </w:p>
          <w:p w14:paraId="10AF3FC5" w14:textId="77777777" w:rsidR="00DD4375" w:rsidRDefault="00000000">
            <w:pPr>
              <w:widowControl w:val="0"/>
              <w:spacing w:line="240" w:lineRule="auto"/>
              <w:rPr>
                <w:i/>
                <w:color w:val="4F81BD" w:themeColor="accent1"/>
              </w:rPr>
            </w:pPr>
            <w:proofErr w:type="gramStart"/>
            <w:r>
              <w:rPr>
                <w:i/>
                <w:color w:val="4F81BD" w:themeColor="accent1"/>
              </w:rPr>
              <w:t>,,</w:t>
            </w:r>
            <w:proofErr w:type="spellStart"/>
            <w:proofErr w:type="gramEnd"/>
            <w:r>
              <w:rPr>
                <w:i/>
                <w:color w:val="4F81BD" w:themeColor="accent1"/>
              </w:rPr>
              <w:t>Nelka</w:t>
            </w:r>
            <w:proofErr w:type="spellEnd"/>
            <w:r>
              <w:rPr>
                <w:i/>
                <w:color w:val="4F81BD" w:themeColor="accent1"/>
              </w:rPr>
              <w:t xml:space="preserve">, </w:t>
            </w:r>
            <w:proofErr w:type="spellStart"/>
            <w:r>
              <w:rPr>
                <w:i/>
                <w:color w:val="4F81BD" w:themeColor="accent1"/>
              </w:rPr>
              <w:t>kde</w:t>
            </w:r>
            <w:proofErr w:type="spellEnd"/>
            <w:r>
              <w:rPr>
                <w:i/>
                <w:color w:val="4F81BD" w:themeColor="accent1"/>
              </w:rPr>
              <w:t xml:space="preserve"> si?" </w:t>
            </w:r>
            <w:proofErr w:type="spellStart"/>
            <w:r>
              <w:rPr>
                <w:i/>
                <w:color w:val="4F81BD" w:themeColor="accent1"/>
              </w:rPr>
              <w:t>Šok</w:t>
            </w:r>
            <w:proofErr w:type="spellEnd"/>
            <w:r>
              <w:rPr>
                <w:i/>
                <w:color w:val="4F81BD" w:themeColor="accent1"/>
              </w:rPr>
              <w:t>!</w:t>
            </w:r>
          </w:p>
          <w:p w14:paraId="2E2E20C4" w14:textId="77777777" w:rsidR="00DD4375" w:rsidRDefault="00000000">
            <w:pPr>
              <w:widowControl w:val="0"/>
              <w:spacing w:line="240" w:lineRule="auto"/>
              <w:rPr>
                <w:i/>
                <w:color w:val="4F81BD" w:themeColor="accent1"/>
              </w:rPr>
            </w:pPr>
            <w:proofErr w:type="spellStart"/>
            <w:r>
              <w:rPr>
                <w:i/>
                <w:color w:val="4F81BD" w:themeColor="accent1"/>
              </w:rPr>
              <w:t>Už</w:t>
            </w:r>
            <w:proofErr w:type="spellEnd"/>
            <w:r>
              <w:rPr>
                <w:i/>
                <w:color w:val="4F81BD" w:themeColor="accent1"/>
              </w:rPr>
              <w:t xml:space="preserve"> </w:t>
            </w:r>
            <w:proofErr w:type="spellStart"/>
            <w:r>
              <w:rPr>
                <w:i/>
                <w:color w:val="4F81BD" w:themeColor="accent1"/>
              </w:rPr>
              <w:t>ďalej</w:t>
            </w:r>
            <w:proofErr w:type="spellEnd"/>
            <w:r>
              <w:rPr>
                <w:i/>
                <w:color w:val="4F81BD" w:themeColor="accent1"/>
              </w:rPr>
              <w:t xml:space="preserve"> </w:t>
            </w:r>
            <w:proofErr w:type="spellStart"/>
            <w:r>
              <w:rPr>
                <w:i/>
                <w:color w:val="4F81BD" w:themeColor="accent1"/>
              </w:rPr>
              <w:t>ani</w:t>
            </w:r>
            <w:proofErr w:type="spellEnd"/>
            <w:r>
              <w:rPr>
                <w:i/>
                <w:color w:val="4F81BD" w:themeColor="accent1"/>
              </w:rPr>
              <w:t xml:space="preserve"> </w:t>
            </w:r>
            <w:proofErr w:type="spellStart"/>
            <w:r>
              <w:rPr>
                <w:i/>
                <w:color w:val="4F81BD" w:themeColor="accent1"/>
              </w:rPr>
              <w:t>krok</w:t>
            </w:r>
            <w:proofErr w:type="spellEnd"/>
            <w:r>
              <w:rPr>
                <w:i/>
                <w:color w:val="4F81BD" w:themeColor="accent1"/>
              </w:rPr>
              <w:t>!</w:t>
            </w:r>
          </w:p>
          <w:p w14:paraId="3AABBB85" w14:textId="77777777" w:rsidR="00DD4375" w:rsidRDefault="00DD4375">
            <w:pPr>
              <w:widowControl w:val="0"/>
              <w:spacing w:line="240" w:lineRule="auto"/>
              <w:rPr>
                <w:i/>
              </w:rPr>
            </w:pPr>
          </w:p>
          <w:p w14:paraId="6945BF9F" w14:textId="77777777" w:rsidR="00DD4375" w:rsidRDefault="00000000">
            <w:pPr>
              <w:widowControl w:val="0"/>
              <w:spacing w:line="240" w:lineRule="auto"/>
              <w:rPr>
                <w:i/>
                <w:color w:val="9BBB59" w:themeColor="accent3"/>
              </w:rPr>
            </w:pPr>
            <w:r>
              <w:rPr>
                <w:i/>
                <w:color w:val="9BBB59" w:themeColor="accent3"/>
              </w:rPr>
              <w:t>Der Käfer krabbelt ganz gemütlich,</w:t>
            </w:r>
          </w:p>
          <w:p w14:paraId="33D51C97" w14:textId="77777777" w:rsidR="00DD4375" w:rsidRDefault="00000000">
            <w:pPr>
              <w:widowControl w:val="0"/>
              <w:spacing w:line="240" w:lineRule="auto"/>
              <w:rPr>
                <w:i/>
                <w:color w:val="9BBB59" w:themeColor="accent3"/>
              </w:rPr>
            </w:pPr>
            <w:r>
              <w:rPr>
                <w:i/>
                <w:color w:val="9BBB59" w:themeColor="accent3"/>
              </w:rPr>
              <w:t>plötzlich sind sie nicht mehr glücklich.</w:t>
            </w:r>
          </w:p>
          <w:p w14:paraId="11B6A0EE" w14:textId="77777777" w:rsidR="00DD4375" w:rsidRDefault="00000000">
            <w:pPr>
              <w:widowControl w:val="0"/>
              <w:spacing w:line="240" w:lineRule="auto"/>
              <w:rPr>
                <w:i/>
                <w:color w:val="9BBB59" w:themeColor="accent3"/>
              </w:rPr>
            </w:pPr>
            <w:proofErr w:type="gramStart"/>
            <w:r>
              <w:rPr>
                <w:i/>
                <w:color w:val="9BBB59" w:themeColor="accent3"/>
              </w:rPr>
              <w:t>,,</w:t>
            </w:r>
            <w:proofErr w:type="spellStart"/>
            <w:proofErr w:type="gramEnd"/>
            <w:r>
              <w:rPr>
                <w:i/>
                <w:color w:val="9BBB59" w:themeColor="accent3"/>
              </w:rPr>
              <w:t>Nelka</w:t>
            </w:r>
            <w:proofErr w:type="spellEnd"/>
            <w:r>
              <w:rPr>
                <w:i/>
                <w:color w:val="9BBB59" w:themeColor="accent3"/>
              </w:rPr>
              <w:t>, wo bist du denn?'' Ein Schock!</w:t>
            </w:r>
          </w:p>
          <w:p w14:paraId="2648764C" w14:textId="77777777" w:rsidR="00DD4375" w:rsidRDefault="00000000">
            <w:pPr>
              <w:widowControl w:val="0"/>
              <w:spacing w:line="240" w:lineRule="auto"/>
              <w:rPr>
                <w:i/>
                <w:color w:val="9BBB59" w:themeColor="accent3"/>
              </w:rPr>
            </w:pPr>
            <w:r>
              <w:rPr>
                <w:i/>
                <w:color w:val="9BBB59" w:themeColor="accent3"/>
              </w:rPr>
              <w:t xml:space="preserve">Sie sahen, wie </w:t>
            </w:r>
            <w:proofErr w:type="spellStart"/>
            <w:r>
              <w:rPr>
                <w:i/>
                <w:color w:val="9BBB59" w:themeColor="accent3"/>
              </w:rPr>
              <w:t>Nelka</w:t>
            </w:r>
            <w:proofErr w:type="spellEnd"/>
            <w:r>
              <w:rPr>
                <w:i/>
                <w:color w:val="9BBB59" w:themeColor="accent3"/>
              </w:rPr>
              <w:t xml:space="preserve"> ins Spinnennetz flog!</w:t>
            </w:r>
          </w:p>
          <w:p w14:paraId="44EEFF0D" w14:textId="77777777" w:rsidR="00DD4375" w:rsidRDefault="00DD4375">
            <w:pPr>
              <w:widowControl w:val="0"/>
              <w:spacing w:line="240" w:lineRule="auto"/>
              <w:rPr>
                <w:i/>
                <w:color w:val="4F81BD" w:themeColor="accent1"/>
              </w:rPr>
            </w:pPr>
          </w:p>
          <w:p w14:paraId="1FBB6D77" w14:textId="77777777" w:rsidR="00DD4375" w:rsidRDefault="00000000">
            <w:pPr>
              <w:widowControl w:val="0"/>
              <w:spacing w:line="240" w:lineRule="auto"/>
              <w:rPr>
                <w:i/>
                <w:color w:val="4F81BD" w:themeColor="accent1"/>
                <w:lang w:val="en-US"/>
              </w:rPr>
            </w:pPr>
            <w:proofErr w:type="gramStart"/>
            <w:r>
              <w:rPr>
                <w:i/>
                <w:color w:val="4F81BD" w:themeColor="accent1"/>
                <w:lang w:val="en-US"/>
              </w:rPr>
              <w:t>,,</w:t>
            </w:r>
            <w:proofErr w:type="spellStart"/>
            <w:proofErr w:type="gramEnd"/>
            <w:r>
              <w:rPr>
                <w:i/>
                <w:color w:val="4F81BD" w:themeColor="accent1"/>
                <w:lang w:val="en-US"/>
              </w:rPr>
              <w:t>Pomoooooc</w:t>
            </w:r>
            <w:proofErr w:type="spellEnd"/>
            <w:r>
              <w:rPr>
                <w:i/>
                <w:color w:val="4F81BD" w:themeColor="accent1"/>
                <w:lang w:val="en-US"/>
              </w:rPr>
              <w:t xml:space="preserve">!" </w:t>
            </w:r>
            <w:proofErr w:type="spellStart"/>
            <w:r>
              <w:rPr>
                <w:i/>
                <w:color w:val="4F81BD" w:themeColor="accent1"/>
                <w:lang w:val="en-US"/>
              </w:rPr>
              <w:t>Deti</w:t>
            </w:r>
            <w:proofErr w:type="spellEnd"/>
            <w:r>
              <w:rPr>
                <w:i/>
                <w:color w:val="4F81BD" w:themeColor="accent1"/>
                <w:lang w:val="en-US"/>
              </w:rPr>
              <w:t xml:space="preserve">, </w:t>
            </w:r>
            <w:proofErr w:type="spellStart"/>
            <w:r>
              <w:rPr>
                <w:i/>
                <w:color w:val="4F81BD" w:themeColor="accent1"/>
                <w:lang w:val="en-US"/>
              </w:rPr>
              <w:t>už</w:t>
            </w:r>
            <w:proofErr w:type="spellEnd"/>
            <w:r>
              <w:rPr>
                <w:i/>
                <w:color w:val="4F81BD" w:themeColor="accent1"/>
                <w:lang w:val="en-US"/>
              </w:rPr>
              <w:t xml:space="preserve"> to </w:t>
            </w:r>
            <w:proofErr w:type="spellStart"/>
            <w:r>
              <w:rPr>
                <w:i/>
                <w:color w:val="4F81BD" w:themeColor="accent1"/>
                <w:lang w:val="en-US"/>
              </w:rPr>
              <w:t>viete</w:t>
            </w:r>
            <w:proofErr w:type="spellEnd"/>
            <w:r>
              <w:rPr>
                <w:i/>
                <w:color w:val="4F81BD" w:themeColor="accent1"/>
                <w:lang w:val="en-US"/>
              </w:rPr>
              <w:t>?</w:t>
            </w:r>
          </w:p>
          <w:p w14:paraId="74633C9A" w14:textId="77777777" w:rsidR="00DD4375" w:rsidRDefault="00000000">
            <w:pPr>
              <w:widowControl w:val="0"/>
              <w:spacing w:line="240" w:lineRule="auto"/>
              <w:rPr>
                <w:i/>
                <w:color w:val="4F81BD" w:themeColor="accent1"/>
                <w:lang w:val="en-US"/>
              </w:rPr>
            </w:pPr>
            <w:proofErr w:type="spellStart"/>
            <w:r>
              <w:rPr>
                <w:i/>
                <w:color w:val="4F81BD" w:themeColor="accent1"/>
                <w:lang w:val="en-US"/>
              </w:rPr>
              <w:t>Nelka</w:t>
            </w:r>
            <w:proofErr w:type="spellEnd"/>
            <w:r>
              <w:rPr>
                <w:i/>
                <w:color w:val="4F81BD" w:themeColor="accent1"/>
                <w:lang w:val="en-US"/>
              </w:rPr>
              <w:t xml:space="preserve"> </w:t>
            </w:r>
            <w:proofErr w:type="spellStart"/>
            <w:r>
              <w:rPr>
                <w:i/>
                <w:color w:val="4F81BD" w:themeColor="accent1"/>
                <w:lang w:val="en-US"/>
              </w:rPr>
              <w:t>spadla</w:t>
            </w:r>
            <w:proofErr w:type="spellEnd"/>
            <w:r>
              <w:rPr>
                <w:i/>
                <w:color w:val="4F81BD" w:themeColor="accent1"/>
                <w:lang w:val="en-US"/>
              </w:rPr>
              <w:t xml:space="preserve"> do </w:t>
            </w:r>
            <w:proofErr w:type="spellStart"/>
            <w:r>
              <w:rPr>
                <w:i/>
                <w:color w:val="4F81BD" w:themeColor="accent1"/>
                <w:lang w:val="en-US"/>
              </w:rPr>
              <w:t>pavúčej</w:t>
            </w:r>
            <w:proofErr w:type="spellEnd"/>
            <w:r>
              <w:rPr>
                <w:i/>
                <w:color w:val="4F81BD" w:themeColor="accent1"/>
                <w:lang w:val="en-US"/>
              </w:rPr>
              <w:t xml:space="preserve"> </w:t>
            </w:r>
            <w:proofErr w:type="spellStart"/>
            <w:r>
              <w:rPr>
                <w:i/>
                <w:color w:val="4F81BD" w:themeColor="accent1"/>
                <w:lang w:val="en-US"/>
              </w:rPr>
              <w:t>siete</w:t>
            </w:r>
            <w:proofErr w:type="spellEnd"/>
            <w:r>
              <w:rPr>
                <w:i/>
                <w:color w:val="4F81BD" w:themeColor="accent1"/>
                <w:lang w:val="en-US"/>
              </w:rPr>
              <w:t>!</w:t>
            </w:r>
          </w:p>
          <w:p w14:paraId="1E18E000" w14:textId="77777777" w:rsidR="00DD4375" w:rsidRDefault="00000000">
            <w:pPr>
              <w:widowControl w:val="0"/>
              <w:spacing w:line="240" w:lineRule="auto"/>
              <w:rPr>
                <w:i/>
                <w:color w:val="4F81BD" w:themeColor="accent1"/>
                <w:lang w:val="en-US"/>
              </w:rPr>
            </w:pPr>
            <w:proofErr w:type="spellStart"/>
            <w:r>
              <w:rPr>
                <w:i/>
                <w:color w:val="4F81BD" w:themeColor="accent1"/>
                <w:lang w:val="en-US"/>
              </w:rPr>
              <w:t>Smutne</w:t>
            </w:r>
            <w:proofErr w:type="spellEnd"/>
            <w:r>
              <w:rPr>
                <w:i/>
                <w:color w:val="4F81BD" w:themeColor="accent1"/>
                <w:lang w:val="en-US"/>
              </w:rPr>
              <w:t xml:space="preserve"> </w:t>
            </w:r>
            <w:proofErr w:type="spellStart"/>
            <w:r>
              <w:rPr>
                <w:i/>
                <w:color w:val="4F81BD" w:themeColor="accent1"/>
                <w:lang w:val="en-US"/>
              </w:rPr>
              <w:t>plače</w:t>
            </w:r>
            <w:proofErr w:type="spellEnd"/>
            <w:proofErr w:type="gramStart"/>
            <w:r>
              <w:rPr>
                <w:i/>
                <w:color w:val="4F81BD" w:themeColor="accent1"/>
                <w:lang w:val="en-US"/>
              </w:rPr>
              <w:t>: ,,O</w:t>
            </w:r>
            <w:proofErr w:type="gramEnd"/>
            <w:r>
              <w:rPr>
                <w:i/>
                <w:color w:val="4F81BD" w:themeColor="accent1"/>
                <w:lang w:val="en-US"/>
              </w:rPr>
              <w:t xml:space="preserve"> </w:t>
            </w:r>
            <w:proofErr w:type="spellStart"/>
            <w:r>
              <w:rPr>
                <w:i/>
                <w:color w:val="4F81BD" w:themeColor="accent1"/>
                <w:lang w:val="en-US"/>
              </w:rPr>
              <w:t>jojoj</w:t>
            </w:r>
            <w:proofErr w:type="spellEnd"/>
            <w:r>
              <w:rPr>
                <w:i/>
                <w:color w:val="4F81BD" w:themeColor="accent1"/>
                <w:lang w:val="en-US"/>
              </w:rPr>
              <w:t>!!!</w:t>
            </w:r>
          </w:p>
          <w:p w14:paraId="3B5623D0" w14:textId="77777777" w:rsidR="00DD4375" w:rsidRDefault="00000000">
            <w:pPr>
              <w:widowControl w:val="0"/>
              <w:spacing w:line="240" w:lineRule="auto"/>
              <w:rPr>
                <w:i/>
                <w:color w:val="4F81BD" w:themeColor="accent1"/>
                <w:lang w:val="en-US"/>
              </w:rPr>
            </w:pPr>
            <w:proofErr w:type="spellStart"/>
            <w:r>
              <w:rPr>
                <w:i/>
                <w:color w:val="4F81BD" w:themeColor="accent1"/>
                <w:lang w:val="en-US"/>
              </w:rPr>
              <w:t>Kde</w:t>
            </w:r>
            <w:proofErr w:type="spellEnd"/>
            <w:r>
              <w:rPr>
                <w:i/>
                <w:color w:val="4F81BD" w:themeColor="accent1"/>
                <w:lang w:val="en-US"/>
              </w:rPr>
              <w:t xml:space="preserve"> </w:t>
            </w:r>
            <w:proofErr w:type="spellStart"/>
            <w:r>
              <w:rPr>
                <w:i/>
                <w:color w:val="4F81BD" w:themeColor="accent1"/>
                <w:lang w:val="en-US"/>
              </w:rPr>
              <w:t>si</w:t>
            </w:r>
            <w:proofErr w:type="spellEnd"/>
            <w:r>
              <w:rPr>
                <w:i/>
                <w:color w:val="4F81BD" w:themeColor="accent1"/>
                <w:lang w:val="en-US"/>
              </w:rPr>
              <w:t xml:space="preserve"> </w:t>
            </w:r>
            <w:proofErr w:type="spellStart"/>
            <w:r>
              <w:rPr>
                <w:i/>
                <w:color w:val="4F81BD" w:themeColor="accent1"/>
                <w:lang w:val="en-US"/>
              </w:rPr>
              <w:t>Vilko</w:t>
            </w:r>
            <w:proofErr w:type="spellEnd"/>
            <w:r>
              <w:rPr>
                <w:i/>
                <w:color w:val="4F81BD" w:themeColor="accent1"/>
                <w:lang w:val="en-US"/>
              </w:rPr>
              <w:t xml:space="preserve">, </w:t>
            </w:r>
            <w:proofErr w:type="spellStart"/>
            <w:r>
              <w:rPr>
                <w:i/>
                <w:color w:val="4F81BD" w:themeColor="accent1"/>
                <w:lang w:val="en-US"/>
              </w:rPr>
              <w:t>priateľ</w:t>
            </w:r>
            <w:proofErr w:type="spellEnd"/>
            <w:r>
              <w:rPr>
                <w:i/>
                <w:color w:val="4F81BD" w:themeColor="accent1"/>
                <w:lang w:val="en-US"/>
              </w:rPr>
              <w:t xml:space="preserve"> </w:t>
            </w:r>
            <w:proofErr w:type="spellStart"/>
            <w:r>
              <w:rPr>
                <w:i/>
                <w:color w:val="4F81BD" w:themeColor="accent1"/>
                <w:lang w:val="en-US"/>
              </w:rPr>
              <w:t>môj</w:t>
            </w:r>
            <w:proofErr w:type="spellEnd"/>
            <w:r>
              <w:rPr>
                <w:i/>
                <w:color w:val="4F81BD" w:themeColor="accent1"/>
                <w:lang w:val="en-US"/>
              </w:rPr>
              <w:t>?</w:t>
            </w:r>
          </w:p>
          <w:p w14:paraId="72A8A4CC" w14:textId="77777777" w:rsidR="00DD4375" w:rsidRDefault="00DD4375">
            <w:pPr>
              <w:widowControl w:val="0"/>
              <w:spacing w:line="240" w:lineRule="auto"/>
              <w:rPr>
                <w:i/>
                <w:lang w:val="en-US"/>
              </w:rPr>
            </w:pPr>
          </w:p>
          <w:p w14:paraId="4AC715D4" w14:textId="77777777" w:rsidR="00DD4375" w:rsidRDefault="00000000">
            <w:pPr>
              <w:widowControl w:val="0"/>
              <w:spacing w:line="240" w:lineRule="auto"/>
              <w:rPr>
                <w:i/>
                <w:color w:val="9BBB59" w:themeColor="accent3"/>
              </w:rPr>
            </w:pPr>
            <w:proofErr w:type="spellStart"/>
            <w:r>
              <w:rPr>
                <w:i/>
                <w:color w:val="9BBB59" w:themeColor="accent3"/>
              </w:rPr>
              <w:t>Hilfeeee</w:t>
            </w:r>
            <w:proofErr w:type="spellEnd"/>
            <w:r>
              <w:rPr>
                <w:i/>
                <w:color w:val="9BBB59" w:themeColor="accent3"/>
              </w:rPr>
              <w:t>! Kinder, wisst ihr es?</w:t>
            </w:r>
          </w:p>
          <w:p w14:paraId="529D3943" w14:textId="77777777" w:rsidR="00DD4375" w:rsidRDefault="00000000">
            <w:pPr>
              <w:widowControl w:val="0"/>
              <w:spacing w:line="240" w:lineRule="auto"/>
              <w:rPr>
                <w:i/>
                <w:color w:val="9BBB59" w:themeColor="accent3"/>
              </w:rPr>
            </w:pPr>
            <w:proofErr w:type="spellStart"/>
            <w:r>
              <w:rPr>
                <w:i/>
                <w:color w:val="9BBB59" w:themeColor="accent3"/>
              </w:rPr>
              <w:t>Nelka</w:t>
            </w:r>
            <w:proofErr w:type="spellEnd"/>
            <w:r>
              <w:rPr>
                <w:i/>
                <w:color w:val="9BBB59" w:themeColor="accent3"/>
              </w:rPr>
              <w:t xml:space="preserve"> steckt im </w:t>
            </w:r>
            <w:proofErr w:type="spellStart"/>
            <w:r>
              <w:rPr>
                <w:i/>
                <w:color w:val="9BBB59" w:themeColor="accent3"/>
              </w:rPr>
              <w:t>Spinnenetz</w:t>
            </w:r>
            <w:proofErr w:type="spellEnd"/>
            <w:r>
              <w:rPr>
                <w:i/>
                <w:color w:val="9BBB59" w:themeColor="accent3"/>
              </w:rPr>
              <w:t>!</w:t>
            </w:r>
          </w:p>
          <w:p w14:paraId="74AA919C" w14:textId="77777777" w:rsidR="00DD4375" w:rsidRDefault="00000000">
            <w:pPr>
              <w:widowControl w:val="0"/>
              <w:spacing w:line="240" w:lineRule="auto"/>
              <w:rPr>
                <w:i/>
                <w:color w:val="9BBB59" w:themeColor="accent3"/>
              </w:rPr>
            </w:pPr>
            <w:r>
              <w:rPr>
                <w:i/>
                <w:color w:val="9BBB59" w:themeColor="accent3"/>
              </w:rPr>
              <w:t xml:space="preserve">Traurig weint </w:t>
            </w:r>
            <w:proofErr w:type="spellStart"/>
            <w:proofErr w:type="gramStart"/>
            <w:r>
              <w:rPr>
                <w:i/>
                <w:color w:val="9BBB59" w:themeColor="accent3"/>
              </w:rPr>
              <w:t>sie:,,</w:t>
            </w:r>
            <w:proofErr w:type="gramEnd"/>
            <w:r>
              <w:rPr>
                <w:i/>
                <w:color w:val="9BBB59" w:themeColor="accent3"/>
              </w:rPr>
              <w:t>Au</w:t>
            </w:r>
            <w:proofErr w:type="spellEnd"/>
            <w:r>
              <w:rPr>
                <w:i/>
                <w:color w:val="9BBB59" w:themeColor="accent3"/>
              </w:rPr>
              <w:t>, au, au!!!</w:t>
            </w:r>
          </w:p>
          <w:p w14:paraId="4EA0F872" w14:textId="77777777" w:rsidR="00DD4375" w:rsidRDefault="00000000">
            <w:pPr>
              <w:widowControl w:val="0"/>
              <w:spacing w:line="240" w:lineRule="auto"/>
              <w:rPr>
                <w:i/>
                <w:color w:val="9BBB59" w:themeColor="accent3"/>
              </w:rPr>
            </w:pPr>
            <w:r>
              <w:rPr>
                <w:i/>
                <w:color w:val="9BBB59" w:themeColor="accent3"/>
              </w:rPr>
              <w:t xml:space="preserve">Wo bist du </w:t>
            </w:r>
            <w:proofErr w:type="spellStart"/>
            <w:r>
              <w:rPr>
                <w:i/>
                <w:color w:val="9BBB59" w:themeColor="accent3"/>
              </w:rPr>
              <w:t>Vilko</w:t>
            </w:r>
            <w:proofErr w:type="spellEnd"/>
            <w:r>
              <w:rPr>
                <w:i/>
                <w:color w:val="9BBB59" w:themeColor="accent3"/>
              </w:rPr>
              <w:t>, du bist so schlau!‘‘</w:t>
            </w:r>
          </w:p>
          <w:p w14:paraId="1068011D" w14:textId="77777777" w:rsidR="00DD4375" w:rsidRDefault="00DD4375">
            <w:pPr>
              <w:widowControl w:val="0"/>
              <w:spacing w:line="240" w:lineRule="auto"/>
              <w:rPr>
                <w:i/>
              </w:rPr>
            </w:pPr>
          </w:p>
          <w:p w14:paraId="00FF64E5" w14:textId="77777777" w:rsidR="00DD4375" w:rsidRDefault="00000000">
            <w:pPr>
              <w:widowControl w:val="0"/>
              <w:spacing w:line="240" w:lineRule="auto"/>
              <w:rPr>
                <w:i/>
                <w:color w:val="4F81BD" w:themeColor="accent1"/>
              </w:rPr>
            </w:pPr>
            <w:proofErr w:type="spellStart"/>
            <w:r>
              <w:rPr>
                <w:i/>
                <w:color w:val="4F81BD" w:themeColor="accent1"/>
              </w:rPr>
              <w:t>Lúčny</w:t>
            </w:r>
            <w:proofErr w:type="spellEnd"/>
            <w:r>
              <w:rPr>
                <w:i/>
                <w:color w:val="4F81BD" w:themeColor="accent1"/>
              </w:rPr>
              <w:t xml:space="preserve"> </w:t>
            </w:r>
            <w:proofErr w:type="spellStart"/>
            <w:r>
              <w:rPr>
                <w:i/>
                <w:color w:val="4F81BD" w:themeColor="accent1"/>
              </w:rPr>
              <w:t>koník</w:t>
            </w:r>
            <w:proofErr w:type="spellEnd"/>
            <w:r>
              <w:rPr>
                <w:i/>
                <w:color w:val="4F81BD" w:themeColor="accent1"/>
              </w:rPr>
              <w:t xml:space="preserve"> </w:t>
            </w:r>
            <w:proofErr w:type="spellStart"/>
            <w:r>
              <w:rPr>
                <w:i/>
                <w:color w:val="4F81BD" w:themeColor="accent1"/>
              </w:rPr>
              <w:t>Frik</w:t>
            </w:r>
            <w:proofErr w:type="spellEnd"/>
            <w:r>
              <w:rPr>
                <w:i/>
                <w:color w:val="4F81BD" w:themeColor="accent1"/>
              </w:rPr>
              <w:t>,</w:t>
            </w:r>
          </w:p>
          <w:p w14:paraId="60CE50DF" w14:textId="77777777" w:rsidR="00DD4375" w:rsidRDefault="00000000">
            <w:pPr>
              <w:widowControl w:val="0"/>
              <w:spacing w:line="240" w:lineRule="auto"/>
              <w:rPr>
                <w:i/>
                <w:color w:val="4F81BD" w:themeColor="accent1"/>
              </w:rPr>
            </w:pPr>
            <w:r>
              <w:rPr>
                <w:i/>
                <w:color w:val="4F81BD" w:themeColor="accent1"/>
              </w:rPr>
              <w:t xml:space="preserve">je </w:t>
            </w:r>
            <w:proofErr w:type="spellStart"/>
            <w:r>
              <w:rPr>
                <w:i/>
                <w:color w:val="4F81BD" w:themeColor="accent1"/>
              </w:rPr>
              <w:t>veľký</w:t>
            </w:r>
            <w:proofErr w:type="spellEnd"/>
            <w:r>
              <w:rPr>
                <w:i/>
                <w:color w:val="4F81BD" w:themeColor="accent1"/>
              </w:rPr>
              <w:t xml:space="preserve"> </w:t>
            </w:r>
            <w:proofErr w:type="spellStart"/>
            <w:r>
              <w:rPr>
                <w:i/>
                <w:color w:val="4F81BD" w:themeColor="accent1"/>
              </w:rPr>
              <w:t>kúzelník</w:t>
            </w:r>
            <w:proofErr w:type="spellEnd"/>
            <w:r>
              <w:rPr>
                <w:i/>
                <w:color w:val="4F81BD" w:themeColor="accent1"/>
              </w:rPr>
              <w:t>!</w:t>
            </w:r>
          </w:p>
          <w:p w14:paraId="6601773E" w14:textId="77777777" w:rsidR="00DD4375" w:rsidRDefault="00000000">
            <w:pPr>
              <w:widowControl w:val="0"/>
              <w:spacing w:line="240" w:lineRule="auto"/>
              <w:rPr>
                <w:i/>
                <w:color w:val="4F81BD" w:themeColor="accent1"/>
              </w:rPr>
            </w:pPr>
            <w:proofErr w:type="spellStart"/>
            <w:r>
              <w:rPr>
                <w:i/>
                <w:color w:val="4F81BD" w:themeColor="accent1"/>
              </w:rPr>
              <w:t>Skok</w:t>
            </w:r>
            <w:proofErr w:type="spellEnd"/>
            <w:r>
              <w:rPr>
                <w:i/>
                <w:color w:val="4F81BD" w:themeColor="accent1"/>
              </w:rPr>
              <w:t xml:space="preserve"> </w:t>
            </w:r>
            <w:proofErr w:type="spellStart"/>
            <w:r>
              <w:rPr>
                <w:i/>
                <w:color w:val="4F81BD" w:themeColor="accent1"/>
              </w:rPr>
              <w:t>za</w:t>
            </w:r>
            <w:proofErr w:type="spellEnd"/>
            <w:r>
              <w:rPr>
                <w:i/>
                <w:color w:val="4F81BD" w:themeColor="accent1"/>
              </w:rPr>
              <w:t xml:space="preserve"> </w:t>
            </w:r>
            <w:proofErr w:type="spellStart"/>
            <w:r>
              <w:rPr>
                <w:i/>
                <w:color w:val="4F81BD" w:themeColor="accent1"/>
              </w:rPr>
              <w:t>skokom</w:t>
            </w:r>
            <w:proofErr w:type="spellEnd"/>
            <w:r>
              <w:rPr>
                <w:i/>
                <w:color w:val="4F81BD" w:themeColor="accent1"/>
              </w:rPr>
              <w:t xml:space="preserve"> </w:t>
            </w:r>
            <w:proofErr w:type="spellStart"/>
            <w:r>
              <w:rPr>
                <w:i/>
                <w:color w:val="4F81BD" w:themeColor="accent1"/>
              </w:rPr>
              <w:t>hneď</w:t>
            </w:r>
            <w:proofErr w:type="spellEnd"/>
            <w:r>
              <w:rPr>
                <w:i/>
                <w:color w:val="4F81BD" w:themeColor="accent1"/>
              </w:rPr>
              <w:t>,</w:t>
            </w:r>
          </w:p>
          <w:p w14:paraId="614870F8" w14:textId="77777777" w:rsidR="00DD4375" w:rsidRDefault="00000000">
            <w:pPr>
              <w:widowControl w:val="0"/>
              <w:spacing w:line="240" w:lineRule="auto"/>
              <w:rPr>
                <w:i/>
                <w:color w:val="4F81BD" w:themeColor="accent1"/>
              </w:rPr>
            </w:pPr>
            <w:proofErr w:type="spellStart"/>
            <w:r>
              <w:rPr>
                <w:i/>
                <w:color w:val="4F81BD" w:themeColor="accent1"/>
              </w:rPr>
              <w:t>rozhrýzol</w:t>
            </w:r>
            <w:proofErr w:type="spellEnd"/>
            <w:r>
              <w:rPr>
                <w:i/>
                <w:color w:val="4F81BD" w:themeColor="accent1"/>
              </w:rPr>
              <w:t xml:space="preserve"> </w:t>
            </w:r>
            <w:proofErr w:type="spellStart"/>
            <w:r>
              <w:rPr>
                <w:i/>
                <w:color w:val="4F81BD" w:themeColor="accent1"/>
              </w:rPr>
              <w:t>tú</w:t>
            </w:r>
            <w:proofErr w:type="spellEnd"/>
            <w:r>
              <w:rPr>
                <w:i/>
                <w:color w:val="4F81BD" w:themeColor="accent1"/>
              </w:rPr>
              <w:t xml:space="preserve"> </w:t>
            </w:r>
            <w:proofErr w:type="spellStart"/>
            <w:r>
              <w:rPr>
                <w:i/>
                <w:color w:val="4F81BD" w:themeColor="accent1"/>
              </w:rPr>
              <w:t>sieť</w:t>
            </w:r>
            <w:proofErr w:type="spellEnd"/>
            <w:r>
              <w:rPr>
                <w:i/>
                <w:color w:val="4F81BD" w:themeColor="accent1"/>
              </w:rPr>
              <w:t>!</w:t>
            </w:r>
          </w:p>
          <w:p w14:paraId="3322C611" w14:textId="77777777" w:rsidR="00DD4375" w:rsidRDefault="00DD4375">
            <w:pPr>
              <w:widowControl w:val="0"/>
              <w:spacing w:line="240" w:lineRule="auto"/>
              <w:rPr>
                <w:i/>
                <w:color w:val="9BBB59" w:themeColor="accent3"/>
              </w:rPr>
            </w:pPr>
          </w:p>
          <w:p w14:paraId="58154A33" w14:textId="77777777" w:rsidR="00DD4375" w:rsidRDefault="00000000">
            <w:pPr>
              <w:widowControl w:val="0"/>
              <w:spacing w:line="240" w:lineRule="auto"/>
              <w:rPr>
                <w:i/>
                <w:color w:val="9BBB59" w:themeColor="accent3"/>
              </w:rPr>
            </w:pPr>
            <w:r>
              <w:rPr>
                <w:i/>
                <w:color w:val="9BBB59" w:themeColor="accent3"/>
              </w:rPr>
              <w:t>Der Grashüpfer Frick – allen klar</w:t>
            </w:r>
          </w:p>
          <w:p w14:paraId="43CC6011" w14:textId="77777777" w:rsidR="00DD4375" w:rsidRDefault="00000000">
            <w:pPr>
              <w:widowControl w:val="0"/>
              <w:spacing w:line="240" w:lineRule="auto"/>
              <w:rPr>
                <w:i/>
                <w:color w:val="9BBB59" w:themeColor="accent3"/>
              </w:rPr>
            </w:pPr>
            <w:r>
              <w:rPr>
                <w:i/>
                <w:color w:val="9BBB59" w:themeColor="accent3"/>
              </w:rPr>
              <w:t>ist ein Zauberer – wirklich wahr!</w:t>
            </w:r>
          </w:p>
          <w:p w14:paraId="128E4857" w14:textId="77777777" w:rsidR="00DD4375" w:rsidRDefault="00000000">
            <w:pPr>
              <w:widowControl w:val="0"/>
              <w:spacing w:line="240" w:lineRule="auto"/>
              <w:rPr>
                <w:i/>
                <w:color w:val="9BBB59" w:themeColor="accent3"/>
              </w:rPr>
            </w:pPr>
            <w:r>
              <w:rPr>
                <w:i/>
                <w:color w:val="9BBB59" w:themeColor="accent3"/>
              </w:rPr>
              <w:t>Er springt und dann flott</w:t>
            </w:r>
          </w:p>
          <w:p w14:paraId="7779F51D" w14:textId="77777777" w:rsidR="00DD4375" w:rsidRDefault="00000000">
            <w:pPr>
              <w:widowControl w:val="0"/>
              <w:spacing w:line="240" w:lineRule="auto"/>
              <w:rPr>
                <w:i/>
                <w:color w:val="9BBB59" w:themeColor="accent3"/>
              </w:rPr>
            </w:pPr>
            <w:r>
              <w:rPr>
                <w:i/>
                <w:color w:val="9BBB59" w:themeColor="accent3"/>
              </w:rPr>
              <w:t xml:space="preserve">rettet er </w:t>
            </w:r>
            <w:proofErr w:type="spellStart"/>
            <w:r>
              <w:rPr>
                <w:i/>
                <w:color w:val="9BBB59" w:themeColor="accent3"/>
              </w:rPr>
              <w:t>Nelka</w:t>
            </w:r>
            <w:proofErr w:type="spellEnd"/>
            <w:r>
              <w:rPr>
                <w:i/>
                <w:color w:val="9BBB59" w:themeColor="accent3"/>
              </w:rPr>
              <w:t xml:space="preserve"> vor dem Tod!</w:t>
            </w:r>
          </w:p>
          <w:p w14:paraId="1CBD4CA1" w14:textId="77777777" w:rsidR="00DD4375" w:rsidRDefault="00DD4375">
            <w:pPr>
              <w:widowControl w:val="0"/>
              <w:spacing w:line="240" w:lineRule="auto"/>
              <w:rPr>
                <w:i/>
              </w:rPr>
            </w:pPr>
          </w:p>
          <w:p w14:paraId="25316FF7" w14:textId="77777777" w:rsidR="00DD4375" w:rsidRDefault="00000000">
            <w:pPr>
              <w:widowControl w:val="0"/>
              <w:spacing w:line="240" w:lineRule="auto"/>
              <w:rPr>
                <w:i/>
                <w:color w:val="4F81BD" w:themeColor="accent1"/>
                <w:lang w:val="en-US"/>
              </w:rPr>
            </w:pPr>
            <w:r>
              <w:rPr>
                <w:i/>
                <w:color w:val="4F81BD" w:themeColor="accent1"/>
                <w:lang w:val="en-US"/>
              </w:rPr>
              <w:t xml:space="preserve">,,I </w:t>
            </w:r>
            <w:proofErr w:type="spellStart"/>
            <w:r>
              <w:rPr>
                <w:i/>
                <w:color w:val="4F81BD" w:themeColor="accent1"/>
                <w:lang w:val="en-US"/>
              </w:rPr>
              <w:t>keď</w:t>
            </w:r>
            <w:proofErr w:type="spellEnd"/>
            <w:r>
              <w:rPr>
                <w:i/>
                <w:color w:val="4F81BD" w:themeColor="accent1"/>
                <w:lang w:val="en-US"/>
              </w:rPr>
              <w:t xml:space="preserve"> </w:t>
            </w:r>
            <w:proofErr w:type="spellStart"/>
            <w:r>
              <w:rPr>
                <w:i/>
                <w:color w:val="4F81BD" w:themeColor="accent1"/>
                <w:lang w:val="en-US"/>
              </w:rPr>
              <w:t>si</w:t>
            </w:r>
            <w:proofErr w:type="spellEnd"/>
            <w:r>
              <w:rPr>
                <w:i/>
                <w:color w:val="4F81BD" w:themeColor="accent1"/>
                <w:lang w:val="en-US"/>
              </w:rPr>
              <w:t xml:space="preserve"> Tekla bola </w:t>
            </w:r>
            <w:proofErr w:type="spellStart"/>
            <w:r>
              <w:rPr>
                <w:i/>
                <w:color w:val="4F81BD" w:themeColor="accent1"/>
                <w:lang w:val="en-US"/>
              </w:rPr>
              <w:t>hladná</w:t>
            </w:r>
            <w:proofErr w:type="spellEnd"/>
            <w:r>
              <w:rPr>
                <w:i/>
                <w:color w:val="4F81BD" w:themeColor="accent1"/>
                <w:lang w:val="en-US"/>
              </w:rPr>
              <w:t>,</w:t>
            </w:r>
          </w:p>
          <w:p w14:paraId="74A12866" w14:textId="77777777" w:rsidR="00DD4375" w:rsidRDefault="00000000">
            <w:pPr>
              <w:widowControl w:val="0"/>
              <w:spacing w:line="240" w:lineRule="auto"/>
              <w:rPr>
                <w:i/>
                <w:color w:val="4F81BD" w:themeColor="accent1"/>
              </w:rPr>
            </w:pPr>
            <w:r>
              <w:rPr>
                <w:i/>
                <w:color w:val="4F81BD" w:themeColor="accent1"/>
              </w:rPr>
              <w:t xml:space="preserve">nie je </w:t>
            </w:r>
            <w:proofErr w:type="spellStart"/>
            <w:r>
              <w:rPr>
                <w:i/>
                <w:color w:val="4F81BD" w:themeColor="accent1"/>
              </w:rPr>
              <w:t>pekné</w:t>
            </w:r>
            <w:proofErr w:type="spellEnd"/>
            <w:r>
              <w:rPr>
                <w:i/>
                <w:color w:val="4F81BD" w:themeColor="accent1"/>
              </w:rPr>
              <w:t xml:space="preserve">, </w:t>
            </w:r>
            <w:proofErr w:type="spellStart"/>
            <w:r>
              <w:rPr>
                <w:i/>
                <w:color w:val="4F81BD" w:themeColor="accent1"/>
              </w:rPr>
              <w:t>že</w:t>
            </w:r>
            <w:proofErr w:type="spellEnd"/>
            <w:r>
              <w:rPr>
                <w:i/>
                <w:color w:val="4F81BD" w:themeColor="accent1"/>
              </w:rPr>
              <w:t xml:space="preserve"> </w:t>
            </w:r>
            <w:proofErr w:type="spellStart"/>
            <w:r>
              <w:rPr>
                <w:i/>
                <w:color w:val="4F81BD" w:themeColor="accent1"/>
              </w:rPr>
              <w:t>Nelka</w:t>
            </w:r>
            <w:proofErr w:type="spellEnd"/>
            <w:r>
              <w:rPr>
                <w:i/>
                <w:color w:val="4F81BD" w:themeColor="accent1"/>
              </w:rPr>
              <w:t xml:space="preserve"> do </w:t>
            </w:r>
            <w:proofErr w:type="spellStart"/>
            <w:r>
              <w:rPr>
                <w:i/>
                <w:color w:val="4F81BD" w:themeColor="accent1"/>
              </w:rPr>
              <w:t>siete</w:t>
            </w:r>
            <w:proofErr w:type="spellEnd"/>
            <w:r>
              <w:rPr>
                <w:i/>
                <w:color w:val="4F81BD" w:themeColor="accent1"/>
              </w:rPr>
              <w:t xml:space="preserve"> </w:t>
            </w:r>
            <w:proofErr w:type="spellStart"/>
            <w:r>
              <w:rPr>
                <w:i/>
                <w:color w:val="4F81BD" w:themeColor="accent1"/>
              </w:rPr>
              <w:t>ti</w:t>
            </w:r>
            <w:proofErr w:type="spellEnd"/>
            <w:r>
              <w:rPr>
                <w:i/>
                <w:color w:val="4F81BD" w:themeColor="accent1"/>
              </w:rPr>
              <w:t xml:space="preserve"> </w:t>
            </w:r>
            <w:proofErr w:type="spellStart"/>
            <w:r>
              <w:rPr>
                <w:i/>
                <w:color w:val="4F81BD" w:themeColor="accent1"/>
              </w:rPr>
              <w:t>spadla</w:t>
            </w:r>
            <w:proofErr w:type="spellEnd"/>
            <w:r>
              <w:rPr>
                <w:i/>
                <w:color w:val="4F81BD" w:themeColor="accent1"/>
              </w:rPr>
              <w:t>!</w:t>
            </w:r>
          </w:p>
          <w:p w14:paraId="6597D0CE" w14:textId="77777777" w:rsidR="00DD4375" w:rsidRDefault="00000000">
            <w:pPr>
              <w:widowControl w:val="0"/>
              <w:spacing w:line="240" w:lineRule="auto"/>
              <w:rPr>
                <w:i/>
                <w:color w:val="4F81BD" w:themeColor="accent1"/>
              </w:rPr>
            </w:pPr>
            <w:proofErr w:type="spellStart"/>
            <w:r>
              <w:rPr>
                <w:i/>
                <w:color w:val="4F81BD" w:themeColor="accent1"/>
              </w:rPr>
              <w:t>Každý</w:t>
            </w:r>
            <w:proofErr w:type="spellEnd"/>
            <w:r>
              <w:rPr>
                <w:i/>
                <w:color w:val="4F81BD" w:themeColor="accent1"/>
              </w:rPr>
              <w:t xml:space="preserve"> </w:t>
            </w:r>
            <w:proofErr w:type="spellStart"/>
            <w:r>
              <w:rPr>
                <w:i/>
                <w:color w:val="4F81BD" w:themeColor="accent1"/>
              </w:rPr>
              <w:t>vôkol</w:t>
            </w:r>
            <w:proofErr w:type="spellEnd"/>
            <w:r>
              <w:rPr>
                <w:i/>
                <w:color w:val="4F81BD" w:themeColor="accent1"/>
              </w:rPr>
              <w:t xml:space="preserve"> </w:t>
            </w:r>
            <w:proofErr w:type="spellStart"/>
            <w:r>
              <w:rPr>
                <w:i/>
                <w:color w:val="4F81BD" w:themeColor="accent1"/>
              </w:rPr>
              <w:t>volá</w:t>
            </w:r>
            <w:proofErr w:type="spellEnd"/>
            <w:r>
              <w:rPr>
                <w:i/>
                <w:color w:val="4F81BD" w:themeColor="accent1"/>
              </w:rPr>
              <w:t>,</w:t>
            </w:r>
          </w:p>
          <w:p w14:paraId="0C326381" w14:textId="77777777" w:rsidR="00DD4375" w:rsidRDefault="00000000">
            <w:pPr>
              <w:widowControl w:val="0"/>
              <w:spacing w:line="240" w:lineRule="auto"/>
              <w:rPr>
                <w:i/>
                <w:color w:val="4F81BD" w:themeColor="accent1"/>
              </w:rPr>
            </w:pPr>
            <w:proofErr w:type="spellStart"/>
            <w:r>
              <w:rPr>
                <w:i/>
                <w:color w:val="4F81BD" w:themeColor="accent1"/>
              </w:rPr>
              <w:t>že</w:t>
            </w:r>
            <w:proofErr w:type="spellEnd"/>
            <w:r>
              <w:rPr>
                <w:i/>
                <w:color w:val="4F81BD" w:themeColor="accent1"/>
              </w:rPr>
              <w:t xml:space="preserve"> </w:t>
            </w:r>
            <w:proofErr w:type="spellStart"/>
            <w:r>
              <w:rPr>
                <w:i/>
                <w:color w:val="4F81BD" w:themeColor="accent1"/>
              </w:rPr>
              <w:t>to</w:t>
            </w:r>
            <w:proofErr w:type="spellEnd"/>
            <w:r>
              <w:rPr>
                <w:i/>
                <w:color w:val="4F81BD" w:themeColor="accent1"/>
              </w:rPr>
              <w:t xml:space="preserve"> </w:t>
            </w:r>
            <w:proofErr w:type="spellStart"/>
            <w:r>
              <w:rPr>
                <w:i/>
                <w:color w:val="4F81BD" w:themeColor="accent1"/>
              </w:rPr>
              <w:t>pasca</w:t>
            </w:r>
            <w:proofErr w:type="spellEnd"/>
            <w:r>
              <w:rPr>
                <w:i/>
                <w:color w:val="4F81BD" w:themeColor="accent1"/>
              </w:rPr>
              <w:t xml:space="preserve"> </w:t>
            </w:r>
            <w:proofErr w:type="spellStart"/>
            <w:r>
              <w:rPr>
                <w:i/>
                <w:color w:val="4F81BD" w:themeColor="accent1"/>
              </w:rPr>
              <w:t>bola</w:t>
            </w:r>
            <w:proofErr w:type="spellEnd"/>
            <w:r>
              <w:rPr>
                <w:i/>
                <w:color w:val="4F81BD" w:themeColor="accent1"/>
              </w:rPr>
              <w:t>!‘‘</w:t>
            </w:r>
          </w:p>
          <w:p w14:paraId="041FF83A" w14:textId="77777777" w:rsidR="00DD4375" w:rsidRDefault="00DD4375">
            <w:pPr>
              <w:widowControl w:val="0"/>
              <w:spacing w:line="240" w:lineRule="auto"/>
              <w:rPr>
                <w:i/>
              </w:rPr>
            </w:pPr>
          </w:p>
          <w:p w14:paraId="59826A90" w14:textId="77777777" w:rsidR="00DD4375" w:rsidRDefault="00000000">
            <w:pPr>
              <w:widowControl w:val="0"/>
              <w:spacing w:line="240" w:lineRule="auto"/>
              <w:rPr>
                <w:i/>
                <w:color w:val="9BBB59" w:themeColor="accent3"/>
              </w:rPr>
            </w:pPr>
            <w:proofErr w:type="gramStart"/>
            <w:r>
              <w:rPr>
                <w:i/>
                <w:color w:val="9BBB59" w:themeColor="accent3"/>
              </w:rPr>
              <w:t>,,</w:t>
            </w:r>
            <w:proofErr w:type="gramEnd"/>
            <w:r>
              <w:rPr>
                <w:i/>
                <w:color w:val="9BBB59" w:themeColor="accent3"/>
              </w:rPr>
              <w:t>Liebe Tekla, beginne jetzt</w:t>
            </w:r>
          </w:p>
          <w:p w14:paraId="7B3EF791" w14:textId="77777777" w:rsidR="00DD4375" w:rsidRDefault="00000000">
            <w:pPr>
              <w:widowControl w:val="0"/>
              <w:spacing w:line="240" w:lineRule="auto"/>
              <w:rPr>
                <w:i/>
                <w:color w:val="9BBB59" w:themeColor="accent3"/>
              </w:rPr>
            </w:pPr>
            <w:r>
              <w:rPr>
                <w:i/>
                <w:color w:val="9BBB59" w:themeColor="accent3"/>
              </w:rPr>
              <w:t>und reparier das kaputte Netz!</w:t>
            </w:r>
          </w:p>
          <w:p w14:paraId="39AC6D0A" w14:textId="77777777" w:rsidR="00DD4375" w:rsidRDefault="00000000">
            <w:pPr>
              <w:widowControl w:val="0"/>
              <w:spacing w:line="240" w:lineRule="auto"/>
              <w:rPr>
                <w:i/>
                <w:color w:val="9BBB59" w:themeColor="accent3"/>
              </w:rPr>
            </w:pPr>
            <w:r>
              <w:rPr>
                <w:i/>
                <w:color w:val="9BBB59" w:themeColor="accent3"/>
              </w:rPr>
              <w:t>Jetzt erfahren alle,</w:t>
            </w:r>
          </w:p>
          <w:p w14:paraId="26DFD9BF" w14:textId="77777777" w:rsidR="00DD4375" w:rsidRDefault="00000000">
            <w:pPr>
              <w:widowControl w:val="0"/>
              <w:spacing w:line="240" w:lineRule="auto"/>
              <w:rPr>
                <w:color w:val="9BBB59" w:themeColor="accent3"/>
              </w:rPr>
            </w:pPr>
            <w:r>
              <w:rPr>
                <w:i/>
                <w:color w:val="9BBB59" w:themeColor="accent3"/>
              </w:rPr>
              <w:t>dein Netz war eine Falle!‘‘</w:t>
            </w:r>
          </w:p>
          <w:p w14:paraId="74B1484E" w14:textId="77777777" w:rsidR="00DD4375" w:rsidRDefault="00000000">
            <w:pPr>
              <w:widowControl w:val="0"/>
              <w:tabs>
                <w:tab w:val="left" w:pos="1553"/>
              </w:tabs>
              <w:spacing w:line="240" w:lineRule="auto"/>
              <w:rPr>
                <w:color w:val="9BBB59" w:themeColor="accent3"/>
              </w:rPr>
            </w:pPr>
            <w:r>
              <w:rPr>
                <w:color w:val="9BBB59" w:themeColor="accent3"/>
              </w:rPr>
              <w:tab/>
            </w:r>
          </w:p>
          <w:p w14:paraId="502FC2F5" w14:textId="77777777" w:rsidR="00DD4375" w:rsidRDefault="00000000">
            <w:pPr>
              <w:widowControl w:val="0"/>
              <w:spacing w:line="240" w:lineRule="auto"/>
              <w:rPr>
                <w:i/>
                <w:iCs/>
                <w:color w:val="4F81BD" w:themeColor="accent1"/>
                <w:lang w:val="en-US"/>
              </w:rPr>
            </w:pPr>
            <w:proofErr w:type="spellStart"/>
            <w:r>
              <w:rPr>
                <w:i/>
                <w:iCs/>
                <w:color w:val="4F81BD" w:themeColor="accent1"/>
                <w:lang w:val="en-US"/>
              </w:rPr>
              <w:t>Milí</w:t>
            </w:r>
            <w:proofErr w:type="spellEnd"/>
            <w:r>
              <w:rPr>
                <w:i/>
                <w:iCs/>
                <w:color w:val="4F81BD" w:themeColor="accent1"/>
                <w:lang w:val="en-US"/>
              </w:rPr>
              <w:t xml:space="preserve"> </w:t>
            </w:r>
            <w:proofErr w:type="spellStart"/>
            <w:r>
              <w:rPr>
                <w:i/>
                <w:iCs/>
                <w:color w:val="4F81BD" w:themeColor="accent1"/>
                <w:lang w:val="en-US"/>
              </w:rPr>
              <w:t>priatelia</w:t>
            </w:r>
            <w:proofErr w:type="spellEnd"/>
            <w:r>
              <w:rPr>
                <w:i/>
                <w:iCs/>
                <w:color w:val="4F81BD" w:themeColor="accent1"/>
                <w:lang w:val="en-US"/>
              </w:rPr>
              <w:t xml:space="preserve">, </w:t>
            </w:r>
            <w:proofErr w:type="spellStart"/>
            <w:r>
              <w:rPr>
                <w:i/>
                <w:iCs/>
                <w:color w:val="4F81BD" w:themeColor="accent1"/>
                <w:lang w:val="en-US"/>
              </w:rPr>
              <w:t>pravda</w:t>
            </w:r>
            <w:proofErr w:type="spellEnd"/>
            <w:r>
              <w:rPr>
                <w:i/>
                <w:iCs/>
                <w:color w:val="4F81BD" w:themeColor="accent1"/>
                <w:lang w:val="en-US"/>
              </w:rPr>
              <w:t xml:space="preserve"> je to </w:t>
            </w:r>
            <w:proofErr w:type="spellStart"/>
            <w:r>
              <w:rPr>
                <w:i/>
                <w:iCs/>
                <w:color w:val="4F81BD" w:themeColor="accent1"/>
                <w:lang w:val="en-US"/>
              </w:rPr>
              <w:t>čistá</w:t>
            </w:r>
            <w:proofErr w:type="spellEnd"/>
            <w:r>
              <w:rPr>
                <w:i/>
                <w:iCs/>
                <w:color w:val="4F81BD" w:themeColor="accent1"/>
                <w:lang w:val="en-US"/>
              </w:rPr>
              <w:t>,</w:t>
            </w:r>
          </w:p>
          <w:p w14:paraId="53571D20" w14:textId="77777777" w:rsidR="00DD4375" w:rsidRDefault="00000000">
            <w:pPr>
              <w:widowControl w:val="0"/>
              <w:spacing w:line="240" w:lineRule="auto"/>
              <w:rPr>
                <w:i/>
                <w:iCs/>
                <w:color w:val="4F81BD" w:themeColor="accent1"/>
                <w:lang w:val="en-US"/>
              </w:rPr>
            </w:pPr>
            <w:proofErr w:type="spellStart"/>
            <w:r>
              <w:rPr>
                <w:i/>
                <w:iCs/>
                <w:color w:val="4F81BD" w:themeColor="accent1"/>
                <w:lang w:val="en-US"/>
              </w:rPr>
              <w:t>dávajte</w:t>
            </w:r>
            <w:proofErr w:type="spellEnd"/>
            <w:r>
              <w:rPr>
                <w:i/>
                <w:iCs/>
                <w:color w:val="4F81BD" w:themeColor="accent1"/>
                <w:lang w:val="en-US"/>
              </w:rPr>
              <w:t xml:space="preserve"> </w:t>
            </w:r>
            <w:proofErr w:type="spellStart"/>
            <w:r>
              <w:rPr>
                <w:i/>
                <w:iCs/>
                <w:color w:val="4F81BD" w:themeColor="accent1"/>
                <w:lang w:val="en-US"/>
              </w:rPr>
              <w:t>vždy</w:t>
            </w:r>
            <w:proofErr w:type="spellEnd"/>
            <w:r>
              <w:rPr>
                <w:i/>
                <w:iCs/>
                <w:color w:val="4F81BD" w:themeColor="accent1"/>
                <w:lang w:val="en-US"/>
              </w:rPr>
              <w:t xml:space="preserve"> </w:t>
            </w:r>
            <w:proofErr w:type="spellStart"/>
            <w:r>
              <w:rPr>
                <w:i/>
                <w:iCs/>
                <w:color w:val="4F81BD" w:themeColor="accent1"/>
                <w:lang w:val="en-US"/>
              </w:rPr>
              <w:t>pozor</w:t>
            </w:r>
            <w:proofErr w:type="spellEnd"/>
            <w:r>
              <w:rPr>
                <w:i/>
                <w:iCs/>
                <w:color w:val="4F81BD" w:themeColor="accent1"/>
                <w:lang w:val="en-US"/>
              </w:rPr>
              <w:t xml:space="preserve"> </w:t>
            </w:r>
            <w:proofErr w:type="spellStart"/>
            <w:r>
              <w:rPr>
                <w:i/>
                <w:iCs/>
                <w:color w:val="4F81BD" w:themeColor="accent1"/>
                <w:lang w:val="en-US"/>
              </w:rPr>
              <w:t>na</w:t>
            </w:r>
            <w:proofErr w:type="spellEnd"/>
            <w:r>
              <w:rPr>
                <w:i/>
                <w:iCs/>
                <w:color w:val="4F81BD" w:themeColor="accent1"/>
                <w:lang w:val="en-US"/>
              </w:rPr>
              <w:t xml:space="preserve"> </w:t>
            </w:r>
            <w:proofErr w:type="spellStart"/>
            <w:r>
              <w:rPr>
                <w:i/>
                <w:iCs/>
                <w:color w:val="4F81BD" w:themeColor="accent1"/>
                <w:lang w:val="en-US"/>
              </w:rPr>
              <w:t>nebezpečenstvá</w:t>
            </w:r>
            <w:proofErr w:type="spellEnd"/>
            <w:r>
              <w:rPr>
                <w:i/>
                <w:iCs/>
                <w:color w:val="4F81BD" w:themeColor="accent1"/>
                <w:lang w:val="en-US"/>
              </w:rPr>
              <w:t>.</w:t>
            </w:r>
          </w:p>
          <w:p w14:paraId="50053296" w14:textId="77777777" w:rsidR="00DD4375" w:rsidRDefault="00000000">
            <w:pPr>
              <w:widowControl w:val="0"/>
              <w:spacing w:line="240" w:lineRule="auto"/>
              <w:rPr>
                <w:i/>
                <w:iCs/>
                <w:color w:val="4F81BD" w:themeColor="accent1"/>
                <w:lang w:val="en-US"/>
              </w:rPr>
            </w:pPr>
            <w:proofErr w:type="spellStart"/>
            <w:r>
              <w:rPr>
                <w:i/>
                <w:iCs/>
                <w:color w:val="4F81BD" w:themeColor="accent1"/>
                <w:lang w:val="en-US"/>
              </w:rPr>
              <w:t>Nech</w:t>
            </w:r>
            <w:proofErr w:type="spellEnd"/>
            <w:r>
              <w:rPr>
                <w:i/>
                <w:iCs/>
                <w:color w:val="4F81BD" w:themeColor="accent1"/>
                <w:lang w:val="en-US"/>
              </w:rPr>
              <w:t xml:space="preserve"> </w:t>
            </w:r>
            <w:proofErr w:type="spellStart"/>
            <w:r>
              <w:rPr>
                <w:i/>
                <w:iCs/>
                <w:color w:val="4F81BD" w:themeColor="accent1"/>
                <w:lang w:val="en-US"/>
              </w:rPr>
              <w:t>sa</w:t>
            </w:r>
            <w:proofErr w:type="spellEnd"/>
            <w:r>
              <w:rPr>
                <w:i/>
                <w:iCs/>
                <w:color w:val="4F81BD" w:themeColor="accent1"/>
                <w:lang w:val="en-US"/>
              </w:rPr>
              <w:t xml:space="preserve"> </w:t>
            </w:r>
            <w:proofErr w:type="spellStart"/>
            <w:r>
              <w:rPr>
                <w:i/>
                <w:iCs/>
                <w:color w:val="4F81BD" w:themeColor="accent1"/>
                <w:lang w:val="en-US"/>
              </w:rPr>
              <w:t>všetci</w:t>
            </w:r>
            <w:proofErr w:type="spellEnd"/>
            <w:r>
              <w:rPr>
                <w:i/>
                <w:iCs/>
                <w:color w:val="4F81BD" w:themeColor="accent1"/>
                <w:lang w:val="en-US"/>
              </w:rPr>
              <w:t xml:space="preserve"> </w:t>
            </w:r>
            <w:proofErr w:type="spellStart"/>
            <w:r>
              <w:rPr>
                <w:i/>
                <w:iCs/>
                <w:color w:val="4F81BD" w:themeColor="accent1"/>
                <w:lang w:val="en-US"/>
              </w:rPr>
              <w:t>dozvedia</w:t>
            </w:r>
            <w:proofErr w:type="spellEnd"/>
            <w:r>
              <w:rPr>
                <w:i/>
                <w:iCs/>
                <w:color w:val="4F81BD" w:themeColor="accent1"/>
                <w:lang w:val="en-US"/>
              </w:rPr>
              <w:t xml:space="preserve">, </w:t>
            </w:r>
          </w:p>
          <w:p w14:paraId="727275C9" w14:textId="77777777" w:rsidR="00DD4375" w:rsidRDefault="00000000">
            <w:pPr>
              <w:widowControl w:val="0"/>
              <w:spacing w:line="240" w:lineRule="auto"/>
              <w:rPr>
                <w:i/>
                <w:iCs/>
                <w:color w:val="4F81BD" w:themeColor="accent1"/>
                <w:lang w:val="en-US"/>
              </w:rPr>
            </w:pPr>
            <w:proofErr w:type="spellStart"/>
            <w:r>
              <w:rPr>
                <w:i/>
                <w:iCs/>
                <w:color w:val="4F81BD" w:themeColor="accent1"/>
                <w:lang w:val="en-US"/>
              </w:rPr>
              <w:t>že</w:t>
            </w:r>
            <w:proofErr w:type="spellEnd"/>
            <w:r>
              <w:rPr>
                <w:i/>
                <w:iCs/>
                <w:color w:val="4F81BD" w:themeColor="accent1"/>
                <w:lang w:val="en-US"/>
              </w:rPr>
              <w:t xml:space="preserve"> v </w:t>
            </w:r>
            <w:proofErr w:type="spellStart"/>
            <w:r>
              <w:rPr>
                <w:i/>
                <w:iCs/>
                <w:color w:val="4F81BD" w:themeColor="accent1"/>
                <w:lang w:val="en-US"/>
              </w:rPr>
              <w:t>núdzi</w:t>
            </w:r>
            <w:proofErr w:type="spellEnd"/>
            <w:r>
              <w:rPr>
                <w:i/>
                <w:iCs/>
                <w:color w:val="4F81BD" w:themeColor="accent1"/>
                <w:lang w:val="en-US"/>
              </w:rPr>
              <w:t xml:space="preserve"> </w:t>
            </w:r>
            <w:proofErr w:type="spellStart"/>
            <w:r>
              <w:rPr>
                <w:i/>
                <w:iCs/>
                <w:color w:val="4F81BD" w:themeColor="accent1"/>
                <w:lang w:val="en-US"/>
              </w:rPr>
              <w:t>poznáš</w:t>
            </w:r>
            <w:proofErr w:type="spellEnd"/>
            <w:r>
              <w:rPr>
                <w:i/>
                <w:iCs/>
                <w:color w:val="4F81BD" w:themeColor="accent1"/>
                <w:lang w:val="en-US"/>
              </w:rPr>
              <w:t xml:space="preserve"> </w:t>
            </w:r>
            <w:proofErr w:type="spellStart"/>
            <w:r>
              <w:rPr>
                <w:i/>
                <w:iCs/>
                <w:color w:val="4F81BD" w:themeColor="accent1"/>
                <w:lang w:val="en-US"/>
              </w:rPr>
              <w:t>priateľa</w:t>
            </w:r>
            <w:proofErr w:type="spellEnd"/>
            <w:r>
              <w:rPr>
                <w:i/>
                <w:iCs/>
                <w:color w:val="4F81BD" w:themeColor="accent1"/>
                <w:lang w:val="en-US"/>
              </w:rPr>
              <w:t>!</w:t>
            </w:r>
          </w:p>
          <w:p w14:paraId="2C1DA34C" w14:textId="77777777" w:rsidR="00DD4375" w:rsidRDefault="00DD4375">
            <w:pPr>
              <w:widowControl w:val="0"/>
              <w:spacing w:line="240" w:lineRule="auto"/>
              <w:rPr>
                <w:i/>
                <w:iCs/>
                <w:color w:val="4F81BD" w:themeColor="accent1"/>
                <w:highlight w:val="cyan"/>
                <w:lang w:val="en-US"/>
              </w:rPr>
            </w:pPr>
          </w:p>
          <w:p w14:paraId="080E5715" w14:textId="77777777" w:rsidR="00DD4375" w:rsidRDefault="00000000">
            <w:pPr>
              <w:widowControl w:val="0"/>
              <w:spacing w:line="240" w:lineRule="auto"/>
              <w:rPr>
                <w:i/>
                <w:iCs/>
                <w:color w:val="9BBB59" w:themeColor="accent3"/>
              </w:rPr>
            </w:pPr>
            <w:r>
              <w:rPr>
                <w:i/>
                <w:iCs/>
                <w:color w:val="9BBB59" w:themeColor="accent3"/>
              </w:rPr>
              <w:lastRenderedPageBreak/>
              <w:t>Liebe Freunde, es ist wahr!</w:t>
            </w:r>
          </w:p>
          <w:p w14:paraId="292F6426" w14:textId="77777777" w:rsidR="00DD4375" w:rsidRDefault="00000000">
            <w:pPr>
              <w:widowControl w:val="0"/>
              <w:spacing w:line="240" w:lineRule="auto"/>
              <w:rPr>
                <w:i/>
                <w:iCs/>
                <w:color w:val="9BBB59" w:themeColor="accent3"/>
              </w:rPr>
            </w:pPr>
            <w:r>
              <w:rPr>
                <w:i/>
                <w:iCs/>
                <w:color w:val="9BBB59" w:themeColor="accent3"/>
              </w:rPr>
              <w:t>Achtet immer auf die Gefahr!</w:t>
            </w:r>
          </w:p>
          <w:p w14:paraId="1A21BD08" w14:textId="77777777" w:rsidR="00DD4375" w:rsidRDefault="00000000">
            <w:pPr>
              <w:widowControl w:val="0"/>
              <w:spacing w:line="240" w:lineRule="auto"/>
              <w:rPr>
                <w:i/>
                <w:iCs/>
                <w:color w:val="9BBB59" w:themeColor="accent3"/>
              </w:rPr>
            </w:pPr>
            <w:r>
              <w:rPr>
                <w:i/>
                <w:iCs/>
                <w:color w:val="9BBB59" w:themeColor="accent3"/>
              </w:rPr>
              <w:t>Denn nur in der echten Not</w:t>
            </w:r>
          </w:p>
          <w:p w14:paraId="1B5D8A5D" w14:textId="77777777" w:rsidR="00DD4375" w:rsidRDefault="00000000">
            <w:pPr>
              <w:widowControl w:val="0"/>
              <w:spacing w:line="240" w:lineRule="auto"/>
              <w:rPr>
                <w:i/>
                <w:iCs/>
                <w:color w:val="9BBB59" w:themeColor="accent3"/>
              </w:rPr>
            </w:pPr>
            <w:r>
              <w:rPr>
                <w:i/>
                <w:iCs/>
                <w:color w:val="9BBB59" w:themeColor="accent3"/>
              </w:rPr>
              <w:t>erkennt ihr den wahren Freund!</w:t>
            </w:r>
          </w:p>
          <w:p w14:paraId="6E91DCF0" w14:textId="77777777" w:rsidR="00DD4375" w:rsidRDefault="00DD4375">
            <w:pPr>
              <w:widowControl w:val="0"/>
              <w:spacing w:line="240" w:lineRule="auto"/>
            </w:pPr>
          </w:p>
          <w:p w14:paraId="6CD5C424" w14:textId="77777777" w:rsidR="00DD4375" w:rsidRDefault="00000000">
            <w:pPr>
              <w:widowControl w:val="0"/>
              <w:spacing w:line="240" w:lineRule="auto"/>
              <w:rPr>
                <w:i/>
              </w:rPr>
            </w:pPr>
            <w:r>
              <w:t>© J. Roser</w:t>
            </w:r>
          </w:p>
        </w:tc>
      </w:tr>
      <w:tr w:rsidR="00DD4375" w14:paraId="464FEB8A" w14:textId="77777777">
        <w:trPr>
          <w:trHeight w:val="420"/>
        </w:trPr>
        <w:tc>
          <w:tcPr>
            <w:tcW w:w="243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942DCD"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28ADDBA7" w14:textId="77777777" w:rsidR="00DD4375" w:rsidRDefault="00000000">
            <w:pPr>
              <w:widowControl w:val="0"/>
              <w:spacing w:line="240" w:lineRule="auto"/>
            </w:pPr>
            <w:r>
              <w:rPr>
                <w:b/>
              </w:rPr>
              <w:t xml:space="preserve">Programmieraktivitäten: </w:t>
            </w:r>
            <w:r>
              <w:t>Anfänger suchen sich, eins nach dem anderen, eine Figur auf dem Raster – einen Freund/eine Freundin, benennen ihn/sie und programmieren den Bee-Bot so, dass er zu ihm/ihr fährt.</w:t>
            </w:r>
          </w:p>
          <w:p w14:paraId="30D068C4" w14:textId="77777777" w:rsidR="00DD4375" w:rsidRDefault="00000000">
            <w:pPr>
              <w:widowControl w:val="0"/>
              <w:spacing w:line="240" w:lineRule="auto"/>
            </w:pPr>
            <w:r>
              <w:t xml:space="preserve">Fortgeschrittene programmieren </w:t>
            </w:r>
            <w:proofErr w:type="gramStart"/>
            <w:r>
              <w:t>den Bee-Bot</w:t>
            </w:r>
            <w:proofErr w:type="gramEnd"/>
            <w:r>
              <w:t xml:space="preserve"> so, dass er zu mehreren Bildern nacheinander fährt. Sie benutzen bei jedem erreichten Bild die Pause-Taste und nehmen das Bild mit. Das letzte Bild, zu dem der Bee-Bot fährt, ist eine Blumenwiese, auf der dann alle Freunde gemeinsam spielen.</w:t>
            </w:r>
          </w:p>
        </w:tc>
      </w:tr>
      <w:tr w:rsidR="00DD4375" w14:paraId="548C7EBE" w14:textId="77777777">
        <w:trPr>
          <w:trHeight w:val="420"/>
        </w:trPr>
        <w:tc>
          <w:tcPr>
            <w:tcW w:w="243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0BD9CA"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78AEC6E3" w14:textId="77777777" w:rsidR="00DD4375" w:rsidRDefault="00000000">
            <w:pPr>
              <w:widowControl w:val="0"/>
              <w:spacing w:line="240" w:lineRule="auto"/>
            </w:pPr>
            <w:r>
              <w:rPr>
                <w:b/>
              </w:rPr>
              <w:t xml:space="preserve">Handlungsbegleitendes Sprechen: </w:t>
            </w:r>
            <w:r>
              <w:t xml:space="preserve">Das Programmieren und der Weg der Biene werden in der Zielsprache begleitet, zum Beispiel wird die Anzahl ihrer Schritte gezählt. Bevor die GO-Taste gedrückt wird, sagen die Kinder folgenden Spruch auf: </w:t>
            </w:r>
          </w:p>
          <w:p w14:paraId="6410EE9F" w14:textId="77777777" w:rsidR="00DD4375" w:rsidRDefault="00DD4375">
            <w:pPr>
              <w:widowControl w:val="0"/>
              <w:spacing w:line="240" w:lineRule="auto"/>
            </w:pPr>
          </w:p>
          <w:tbl>
            <w:tblPr>
              <w:tblStyle w:val="affff8"/>
              <w:tblW w:w="6360" w:type="dxa"/>
              <w:tblInd w:w="0" w:type="dxa"/>
              <w:tblLayout w:type="fixed"/>
              <w:tblLook w:val="0400" w:firstRow="0" w:lastRow="0" w:firstColumn="0" w:lastColumn="0" w:noHBand="0" w:noVBand="1"/>
            </w:tblPr>
            <w:tblGrid>
              <w:gridCol w:w="3130"/>
              <w:gridCol w:w="3230"/>
            </w:tblGrid>
            <w:tr w:rsidR="00DD4375" w14:paraId="58592E6D" w14:textId="77777777">
              <w:tc>
                <w:tcPr>
                  <w:tcW w:w="3130" w:type="dxa"/>
                </w:tcPr>
                <w:p w14:paraId="789F39C7" w14:textId="77777777" w:rsidR="00DD4375" w:rsidRDefault="00DD4375">
                  <w:pPr>
                    <w:widowControl w:val="0"/>
                    <w:rPr>
                      <w:i/>
                      <w:color w:val="4F81BD" w:themeColor="accent1"/>
                    </w:rPr>
                  </w:pPr>
                </w:p>
                <w:p w14:paraId="0F787657" w14:textId="77777777" w:rsidR="00DD4375" w:rsidRDefault="00000000">
                  <w:pPr>
                    <w:widowControl w:val="0"/>
                  </w:pPr>
                  <w:proofErr w:type="spellStart"/>
                  <w:r>
                    <w:rPr>
                      <w:i/>
                      <w:color w:val="4F81BD" w:themeColor="accent1"/>
                    </w:rPr>
                    <w:t>Včielka</w:t>
                  </w:r>
                  <w:proofErr w:type="spellEnd"/>
                  <w:r>
                    <w:rPr>
                      <w:i/>
                      <w:color w:val="4F81BD" w:themeColor="accent1"/>
                    </w:rPr>
                    <w:t xml:space="preserve"> </w:t>
                  </w:r>
                  <w:proofErr w:type="spellStart"/>
                  <w:r>
                    <w:rPr>
                      <w:i/>
                      <w:color w:val="4F81BD" w:themeColor="accent1"/>
                    </w:rPr>
                    <w:t>Nelka</w:t>
                  </w:r>
                  <w:proofErr w:type="spellEnd"/>
                  <w:r>
                    <w:rPr>
                      <w:i/>
                      <w:color w:val="4F81BD" w:themeColor="accent1"/>
                    </w:rPr>
                    <w:t xml:space="preserve"> </w:t>
                  </w:r>
                  <w:proofErr w:type="spellStart"/>
                  <w:r>
                    <w:rPr>
                      <w:i/>
                      <w:color w:val="4F81BD" w:themeColor="accent1"/>
                    </w:rPr>
                    <w:t>letí</w:t>
                  </w:r>
                  <w:proofErr w:type="spellEnd"/>
                  <w:r>
                    <w:rPr>
                      <w:i/>
                      <w:color w:val="4F81BD" w:themeColor="accent1"/>
                    </w:rPr>
                    <w:t xml:space="preserve"> </w:t>
                  </w:r>
                  <w:proofErr w:type="spellStart"/>
                  <w:r>
                    <w:rPr>
                      <w:i/>
                      <w:color w:val="4F81BD" w:themeColor="accent1"/>
                    </w:rPr>
                    <w:t>vôkol</w:t>
                  </w:r>
                  <w:proofErr w:type="spellEnd"/>
                  <w:r>
                    <w:rPr>
                      <w:i/>
                      <w:color w:val="4F81BD" w:themeColor="accent1"/>
                    </w:rPr>
                    <w:t xml:space="preserve"> </w:t>
                  </w:r>
                  <w:proofErr w:type="spellStart"/>
                  <w:r>
                    <w:rPr>
                      <w:i/>
                      <w:color w:val="4F81BD" w:themeColor="accent1"/>
                    </w:rPr>
                    <w:t>sveta</w:t>
                  </w:r>
                  <w:proofErr w:type="spellEnd"/>
                  <w:r>
                    <w:rPr>
                      <w:i/>
                      <w:color w:val="4F81BD" w:themeColor="accent1"/>
                    </w:rPr>
                    <w:t xml:space="preserve">, </w:t>
                  </w:r>
                  <w:proofErr w:type="spellStart"/>
                  <w:r>
                    <w:rPr>
                      <w:i/>
                      <w:color w:val="4F81BD" w:themeColor="accent1"/>
                    </w:rPr>
                    <w:t>od</w:t>
                  </w:r>
                  <w:proofErr w:type="spellEnd"/>
                  <w:r>
                    <w:rPr>
                      <w:i/>
                      <w:color w:val="4F81BD" w:themeColor="accent1"/>
                    </w:rPr>
                    <w:t xml:space="preserve"> </w:t>
                  </w:r>
                  <w:proofErr w:type="spellStart"/>
                  <w:r>
                    <w:rPr>
                      <w:i/>
                      <w:color w:val="4F81BD" w:themeColor="accent1"/>
                    </w:rPr>
                    <w:t>priateľa</w:t>
                  </w:r>
                  <w:proofErr w:type="spellEnd"/>
                  <w:r>
                    <w:rPr>
                      <w:i/>
                      <w:color w:val="4F81BD" w:themeColor="accent1"/>
                    </w:rPr>
                    <w:t xml:space="preserve"> k </w:t>
                  </w:r>
                  <w:proofErr w:type="spellStart"/>
                  <w:r>
                    <w:rPr>
                      <w:i/>
                      <w:color w:val="4F81BD" w:themeColor="accent1"/>
                    </w:rPr>
                    <w:t>priateľovi</w:t>
                  </w:r>
                  <w:proofErr w:type="spellEnd"/>
                  <w:r>
                    <w:rPr>
                      <w:i/>
                      <w:color w:val="4F81BD" w:themeColor="accent1"/>
                    </w:rPr>
                    <w:t xml:space="preserve"> </w:t>
                  </w:r>
                  <w:proofErr w:type="spellStart"/>
                  <w:r>
                    <w:rPr>
                      <w:i/>
                      <w:color w:val="4F81BD" w:themeColor="accent1"/>
                    </w:rPr>
                    <w:t>lieta</w:t>
                  </w:r>
                  <w:proofErr w:type="spellEnd"/>
                  <w:r>
                    <w:rPr>
                      <w:i/>
                      <w:color w:val="4F81BD" w:themeColor="accent1"/>
                    </w:rPr>
                    <w:t>!</w:t>
                  </w:r>
                </w:p>
              </w:tc>
              <w:tc>
                <w:tcPr>
                  <w:tcW w:w="3230" w:type="dxa"/>
                </w:tcPr>
                <w:p w14:paraId="1B60A294" w14:textId="77777777" w:rsidR="00DD4375" w:rsidRDefault="00000000">
                  <w:pPr>
                    <w:widowControl w:val="0"/>
                    <w:rPr>
                      <w:i/>
                      <w:color w:val="9BBB59" w:themeColor="accent3"/>
                    </w:rPr>
                  </w:pPr>
                  <w:r>
                    <w:rPr>
                      <w:i/>
                      <w:color w:val="9BBB59" w:themeColor="accent3"/>
                    </w:rPr>
                    <w:t xml:space="preserve">Biene </w:t>
                  </w:r>
                  <w:proofErr w:type="spellStart"/>
                  <w:r>
                    <w:rPr>
                      <w:i/>
                      <w:color w:val="9BBB59" w:themeColor="accent3"/>
                    </w:rPr>
                    <w:t>Nelka</w:t>
                  </w:r>
                  <w:proofErr w:type="spellEnd"/>
                  <w:r>
                    <w:rPr>
                      <w:i/>
                      <w:color w:val="9BBB59" w:themeColor="accent3"/>
                    </w:rPr>
                    <w:t xml:space="preserve"> fliegt um die ganze Welt, </w:t>
                  </w:r>
                </w:p>
                <w:p w14:paraId="6549B95E" w14:textId="77777777" w:rsidR="00DD4375" w:rsidRDefault="00000000">
                  <w:pPr>
                    <w:widowControl w:val="0"/>
                  </w:pPr>
                  <w:r>
                    <w:rPr>
                      <w:i/>
                      <w:color w:val="9BBB59" w:themeColor="accent3"/>
                    </w:rPr>
                    <w:t>sie trifft ihre Freunde, wie es ihr gefällt.</w:t>
                  </w:r>
                </w:p>
              </w:tc>
            </w:tr>
          </w:tbl>
          <w:p w14:paraId="7056FF49" w14:textId="77777777" w:rsidR="00DD4375" w:rsidRDefault="00DD4375">
            <w:pPr>
              <w:widowControl w:val="0"/>
              <w:spacing w:line="240" w:lineRule="auto"/>
              <w:rPr>
                <w:b/>
              </w:rPr>
            </w:pPr>
          </w:p>
        </w:tc>
      </w:tr>
      <w:tr w:rsidR="00DD4375" w14:paraId="109E5755" w14:textId="77777777">
        <w:trPr>
          <w:trHeight w:val="420"/>
        </w:trPr>
        <w:tc>
          <w:tcPr>
            <w:tcW w:w="243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E7162B" w14:textId="77777777" w:rsidR="00DD4375" w:rsidRDefault="00DD4375">
            <w:pPr>
              <w:widowControl w:val="0"/>
              <w:pBdr>
                <w:top w:val="nil"/>
                <w:left w:val="nil"/>
                <w:bottom w:val="nil"/>
                <w:right w:val="nil"/>
                <w:between w:val="nil"/>
              </w:pBdr>
              <w:rPr>
                <w:b/>
              </w:rP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384A2C9D" w14:textId="77777777" w:rsidR="00DD4375" w:rsidRDefault="00000000">
            <w:pPr>
              <w:widowControl w:val="0"/>
              <w:spacing w:line="240" w:lineRule="auto"/>
              <w:rPr>
                <w:b/>
              </w:rPr>
            </w:pPr>
            <w:r>
              <w:rPr>
                <w:b/>
              </w:rPr>
              <w:t>Abschließende Aktivitäten</w:t>
            </w:r>
            <w:r>
              <w:t xml:space="preserve">: Die PFK stellt den Kindern einfache Fragen, z. B.: </w:t>
            </w:r>
            <w:r>
              <w:rPr>
                <w:i/>
              </w:rPr>
              <w:t>Was sammelst du? Wohin krabbelst du? Wo springst du hin?</w:t>
            </w:r>
            <w:r>
              <w:t xml:space="preserve"> Sie führt mit den Kindern ein Gespräch darüber, mit wem sie befreundet sind und wie ihre Freund*innen heißen.</w:t>
            </w:r>
          </w:p>
        </w:tc>
      </w:tr>
      <w:tr w:rsidR="00DD4375" w14:paraId="62521076"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89189E" w14:textId="77777777" w:rsidR="00DD4375" w:rsidRDefault="00000000">
            <w:pPr>
              <w:widowControl w:val="0"/>
              <w:spacing w:line="240" w:lineRule="auto"/>
              <w:jc w:val="right"/>
              <w:rPr>
                <w:b/>
              </w:rPr>
            </w:pPr>
            <w:r>
              <w:rPr>
                <w:b/>
              </w:rPr>
              <w:t>Weiterführende Ideen, Tipps und Hinweise</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7823CD8" w14:textId="77777777" w:rsidR="00DD4375" w:rsidRDefault="00000000">
            <w:pPr>
              <w:pStyle w:val="Odstavecseseznamem"/>
              <w:widowControl w:val="0"/>
              <w:numPr>
                <w:ilvl w:val="0"/>
                <w:numId w:val="27"/>
              </w:numPr>
              <w:spacing w:line="240" w:lineRule="auto"/>
            </w:pPr>
            <w:r>
              <w:t xml:space="preserve">MINT-Schwerpunkt: Mit den Kindern mithilfe eines Faltbuches über die Eigenschaften und Bewegungsarten der einzelnen Insekten sprechen. Der Schwerpunkt liegt dabei auf den Bewegungsverben (laufen, hüpfen, marschieren u. a.), die die Kinder nachahmen/pantomimisch darstellen können. </w:t>
            </w:r>
            <w:r>
              <w:rPr>
                <w:noProof/>
              </w:rPr>
              <w:drawing>
                <wp:anchor distT="0" distB="0" distL="114300" distR="114300" simplePos="0" relativeHeight="251678720" behindDoc="0" locked="0" layoutInCell="1" hidden="0" allowOverlap="1" wp14:anchorId="625705F9" wp14:editId="3F8D09FB">
                  <wp:simplePos x="0" y="0"/>
                  <wp:positionH relativeFrom="column">
                    <wp:posOffset>1879600</wp:posOffset>
                  </wp:positionH>
                  <wp:positionV relativeFrom="paragraph">
                    <wp:posOffset>38100</wp:posOffset>
                  </wp:positionV>
                  <wp:extent cx="2060575" cy="817245"/>
                  <wp:effectExtent l="0" t="0" r="0" b="0"/>
                  <wp:wrapSquare wrapText="bothSides" distT="0" distB="0" distL="114300" distR="114300"/>
                  <wp:docPr id="9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6"/>
                          <a:srcRect/>
                          <a:stretch>
                            <a:fillRect/>
                          </a:stretch>
                        </pic:blipFill>
                        <pic:spPr>
                          <a:xfrm>
                            <a:off x="0" y="0"/>
                            <a:ext cx="2060575" cy="817245"/>
                          </a:xfrm>
                          <a:prstGeom prst="rect">
                            <a:avLst/>
                          </a:prstGeom>
                          <a:ln/>
                        </pic:spPr>
                      </pic:pic>
                    </a:graphicData>
                  </a:graphic>
                </wp:anchor>
              </w:drawing>
            </w:r>
          </w:p>
          <w:p w14:paraId="7A64DCF8" w14:textId="77777777" w:rsidR="00DD4375" w:rsidRDefault="00000000">
            <w:pPr>
              <w:pStyle w:val="Odstavecseseznamem"/>
              <w:widowControl w:val="0"/>
              <w:numPr>
                <w:ilvl w:val="0"/>
                <w:numId w:val="27"/>
              </w:numPr>
              <w:spacing w:line="240" w:lineRule="auto"/>
            </w:pPr>
            <w:r>
              <w:t xml:space="preserve">Bewegungsspiel: Die Biene </w:t>
            </w:r>
            <w:proofErr w:type="spellStart"/>
            <w:r>
              <w:t>Nelka</w:t>
            </w:r>
            <w:proofErr w:type="spellEnd"/>
            <w:r>
              <w:t xml:space="preserve"> sucht ihre Freunde, die verstreut auf der Wiese spielen. Zu Beginn wählt jedes Kind seine Rolle. Dann wird klassisches Fangen gespielt und dabei der Reim vorgetragen. Immer, wenn die Biene jemanden fängt, fragt sie: „Wer bist du?“ und das gefangene Kind antwortet je nach seiner gewählten Rolle. </w:t>
            </w:r>
          </w:p>
          <w:p w14:paraId="0A7E0045" w14:textId="77777777" w:rsidR="00DD4375" w:rsidRDefault="00000000">
            <w:pPr>
              <w:pStyle w:val="Odstavecseseznamem"/>
              <w:widowControl w:val="0"/>
              <w:numPr>
                <w:ilvl w:val="0"/>
                <w:numId w:val="27"/>
              </w:numPr>
              <w:spacing w:line="240" w:lineRule="auto"/>
            </w:pPr>
            <w:r>
              <w:t>Werkarbeit: Die Insekten werden gemalt oder gebastelt.</w:t>
            </w:r>
          </w:p>
          <w:p w14:paraId="1EDD1961" w14:textId="77777777" w:rsidR="00DD4375" w:rsidRDefault="00000000">
            <w:pPr>
              <w:pStyle w:val="Odstavecseseznamem"/>
              <w:widowControl w:val="0"/>
              <w:numPr>
                <w:ilvl w:val="0"/>
                <w:numId w:val="27"/>
              </w:numPr>
              <w:spacing w:line="240" w:lineRule="auto"/>
            </w:pPr>
            <w:r>
              <w:t>Entdeckungsreise: Die Kinder suchen gemeinsam mit der PFK im Garten/auf der Wiese/im Wald Insekten.</w:t>
            </w:r>
          </w:p>
          <w:p w14:paraId="23236E90" w14:textId="77777777" w:rsidR="00DD4375" w:rsidRDefault="00DD4375">
            <w:pPr>
              <w:widowControl w:val="0"/>
              <w:spacing w:line="240" w:lineRule="auto"/>
            </w:pPr>
          </w:p>
          <w:p w14:paraId="2155595D" w14:textId="77777777" w:rsidR="00DD4375" w:rsidRDefault="00000000">
            <w:pPr>
              <w:rPr>
                <w:color w:val="FF0000"/>
              </w:rPr>
            </w:pPr>
            <w:r>
              <w:rPr>
                <w:color w:val="FF0000"/>
              </w:rPr>
              <w:sym w:font="Symbol" w:char="F05B"/>
            </w:r>
            <w:r>
              <w:rPr>
                <w:color w:val="FF0000"/>
              </w:rPr>
              <w:t>Bild bei „Weiterführende Ideen“</w:t>
            </w:r>
            <w:r>
              <w:rPr>
                <w:color w:val="FF0000"/>
              </w:rPr>
              <w:sym w:font="Symbol" w:char="F05D"/>
            </w:r>
          </w:p>
        </w:tc>
      </w:tr>
    </w:tbl>
    <w:p w14:paraId="014E6A3E" w14:textId="77777777" w:rsidR="00DD4375" w:rsidRDefault="00DD4375">
      <w:pPr>
        <w:spacing w:line="240" w:lineRule="auto"/>
        <w:rPr>
          <w:color w:val="00FF00"/>
        </w:rPr>
      </w:pPr>
    </w:p>
    <w:p w14:paraId="384E8B2A" w14:textId="77777777" w:rsidR="00DD4375" w:rsidRDefault="00000000">
      <w:pPr>
        <w:outlineLvl w:val="0"/>
      </w:pPr>
      <w:r>
        <w:lastRenderedPageBreak/>
        <w:t xml:space="preserve">Die Idee stammt von Jarmila Roser. </w:t>
      </w:r>
    </w:p>
    <w:p w14:paraId="383D9E67" w14:textId="77777777" w:rsidR="00DD4375" w:rsidRDefault="00DD4375"/>
    <w:p w14:paraId="2EF2BA0C" w14:textId="77777777" w:rsidR="00DD4375" w:rsidRDefault="00000000">
      <w:r>
        <w:t xml:space="preserve">Anhang </w:t>
      </w:r>
      <w:r>
        <w:rPr>
          <w:i/>
        </w:rPr>
        <w:t>Auf der Wiese</w:t>
      </w:r>
      <w:r>
        <w:t xml:space="preserve">: 1. Bilderset </w:t>
      </w:r>
      <w:r>
        <w:rPr>
          <w:iCs/>
        </w:rPr>
        <w:t>zur Geschichte</w:t>
      </w:r>
      <w:r>
        <w:rPr>
          <w:i/>
        </w:rPr>
        <w:t xml:space="preserve"> </w:t>
      </w:r>
      <w:r>
        <w:t xml:space="preserve">(© J. </w:t>
      </w:r>
      <w:proofErr w:type="spellStart"/>
      <w:r>
        <w:t>Sládkovičová</w:t>
      </w:r>
      <w:proofErr w:type="spellEnd"/>
      <w:r>
        <w:t xml:space="preserve">), 2. kurze und lange Variante der Geschichte (© J. Roser), 3. Faltbuch (© J. Roser, J. </w:t>
      </w:r>
      <w:proofErr w:type="spellStart"/>
      <w:r>
        <w:t>Sládkovičová</w:t>
      </w:r>
      <w:proofErr w:type="spellEnd"/>
      <w:r>
        <w:t xml:space="preserve">, Fotos: </w:t>
      </w:r>
      <w:proofErr w:type="spellStart"/>
      <w:r>
        <w:t>Pixabay</w:t>
      </w:r>
      <w:proofErr w:type="spellEnd"/>
      <w:r>
        <w:t>)</w:t>
      </w:r>
    </w:p>
    <w:p w14:paraId="30D83607" w14:textId="77777777" w:rsidR="00DD4375" w:rsidRDefault="00DD4375"/>
    <w:tbl>
      <w:tblPr>
        <w:tblStyle w:val="affff9"/>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6570"/>
      </w:tblGrid>
      <w:tr w:rsidR="00DD4375" w14:paraId="0CB216B8"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9D71F2" w14:textId="77777777" w:rsidR="00DD4375" w:rsidRDefault="00000000">
            <w:pPr>
              <w:widowControl w:val="0"/>
              <w:spacing w:line="240" w:lineRule="auto"/>
              <w:jc w:val="right"/>
              <w:rPr>
                <w:b/>
              </w:rPr>
            </w:pPr>
            <w:r>
              <w:rPr>
                <w:b/>
              </w:rPr>
              <w:t>Titel</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0295516" w14:textId="77777777" w:rsidR="00DD4375" w:rsidRDefault="00000000">
            <w:pPr>
              <w:widowControl w:val="0"/>
              <w:spacing w:line="240" w:lineRule="auto"/>
              <w:rPr>
                <w:b/>
                <w:color w:val="0000FF"/>
              </w:rPr>
            </w:pPr>
            <w:r>
              <w:rPr>
                <w:b/>
              </w:rPr>
              <w:t>Das kaputte Fenster</w:t>
            </w:r>
          </w:p>
        </w:tc>
      </w:tr>
      <w:tr w:rsidR="00DD4375" w14:paraId="03BF30C0"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1E4FA3" w14:textId="77777777" w:rsidR="00DD4375" w:rsidRDefault="00000000">
            <w:pPr>
              <w:widowControl w:val="0"/>
              <w:spacing w:line="240" w:lineRule="auto"/>
              <w:jc w:val="right"/>
              <w:rPr>
                <w:b/>
              </w:rPr>
            </w:pPr>
            <w:r>
              <w:rPr>
                <w:b/>
              </w:rPr>
              <w:t>Thema</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50E1DBEF" w14:textId="77777777" w:rsidR="00DD4375" w:rsidRDefault="00000000">
            <w:pPr>
              <w:widowControl w:val="0"/>
              <w:spacing w:line="240" w:lineRule="auto"/>
            </w:pPr>
            <w:r>
              <w:t>geometrische Formen</w:t>
            </w:r>
          </w:p>
        </w:tc>
      </w:tr>
      <w:tr w:rsidR="00DD4375" w14:paraId="449AE3CB"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BDEFD1" w14:textId="77777777" w:rsidR="00DD4375" w:rsidRDefault="00000000">
            <w:pPr>
              <w:widowControl w:val="0"/>
              <w:spacing w:line="240" w:lineRule="auto"/>
              <w:jc w:val="right"/>
              <w:rPr>
                <w:b/>
              </w:rPr>
            </w:pPr>
            <w:r>
              <w:rPr>
                <w:b/>
              </w:rPr>
              <w:t>Sozialform</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09A61C5D" w14:textId="77777777" w:rsidR="00DD4375" w:rsidRDefault="00000000">
            <w:pPr>
              <w:widowControl w:val="0"/>
              <w:spacing w:line="240" w:lineRule="auto"/>
            </w:pPr>
            <w:r>
              <w:t>1 – 6 Kinder</w:t>
            </w:r>
          </w:p>
        </w:tc>
      </w:tr>
      <w:tr w:rsidR="00DD4375" w14:paraId="1F067778"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21AB95" w14:textId="77777777" w:rsidR="00DD4375" w:rsidRDefault="00000000">
            <w:pPr>
              <w:widowControl w:val="0"/>
              <w:spacing w:line="240" w:lineRule="auto"/>
              <w:jc w:val="right"/>
              <w:rPr>
                <w:b/>
              </w:rPr>
            </w:pPr>
            <w:r>
              <w:rPr>
                <w:b/>
              </w:rPr>
              <w:t>Materialien</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77C01585" w14:textId="77777777" w:rsidR="00DD4375" w:rsidRDefault="00000000">
            <w:pPr>
              <w:widowControl w:val="0"/>
              <w:spacing w:line="240" w:lineRule="auto"/>
            </w:pPr>
            <w:r>
              <w:t>Bee-Bot, Spielmatte, Bilderset zur Geschichte (Anhang 1), je ein Tangram-Set pro Kind, d. h. 7 Teile in 7 verschiedenen Farben (Anhang 2), Startkarte, Text der Geschichte (Anhang 3)</w:t>
            </w:r>
          </w:p>
        </w:tc>
      </w:tr>
      <w:tr w:rsidR="00DD4375" w14:paraId="51E933E4"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21FCA7" w14:textId="77777777" w:rsidR="00DD4375" w:rsidRDefault="00000000">
            <w:pPr>
              <w:widowControl w:val="0"/>
              <w:spacing w:line="240" w:lineRule="auto"/>
              <w:jc w:val="right"/>
              <w:rPr>
                <w:b/>
              </w:rPr>
            </w:pPr>
            <w:r>
              <w:rPr>
                <w:b/>
              </w:rPr>
              <w:t>Ziele</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70E66623" w14:textId="77777777" w:rsidR="00DD4375" w:rsidRDefault="00000000">
            <w:pPr>
              <w:widowControl w:val="0"/>
              <w:spacing w:line="240" w:lineRule="auto"/>
            </w:pPr>
            <w:r>
              <w:t>Sprachkenntnisse in der Zielsprache erweitern bzw. festigen, Fragen verstehen und beantworten können, Geschichte nacherzählen, sich auf dem Raster orientieren, Bee-Bot programmieren, geometrische Formen und Farben erkennen, Förderung von mathematischen Kompetenzen, räumlichem Vorstellungsvermögen, logischem Denken, Problemlösung und Kreativität</w:t>
            </w:r>
          </w:p>
        </w:tc>
      </w:tr>
      <w:tr w:rsidR="00DD4375" w14:paraId="5611FA96"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78904F" w14:textId="77777777" w:rsidR="00DD4375" w:rsidRDefault="00000000">
            <w:pPr>
              <w:widowControl w:val="0"/>
              <w:spacing w:line="240" w:lineRule="auto"/>
              <w:jc w:val="right"/>
              <w:rPr>
                <w:b/>
              </w:rPr>
            </w:pPr>
            <w:r>
              <w:rPr>
                <w:b/>
              </w:rPr>
              <w:t>Vorbereitung</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7E4528C5" w14:textId="77777777" w:rsidR="00DD4375" w:rsidRDefault="00000000">
            <w:r>
              <w:t>Jedes Kind erhält ein Tangram-Set. Die Bildkarten werden beliebig unter dem Raster verteilt. Die Startkarte liegt links unten in der Ecke.</w:t>
            </w:r>
          </w:p>
          <w:p w14:paraId="3E3A1A5B" w14:textId="77777777" w:rsidR="00DD4375" w:rsidRDefault="00000000">
            <w:r>
              <w:rPr>
                <w:color w:val="FF0000"/>
              </w:rPr>
              <w:sym w:font="Symbol" w:char="F05B"/>
            </w:r>
            <w:r>
              <w:rPr>
                <w:color w:val="FF0000"/>
              </w:rPr>
              <w:t>Tipp Ikone</w:t>
            </w:r>
            <w:r>
              <w:rPr>
                <w:color w:val="FF0000"/>
              </w:rPr>
              <w:sym w:font="Symbol" w:char="F05D"/>
            </w:r>
            <w:r>
              <w:t xml:space="preserve"> Die </w:t>
            </w:r>
            <w:proofErr w:type="spellStart"/>
            <w:r>
              <w:t>Tangramteile</w:t>
            </w:r>
            <w:proofErr w:type="spellEnd"/>
            <w:r>
              <w:t xml:space="preserve"> funktionieren nur dann, wenn sie auf beiden Seiten die gleiche Farbe haben!</w:t>
            </w:r>
          </w:p>
        </w:tc>
      </w:tr>
      <w:tr w:rsidR="00DD4375" w14:paraId="3760DC15" w14:textId="77777777">
        <w:trPr>
          <w:trHeight w:val="420"/>
        </w:trPr>
        <w:tc>
          <w:tcPr>
            <w:tcW w:w="2430" w:type="dxa"/>
            <w:vMerge w:val="restart"/>
            <w:shd w:val="clear" w:color="auto" w:fill="auto"/>
            <w:tcMar>
              <w:top w:w="100" w:type="dxa"/>
              <w:left w:w="100" w:type="dxa"/>
              <w:bottom w:w="100" w:type="dxa"/>
              <w:right w:w="100" w:type="dxa"/>
            </w:tcMar>
          </w:tcPr>
          <w:p w14:paraId="0AC72B0E" w14:textId="77777777" w:rsidR="00DD4375" w:rsidRDefault="00000000">
            <w:pPr>
              <w:widowControl w:val="0"/>
              <w:spacing w:line="240" w:lineRule="auto"/>
              <w:jc w:val="right"/>
              <w:rPr>
                <w:b/>
              </w:rPr>
            </w:pPr>
            <w:r>
              <w:rPr>
                <w:b/>
              </w:rPr>
              <w:t>Aktivitäten-</w:t>
            </w:r>
          </w:p>
          <w:p w14:paraId="15CB7468" w14:textId="77777777" w:rsidR="00DD4375" w:rsidRDefault="00000000">
            <w:pPr>
              <w:widowControl w:val="0"/>
              <w:spacing w:line="240" w:lineRule="auto"/>
              <w:jc w:val="right"/>
              <w:rPr>
                <w:b/>
              </w:rPr>
            </w:pPr>
            <w:proofErr w:type="spellStart"/>
            <w:r>
              <w:rPr>
                <w:b/>
              </w:rPr>
              <w:t>beschreibung</w:t>
            </w:r>
            <w:proofErr w:type="spellEnd"/>
          </w:p>
          <w:p w14:paraId="393D75BA" w14:textId="77777777" w:rsidR="00DD4375" w:rsidRDefault="00DD4375">
            <w:pPr>
              <w:widowControl w:val="0"/>
              <w:pBdr>
                <w:top w:val="nil"/>
                <w:left w:val="nil"/>
                <w:bottom w:val="nil"/>
                <w:right w:val="nil"/>
                <w:between w:val="nil"/>
              </w:pBdr>
              <w:spacing w:line="240" w:lineRule="auto"/>
            </w:pPr>
          </w:p>
        </w:tc>
        <w:tc>
          <w:tcPr>
            <w:tcW w:w="657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5DA200A" w14:textId="77777777" w:rsidR="00DD4375" w:rsidRDefault="00000000">
            <w:pPr>
              <w:widowControl w:val="0"/>
              <w:spacing w:line="240" w:lineRule="auto"/>
            </w:pPr>
            <w:r>
              <w:rPr>
                <w:b/>
              </w:rPr>
              <w:t>Sprachliche Aktivitäten vor der Programmierung:</w:t>
            </w:r>
            <w:r>
              <w:t xml:space="preserve"> Die Kinder sitzen im Kreis. Die PFK erzählt eine Geschichte und legt dabei die dazu passenden </w:t>
            </w:r>
            <w:proofErr w:type="spellStart"/>
            <w:r>
              <w:t>Tangrambilder</w:t>
            </w:r>
            <w:proofErr w:type="spellEnd"/>
            <w:r>
              <w:t xml:space="preserve">. Die Kinder sollen erraten, was das neue </w:t>
            </w:r>
            <w:proofErr w:type="spellStart"/>
            <w:r>
              <w:t>Tangrambild</w:t>
            </w:r>
            <w:proofErr w:type="spellEnd"/>
            <w:r>
              <w:t xml:space="preserve"> darstellt.</w:t>
            </w:r>
          </w:p>
          <w:p w14:paraId="1C0BCD57" w14:textId="77777777" w:rsidR="00DD4375" w:rsidRDefault="00000000">
            <w:pPr>
              <w:widowControl w:val="0"/>
              <w:spacing w:line="240" w:lineRule="auto"/>
            </w:pPr>
            <w:r>
              <w:t>Für Anfänger wird die Geschichte auf Deutsch erzählt und nur die Schlüsselwörter werden in der Zielsprache gesagt:</w:t>
            </w:r>
          </w:p>
          <w:p w14:paraId="0BD154CE" w14:textId="77777777" w:rsidR="00DD4375" w:rsidRDefault="00000000">
            <w:pPr>
              <w:widowControl w:val="0"/>
              <w:spacing w:line="240" w:lineRule="auto"/>
              <w:rPr>
                <w:i/>
              </w:rPr>
            </w:pPr>
            <w:proofErr w:type="spellStart"/>
            <w:r>
              <w:rPr>
                <w:i/>
              </w:rPr>
              <w:t>ablak</w:t>
            </w:r>
            <w:proofErr w:type="spellEnd"/>
            <w:r>
              <w:rPr>
                <w:i/>
              </w:rPr>
              <w:t xml:space="preserve"> = das Fenster, </w:t>
            </w:r>
            <w:proofErr w:type="spellStart"/>
            <w:r>
              <w:rPr>
                <w:i/>
              </w:rPr>
              <w:t>cica</w:t>
            </w:r>
            <w:proofErr w:type="spellEnd"/>
            <w:r>
              <w:rPr>
                <w:i/>
              </w:rPr>
              <w:t xml:space="preserve"> = die Katze, </w:t>
            </w:r>
            <w:proofErr w:type="spellStart"/>
            <w:r>
              <w:rPr>
                <w:i/>
              </w:rPr>
              <w:t>kutya</w:t>
            </w:r>
            <w:proofErr w:type="spellEnd"/>
            <w:r>
              <w:rPr>
                <w:i/>
              </w:rPr>
              <w:t xml:space="preserve"> = der Hund, </w:t>
            </w:r>
            <w:proofErr w:type="spellStart"/>
            <w:r>
              <w:rPr>
                <w:i/>
              </w:rPr>
              <w:t>alma</w:t>
            </w:r>
            <w:proofErr w:type="spellEnd"/>
            <w:r>
              <w:rPr>
                <w:i/>
              </w:rPr>
              <w:t xml:space="preserve"> = der Apfel, </w:t>
            </w:r>
            <w:proofErr w:type="spellStart"/>
            <w:r>
              <w:rPr>
                <w:i/>
              </w:rPr>
              <w:t>repülő</w:t>
            </w:r>
            <w:proofErr w:type="spellEnd"/>
            <w:r>
              <w:rPr>
                <w:i/>
              </w:rPr>
              <w:t xml:space="preserve"> = das Flugzeug, </w:t>
            </w:r>
            <w:proofErr w:type="spellStart"/>
            <w:r>
              <w:rPr>
                <w:i/>
              </w:rPr>
              <w:t>fenyőfa</w:t>
            </w:r>
            <w:proofErr w:type="spellEnd"/>
            <w:r>
              <w:rPr>
                <w:i/>
              </w:rPr>
              <w:t xml:space="preserve"> = der Tannenbaum, </w:t>
            </w:r>
            <w:proofErr w:type="spellStart"/>
            <w:r>
              <w:rPr>
                <w:i/>
              </w:rPr>
              <w:t>ház</w:t>
            </w:r>
            <w:proofErr w:type="spellEnd"/>
            <w:r>
              <w:rPr>
                <w:i/>
              </w:rPr>
              <w:t xml:space="preserve"> = das Haus, </w:t>
            </w:r>
            <w:proofErr w:type="spellStart"/>
            <w:r>
              <w:rPr>
                <w:i/>
              </w:rPr>
              <w:t>labda</w:t>
            </w:r>
            <w:proofErr w:type="spellEnd"/>
            <w:r>
              <w:rPr>
                <w:i/>
              </w:rPr>
              <w:t xml:space="preserve"> = der Ball, </w:t>
            </w:r>
            <w:proofErr w:type="spellStart"/>
            <w:r>
              <w:rPr>
                <w:i/>
              </w:rPr>
              <w:t>labdáztam</w:t>
            </w:r>
            <w:proofErr w:type="spellEnd"/>
            <w:r>
              <w:rPr>
                <w:i/>
              </w:rPr>
              <w:t xml:space="preserve"> = ich habe mit dem Ball gespielt; Mi </w:t>
            </w:r>
            <w:proofErr w:type="spellStart"/>
            <w:r>
              <w:rPr>
                <w:i/>
              </w:rPr>
              <w:t>ez</w:t>
            </w:r>
            <w:proofErr w:type="spellEnd"/>
            <w:r>
              <w:rPr>
                <w:i/>
              </w:rPr>
              <w:t xml:space="preserve">? = Was ist </w:t>
            </w:r>
            <w:proofErr w:type="gramStart"/>
            <w:r>
              <w:rPr>
                <w:i/>
              </w:rPr>
              <w:t>das?,</w:t>
            </w:r>
            <w:proofErr w:type="gramEnd"/>
            <w:r>
              <w:rPr>
                <w:i/>
              </w:rPr>
              <w:t xml:space="preserve"> </w:t>
            </w:r>
            <w:proofErr w:type="spellStart"/>
            <w:r>
              <w:rPr>
                <w:i/>
              </w:rPr>
              <w:t>anya</w:t>
            </w:r>
            <w:proofErr w:type="spellEnd"/>
            <w:r>
              <w:rPr>
                <w:i/>
              </w:rPr>
              <w:t xml:space="preserve"> = die Mama</w:t>
            </w:r>
          </w:p>
          <w:p w14:paraId="78AF2046" w14:textId="77777777" w:rsidR="00DD4375" w:rsidRDefault="00000000">
            <w:pPr>
              <w:widowControl w:val="0"/>
              <w:spacing w:line="240" w:lineRule="auto"/>
            </w:pPr>
            <w:r>
              <w:t>Für Fortgeschrittene kann die gesamte Geschichte in der Zielsprache erzählt werden.</w:t>
            </w:r>
          </w:p>
          <w:p w14:paraId="71761B88" w14:textId="77777777" w:rsidR="00DD4375" w:rsidRDefault="00DD4375">
            <w:pPr>
              <w:widowControl w:val="0"/>
              <w:spacing w:line="240" w:lineRule="auto"/>
            </w:pPr>
          </w:p>
          <w:p w14:paraId="5B0B2538" w14:textId="77777777" w:rsidR="00DD4375" w:rsidRDefault="00000000">
            <w:pPr>
              <w:widowControl w:val="0"/>
              <w:spacing w:line="240" w:lineRule="auto"/>
              <w:rPr>
                <w:i/>
              </w:rPr>
            </w:pPr>
            <w:proofErr w:type="spellStart"/>
            <w:r>
              <w:rPr>
                <w:i/>
                <w:color w:val="4F81BD" w:themeColor="accent1"/>
              </w:rPr>
              <w:t>Mese</w:t>
            </w:r>
            <w:proofErr w:type="spellEnd"/>
            <w:r>
              <w:rPr>
                <w:i/>
                <w:color w:val="4F81BD" w:themeColor="accent1"/>
              </w:rPr>
              <w:t xml:space="preserve"> a </w:t>
            </w:r>
            <w:proofErr w:type="spellStart"/>
            <w:r>
              <w:rPr>
                <w:i/>
                <w:color w:val="4F81BD" w:themeColor="accent1"/>
              </w:rPr>
              <w:t>törött</w:t>
            </w:r>
            <w:proofErr w:type="spellEnd"/>
            <w:r>
              <w:rPr>
                <w:i/>
                <w:color w:val="4F81BD" w:themeColor="accent1"/>
              </w:rPr>
              <w:t xml:space="preserve"> </w:t>
            </w:r>
            <w:proofErr w:type="spellStart"/>
            <w:r>
              <w:rPr>
                <w:i/>
                <w:color w:val="4F81BD" w:themeColor="accent1"/>
              </w:rPr>
              <w:t>ablakról</w:t>
            </w:r>
            <w:proofErr w:type="spellEnd"/>
          </w:p>
          <w:p w14:paraId="559FB613" w14:textId="77777777" w:rsidR="00DD4375" w:rsidRDefault="00000000">
            <w:pPr>
              <w:widowControl w:val="0"/>
              <w:spacing w:line="240" w:lineRule="auto"/>
              <w:rPr>
                <w:i/>
              </w:rPr>
            </w:pPr>
            <w:r>
              <w:rPr>
                <w:i/>
                <w:color w:val="9BBB59" w:themeColor="accent3"/>
              </w:rPr>
              <w:t>Geschichte über das kaputte Fenster</w:t>
            </w:r>
          </w:p>
          <w:p w14:paraId="6B18E3D9" w14:textId="77777777" w:rsidR="00DD4375" w:rsidRDefault="00DD4375">
            <w:pPr>
              <w:widowControl w:val="0"/>
              <w:spacing w:line="240" w:lineRule="auto"/>
            </w:pPr>
          </w:p>
          <w:p w14:paraId="34E9D9B8" w14:textId="77777777" w:rsidR="00DD4375" w:rsidRDefault="00000000">
            <w:pPr>
              <w:widowControl w:val="0"/>
              <w:spacing w:line="240" w:lineRule="auto"/>
              <w:rPr>
                <w:i/>
                <w:color w:val="4F81BD" w:themeColor="accent1"/>
              </w:rPr>
            </w:pPr>
            <w:proofErr w:type="spellStart"/>
            <w:r>
              <w:rPr>
                <w:i/>
                <w:color w:val="4F81BD" w:themeColor="accent1"/>
              </w:rPr>
              <w:t>Kedves</w:t>
            </w:r>
            <w:proofErr w:type="spellEnd"/>
            <w:r>
              <w:rPr>
                <w:i/>
                <w:color w:val="4F81BD" w:themeColor="accent1"/>
              </w:rPr>
              <w:t xml:space="preserve"> </w:t>
            </w:r>
            <w:proofErr w:type="spellStart"/>
            <w:r>
              <w:rPr>
                <w:i/>
                <w:color w:val="4F81BD" w:themeColor="accent1"/>
              </w:rPr>
              <w:t>gyerekek</w:t>
            </w:r>
            <w:proofErr w:type="spellEnd"/>
            <w:r>
              <w:rPr>
                <w:i/>
                <w:color w:val="4F81BD" w:themeColor="accent1"/>
              </w:rPr>
              <w:t xml:space="preserve">! </w:t>
            </w:r>
            <w:proofErr w:type="spellStart"/>
            <w:r>
              <w:rPr>
                <w:i/>
                <w:color w:val="4F81BD" w:themeColor="accent1"/>
              </w:rPr>
              <w:t>Elmesélek</w:t>
            </w:r>
            <w:proofErr w:type="spellEnd"/>
            <w:r>
              <w:rPr>
                <w:i/>
                <w:color w:val="4F81BD" w:themeColor="accent1"/>
              </w:rPr>
              <w:t xml:space="preserve"> </w:t>
            </w:r>
            <w:proofErr w:type="spellStart"/>
            <w:r>
              <w:rPr>
                <w:i/>
                <w:color w:val="4F81BD" w:themeColor="accent1"/>
              </w:rPr>
              <w:t>nektek</w:t>
            </w:r>
            <w:proofErr w:type="spellEnd"/>
            <w:r>
              <w:rPr>
                <w:i/>
                <w:color w:val="4F81BD" w:themeColor="accent1"/>
              </w:rPr>
              <w:t xml:space="preserve"> egy </w:t>
            </w:r>
            <w:proofErr w:type="spellStart"/>
            <w:r>
              <w:rPr>
                <w:i/>
                <w:color w:val="4F81BD" w:themeColor="accent1"/>
              </w:rPr>
              <w:t>történetet</w:t>
            </w:r>
            <w:proofErr w:type="spellEnd"/>
            <w:r>
              <w:rPr>
                <w:i/>
                <w:color w:val="4F81BD" w:themeColor="accent1"/>
              </w:rPr>
              <w:t xml:space="preserve">. </w:t>
            </w:r>
            <w:proofErr w:type="spellStart"/>
            <w:r>
              <w:rPr>
                <w:i/>
                <w:color w:val="4F81BD" w:themeColor="accent1"/>
              </w:rPr>
              <w:t>Az</w:t>
            </w:r>
            <w:proofErr w:type="spellEnd"/>
            <w:r>
              <w:rPr>
                <w:i/>
                <w:color w:val="4F81BD" w:themeColor="accent1"/>
              </w:rPr>
              <w:t xml:space="preserve"> </w:t>
            </w:r>
            <w:proofErr w:type="spellStart"/>
            <w:r>
              <w:rPr>
                <w:i/>
                <w:color w:val="4F81BD" w:themeColor="accent1"/>
              </w:rPr>
              <w:t>udvaron</w:t>
            </w:r>
            <w:proofErr w:type="spellEnd"/>
            <w:r>
              <w:rPr>
                <w:i/>
                <w:color w:val="4F81BD" w:themeColor="accent1"/>
              </w:rPr>
              <w:t xml:space="preserve"> </w:t>
            </w:r>
            <w:proofErr w:type="spellStart"/>
            <w:r>
              <w:rPr>
                <w:i/>
                <w:color w:val="4F81BD" w:themeColor="accent1"/>
              </w:rPr>
              <w:t>labdáztam</w:t>
            </w:r>
            <w:proofErr w:type="spellEnd"/>
            <w:r>
              <w:rPr>
                <w:i/>
                <w:color w:val="4F81BD" w:themeColor="accent1"/>
              </w:rPr>
              <w:t xml:space="preserve"> </w:t>
            </w:r>
            <w:proofErr w:type="spellStart"/>
            <w:r>
              <w:rPr>
                <w:i/>
                <w:color w:val="4F81BD" w:themeColor="accent1"/>
              </w:rPr>
              <w:t>és</w:t>
            </w:r>
            <w:proofErr w:type="spellEnd"/>
            <w:r>
              <w:rPr>
                <w:i/>
                <w:color w:val="4F81BD" w:themeColor="accent1"/>
              </w:rPr>
              <w:t xml:space="preserve"> </w:t>
            </w:r>
            <w:proofErr w:type="spellStart"/>
            <w:r>
              <w:rPr>
                <w:i/>
                <w:color w:val="4F81BD" w:themeColor="accent1"/>
              </w:rPr>
              <w:t>egyszer</w:t>
            </w:r>
            <w:proofErr w:type="spellEnd"/>
            <w:r>
              <w:rPr>
                <w:i/>
                <w:color w:val="4F81BD" w:themeColor="accent1"/>
              </w:rPr>
              <w:t xml:space="preserve"> </w:t>
            </w:r>
            <w:proofErr w:type="spellStart"/>
            <w:r>
              <w:rPr>
                <w:i/>
                <w:color w:val="4F81BD" w:themeColor="accent1"/>
              </w:rPr>
              <w:t>csak</w:t>
            </w:r>
            <w:proofErr w:type="spellEnd"/>
            <w:r>
              <w:rPr>
                <w:i/>
                <w:color w:val="4F81BD" w:themeColor="accent1"/>
              </w:rPr>
              <w:t>: BUMM.</w:t>
            </w:r>
          </w:p>
          <w:p w14:paraId="0A523240" w14:textId="77777777" w:rsidR="00DD4375" w:rsidRDefault="00000000">
            <w:pPr>
              <w:widowControl w:val="0"/>
              <w:spacing w:line="240" w:lineRule="auto"/>
              <w:rPr>
                <w:i/>
                <w:color w:val="9BBB59" w:themeColor="accent3"/>
              </w:rPr>
            </w:pPr>
            <w:r>
              <w:rPr>
                <w:i/>
                <w:color w:val="9BBB59" w:themeColor="accent3"/>
              </w:rPr>
              <w:t>Liebe Kinder, ich erzähle euch eine Geschichte. Ich habe auf dem Hof mit dem Ball gespielt und auf einmal: BUMM.</w:t>
            </w:r>
          </w:p>
          <w:p w14:paraId="0E5E82E4" w14:textId="77777777" w:rsidR="00DD4375" w:rsidRDefault="00DD4375">
            <w:pPr>
              <w:widowControl w:val="0"/>
              <w:spacing w:line="240" w:lineRule="auto"/>
              <w:rPr>
                <w:i/>
              </w:rPr>
            </w:pPr>
          </w:p>
          <w:p w14:paraId="5AD01CCC" w14:textId="77777777" w:rsidR="00DD4375" w:rsidRDefault="00000000">
            <w:pPr>
              <w:widowControl w:val="0"/>
              <w:spacing w:line="240" w:lineRule="auto"/>
              <w:rPr>
                <w:i/>
                <w:color w:val="4F81BD" w:themeColor="accent1"/>
              </w:rPr>
            </w:pPr>
            <w:r>
              <w:rPr>
                <w:i/>
                <w:color w:val="4F81BD" w:themeColor="accent1"/>
              </w:rPr>
              <w:t xml:space="preserve">Ó, </w:t>
            </w:r>
            <w:proofErr w:type="spellStart"/>
            <w:r>
              <w:rPr>
                <w:i/>
                <w:color w:val="4F81BD" w:themeColor="accent1"/>
              </w:rPr>
              <w:t>jaj</w:t>
            </w:r>
            <w:proofErr w:type="spellEnd"/>
            <w:r>
              <w:rPr>
                <w:i/>
                <w:color w:val="4F81BD" w:themeColor="accent1"/>
              </w:rPr>
              <w:t xml:space="preserve">, </w:t>
            </w:r>
            <w:proofErr w:type="spellStart"/>
            <w:r>
              <w:rPr>
                <w:i/>
                <w:color w:val="4F81BD" w:themeColor="accent1"/>
              </w:rPr>
              <w:t>az</w:t>
            </w:r>
            <w:proofErr w:type="spellEnd"/>
            <w:r>
              <w:rPr>
                <w:i/>
                <w:color w:val="4F81BD" w:themeColor="accent1"/>
              </w:rPr>
              <w:t xml:space="preserve"> </w:t>
            </w:r>
            <w:proofErr w:type="spellStart"/>
            <w:r>
              <w:rPr>
                <w:i/>
                <w:color w:val="4F81BD" w:themeColor="accent1"/>
              </w:rPr>
              <w:t>ablak</w:t>
            </w:r>
            <w:proofErr w:type="spellEnd"/>
            <w:r>
              <w:rPr>
                <w:i/>
                <w:color w:val="4F81BD" w:themeColor="accent1"/>
              </w:rPr>
              <w:t xml:space="preserve">! </w:t>
            </w:r>
            <w:proofErr w:type="spellStart"/>
            <w:r>
              <w:rPr>
                <w:i/>
                <w:color w:val="4F81BD" w:themeColor="accent1"/>
              </w:rPr>
              <w:t>Kitörött</w:t>
            </w:r>
            <w:proofErr w:type="spellEnd"/>
            <w:r>
              <w:rPr>
                <w:i/>
                <w:color w:val="4F81BD" w:themeColor="accent1"/>
              </w:rPr>
              <w:t>!</w:t>
            </w:r>
          </w:p>
          <w:p w14:paraId="7CEDB23F" w14:textId="77777777" w:rsidR="00DD4375" w:rsidRDefault="00000000">
            <w:pPr>
              <w:widowControl w:val="0"/>
              <w:spacing w:line="240" w:lineRule="auto"/>
              <w:rPr>
                <w:i/>
                <w:color w:val="4F81BD" w:themeColor="accent1"/>
              </w:rPr>
            </w:pPr>
            <w:r>
              <w:rPr>
                <w:i/>
                <w:color w:val="4F81BD" w:themeColor="accent1"/>
              </w:rPr>
              <w:t xml:space="preserve">1, 2, 3, 4, 5, 6, 7 </w:t>
            </w:r>
            <w:proofErr w:type="spellStart"/>
            <w:r>
              <w:rPr>
                <w:i/>
                <w:color w:val="4F81BD" w:themeColor="accent1"/>
              </w:rPr>
              <w:t>darabra</w:t>
            </w:r>
            <w:proofErr w:type="spellEnd"/>
            <w:r>
              <w:rPr>
                <w:i/>
                <w:color w:val="4F81BD" w:themeColor="accent1"/>
              </w:rPr>
              <w:t xml:space="preserve"> </w:t>
            </w:r>
            <w:proofErr w:type="spellStart"/>
            <w:r>
              <w:rPr>
                <w:i/>
                <w:color w:val="4F81BD" w:themeColor="accent1"/>
              </w:rPr>
              <w:t>tört</w:t>
            </w:r>
            <w:proofErr w:type="spellEnd"/>
            <w:r>
              <w:rPr>
                <w:i/>
                <w:color w:val="4F81BD" w:themeColor="accent1"/>
              </w:rPr>
              <w:t>.</w:t>
            </w:r>
          </w:p>
          <w:p w14:paraId="45DC098E" w14:textId="77777777" w:rsidR="00DD4375" w:rsidRDefault="00000000">
            <w:pPr>
              <w:widowControl w:val="0"/>
              <w:spacing w:line="240" w:lineRule="auto"/>
              <w:rPr>
                <w:i/>
                <w:color w:val="9BBB59" w:themeColor="accent3"/>
              </w:rPr>
            </w:pPr>
            <w:r>
              <w:rPr>
                <w:i/>
                <w:color w:val="9BBB59" w:themeColor="accent3"/>
              </w:rPr>
              <w:lastRenderedPageBreak/>
              <w:t xml:space="preserve">Oje, das Fenster! Es ist zerbrochen! </w:t>
            </w:r>
          </w:p>
          <w:p w14:paraId="2567715E" w14:textId="77777777" w:rsidR="00DD4375" w:rsidRDefault="00000000">
            <w:pPr>
              <w:widowControl w:val="0"/>
              <w:spacing w:line="240" w:lineRule="auto"/>
              <w:rPr>
                <w:i/>
                <w:color w:val="9BBB59" w:themeColor="accent3"/>
              </w:rPr>
            </w:pPr>
            <w:r>
              <w:rPr>
                <w:i/>
                <w:color w:val="9BBB59" w:themeColor="accent3"/>
              </w:rPr>
              <w:t xml:space="preserve">Es ist in 1, 2, 3, 4, 5, 6, 7 Stücke zerbrochen. </w:t>
            </w:r>
          </w:p>
          <w:p w14:paraId="0C74E264" w14:textId="77777777" w:rsidR="00DD4375" w:rsidRDefault="00DD4375">
            <w:pPr>
              <w:widowControl w:val="0"/>
              <w:spacing w:line="240" w:lineRule="auto"/>
              <w:rPr>
                <w:i/>
              </w:rPr>
            </w:pPr>
          </w:p>
          <w:p w14:paraId="7B1DD57D" w14:textId="77777777" w:rsidR="00DD4375" w:rsidRDefault="00000000">
            <w:pPr>
              <w:widowControl w:val="0"/>
              <w:spacing w:line="240" w:lineRule="auto"/>
              <w:rPr>
                <w:i/>
                <w:color w:val="4F81BD" w:themeColor="accent1"/>
              </w:rPr>
            </w:pPr>
            <w:r>
              <w:rPr>
                <w:i/>
                <w:color w:val="4F81BD" w:themeColor="accent1"/>
              </w:rPr>
              <w:t xml:space="preserve">Ó, </w:t>
            </w:r>
            <w:proofErr w:type="spellStart"/>
            <w:r>
              <w:rPr>
                <w:i/>
                <w:color w:val="4F81BD" w:themeColor="accent1"/>
              </w:rPr>
              <w:t>nem</w:t>
            </w:r>
            <w:proofErr w:type="spellEnd"/>
            <w:r>
              <w:rPr>
                <w:i/>
                <w:color w:val="4F81BD" w:themeColor="accent1"/>
              </w:rPr>
              <w:t xml:space="preserve">, </w:t>
            </w:r>
            <w:proofErr w:type="spellStart"/>
            <w:r>
              <w:rPr>
                <w:i/>
                <w:color w:val="4F81BD" w:themeColor="accent1"/>
              </w:rPr>
              <w:t>anya</w:t>
            </w:r>
            <w:proofErr w:type="spellEnd"/>
            <w:r>
              <w:rPr>
                <w:i/>
                <w:color w:val="4F81BD" w:themeColor="accent1"/>
              </w:rPr>
              <w:t xml:space="preserve"> </w:t>
            </w:r>
            <w:proofErr w:type="spellStart"/>
            <w:r>
              <w:rPr>
                <w:i/>
                <w:color w:val="4F81BD" w:themeColor="accent1"/>
              </w:rPr>
              <w:t>nem</w:t>
            </w:r>
            <w:proofErr w:type="spellEnd"/>
            <w:r>
              <w:rPr>
                <w:i/>
                <w:color w:val="4F81BD" w:themeColor="accent1"/>
              </w:rPr>
              <w:t xml:space="preserve"> </w:t>
            </w:r>
            <w:proofErr w:type="spellStart"/>
            <w:r>
              <w:rPr>
                <w:i/>
                <w:color w:val="4F81BD" w:themeColor="accent1"/>
              </w:rPr>
              <w:t>tudhatja</w:t>
            </w:r>
            <w:proofErr w:type="spellEnd"/>
            <w:r>
              <w:rPr>
                <w:i/>
                <w:color w:val="4F81BD" w:themeColor="accent1"/>
              </w:rPr>
              <w:t xml:space="preserve"> </w:t>
            </w:r>
            <w:proofErr w:type="spellStart"/>
            <w:r>
              <w:rPr>
                <w:i/>
                <w:color w:val="4F81BD" w:themeColor="accent1"/>
              </w:rPr>
              <w:t>meg</w:t>
            </w:r>
            <w:proofErr w:type="spellEnd"/>
            <w:r>
              <w:rPr>
                <w:i/>
                <w:color w:val="4F81BD" w:themeColor="accent1"/>
              </w:rPr>
              <w:t>.</w:t>
            </w:r>
          </w:p>
          <w:p w14:paraId="42942155" w14:textId="77777777" w:rsidR="00DD4375" w:rsidRDefault="00000000">
            <w:pPr>
              <w:widowControl w:val="0"/>
              <w:spacing w:line="240" w:lineRule="auto"/>
              <w:rPr>
                <w:i/>
                <w:color w:val="9BBB59" w:themeColor="accent3"/>
              </w:rPr>
            </w:pPr>
            <w:r>
              <w:rPr>
                <w:i/>
                <w:color w:val="9BBB59" w:themeColor="accent3"/>
              </w:rPr>
              <w:t xml:space="preserve">Oh, nein, die Mama darf es nicht erfahren. </w:t>
            </w:r>
          </w:p>
          <w:p w14:paraId="47CF9CB6" w14:textId="77777777" w:rsidR="00DD4375" w:rsidRDefault="00DD4375">
            <w:pPr>
              <w:widowControl w:val="0"/>
              <w:spacing w:line="240" w:lineRule="auto"/>
              <w:rPr>
                <w:i/>
              </w:rPr>
            </w:pPr>
          </w:p>
          <w:p w14:paraId="02BBBC00" w14:textId="77777777" w:rsidR="00DD4375" w:rsidRDefault="00000000">
            <w:pPr>
              <w:widowControl w:val="0"/>
              <w:spacing w:line="240" w:lineRule="auto"/>
              <w:rPr>
                <w:i/>
                <w:color w:val="4F81BD" w:themeColor="accent1"/>
                <w:lang w:val="en-US"/>
              </w:rPr>
            </w:pPr>
            <w:r>
              <w:rPr>
                <w:i/>
                <w:color w:val="4F81BD" w:themeColor="accent1"/>
                <w:lang w:val="en-US"/>
              </w:rPr>
              <w:t xml:space="preserve">Mi </w:t>
            </w:r>
            <w:proofErr w:type="spellStart"/>
            <w:r>
              <w:rPr>
                <w:i/>
                <w:color w:val="4F81BD" w:themeColor="accent1"/>
                <w:lang w:val="en-US"/>
              </w:rPr>
              <w:t>legyen</w:t>
            </w:r>
            <w:proofErr w:type="spellEnd"/>
            <w:r>
              <w:rPr>
                <w:i/>
                <w:color w:val="4F81BD" w:themeColor="accent1"/>
                <w:lang w:val="en-US"/>
              </w:rPr>
              <w:t xml:space="preserve"> most? Van </w:t>
            </w:r>
            <w:proofErr w:type="spellStart"/>
            <w:r>
              <w:rPr>
                <w:i/>
                <w:color w:val="4F81BD" w:themeColor="accent1"/>
                <w:lang w:val="en-US"/>
              </w:rPr>
              <w:t>egy</w:t>
            </w:r>
            <w:proofErr w:type="spellEnd"/>
            <w:r>
              <w:rPr>
                <w:i/>
                <w:color w:val="4F81BD" w:themeColor="accent1"/>
                <w:lang w:val="en-US"/>
              </w:rPr>
              <w:t xml:space="preserve"> </w:t>
            </w:r>
            <w:proofErr w:type="spellStart"/>
            <w:r>
              <w:rPr>
                <w:i/>
                <w:color w:val="4F81BD" w:themeColor="accent1"/>
                <w:lang w:val="en-US"/>
              </w:rPr>
              <w:t>ötletem</w:t>
            </w:r>
            <w:proofErr w:type="spellEnd"/>
            <w:r>
              <w:rPr>
                <w:i/>
                <w:color w:val="4F81BD" w:themeColor="accent1"/>
                <w:lang w:val="en-US"/>
              </w:rPr>
              <w:t>!</w:t>
            </w:r>
          </w:p>
          <w:p w14:paraId="77280338" w14:textId="77777777" w:rsidR="00DD4375" w:rsidRDefault="00000000">
            <w:pPr>
              <w:widowControl w:val="0"/>
              <w:spacing w:line="240" w:lineRule="auto"/>
              <w:rPr>
                <w:i/>
                <w:color w:val="9BBB59" w:themeColor="accent3"/>
              </w:rPr>
            </w:pPr>
            <w:r>
              <w:rPr>
                <w:i/>
                <w:color w:val="9BBB59" w:themeColor="accent3"/>
              </w:rPr>
              <w:t>Was soll ich jetzt machen? Ich habe eine Idee!</w:t>
            </w:r>
          </w:p>
          <w:p w14:paraId="55107687" w14:textId="77777777" w:rsidR="00DD4375" w:rsidRDefault="00DD4375">
            <w:pPr>
              <w:widowControl w:val="0"/>
              <w:spacing w:line="240" w:lineRule="auto"/>
              <w:rPr>
                <w:i/>
              </w:rPr>
            </w:pPr>
          </w:p>
          <w:p w14:paraId="739FFB45" w14:textId="77777777" w:rsidR="00DD4375" w:rsidRDefault="00000000">
            <w:pPr>
              <w:widowControl w:val="0"/>
              <w:spacing w:line="240" w:lineRule="auto"/>
              <w:rPr>
                <w:i/>
                <w:color w:val="4F81BD" w:themeColor="accent1"/>
              </w:rPr>
            </w:pPr>
            <w:proofErr w:type="spellStart"/>
            <w:r>
              <w:rPr>
                <w:i/>
                <w:color w:val="4F81BD" w:themeColor="accent1"/>
              </w:rPr>
              <w:t>Megpróbálom</w:t>
            </w:r>
            <w:proofErr w:type="spellEnd"/>
            <w:r>
              <w:rPr>
                <w:i/>
                <w:color w:val="4F81BD" w:themeColor="accent1"/>
              </w:rPr>
              <w:t xml:space="preserve"> </w:t>
            </w:r>
            <w:proofErr w:type="spellStart"/>
            <w:r>
              <w:rPr>
                <w:i/>
                <w:color w:val="4F81BD" w:themeColor="accent1"/>
              </w:rPr>
              <w:t>újra</w:t>
            </w:r>
            <w:proofErr w:type="spellEnd"/>
            <w:r>
              <w:rPr>
                <w:i/>
                <w:color w:val="4F81BD" w:themeColor="accent1"/>
              </w:rPr>
              <w:t xml:space="preserve"> </w:t>
            </w:r>
            <w:proofErr w:type="spellStart"/>
            <w:r>
              <w:rPr>
                <w:i/>
                <w:color w:val="4F81BD" w:themeColor="accent1"/>
              </w:rPr>
              <w:t>összerakni</w:t>
            </w:r>
            <w:proofErr w:type="spellEnd"/>
            <w:r>
              <w:rPr>
                <w:i/>
                <w:color w:val="4F81BD" w:themeColor="accent1"/>
              </w:rPr>
              <w:t xml:space="preserve"> </w:t>
            </w:r>
            <w:proofErr w:type="spellStart"/>
            <w:r>
              <w:rPr>
                <w:i/>
                <w:color w:val="4F81BD" w:themeColor="accent1"/>
              </w:rPr>
              <w:t>az</w:t>
            </w:r>
            <w:proofErr w:type="spellEnd"/>
            <w:r>
              <w:rPr>
                <w:i/>
                <w:color w:val="4F81BD" w:themeColor="accent1"/>
              </w:rPr>
              <w:t xml:space="preserve"> </w:t>
            </w:r>
            <w:proofErr w:type="spellStart"/>
            <w:r>
              <w:rPr>
                <w:i/>
                <w:color w:val="4F81BD" w:themeColor="accent1"/>
              </w:rPr>
              <w:t>ablakot</w:t>
            </w:r>
            <w:proofErr w:type="spellEnd"/>
            <w:r>
              <w:rPr>
                <w:i/>
                <w:color w:val="4F81BD" w:themeColor="accent1"/>
              </w:rPr>
              <w:t>.</w:t>
            </w:r>
          </w:p>
          <w:p w14:paraId="5B778B4A" w14:textId="77777777" w:rsidR="00DD4375" w:rsidRDefault="00000000">
            <w:pPr>
              <w:widowControl w:val="0"/>
              <w:spacing w:line="240" w:lineRule="auto"/>
              <w:rPr>
                <w:i/>
                <w:color w:val="9BBB59" w:themeColor="accent3"/>
              </w:rPr>
            </w:pPr>
            <w:r>
              <w:rPr>
                <w:i/>
                <w:color w:val="9BBB59" w:themeColor="accent3"/>
              </w:rPr>
              <w:t>Ich versuche das Fenster wieder zusammenzusetzen.</w:t>
            </w:r>
          </w:p>
          <w:p w14:paraId="14276E3A" w14:textId="77777777" w:rsidR="00DD4375" w:rsidRDefault="00DD4375">
            <w:pPr>
              <w:widowControl w:val="0"/>
              <w:spacing w:line="240" w:lineRule="auto"/>
              <w:rPr>
                <w:i/>
              </w:rPr>
            </w:pPr>
          </w:p>
          <w:p w14:paraId="47BC6077" w14:textId="77777777" w:rsidR="00DD4375" w:rsidRDefault="00000000">
            <w:pPr>
              <w:widowControl w:val="0"/>
              <w:spacing w:line="240" w:lineRule="auto"/>
              <w:rPr>
                <w:i/>
                <w:color w:val="4F81BD" w:themeColor="accent1"/>
              </w:rPr>
            </w:pPr>
            <w:proofErr w:type="spellStart"/>
            <w:r>
              <w:rPr>
                <w:i/>
                <w:color w:val="4F81BD" w:themeColor="accent1"/>
              </w:rPr>
              <w:t>Összerakom</w:t>
            </w:r>
            <w:proofErr w:type="spellEnd"/>
            <w:r>
              <w:rPr>
                <w:i/>
                <w:color w:val="4F81BD" w:themeColor="accent1"/>
              </w:rPr>
              <w:t xml:space="preserve"> a </w:t>
            </w:r>
            <w:proofErr w:type="spellStart"/>
            <w:r>
              <w:rPr>
                <w:i/>
                <w:color w:val="4F81BD" w:themeColor="accent1"/>
              </w:rPr>
              <w:t>darabokat</w:t>
            </w:r>
            <w:proofErr w:type="spellEnd"/>
            <w:r>
              <w:rPr>
                <w:i/>
                <w:color w:val="4F81BD" w:themeColor="accent1"/>
              </w:rPr>
              <w:t xml:space="preserve">. </w:t>
            </w:r>
            <w:proofErr w:type="spellStart"/>
            <w:r>
              <w:rPr>
                <w:i/>
                <w:color w:val="4F81BD" w:themeColor="accent1"/>
              </w:rPr>
              <w:t>Rakom</w:t>
            </w:r>
            <w:proofErr w:type="spellEnd"/>
            <w:r>
              <w:rPr>
                <w:i/>
                <w:color w:val="4F81BD" w:themeColor="accent1"/>
              </w:rPr>
              <w:t xml:space="preserve">, </w:t>
            </w:r>
            <w:proofErr w:type="spellStart"/>
            <w:r>
              <w:rPr>
                <w:i/>
                <w:color w:val="4F81BD" w:themeColor="accent1"/>
              </w:rPr>
              <w:t>rakom</w:t>
            </w:r>
            <w:proofErr w:type="spellEnd"/>
            <w:r>
              <w:rPr>
                <w:i/>
                <w:color w:val="4F81BD" w:themeColor="accent1"/>
              </w:rPr>
              <w:t xml:space="preserve"> … </w:t>
            </w:r>
            <w:proofErr w:type="spellStart"/>
            <w:r>
              <w:rPr>
                <w:i/>
                <w:color w:val="4F81BD" w:themeColor="accent1"/>
              </w:rPr>
              <w:t>és</w:t>
            </w:r>
            <w:proofErr w:type="spellEnd"/>
            <w:r>
              <w:rPr>
                <w:i/>
                <w:color w:val="4F81BD" w:themeColor="accent1"/>
              </w:rPr>
              <w:t xml:space="preserve"> </w:t>
            </w:r>
            <w:proofErr w:type="spellStart"/>
            <w:r>
              <w:rPr>
                <w:i/>
                <w:color w:val="4F81BD" w:themeColor="accent1"/>
              </w:rPr>
              <w:t>egyszer</w:t>
            </w:r>
            <w:proofErr w:type="spellEnd"/>
            <w:r>
              <w:rPr>
                <w:i/>
                <w:color w:val="4F81BD" w:themeColor="accent1"/>
              </w:rPr>
              <w:t xml:space="preserve"> </w:t>
            </w:r>
            <w:proofErr w:type="spellStart"/>
            <w:r>
              <w:rPr>
                <w:i/>
                <w:color w:val="4F81BD" w:themeColor="accent1"/>
              </w:rPr>
              <w:t>csak</w:t>
            </w:r>
            <w:proofErr w:type="spellEnd"/>
            <w:r>
              <w:rPr>
                <w:i/>
                <w:color w:val="4F81BD" w:themeColor="accent1"/>
              </w:rPr>
              <w:t xml:space="preserve"> … </w:t>
            </w:r>
          </w:p>
          <w:p w14:paraId="20CD9451" w14:textId="77777777" w:rsidR="00DD4375" w:rsidRDefault="00000000">
            <w:pPr>
              <w:widowControl w:val="0"/>
              <w:spacing w:line="240" w:lineRule="auto"/>
              <w:rPr>
                <w:i/>
                <w:color w:val="9BBB59" w:themeColor="accent3"/>
              </w:rPr>
            </w:pPr>
            <w:r>
              <w:rPr>
                <w:i/>
                <w:color w:val="9BBB59" w:themeColor="accent3"/>
              </w:rPr>
              <w:t xml:space="preserve">Ich lege die Stücke zusammen, lege, lege … und auf einmal … </w:t>
            </w:r>
          </w:p>
          <w:p w14:paraId="09BFAE29" w14:textId="77777777" w:rsidR="00DD4375" w:rsidRDefault="00DD4375">
            <w:pPr>
              <w:widowControl w:val="0"/>
              <w:spacing w:line="240" w:lineRule="auto"/>
              <w:rPr>
                <w:i/>
              </w:rPr>
            </w:pPr>
          </w:p>
          <w:p w14:paraId="1989205B" w14:textId="77777777" w:rsidR="00DD4375" w:rsidRDefault="00000000">
            <w:pPr>
              <w:widowControl w:val="0"/>
              <w:spacing w:line="240" w:lineRule="auto"/>
              <w:rPr>
                <w:i/>
                <w:color w:val="4F81BD" w:themeColor="accent1"/>
              </w:rPr>
            </w:pPr>
            <w:r>
              <w:rPr>
                <w:i/>
                <w:color w:val="4F81BD" w:themeColor="accent1"/>
              </w:rPr>
              <w:t xml:space="preserve">Ó, </w:t>
            </w:r>
            <w:proofErr w:type="spellStart"/>
            <w:r>
              <w:rPr>
                <w:i/>
                <w:color w:val="4F81BD" w:themeColor="accent1"/>
              </w:rPr>
              <w:t>gyerekek</w:t>
            </w:r>
            <w:proofErr w:type="spellEnd"/>
            <w:r>
              <w:rPr>
                <w:i/>
                <w:color w:val="4F81BD" w:themeColor="accent1"/>
              </w:rPr>
              <w:t xml:space="preserve">, mi </w:t>
            </w:r>
            <w:proofErr w:type="spellStart"/>
            <w:r>
              <w:rPr>
                <w:i/>
                <w:color w:val="4F81BD" w:themeColor="accent1"/>
              </w:rPr>
              <w:t>ez</w:t>
            </w:r>
            <w:proofErr w:type="spellEnd"/>
            <w:r>
              <w:rPr>
                <w:i/>
                <w:color w:val="4F81BD" w:themeColor="accent1"/>
              </w:rPr>
              <w:t>?</w:t>
            </w:r>
          </w:p>
          <w:p w14:paraId="3CAB0525" w14:textId="77777777" w:rsidR="00DD4375" w:rsidRDefault="00000000">
            <w:pPr>
              <w:widowControl w:val="0"/>
              <w:spacing w:line="240" w:lineRule="auto"/>
              <w:rPr>
                <w:i/>
                <w:color w:val="9BBB59" w:themeColor="accent3"/>
              </w:rPr>
            </w:pPr>
            <w:r>
              <w:rPr>
                <w:i/>
                <w:color w:val="9BBB59" w:themeColor="accent3"/>
              </w:rPr>
              <w:t xml:space="preserve">Oje, Kinder, was ist das? </w:t>
            </w:r>
          </w:p>
          <w:p w14:paraId="07F13E3A" w14:textId="77777777" w:rsidR="00DD4375" w:rsidRDefault="00000000">
            <w:pPr>
              <w:widowControl w:val="0"/>
              <w:spacing w:line="240" w:lineRule="auto"/>
            </w:pPr>
            <w:r>
              <w:rPr>
                <w:noProof/>
              </w:rPr>
              <w:drawing>
                <wp:inline distT="0" distB="0" distL="0" distR="0" wp14:anchorId="20C4CAF0" wp14:editId="38AA0A1E">
                  <wp:extent cx="496035" cy="624014"/>
                  <wp:effectExtent l="0" t="0" r="12065" b="11430"/>
                  <wp:docPr id="25" name="Bild 25" descr="Bildschirmfoto%202022-04-14%20um%2014.2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schirmfoto%202022-04-14%20um%2014.27.47.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7744" cy="638743"/>
                          </a:xfrm>
                          <a:prstGeom prst="rect">
                            <a:avLst/>
                          </a:prstGeom>
                          <a:noFill/>
                          <a:ln>
                            <a:noFill/>
                          </a:ln>
                        </pic:spPr>
                      </pic:pic>
                    </a:graphicData>
                  </a:graphic>
                </wp:inline>
              </w:drawing>
            </w:r>
          </w:p>
          <w:p w14:paraId="4CECEC1E" w14:textId="77777777" w:rsidR="00DD4375" w:rsidRDefault="00000000">
            <w:pPr>
              <w:widowControl w:val="0"/>
              <w:spacing w:line="240" w:lineRule="auto"/>
              <w:rPr>
                <w:i/>
                <w:color w:val="4F81BD" w:themeColor="accent1"/>
              </w:rPr>
            </w:pPr>
            <w:proofErr w:type="spellStart"/>
            <w:r>
              <w:rPr>
                <w:i/>
                <w:color w:val="4F81BD" w:themeColor="accent1"/>
              </w:rPr>
              <w:t>Nekem</w:t>
            </w:r>
            <w:proofErr w:type="spellEnd"/>
            <w:r>
              <w:rPr>
                <w:i/>
                <w:color w:val="4F81BD" w:themeColor="accent1"/>
              </w:rPr>
              <w:t xml:space="preserve"> </w:t>
            </w:r>
            <w:proofErr w:type="spellStart"/>
            <w:r>
              <w:rPr>
                <w:i/>
                <w:color w:val="4F81BD" w:themeColor="accent1"/>
              </w:rPr>
              <w:t>nem</w:t>
            </w:r>
            <w:proofErr w:type="spellEnd"/>
            <w:r>
              <w:rPr>
                <w:i/>
                <w:color w:val="4F81BD" w:themeColor="accent1"/>
              </w:rPr>
              <w:t xml:space="preserve"> </w:t>
            </w:r>
            <w:proofErr w:type="spellStart"/>
            <w:r>
              <w:rPr>
                <w:i/>
                <w:color w:val="4F81BD" w:themeColor="accent1"/>
              </w:rPr>
              <w:t>kell</w:t>
            </w:r>
            <w:proofErr w:type="spellEnd"/>
            <w:r>
              <w:rPr>
                <w:i/>
                <w:color w:val="4F81BD" w:themeColor="accent1"/>
              </w:rPr>
              <w:t xml:space="preserve"> </w:t>
            </w:r>
            <w:proofErr w:type="spellStart"/>
            <w:r>
              <w:rPr>
                <w:i/>
                <w:color w:val="4F81BD" w:themeColor="accent1"/>
              </w:rPr>
              <w:t>cica</w:t>
            </w:r>
            <w:proofErr w:type="spellEnd"/>
            <w:r>
              <w:rPr>
                <w:i/>
                <w:color w:val="4F81BD" w:themeColor="accent1"/>
              </w:rPr>
              <w:t xml:space="preserve">, </w:t>
            </w:r>
            <w:proofErr w:type="spellStart"/>
            <w:r>
              <w:rPr>
                <w:i/>
                <w:color w:val="4F81BD" w:themeColor="accent1"/>
              </w:rPr>
              <w:t>nekem</w:t>
            </w:r>
            <w:proofErr w:type="spellEnd"/>
            <w:r>
              <w:rPr>
                <w:i/>
                <w:color w:val="4F81BD" w:themeColor="accent1"/>
              </w:rPr>
              <w:t xml:space="preserve"> egy </w:t>
            </w:r>
            <w:proofErr w:type="spellStart"/>
            <w:r>
              <w:rPr>
                <w:i/>
                <w:color w:val="4F81BD" w:themeColor="accent1"/>
              </w:rPr>
              <w:t>ablak</w:t>
            </w:r>
            <w:proofErr w:type="spellEnd"/>
            <w:r>
              <w:rPr>
                <w:i/>
                <w:color w:val="4F81BD" w:themeColor="accent1"/>
              </w:rPr>
              <w:t xml:space="preserve"> </w:t>
            </w:r>
            <w:proofErr w:type="spellStart"/>
            <w:r>
              <w:rPr>
                <w:i/>
                <w:color w:val="4F81BD" w:themeColor="accent1"/>
              </w:rPr>
              <w:t>kell</w:t>
            </w:r>
            <w:proofErr w:type="spellEnd"/>
            <w:r>
              <w:rPr>
                <w:i/>
                <w:color w:val="4F81BD" w:themeColor="accent1"/>
              </w:rPr>
              <w:t>.</w:t>
            </w:r>
          </w:p>
          <w:p w14:paraId="382B2BD1" w14:textId="77777777" w:rsidR="00DD4375" w:rsidRDefault="00000000">
            <w:pPr>
              <w:widowControl w:val="0"/>
              <w:spacing w:line="240" w:lineRule="auto"/>
              <w:rPr>
                <w:i/>
                <w:color w:val="4F81BD" w:themeColor="accent1"/>
              </w:rPr>
            </w:pPr>
            <w:proofErr w:type="spellStart"/>
            <w:r>
              <w:rPr>
                <w:i/>
                <w:color w:val="4F81BD" w:themeColor="accent1"/>
              </w:rPr>
              <w:t>Összerakom</w:t>
            </w:r>
            <w:proofErr w:type="spellEnd"/>
            <w:r>
              <w:rPr>
                <w:i/>
                <w:color w:val="4F81BD" w:themeColor="accent1"/>
              </w:rPr>
              <w:t xml:space="preserve"> a </w:t>
            </w:r>
            <w:proofErr w:type="spellStart"/>
            <w:r>
              <w:rPr>
                <w:i/>
                <w:color w:val="4F81BD" w:themeColor="accent1"/>
              </w:rPr>
              <w:t>darabokat</w:t>
            </w:r>
            <w:proofErr w:type="spellEnd"/>
            <w:r>
              <w:rPr>
                <w:i/>
                <w:color w:val="4F81BD" w:themeColor="accent1"/>
              </w:rPr>
              <w:t xml:space="preserve">. </w:t>
            </w:r>
            <w:proofErr w:type="spellStart"/>
            <w:r>
              <w:rPr>
                <w:i/>
                <w:color w:val="4F81BD" w:themeColor="accent1"/>
              </w:rPr>
              <w:t>Rakom</w:t>
            </w:r>
            <w:proofErr w:type="spellEnd"/>
            <w:r>
              <w:rPr>
                <w:i/>
                <w:color w:val="4F81BD" w:themeColor="accent1"/>
              </w:rPr>
              <w:t xml:space="preserve">, </w:t>
            </w:r>
            <w:proofErr w:type="spellStart"/>
            <w:r>
              <w:rPr>
                <w:i/>
                <w:color w:val="4F81BD" w:themeColor="accent1"/>
              </w:rPr>
              <w:t>rakom</w:t>
            </w:r>
            <w:proofErr w:type="spellEnd"/>
            <w:r>
              <w:rPr>
                <w:i/>
                <w:color w:val="4F81BD" w:themeColor="accent1"/>
              </w:rPr>
              <w:t xml:space="preserve"> … </w:t>
            </w:r>
            <w:proofErr w:type="spellStart"/>
            <w:r>
              <w:rPr>
                <w:i/>
                <w:color w:val="4F81BD" w:themeColor="accent1"/>
              </w:rPr>
              <w:t>és</w:t>
            </w:r>
            <w:proofErr w:type="spellEnd"/>
            <w:r>
              <w:rPr>
                <w:i/>
                <w:color w:val="4F81BD" w:themeColor="accent1"/>
              </w:rPr>
              <w:t xml:space="preserve"> </w:t>
            </w:r>
            <w:proofErr w:type="spellStart"/>
            <w:r>
              <w:rPr>
                <w:i/>
                <w:color w:val="4F81BD" w:themeColor="accent1"/>
              </w:rPr>
              <w:t>egyszer</w:t>
            </w:r>
            <w:proofErr w:type="spellEnd"/>
            <w:r>
              <w:rPr>
                <w:i/>
                <w:color w:val="4F81BD" w:themeColor="accent1"/>
              </w:rPr>
              <w:t xml:space="preserve"> </w:t>
            </w:r>
            <w:proofErr w:type="spellStart"/>
            <w:r>
              <w:rPr>
                <w:i/>
                <w:color w:val="4F81BD" w:themeColor="accent1"/>
              </w:rPr>
              <w:t>csak</w:t>
            </w:r>
            <w:proofErr w:type="spellEnd"/>
            <w:r>
              <w:rPr>
                <w:i/>
                <w:color w:val="4F81BD" w:themeColor="accent1"/>
              </w:rPr>
              <w:t xml:space="preserve"> … </w:t>
            </w:r>
          </w:p>
          <w:p w14:paraId="6B3CC07F" w14:textId="77777777" w:rsidR="00DD4375" w:rsidRDefault="00000000">
            <w:pPr>
              <w:widowControl w:val="0"/>
              <w:spacing w:line="240" w:lineRule="auto"/>
              <w:rPr>
                <w:i/>
                <w:color w:val="9BBB59" w:themeColor="accent3"/>
              </w:rPr>
            </w:pPr>
            <w:r>
              <w:rPr>
                <w:i/>
                <w:color w:val="9BBB59" w:themeColor="accent3"/>
              </w:rPr>
              <w:t>Aber ich brauche keine Katze, ich brauche ein Fenster.</w:t>
            </w:r>
          </w:p>
          <w:p w14:paraId="14B1C498" w14:textId="77777777" w:rsidR="00DD4375" w:rsidRDefault="00000000">
            <w:pPr>
              <w:widowControl w:val="0"/>
              <w:spacing w:line="240" w:lineRule="auto"/>
              <w:rPr>
                <w:i/>
                <w:color w:val="9BBB59" w:themeColor="accent3"/>
              </w:rPr>
            </w:pPr>
            <w:r>
              <w:rPr>
                <w:i/>
                <w:color w:val="9BBB59" w:themeColor="accent3"/>
              </w:rPr>
              <w:t xml:space="preserve">Ich lege die Stücke zusammen, lege, lege … und auf einmal … </w:t>
            </w:r>
          </w:p>
          <w:p w14:paraId="02CFC9D3" w14:textId="77777777" w:rsidR="00DD4375" w:rsidRDefault="00DD4375">
            <w:pPr>
              <w:widowControl w:val="0"/>
              <w:spacing w:line="240" w:lineRule="auto"/>
              <w:rPr>
                <w:i/>
              </w:rPr>
            </w:pPr>
          </w:p>
          <w:p w14:paraId="787E4584" w14:textId="77777777" w:rsidR="00DD4375" w:rsidRDefault="00000000">
            <w:pPr>
              <w:widowControl w:val="0"/>
              <w:spacing w:line="240" w:lineRule="auto"/>
              <w:rPr>
                <w:i/>
                <w:color w:val="4F81BD" w:themeColor="accent1"/>
              </w:rPr>
            </w:pPr>
            <w:r>
              <w:rPr>
                <w:i/>
                <w:color w:val="4F81BD" w:themeColor="accent1"/>
              </w:rPr>
              <w:t xml:space="preserve">Ó, </w:t>
            </w:r>
            <w:proofErr w:type="spellStart"/>
            <w:r>
              <w:rPr>
                <w:i/>
                <w:color w:val="4F81BD" w:themeColor="accent1"/>
              </w:rPr>
              <w:t>gyerekek</w:t>
            </w:r>
            <w:proofErr w:type="spellEnd"/>
            <w:r>
              <w:rPr>
                <w:i/>
                <w:color w:val="4F81BD" w:themeColor="accent1"/>
              </w:rPr>
              <w:t xml:space="preserve">, mi </w:t>
            </w:r>
            <w:proofErr w:type="spellStart"/>
            <w:r>
              <w:rPr>
                <w:i/>
                <w:color w:val="4F81BD" w:themeColor="accent1"/>
              </w:rPr>
              <w:t>ez</w:t>
            </w:r>
            <w:proofErr w:type="spellEnd"/>
            <w:r>
              <w:rPr>
                <w:i/>
                <w:color w:val="4F81BD" w:themeColor="accent1"/>
              </w:rPr>
              <w:t>?</w:t>
            </w:r>
          </w:p>
          <w:p w14:paraId="1F3DDD0E" w14:textId="77777777" w:rsidR="00DD4375" w:rsidRDefault="00000000">
            <w:pPr>
              <w:widowControl w:val="0"/>
              <w:spacing w:line="240" w:lineRule="auto"/>
              <w:rPr>
                <w:i/>
                <w:noProof/>
                <w:color w:val="9BBB59" w:themeColor="accent3"/>
                <w:lang w:eastAsia="de-DE"/>
              </w:rPr>
            </w:pPr>
            <w:r>
              <w:rPr>
                <w:i/>
                <w:color w:val="9BBB59" w:themeColor="accent3"/>
              </w:rPr>
              <w:t>Oje, Kinder, was ist das?</w:t>
            </w:r>
            <w:r>
              <w:rPr>
                <w:i/>
                <w:noProof/>
                <w:color w:val="9BBB59" w:themeColor="accent3"/>
                <w:lang w:eastAsia="de-DE"/>
              </w:rPr>
              <w:t xml:space="preserve"> </w:t>
            </w:r>
          </w:p>
          <w:p w14:paraId="2356357C" w14:textId="77777777" w:rsidR="00DD4375" w:rsidRDefault="00000000">
            <w:pPr>
              <w:widowControl w:val="0"/>
              <w:spacing w:line="240" w:lineRule="auto"/>
              <w:rPr>
                <w:i/>
                <w:color w:val="9BBB59" w:themeColor="accent3"/>
              </w:rPr>
            </w:pPr>
            <w:r>
              <w:rPr>
                <w:i/>
                <w:noProof/>
                <w:color w:val="9BBB59" w:themeColor="accent3"/>
              </w:rPr>
              <w:drawing>
                <wp:inline distT="0" distB="0" distL="0" distR="0" wp14:anchorId="6E52EBD3" wp14:editId="7E2DF010">
                  <wp:extent cx="720135" cy="499755"/>
                  <wp:effectExtent l="0" t="0" r="0" b="8255"/>
                  <wp:docPr id="29" name="Bild 29" descr="Bildschirmfoto%202022-04-14%20um%2014.2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schirmfoto%202022-04-14%20um%2014.28.17.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27471" cy="504846"/>
                          </a:xfrm>
                          <a:prstGeom prst="rect">
                            <a:avLst/>
                          </a:prstGeom>
                          <a:noFill/>
                          <a:ln>
                            <a:noFill/>
                          </a:ln>
                        </pic:spPr>
                      </pic:pic>
                    </a:graphicData>
                  </a:graphic>
                </wp:inline>
              </w:drawing>
            </w:r>
          </w:p>
          <w:p w14:paraId="3D4E8FE4" w14:textId="77777777" w:rsidR="00DD4375" w:rsidRDefault="00000000">
            <w:pPr>
              <w:widowControl w:val="0"/>
              <w:spacing w:line="240" w:lineRule="auto"/>
              <w:rPr>
                <w:i/>
                <w:color w:val="4F81BD" w:themeColor="accent1"/>
              </w:rPr>
            </w:pPr>
            <w:proofErr w:type="spellStart"/>
            <w:r>
              <w:rPr>
                <w:i/>
                <w:color w:val="4F81BD" w:themeColor="accent1"/>
              </w:rPr>
              <w:t>Nekem</w:t>
            </w:r>
            <w:proofErr w:type="spellEnd"/>
            <w:r>
              <w:rPr>
                <w:i/>
                <w:color w:val="4F81BD" w:themeColor="accent1"/>
              </w:rPr>
              <w:t xml:space="preserve"> </w:t>
            </w:r>
            <w:proofErr w:type="spellStart"/>
            <w:r>
              <w:rPr>
                <w:i/>
                <w:color w:val="4F81BD" w:themeColor="accent1"/>
              </w:rPr>
              <w:t>nem</w:t>
            </w:r>
            <w:proofErr w:type="spellEnd"/>
            <w:r>
              <w:rPr>
                <w:i/>
                <w:color w:val="4F81BD" w:themeColor="accent1"/>
              </w:rPr>
              <w:t xml:space="preserve"> </w:t>
            </w:r>
            <w:proofErr w:type="spellStart"/>
            <w:r>
              <w:rPr>
                <w:i/>
                <w:color w:val="4F81BD" w:themeColor="accent1"/>
              </w:rPr>
              <w:t>kutya</w:t>
            </w:r>
            <w:proofErr w:type="spellEnd"/>
            <w:r>
              <w:rPr>
                <w:i/>
                <w:color w:val="4F81BD" w:themeColor="accent1"/>
              </w:rPr>
              <w:t xml:space="preserve"> </w:t>
            </w:r>
            <w:proofErr w:type="spellStart"/>
            <w:r>
              <w:rPr>
                <w:i/>
                <w:color w:val="4F81BD" w:themeColor="accent1"/>
              </w:rPr>
              <w:t>kell</w:t>
            </w:r>
            <w:proofErr w:type="spellEnd"/>
            <w:r>
              <w:rPr>
                <w:i/>
                <w:color w:val="4F81BD" w:themeColor="accent1"/>
              </w:rPr>
              <w:t xml:space="preserve">, </w:t>
            </w:r>
            <w:proofErr w:type="spellStart"/>
            <w:r>
              <w:rPr>
                <w:i/>
                <w:color w:val="4F81BD" w:themeColor="accent1"/>
              </w:rPr>
              <w:t>nekem</w:t>
            </w:r>
            <w:proofErr w:type="spellEnd"/>
            <w:r>
              <w:rPr>
                <w:i/>
                <w:color w:val="4F81BD" w:themeColor="accent1"/>
              </w:rPr>
              <w:t xml:space="preserve"> egy </w:t>
            </w:r>
            <w:proofErr w:type="spellStart"/>
            <w:r>
              <w:rPr>
                <w:i/>
                <w:color w:val="4F81BD" w:themeColor="accent1"/>
              </w:rPr>
              <w:t>ablak</w:t>
            </w:r>
            <w:proofErr w:type="spellEnd"/>
            <w:r>
              <w:rPr>
                <w:i/>
                <w:color w:val="4F81BD" w:themeColor="accent1"/>
              </w:rPr>
              <w:t xml:space="preserve"> </w:t>
            </w:r>
            <w:proofErr w:type="spellStart"/>
            <w:r>
              <w:rPr>
                <w:i/>
                <w:color w:val="4F81BD" w:themeColor="accent1"/>
              </w:rPr>
              <w:t>kell</w:t>
            </w:r>
            <w:proofErr w:type="spellEnd"/>
            <w:r>
              <w:rPr>
                <w:i/>
                <w:color w:val="4F81BD" w:themeColor="accent1"/>
              </w:rPr>
              <w:t>.</w:t>
            </w:r>
          </w:p>
          <w:p w14:paraId="09F3005D" w14:textId="77777777" w:rsidR="00DD4375" w:rsidRDefault="00000000">
            <w:pPr>
              <w:widowControl w:val="0"/>
              <w:spacing w:line="240" w:lineRule="auto"/>
              <w:rPr>
                <w:i/>
                <w:color w:val="4F81BD" w:themeColor="accent1"/>
              </w:rPr>
            </w:pPr>
            <w:proofErr w:type="spellStart"/>
            <w:r>
              <w:rPr>
                <w:i/>
                <w:color w:val="4F81BD" w:themeColor="accent1"/>
              </w:rPr>
              <w:t>Összerakom</w:t>
            </w:r>
            <w:proofErr w:type="spellEnd"/>
            <w:r>
              <w:rPr>
                <w:i/>
                <w:color w:val="4F81BD" w:themeColor="accent1"/>
              </w:rPr>
              <w:t xml:space="preserve"> a </w:t>
            </w:r>
            <w:proofErr w:type="spellStart"/>
            <w:r>
              <w:rPr>
                <w:i/>
                <w:color w:val="4F81BD" w:themeColor="accent1"/>
              </w:rPr>
              <w:t>darabokat</w:t>
            </w:r>
            <w:proofErr w:type="spellEnd"/>
            <w:r>
              <w:rPr>
                <w:i/>
                <w:color w:val="4F81BD" w:themeColor="accent1"/>
              </w:rPr>
              <w:t xml:space="preserve">. </w:t>
            </w:r>
            <w:proofErr w:type="spellStart"/>
            <w:r>
              <w:rPr>
                <w:i/>
                <w:color w:val="4F81BD" w:themeColor="accent1"/>
              </w:rPr>
              <w:t>Rakom</w:t>
            </w:r>
            <w:proofErr w:type="spellEnd"/>
            <w:r>
              <w:rPr>
                <w:i/>
                <w:color w:val="4F81BD" w:themeColor="accent1"/>
              </w:rPr>
              <w:t xml:space="preserve">, </w:t>
            </w:r>
            <w:proofErr w:type="spellStart"/>
            <w:r>
              <w:rPr>
                <w:i/>
                <w:color w:val="4F81BD" w:themeColor="accent1"/>
              </w:rPr>
              <w:t>rakom</w:t>
            </w:r>
            <w:proofErr w:type="spellEnd"/>
            <w:r>
              <w:rPr>
                <w:i/>
                <w:color w:val="4F81BD" w:themeColor="accent1"/>
              </w:rPr>
              <w:t xml:space="preserve"> … </w:t>
            </w:r>
            <w:proofErr w:type="spellStart"/>
            <w:r>
              <w:rPr>
                <w:i/>
                <w:color w:val="4F81BD" w:themeColor="accent1"/>
              </w:rPr>
              <w:t>és</w:t>
            </w:r>
            <w:proofErr w:type="spellEnd"/>
            <w:r>
              <w:rPr>
                <w:i/>
                <w:color w:val="4F81BD" w:themeColor="accent1"/>
              </w:rPr>
              <w:t xml:space="preserve"> </w:t>
            </w:r>
            <w:proofErr w:type="spellStart"/>
            <w:r>
              <w:rPr>
                <w:i/>
                <w:color w:val="4F81BD" w:themeColor="accent1"/>
              </w:rPr>
              <w:t>egyszer</w:t>
            </w:r>
            <w:proofErr w:type="spellEnd"/>
            <w:r>
              <w:rPr>
                <w:i/>
                <w:color w:val="4F81BD" w:themeColor="accent1"/>
              </w:rPr>
              <w:t xml:space="preserve"> </w:t>
            </w:r>
            <w:proofErr w:type="spellStart"/>
            <w:r>
              <w:rPr>
                <w:i/>
                <w:color w:val="4F81BD" w:themeColor="accent1"/>
              </w:rPr>
              <w:t>csak</w:t>
            </w:r>
            <w:proofErr w:type="spellEnd"/>
            <w:r>
              <w:rPr>
                <w:i/>
                <w:color w:val="4F81BD" w:themeColor="accent1"/>
              </w:rPr>
              <w:t xml:space="preserve"> … </w:t>
            </w:r>
          </w:p>
          <w:p w14:paraId="4A619DCA" w14:textId="77777777" w:rsidR="00DD4375" w:rsidRDefault="00000000">
            <w:pPr>
              <w:widowControl w:val="0"/>
              <w:spacing w:line="240" w:lineRule="auto"/>
              <w:rPr>
                <w:i/>
                <w:color w:val="9BBB59" w:themeColor="accent3"/>
              </w:rPr>
            </w:pPr>
            <w:r>
              <w:rPr>
                <w:i/>
                <w:color w:val="9BBB59" w:themeColor="accent3"/>
              </w:rPr>
              <w:t>Aber ich brauche keinen Hund, ich brauche ein Fenster.</w:t>
            </w:r>
          </w:p>
          <w:p w14:paraId="1DEF3C74" w14:textId="77777777" w:rsidR="00DD4375" w:rsidRDefault="00000000">
            <w:pPr>
              <w:widowControl w:val="0"/>
              <w:spacing w:line="240" w:lineRule="auto"/>
              <w:rPr>
                <w:i/>
                <w:color w:val="9BBB59" w:themeColor="accent3"/>
              </w:rPr>
            </w:pPr>
            <w:r>
              <w:rPr>
                <w:i/>
                <w:color w:val="9BBB59" w:themeColor="accent3"/>
              </w:rPr>
              <w:t xml:space="preserve">Ich lege die Stücke zusammen, lege, lege … und auf einmal … </w:t>
            </w:r>
          </w:p>
          <w:p w14:paraId="7DEF0175" w14:textId="77777777" w:rsidR="00DD4375" w:rsidRDefault="00DD4375">
            <w:pPr>
              <w:widowControl w:val="0"/>
              <w:spacing w:line="240" w:lineRule="auto"/>
              <w:rPr>
                <w:i/>
              </w:rPr>
            </w:pPr>
          </w:p>
          <w:p w14:paraId="5517E51B" w14:textId="77777777" w:rsidR="00DD4375" w:rsidRDefault="00000000">
            <w:pPr>
              <w:widowControl w:val="0"/>
              <w:spacing w:line="240" w:lineRule="auto"/>
              <w:rPr>
                <w:i/>
                <w:color w:val="4F81BD" w:themeColor="accent1"/>
              </w:rPr>
            </w:pPr>
            <w:r>
              <w:rPr>
                <w:i/>
                <w:color w:val="4F81BD" w:themeColor="accent1"/>
              </w:rPr>
              <w:t xml:space="preserve">Ó, </w:t>
            </w:r>
            <w:proofErr w:type="spellStart"/>
            <w:r>
              <w:rPr>
                <w:i/>
                <w:color w:val="4F81BD" w:themeColor="accent1"/>
              </w:rPr>
              <w:t>gyerekek</w:t>
            </w:r>
            <w:proofErr w:type="spellEnd"/>
            <w:r>
              <w:rPr>
                <w:i/>
                <w:color w:val="4F81BD" w:themeColor="accent1"/>
              </w:rPr>
              <w:t xml:space="preserve">, mi </w:t>
            </w:r>
            <w:proofErr w:type="spellStart"/>
            <w:r>
              <w:rPr>
                <w:i/>
                <w:color w:val="4F81BD" w:themeColor="accent1"/>
              </w:rPr>
              <w:t>ez</w:t>
            </w:r>
            <w:proofErr w:type="spellEnd"/>
            <w:r>
              <w:rPr>
                <w:i/>
                <w:color w:val="4F81BD" w:themeColor="accent1"/>
              </w:rPr>
              <w:t>?</w:t>
            </w:r>
          </w:p>
          <w:p w14:paraId="10BD238A" w14:textId="77777777" w:rsidR="00DD4375" w:rsidRDefault="00000000">
            <w:pPr>
              <w:widowControl w:val="0"/>
              <w:spacing w:line="240" w:lineRule="auto"/>
              <w:rPr>
                <w:i/>
                <w:color w:val="9BBB59" w:themeColor="accent3"/>
              </w:rPr>
            </w:pPr>
            <w:r>
              <w:rPr>
                <w:i/>
                <w:color w:val="9BBB59" w:themeColor="accent3"/>
              </w:rPr>
              <w:t>Oje, Kinder, was ist das?</w:t>
            </w:r>
          </w:p>
          <w:p w14:paraId="430919BC" w14:textId="77777777" w:rsidR="00DD4375" w:rsidRDefault="00000000">
            <w:pPr>
              <w:widowControl w:val="0"/>
              <w:spacing w:line="240" w:lineRule="auto"/>
            </w:pPr>
            <w:r>
              <w:rPr>
                <w:noProof/>
              </w:rPr>
              <w:drawing>
                <wp:inline distT="0" distB="0" distL="0" distR="0" wp14:anchorId="435FA41A" wp14:editId="472750E3">
                  <wp:extent cx="430446" cy="547040"/>
                  <wp:effectExtent l="0" t="0" r="1905" b="12065"/>
                  <wp:docPr id="30" name="Bild 30" descr="Bildschirmfoto%202022-04-14%20um%2014.2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schirmfoto%202022-04-14%20um%2014.28.37.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49917" cy="571785"/>
                          </a:xfrm>
                          <a:prstGeom prst="rect">
                            <a:avLst/>
                          </a:prstGeom>
                          <a:noFill/>
                          <a:ln>
                            <a:noFill/>
                          </a:ln>
                        </pic:spPr>
                      </pic:pic>
                    </a:graphicData>
                  </a:graphic>
                </wp:inline>
              </w:drawing>
            </w:r>
          </w:p>
          <w:p w14:paraId="4F2D0867" w14:textId="77777777" w:rsidR="00DD4375" w:rsidRDefault="00000000">
            <w:pPr>
              <w:widowControl w:val="0"/>
              <w:spacing w:line="240" w:lineRule="auto"/>
              <w:rPr>
                <w:i/>
                <w:color w:val="4F81BD" w:themeColor="accent1"/>
              </w:rPr>
            </w:pPr>
            <w:proofErr w:type="spellStart"/>
            <w:r>
              <w:rPr>
                <w:i/>
                <w:color w:val="4F81BD" w:themeColor="accent1"/>
              </w:rPr>
              <w:t>Nekem</w:t>
            </w:r>
            <w:proofErr w:type="spellEnd"/>
            <w:r>
              <w:rPr>
                <w:i/>
                <w:color w:val="4F81BD" w:themeColor="accent1"/>
              </w:rPr>
              <w:t xml:space="preserve"> </w:t>
            </w:r>
            <w:proofErr w:type="spellStart"/>
            <w:r>
              <w:rPr>
                <w:i/>
                <w:color w:val="4F81BD" w:themeColor="accent1"/>
              </w:rPr>
              <w:t>nem</w:t>
            </w:r>
            <w:proofErr w:type="spellEnd"/>
            <w:r>
              <w:rPr>
                <w:i/>
                <w:color w:val="4F81BD" w:themeColor="accent1"/>
              </w:rPr>
              <w:t xml:space="preserve"> </w:t>
            </w:r>
            <w:proofErr w:type="spellStart"/>
            <w:r>
              <w:rPr>
                <w:i/>
                <w:color w:val="4F81BD" w:themeColor="accent1"/>
              </w:rPr>
              <w:t>alma</w:t>
            </w:r>
            <w:proofErr w:type="spellEnd"/>
            <w:r>
              <w:rPr>
                <w:i/>
                <w:color w:val="4F81BD" w:themeColor="accent1"/>
              </w:rPr>
              <w:t xml:space="preserve"> </w:t>
            </w:r>
            <w:proofErr w:type="spellStart"/>
            <w:r>
              <w:rPr>
                <w:i/>
                <w:color w:val="4F81BD" w:themeColor="accent1"/>
              </w:rPr>
              <w:t>kell</w:t>
            </w:r>
            <w:proofErr w:type="spellEnd"/>
            <w:r>
              <w:rPr>
                <w:i/>
                <w:color w:val="4F81BD" w:themeColor="accent1"/>
              </w:rPr>
              <w:t xml:space="preserve">, </w:t>
            </w:r>
            <w:proofErr w:type="spellStart"/>
            <w:r>
              <w:rPr>
                <w:i/>
                <w:color w:val="4F81BD" w:themeColor="accent1"/>
              </w:rPr>
              <w:t>nekem</w:t>
            </w:r>
            <w:proofErr w:type="spellEnd"/>
            <w:r>
              <w:rPr>
                <w:i/>
                <w:color w:val="4F81BD" w:themeColor="accent1"/>
              </w:rPr>
              <w:t xml:space="preserve"> </w:t>
            </w:r>
            <w:proofErr w:type="spellStart"/>
            <w:r>
              <w:rPr>
                <w:i/>
                <w:color w:val="4F81BD" w:themeColor="accent1"/>
              </w:rPr>
              <w:t>ablak</w:t>
            </w:r>
            <w:proofErr w:type="spellEnd"/>
            <w:r>
              <w:rPr>
                <w:i/>
                <w:color w:val="4F81BD" w:themeColor="accent1"/>
              </w:rPr>
              <w:t xml:space="preserve"> </w:t>
            </w:r>
            <w:proofErr w:type="spellStart"/>
            <w:r>
              <w:rPr>
                <w:i/>
                <w:color w:val="4F81BD" w:themeColor="accent1"/>
              </w:rPr>
              <w:t>kell</w:t>
            </w:r>
            <w:proofErr w:type="spellEnd"/>
            <w:r>
              <w:rPr>
                <w:i/>
                <w:color w:val="4F81BD" w:themeColor="accent1"/>
              </w:rPr>
              <w:t>.</w:t>
            </w:r>
          </w:p>
          <w:p w14:paraId="0DA83FB9" w14:textId="77777777" w:rsidR="00DD4375" w:rsidRDefault="00000000">
            <w:pPr>
              <w:widowControl w:val="0"/>
              <w:spacing w:line="240" w:lineRule="auto"/>
              <w:rPr>
                <w:i/>
                <w:color w:val="4F81BD" w:themeColor="accent1"/>
              </w:rPr>
            </w:pPr>
            <w:proofErr w:type="spellStart"/>
            <w:r>
              <w:rPr>
                <w:i/>
                <w:color w:val="4F81BD" w:themeColor="accent1"/>
              </w:rPr>
              <w:t>Összerakom</w:t>
            </w:r>
            <w:proofErr w:type="spellEnd"/>
            <w:r>
              <w:rPr>
                <w:i/>
                <w:color w:val="4F81BD" w:themeColor="accent1"/>
              </w:rPr>
              <w:t xml:space="preserve"> a </w:t>
            </w:r>
            <w:proofErr w:type="spellStart"/>
            <w:r>
              <w:rPr>
                <w:i/>
                <w:color w:val="4F81BD" w:themeColor="accent1"/>
              </w:rPr>
              <w:t>darabokat</w:t>
            </w:r>
            <w:proofErr w:type="spellEnd"/>
            <w:r>
              <w:rPr>
                <w:i/>
                <w:color w:val="4F81BD" w:themeColor="accent1"/>
              </w:rPr>
              <w:t xml:space="preserve">. </w:t>
            </w:r>
            <w:proofErr w:type="spellStart"/>
            <w:r>
              <w:rPr>
                <w:i/>
                <w:color w:val="4F81BD" w:themeColor="accent1"/>
              </w:rPr>
              <w:t>Rakom</w:t>
            </w:r>
            <w:proofErr w:type="spellEnd"/>
            <w:r>
              <w:rPr>
                <w:i/>
                <w:color w:val="4F81BD" w:themeColor="accent1"/>
              </w:rPr>
              <w:t xml:space="preserve">, </w:t>
            </w:r>
            <w:proofErr w:type="spellStart"/>
            <w:r>
              <w:rPr>
                <w:i/>
                <w:color w:val="4F81BD" w:themeColor="accent1"/>
              </w:rPr>
              <w:t>rakom</w:t>
            </w:r>
            <w:proofErr w:type="spellEnd"/>
            <w:r>
              <w:rPr>
                <w:i/>
                <w:color w:val="4F81BD" w:themeColor="accent1"/>
              </w:rPr>
              <w:t xml:space="preserve"> … </w:t>
            </w:r>
            <w:proofErr w:type="spellStart"/>
            <w:r>
              <w:rPr>
                <w:i/>
                <w:color w:val="4F81BD" w:themeColor="accent1"/>
              </w:rPr>
              <w:t>és</w:t>
            </w:r>
            <w:proofErr w:type="spellEnd"/>
            <w:r>
              <w:rPr>
                <w:i/>
                <w:color w:val="4F81BD" w:themeColor="accent1"/>
              </w:rPr>
              <w:t xml:space="preserve"> </w:t>
            </w:r>
            <w:proofErr w:type="spellStart"/>
            <w:r>
              <w:rPr>
                <w:i/>
                <w:color w:val="4F81BD" w:themeColor="accent1"/>
              </w:rPr>
              <w:t>egyszer</w:t>
            </w:r>
            <w:proofErr w:type="spellEnd"/>
            <w:r>
              <w:rPr>
                <w:i/>
                <w:color w:val="4F81BD" w:themeColor="accent1"/>
              </w:rPr>
              <w:t xml:space="preserve"> </w:t>
            </w:r>
            <w:proofErr w:type="spellStart"/>
            <w:r>
              <w:rPr>
                <w:i/>
                <w:color w:val="4F81BD" w:themeColor="accent1"/>
              </w:rPr>
              <w:t>csak</w:t>
            </w:r>
            <w:proofErr w:type="spellEnd"/>
            <w:r>
              <w:rPr>
                <w:i/>
                <w:color w:val="4F81BD" w:themeColor="accent1"/>
              </w:rPr>
              <w:t xml:space="preserve"> … </w:t>
            </w:r>
          </w:p>
          <w:p w14:paraId="0AA149B1" w14:textId="77777777" w:rsidR="00DD4375" w:rsidRDefault="00000000">
            <w:pPr>
              <w:widowControl w:val="0"/>
              <w:spacing w:line="240" w:lineRule="auto"/>
              <w:rPr>
                <w:i/>
                <w:color w:val="9BBB59" w:themeColor="accent3"/>
              </w:rPr>
            </w:pPr>
            <w:r>
              <w:rPr>
                <w:i/>
                <w:color w:val="9BBB59" w:themeColor="accent3"/>
              </w:rPr>
              <w:t>Aber ich brauche keinen Apfel, ich brauche ein Fenster.</w:t>
            </w:r>
          </w:p>
          <w:p w14:paraId="6894C897" w14:textId="77777777" w:rsidR="00DD4375" w:rsidRDefault="00000000">
            <w:pPr>
              <w:widowControl w:val="0"/>
              <w:spacing w:line="240" w:lineRule="auto"/>
              <w:rPr>
                <w:i/>
                <w:color w:val="9BBB59" w:themeColor="accent3"/>
              </w:rPr>
            </w:pPr>
            <w:r>
              <w:rPr>
                <w:i/>
                <w:color w:val="9BBB59" w:themeColor="accent3"/>
              </w:rPr>
              <w:t xml:space="preserve">Ich lege die Stücke zusammen, lege, lege … und auf einmal … </w:t>
            </w:r>
          </w:p>
          <w:p w14:paraId="2EE03906" w14:textId="77777777" w:rsidR="00DD4375" w:rsidRDefault="00DD4375">
            <w:pPr>
              <w:widowControl w:val="0"/>
              <w:spacing w:line="240" w:lineRule="auto"/>
              <w:rPr>
                <w:i/>
              </w:rPr>
            </w:pPr>
          </w:p>
          <w:p w14:paraId="6AF871CB" w14:textId="77777777" w:rsidR="00DD4375" w:rsidRDefault="00000000">
            <w:pPr>
              <w:widowControl w:val="0"/>
              <w:spacing w:line="240" w:lineRule="auto"/>
              <w:rPr>
                <w:i/>
                <w:color w:val="4F81BD" w:themeColor="accent1"/>
              </w:rPr>
            </w:pPr>
            <w:r>
              <w:rPr>
                <w:i/>
                <w:color w:val="4F81BD" w:themeColor="accent1"/>
              </w:rPr>
              <w:t xml:space="preserve">Ó, </w:t>
            </w:r>
            <w:proofErr w:type="spellStart"/>
            <w:r>
              <w:rPr>
                <w:i/>
                <w:color w:val="4F81BD" w:themeColor="accent1"/>
              </w:rPr>
              <w:t>gyerekek</w:t>
            </w:r>
            <w:proofErr w:type="spellEnd"/>
            <w:r>
              <w:rPr>
                <w:i/>
                <w:color w:val="4F81BD" w:themeColor="accent1"/>
              </w:rPr>
              <w:t xml:space="preserve">, mi </w:t>
            </w:r>
            <w:proofErr w:type="spellStart"/>
            <w:r>
              <w:rPr>
                <w:i/>
                <w:color w:val="4F81BD" w:themeColor="accent1"/>
              </w:rPr>
              <w:t>ez</w:t>
            </w:r>
            <w:proofErr w:type="spellEnd"/>
            <w:r>
              <w:rPr>
                <w:i/>
                <w:color w:val="4F81BD" w:themeColor="accent1"/>
              </w:rPr>
              <w:t>?</w:t>
            </w:r>
          </w:p>
          <w:p w14:paraId="5832780C" w14:textId="77777777" w:rsidR="00DD4375" w:rsidRDefault="00000000">
            <w:pPr>
              <w:widowControl w:val="0"/>
              <w:spacing w:line="240" w:lineRule="auto"/>
              <w:rPr>
                <w:i/>
                <w:color w:val="9BBB59" w:themeColor="accent3"/>
              </w:rPr>
            </w:pPr>
            <w:r>
              <w:rPr>
                <w:i/>
                <w:color w:val="9BBB59" w:themeColor="accent3"/>
              </w:rPr>
              <w:t>Oje, Kinder, was ist das?</w:t>
            </w:r>
          </w:p>
          <w:p w14:paraId="23345594" w14:textId="77777777" w:rsidR="00DD4375" w:rsidRDefault="00000000">
            <w:pPr>
              <w:widowControl w:val="0"/>
              <w:spacing w:line="240" w:lineRule="auto"/>
            </w:pPr>
            <w:r>
              <w:rPr>
                <w:noProof/>
              </w:rPr>
              <w:drawing>
                <wp:inline distT="0" distB="0" distL="0" distR="0" wp14:anchorId="4A56ED54" wp14:editId="03DB99B1">
                  <wp:extent cx="681890" cy="461920"/>
                  <wp:effectExtent l="0" t="0" r="4445" b="0"/>
                  <wp:docPr id="31" name="Bild 31" descr="Bildschirmfoto%202022-04-14%20um%2014.2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schirmfoto%202022-04-14%20um%2014.28.52.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07680" cy="479391"/>
                          </a:xfrm>
                          <a:prstGeom prst="rect">
                            <a:avLst/>
                          </a:prstGeom>
                          <a:noFill/>
                          <a:ln>
                            <a:noFill/>
                          </a:ln>
                        </pic:spPr>
                      </pic:pic>
                    </a:graphicData>
                  </a:graphic>
                </wp:inline>
              </w:drawing>
            </w:r>
          </w:p>
          <w:p w14:paraId="29C3D3DA" w14:textId="77777777" w:rsidR="00DD4375" w:rsidRDefault="00000000">
            <w:pPr>
              <w:widowControl w:val="0"/>
              <w:spacing w:line="240" w:lineRule="auto"/>
              <w:rPr>
                <w:i/>
                <w:color w:val="4F81BD" w:themeColor="accent1"/>
              </w:rPr>
            </w:pPr>
            <w:proofErr w:type="spellStart"/>
            <w:r>
              <w:rPr>
                <w:i/>
                <w:color w:val="4F81BD" w:themeColor="accent1"/>
              </w:rPr>
              <w:t>Nekem</w:t>
            </w:r>
            <w:proofErr w:type="spellEnd"/>
            <w:r>
              <w:rPr>
                <w:i/>
                <w:color w:val="4F81BD" w:themeColor="accent1"/>
              </w:rPr>
              <w:t xml:space="preserve"> </w:t>
            </w:r>
            <w:proofErr w:type="spellStart"/>
            <w:r>
              <w:rPr>
                <w:i/>
                <w:color w:val="4F81BD" w:themeColor="accent1"/>
              </w:rPr>
              <w:t>nem</w:t>
            </w:r>
            <w:proofErr w:type="spellEnd"/>
            <w:r>
              <w:rPr>
                <w:i/>
                <w:color w:val="4F81BD" w:themeColor="accent1"/>
              </w:rPr>
              <w:t xml:space="preserve"> </w:t>
            </w:r>
            <w:proofErr w:type="spellStart"/>
            <w:r>
              <w:rPr>
                <w:i/>
                <w:color w:val="4F81BD" w:themeColor="accent1"/>
              </w:rPr>
              <w:t>repülő</w:t>
            </w:r>
            <w:proofErr w:type="spellEnd"/>
            <w:r>
              <w:rPr>
                <w:i/>
                <w:color w:val="4F81BD" w:themeColor="accent1"/>
              </w:rPr>
              <w:t xml:space="preserve"> </w:t>
            </w:r>
            <w:proofErr w:type="spellStart"/>
            <w:r>
              <w:rPr>
                <w:i/>
                <w:color w:val="4F81BD" w:themeColor="accent1"/>
              </w:rPr>
              <w:t>kell</w:t>
            </w:r>
            <w:proofErr w:type="spellEnd"/>
            <w:r>
              <w:rPr>
                <w:i/>
                <w:color w:val="4F81BD" w:themeColor="accent1"/>
              </w:rPr>
              <w:t xml:space="preserve">, </w:t>
            </w:r>
            <w:proofErr w:type="spellStart"/>
            <w:r>
              <w:rPr>
                <w:i/>
                <w:color w:val="4F81BD" w:themeColor="accent1"/>
              </w:rPr>
              <w:t>nekem</w:t>
            </w:r>
            <w:proofErr w:type="spellEnd"/>
            <w:r>
              <w:rPr>
                <w:i/>
                <w:color w:val="4F81BD" w:themeColor="accent1"/>
              </w:rPr>
              <w:t xml:space="preserve"> </w:t>
            </w:r>
            <w:proofErr w:type="spellStart"/>
            <w:r>
              <w:rPr>
                <w:i/>
                <w:color w:val="4F81BD" w:themeColor="accent1"/>
              </w:rPr>
              <w:t>ablak</w:t>
            </w:r>
            <w:proofErr w:type="spellEnd"/>
            <w:r>
              <w:rPr>
                <w:i/>
                <w:color w:val="4F81BD" w:themeColor="accent1"/>
              </w:rPr>
              <w:t xml:space="preserve"> </w:t>
            </w:r>
            <w:proofErr w:type="spellStart"/>
            <w:r>
              <w:rPr>
                <w:i/>
                <w:color w:val="4F81BD" w:themeColor="accent1"/>
              </w:rPr>
              <w:t>kell</w:t>
            </w:r>
            <w:proofErr w:type="spellEnd"/>
            <w:r>
              <w:rPr>
                <w:i/>
                <w:color w:val="4F81BD" w:themeColor="accent1"/>
              </w:rPr>
              <w:t>.</w:t>
            </w:r>
          </w:p>
          <w:p w14:paraId="58A317CD" w14:textId="77777777" w:rsidR="00DD4375" w:rsidRDefault="00000000">
            <w:pPr>
              <w:widowControl w:val="0"/>
              <w:spacing w:line="240" w:lineRule="auto"/>
              <w:rPr>
                <w:i/>
                <w:color w:val="4F81BD" w:themeColor="accent1"/>
              </w:rPr>
            </w:pPr>
            <w:proofErr w:type="spellStart"/>
            <w:r>
              <w:rPr>
                <w:i/>
                <w:color w:val="4F81BD" w:themeColor="accent1"/>
              </w:rPr>
              <w:t>Összerakom</w:t>
            </w:r>
            <w:proofErr w:type="spellEnd"/>
            <w:r>
              <w:rPr>
                <w:i/>
                <w:color w:val="4F81BD" w:themeColor="accent1"/>
              </w:rPr>
              <w:t xml:space="preserve"> a </w:t>
            </w:r>
            <w:proofErr w:type="spellStart"/>
            <w:r>
              <w:rPr>
                <w:i/>
                <w:color w:val="4F81BD" w:themeColor="accent1"/>
              </w:rPr>
              <w:t>darabokat</w:t>
            </w:r>
            <w:proofErr w:type="spellEnd"/>
            <w:r>
              <w:rPr>
                <w:i/>
                <w:color w:val="4F81BD" w:themeColor="accent1"/>
              </w:rPr>
              <w:t xml:space="preserve">. </w:t>
            </w:r>
            <w:proofErr w:type="spellStart"/>
            <w:r>
              <w:rPr>
                <w:i/>
                <w:color w:val="4F81BD" w:themeColor="accent1"/>
              </w:rPr>
              <w:t>Rakom</w:t>
            </w:r>
            <w:proofErr w:type="spellEnd"/>
            <w:r>
              <w:rPr>
                <w:i/>
                <w:color w:val="4F81BD" w:themeColor="accent1"/>
              </w:rPr>
              <w:t xml:space="preserve">, </w:t>
            </w:r>
            <w:proofErr w:type="spellStart"/>
            <w:r>
              <w:rPr>
                <w:i/>
                <w:color w:val="4F81BD" w:themeColor="accent1"/>
              </w:rPr>
              <w:t>rakom</w:t>
            </w:r>
            <w:proofErr w:type="spellEnd"/>
            <w:r>
              <w:rPr>
                <w:i/>
                <w:color w:val="4F81BD" w:themeColor="accent1"/>
              </w:rPr>
              <w:t xml:space="preserve"> … </w:t>
            </w:r>
            <w:proofErr w:type="spellStart"/>
            <w:r>
              <w:rPr>
                <w:i/>
                <w:color w:val="4F81BD" w:themeColor="accent1"/>
              </w:rPr>
              <w:t>és</w:t>
            </w:r>
            <w:proofErr w:type="spellEnd"/>
            <w:r>
              <w:rPr>
                <w:i/>
                <w:color w:val="4F81BD" w:themeColor="accent1"/>
              </w:rPr>
              <w:t xml:space="preserve"> </w:t>
            </w:r>
            <w:proofErr w:type="spellStart"/>
            <w:r>
              <w:rPr>
                <w:i/>
                <w:color w:val="4F81BD" w:themeColor="accent1"/>
              </w:rPr>
              <w:t>egyszer</w:t>
            </w:r>
            <w:proofErr w:type="spellEnd"/>
            <w:r>
              <w:rPr>
                <w:i/>
                <w:color w:val="4F81BD" w:themeColor="accent1"/>
              </w:rPr>
              <w:t xml:space="preserve"> </w:t>
            </w:r>
            <w:proofErr w:type="spellStart"/>
            <w:r>
              <w:rPr>
                <w:i/>
                <w:color w:val="4F81BD" w:themeColor="accent1"/>
              </w:rPr>
              <w:t>csak</w:t>
            </w:r>
            <w:proofErr w:type="spellEnd"/>
            <w:r>
              <w:rPr>
                <w:i/>
                <w:color w:val="4F81BD" w:themeColor="accent1"/>
              </w:rPr>
              <w:t xml:space="preserve"> … </w:t>
            </w:r>
          </w:p>
          <w:p w14:paraId="03D509DD" w14:textId="77777777" w:rsidR="00DD4375" w:rsidRDefault="00000000">
            <w:pPr>
              <w:widowControl w:val="0"/>
              <w:spacing w:line="240" w:lineRule="auto"/>
              <w:rPr>
                <w:i/>
                <w:color w:val="9BBB59" w:themeColor="accent3"/>
              </w:rPr>
            </w:pPr>
            <w:r>
              <w:rPr>
                <w:i/>
                <w:color w:val="9BBB59" w:themeColor="accent3"/>
              </w:rPr>
              <w:lastRenderedPageBreak/>
              <w:t>Aber ich brauche kein Flugzeug, ich brauche ein Fenster.</w:t>
            </w:r>
          </w:p>
          <w:p w14:paraId="1EE81677" w14:textId="77777777" w:rsidR="00DD4375" w:rsidRDefault="00000000">
            <w:pPr>
              <w:widowControl w:val="0"/>
              <w:spacing w:line="240" w:lineRule="auto"/>
              <w:rPr>
                <w:i/>
                <w:color w:val="9BBB59" w:themeColor="accent3"/>
              </w:rPr>
            </w:pPr>
            <w:r>
              <w:rPr>
                <w:i/>
                <w:color w:val="9BBB59" w:themeColor="accent3"/>
              </w:rPr>
              <w:t xml:space="preserve">Ich lege die Stücke zusammen, lege, lege … und auf einmal … </w:t>
            </w:r>
          </w:p>
          <w:p w14:paraId="48B28907" w14:textId="77777777" w:rsidR="00DD4375" w:rsidRDefault="00DD4375">
            <w:pPr>
              <w:widowControl w:val="0"/>
              <w:spacing w:line="240" w:lineRule="auto"/>
              <w:rPr>
                <w:i/>
              </w:rPr>
            </w:pPr>
          </w:p>
          <w:p w14:paraId="043FBB6C" w14:textId="77777777" w:rsidR="00DD4375" w:rsidRDefault="00000000">
            <w:pPr>
              <w:widowControl w:val="0"/>
              <w:spacing w:line="240" w:lineRule="auto"/>
              <w:rPr>
                <w:i/>
                <w:color w:val="4F81BD" w:themeColor="accent1"/>
              </w:rPr>
            </w:pPr>
            <w:r>
              <w:rPr>
                <w:i/>
                <w:color w:val="4F81BD" w:themeColor="accent1"/>
              </w:rPr>
              <w:t xml:space="preserve">Ó, </w:t>
            </w:r>
            <w:proofErr w:type="spellStart"/>
            <w:r>
              <w:rPr>
                <w:i/>
                <w:color w:val="4F81BD" w:themeColor="accent1"/>
              </w:rPr>
              <w:t>gyerekek</w:t>
            </w:r>
            <w:proofErr w:type="spellEnd"/>
            <w:r>
              <w:rPr>
                <w:i/>
                <w:color w:val="4F81BD" w:themeColor="accent1"/>
              </w:rPr>
              <w:t xml:space="preserve">, mi </w:t>
            </w:r>
            <w:proofErr w:type="spellStart"/>
            <w:r>
              <w:rPr>
                <w:i/>
                <w:color w:val="4F81BD" w:themeColor="accent1"/>
              </w:rPr>
              <w:t>ez</w:t>
            </w:r>
            <w:proofErr w:type="spellEnd"/>
            <w:r>
              <w:rPr>
                <w:i/>
                <w:color w:val="4F81BD" w:themeColor="accent1"/>
              </w:rPr>
              <w:t>?</w:t>
            </w:r>
          </w:p>
          <w:p w14:paraId="1C05C49A" w14:textId="77777777" w:rsidR="00DD4375" w:rsidRDefault="00000000">
            <w:pPr>
              <w:widowControl w:val="0"/>
              <w:spacing w:line="240" w:lineRule="auto"/>
              <w:rPr>
                <w:i/>
                <w:color w:val="9BBB59" w:themeColor="accent3"/>
              </w:rPr>
            </w:pPr>
            <w:r>
              <w:rPr>
                <w:i/>
                <w:color w:val="9BBB59" w:themeColor="accent3"/>
              </w:rPr>
              <w:t>Oje, Kinder, was ist das?</w:t>
            </w:r>
          </w:p>
          <w:p w14:paraId="2453FB6C" w14:textId="77777777" w:rsidR="00DD4375" w:rsidRDefault="00000000">
            <w:pPr>
              <w:widowControl w:val="0"/>
              <w:spacing w:line="240" w:lineRule="auto"/>
            </w:pPr>
            <w:r>
              <w:rPr>
                <w:noProof/>
              </w:rPr>
              <w:drawing>
                <wp:inline distT="0" distB="0" distL="0" distR="0" wp14:anchorId="1AA3DD8A" wp14:editId="1B76C07D">
                  <wp:extent cx="550563" cy="757327"/>
                  <wp:effectExtent l="0" t="0" r="8255" b="5080"/>
                  <wp:docPr id="64" name="Bild 64" descr="Bildschirmfoto%202022-04-14%20um%2014.2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schirmfoto%202022-04-14%20um%2014.29.09.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6001" cy="778562"/>
                          </a:xfrm>
                          <a:prstGeom prst="rect">
                            <a:avLst/>
                          </a:prstGeom>
                          <a:noFill/>
                          <a:ln>
                            <a:noFill/>
                          </a:ln>
                        </pic:spPr>
                      </pic:pic>
                    </a:graphicData>
                  </a:graphic>
                </wp:inline>
              </w:drawing>
            </w:r>
          </w:p>
          <w:p w14:paraId="44E12FE8" w14:textId="77777777" w:rsidR="00DD4375" w:rsidRDefault="00000000">
            <w:pPr>
              <w:widowControl w:val="0"/>
              <w:spacing w:line="240" w:lineRule="auto"/>
              <w:rPr>
                <w:i/>
                <w:color w:val="4F81BD" w:themeColor="accent1"/>
              </w:rPr>
            </w:pPr>
            <w:proofErr w:type="spellStart"/>
            <w:r>
              <w:rPr>
                <w:i/>
                <w:color w:val="4F81BD" w:themeColor="accent1"/>
              </w:rPr>
              <w:t>Nekem</w:t>
            </w:r>
            <w:proofErr w:type="spellEnd"/>
            <w:r>
              <w:rPr>
                <w:i/>
                <w:color w:val="4F81BD" w:themeColor="accent1"/>
              </w:rPr>
              <w:t xml:space="preserve"> </w:t>
            </w:r>
            <w:proofErr w:type="spellStart"/>
            <w:r>
              <w:rPr>
                <w:i/>
                <w:color w:val="4F81BD" w:themeColor="accent1"/>
              </w:rPr>
              <w:t>nem</w:t>
            </w:r>
            <w:proofErr w:type="spellEnd"/>
            <w:r>
              <w:rPr>
                <w:i/>
                <w:color w:val="4F81BD" w:themeColor="accent1"/>
              </w:rPr>
              <w:t xml:space="preserve"> </w:t>
            </w:r>
            <w:proofErr w:type="spellStart"/>
            <w:r>
              <w:rPr>
                <w:i/>
                <w:color w:val="4F81BD" w:themeColor="accent1"/>
              </w:rPr>
              <w:t>fenyőfa</w:t>
            </w:r>
            <w:proofErr w:type="spellEnd"/>
            <w:r>
              <w:rPr>
                <w:i/>
                <w:color w:val="4F81BD" w:themeColor="accent1"/>
              </w:rPr>
              <w:t xml:space="preserve"> </w:t>
            </w:r>
            <w:proofErr w:type="spellStart"/>
            <w:r>
              <w:rPr>
                <w:i/>
                <w:color w:val="4F81BD" w:themeColor="accent1"/>
              </w:rPr>
              <w:t>kell</w:t>
            </w:r>
            <w:proofErr w:type="spellEnd"/>
            <w:r>
              <w:rPr>
                <w:i/>
                <w:color w:val="4F81BD" w:themeColor="accent1"/>
              </w:rPr>
              <w:t xml:space="preserve">, </w:t>
            </w:r>
            <w:proofErr w:type="spellStart"/>
            <w:r>
              <w:rPr>
                <w:i/>
                <w:color w:val="4F81BD" w:themeColor="accent1"/>
              </w:rPr>
              <w:t>nekem</w:t>
            </w:r>
            <w:proofErr w:type="spellEnd"/>
            <w:r>
              <w:rPr>
                <w:i/>
                <w:color w:val="4F81BD" w:themeColor="accent1"/>
              </w:rPr>
              <w:t xml:space="preserve"> </w:t>
            </w:r>
            <w:proofErr w:type="spellStart"/>
            <w:r>
              <w:rPr>
                <w:i/>
                <w:color w:val="4F81BD" w:themeColor="accent1"/>
              </w:rPr>
              <w:t>ablak</w:t>
            </w:r>
            <w:proofErr w:type="spellEnd"/>
            <w:r>
              <w:rPr>
                <w:i/>
                <w:color w:val="4F81BD" w:themeColor="accent1"/>
              </w:rPr>
              <w:t xml:space="preserve"> </w:t>
            </w:r>
            <w:proofErr w:type="spellStart"/>
            <w:r>
              <w:rPr>
                <w:i/>
                <w:color w:val="4F81BD" w:themeColor="accent1"/>
              </w:rPr>
              <w:t>kell</w:t>
            </w:r>
            <w:proofErr w:type="spellEnd"/>
            <w:r>
              <w:rPr>
                <w:i/>
                <w:color w:val="4F81BD" w:themeColor="accent1"/>
              </w:rPr>
              <w:t>.</w:t>
            </w:r>
          </w:p>
          <w:p w14:paraId="0DF7B0AD" w14:textId="77777777" w:rsidR="00DD4375" w:rsidRDefault="00000000">
            <w:pPr>
              <w:widowControl w:val="0"/>
              <w:spacing w:line="240" w:lineRule="auto"/>
              <w:rPr>
                <w:i/>
                <w:color w:val="4F81BD" w:themeColor="accent1"/>
              </w:rPr>
            </w:pPr>
            <w:proofErr w:type="spellStart"/>
            <w:r>
              <w:rPr>
                <w:i/>
                <w:color w:val="4F81BD" w:themeColor="accent1"/>
              </w:rPr>
              <w:t>Összerakom</w:t>
            </w:r>
            <w:proofErr w:type="spellEnd"/>
            <w:r>
              <w:rPr>
                <w:i/>
                <w:color w:val="4F81BD" w:themeColor="accent1"/>
              </w:rPr>
              <w:t xml:space="preserve"> a </w:t>
            </w:r>
            <w:proofErr w:type="spellStart"/>
            <w:r>
              <w:rPr>
                <w:i/>
                <w:color w:val="4F81BD" w:themeColor="accent1"/>
              </w:rPr>
              <w:t>darabokat</w:t>
            </w:r>
            <w:proofErr w:type="spellEnd"/>
            <w:r>
              <w:rPr>
                <w:i/>
                <w:color w:val="4F81BD" w:themeColor="accent1"/>
              </w:rPr>
              <w:t xml:space="preserve">. </w:t>
            </w:r>
            <w:proofErr w:type="spellStart"/>
            <w:r>
              <w:rPr>
                <w:i/>
                <w:color w:val="4F81BD" w:themeColor="accent1"/>
              </w:rPr>
              <w:t>Rakom</w:t>
            </w:r>
            <w:proofErr w:type="spellEnd"/>
            <w:r>
              <w:rPr>
                <w:i/>
                <w:color w:val="4F81BD" w:themeColor="accent1"/>
              </w:rPr>
              <w:t xml:space="preserve">, </w:t>
            </w:r>
            <w:proofErr w:type="spellStart"/>
            <w:r>
              <w:rPr>
                <w:i/>
                <w:color w:val="4F81BD" w:themeColor="accent1"/>
              </w:rPr>
              <w:t>rakom</w:t>
            </w:r>
            <w:proofErr w:type="spellEnd"/>
            <w:r>
              <w:rPr>
                <w:i/>
                <w:color w:val="4F81BD" w:themeColor="accent1"/>
              </w:rPr>
              <w:t xml:space="preserve"> … </w:t>
            </w:r>
            <w:proofErr w:type="spellStart"/>
            <w:r>
              <w:rPr>
                <w:i/>
                <w:color w:val="4F81BD" w:themeColor="accent1"/>
              </w:rPr>
              <w:t>és</w:t>
            </w:r>
            <w:proofErr w:type="spellEnd"/>
            <w:r>
              <w:rPr>
                <w:i/>
                <w:color w:val="4F81BD" w:themeColor="accent1"/>
              </w:rPr>
              <w:t xml:space="preserve"> </w:t>
            </w:r>
            <w:proofErr w:type="spellStart"/>
            <w:r>
              <w:rPr>
                <w:i/>
                <w:color w:val="4F81BD" w:themeColor="accent1"/>
              </w:rPr>
              <w:t>egyszer</w:t>
            </w:r>
            <w:proofErr w:type="spellEnd"/>
            <w:r>
              <w:rPr>
                <w:i/>
                <w:color w:val="4F81BD" w:themeColor="accent1"/>
              </w:rPr>
              <w:t xml:space="preserve"> </w:t>
            </w:r>
            <w:proofErr w:type="spellStart"/>
            <w:r>
              <w:rPr>
                <w:i/>
                <w:color w:val="4F81BD" w:themeColor="accent1"/>
              </w:rPr>
              <w:t>csak</w:t>
            </w:r>
            <w:proofErr w:type="spellEnd"/>
            <w:r>
              <w:rPr>
                <w:i/>
                <w:color w:val="4F81BD" w:themeColor="accent1"/>
              </w:rPr>
              <w:t xml:space="preserve"> … </w:t>
            </w:r>
          </w:p>
          <w:p w14:paraId="724184B5" w14:textId="77777777" w:rsidR="00DD4375" w:rsidRDefault="00000000">
            <w:pPr>
              <w:widowControl w:val="0"/>
              <w:spacing w:line="240" w:lineRule="auto"/>
              <w:rPr>
                <w:i/>
                <w:color w:val="9BBB59" w:themeColor="accent3"/>
              </w:rPr>
            </w:pPr>
            <w:r>
              <w:rPr>
                <w:i/>
                <w:color w:val="9BBB59" w:themeColor="accent3"/>
              </w:rPr>
              <w:t>Aber ich brauche keinen Tannenbaum, ich brauche ein Fenster.</w:t>
            </w:r>
          </w:p>
          <w:p w14:paraId="568D05DE" w14:textId="77777777" w:rsidR="00DD4375" w:rsidRDefault="00000000">
            <w:pPr>
              <w:widowControl w:val="0"/>
              <w:spacing w:line="240" w:lineRule="auto"/>
              <w:rPr>
                <w:i/>
                <w:color w:val="9BBB59" w:themeColor="accent3"/>
              </w:rPr>
            </w:pPr>
            <w:r>
              <w:rPr>
                <w:i/>
                <w:color w:val="9BBB59" w:themeColor="accent3"/>
              </w:rPr>
              <w:t xml:space="preserve">Ich lege die Stücke zusammen, lege, lege … und auf einmal … </w:t>
            </w:r>
          </w:p>
          <w:p w14:paraId="7B270810" w14:textId="77777777" w:rsidR="00DD4375" w:rsidRDefault="00DD4375">
            <w:pPr>
              <w:widowControl w:val="0"/>
              <w:spacing w:line="240" w:lineRule="auto"/>
              <w:rPr>
                <w:i/>
              </w:rPr>
            </w:pPr>
          </w:p>
          <w:p w14:paraId="236D35AA" w14:textId="77777777" w:rsidR="00DD4375" w:rsidRDefault="00000000">
            <w:pPr>
              <w:widowControl w:val="0"/>
              <w:spacing w:line="240" w:lineRule="auto"/>
              <w:rPr>
                <w:i/>
                <w:color w:val="4F81BD" w:themeColor="accent1"/>
              </w:rPr>
            </w:pPr>
            <w:r>
              <w:rPr>
                <w:i/>
                <w:color w:val="4F81BD" w:themeColor="accent1"/>
              </w:rPr>
              <w:t xml:space="preserve">Ó, </w:t>
            </w:r>
            <w:proofErr w:type="spellStart"/>
            <w:r>
              <w:rPr>
                <w:i/>
                <w:color w:val="4F81BD" w:themeColor="accent1"/>
              </w:rPr>
              <w:t>gyerekek</w:t>
            </w:r>
            <w:proofErr w:type="spellEnd"/>
            <w:r>
              <w:rPr>
                <w:i/>
                <w:color w:val="4F81BD" w:themeColor="accent1"/>
              </w:rPr>
              <w:t xml:space="preserve">, mi </w:t>
            </w:r>
            <w:proofErr w:type="spellStart"/>
            <w:r>
              <w:rPr>
                <w:i/>
                <w:color w:val="4F81BD" w:themeColor="accent1"/>
              </w:rPr>
              <w:t>ez</w:t>
            </w:r>
            <w:proofErr w:type="spellEnd"/>
            <w:r>
              <w:rPr>
                <w:i/>
                <w:color w:val="4F81BD" w:themeColor="accent1"/>
              </w:rPr>
              <w:t>?</w:t>
            </w:r>
          </w:p>
          <w:p w14:paraId="2FB08B4F" w14:textId="77777777" w:rsidR="00DD4375" w:rsidRDefault="00000000">
            <w:pPr>
              <w:widowControl w:val="0"/>
              <w:spacing w:line="240" w:lineRule="auto"/>
              <w:rPr>
                <w:i/>
                <w:color w:val="9BBB59" w:themeColor="accent3"/>
              </w:rPr>
            </w:pPr>
            <w:r>
              <w:rPr>
                <w:i/>
                <w:color w:val="9BBB59" w:themeColor="accent3"/>
              </w:rPr>
              <w:t>Oje, Kinder, was ist das?</w:t>
            </w:r>
          </w:p>
          <w:p w14:paraId="22DD134B" w14:textId="77777777" w:rsidR="00DD4375" w:rsidRDefault="00000000">
            <w:pPr>
              <w:widowControl w:val="0"/>
              <w:spacing w:line="240" w:lineRule="auto"/>
            </w:pPr>
            <w:r>
              <w:rPr>
                <w:noProof/>
              </w:rPr>
              <w:drawing>
                <wp:inline distT="0" distB="0" distL="0" distR="0" wp14:anchorId="35C34E95" wp14:editId="20AA756F">
                  <wp:extent cx="496035" cy="461627"/>
                  <wp:effectExtent l="0" t="0" r="12065" b="0"/>
                  <wp:docPr id="66" name="Bild 66" descr="Bildschirmfoto%202022-04-14%20um%2014.2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schirmfoto%202022-04-14%20um%2014.29.23.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7605" cy="491007"/>
                          </a:xfrm>
                          <a:prstGeom prst="rect">
                            <a:avLst/>
                          </a:prstGeom>
                          <a:noFill/>
                          <a:ln>
                            <a:noFill/>
                          </a:ln>
                        </pic:spPr>
                      </pic:pic>
                    </a:graphicData>
                  </a:graphic>
                </wp:inline>
              </w:drawing>
            </w:r>
          </w:p>
          <w:p w14:paraId="1639E390" w14:textId="77777777" w:rsidR="00DD4375" w:rsidRDefault="00000000">
            <w:pPr>
              <w:widowControl w:val="0"/>
              <w:spacing w:line="240" w:lineRule="auto"/>
              <w:rPr>
                <w:i/>
                <w:color w:val="4F81BD" w:themeColor="accent1"/>
              </w:rPr>
            </w:pPr>
            <w:proofErr w:type="spellStart"/>
            <w:r>
              <w:rPr>
                <w:i/>
                <w:color w:val="4F81BD" w:themeColor="accent1"/>
              </w:rPr>
              <w:t>Nekem</w:t>
            </w:r>
            <w:proofErr w:type="spellEnd"/>
            <w:r>
              <w:rPr>
                <w:i/>
                <w:color w:val="4F81BD" w:themeColor="accent1"/>
              </w:rPr>
              <w:t xml:space="preserve"> </w:t>
            </w:r>
            <w:proofErr w:type="spellStart"/>
            <w:r>
              <w:rPr>
                <w:i/>
                <w:color w:val="4F81BD" w:themeColor="accent1"/>
              </w:rPr>
              <w:t>nem</w:t>
            </w:r>
            <w:proofErr w:type="spellEnd"/>
            <w:r>
              <w:rPr>
                <w:i/>
                <w:color w:val="4F81BD" w:themeColor="accent1"/>
              </w:rPr>
              <w:t xml:space="preserve"> </w:t>
            </w:r>
            <w:proofErr w:type="spellStart"/>
            <w:r>
              <w:rPr>
                <w:i/>
                <w:color w:val="4F81BD" w:themeColor="accent1"/>
              </w:rPr>
              <w:t>ház</w:t>
            </w:r>
            <w:proofErr w:type="spellEnd"/>
            <w:r>
              <w:rPr>
                <w:i/>
                <w:color w:val="4F81BD" w:themeColor="accent1"/>
              </w:rPr>
              <w:t xml:space="preserve"> </w:t>
            </w:r>
            <w:proofErr w:type="spellStart"/>
            <w:r>
              <w:rPr>
                <w:i/>
                <w:color w:val="4F81BD" w:themeColor="accent1"/>
              </w:rPr>
              <w:t>kell</w:t>
            </w:r>
            <w:proofErr w:type="spellEnd"/>
            <w:r>
              <w:rPr>
                <w:i/>
                <w:color w:val="4F81BD" w:themeColor="accent1"/>
              </w:rPr>
              <w:t xml:space="preserve">, </w:t>
            </w:r>
            <w:proofErr w:type="spellStart"/>
            <w:r>
              <w:rPr>
                <w:i/>
                <w:color w:val="4F81BD" w:themeColor="accent1"/>
              </w:rPr>
              <w:t>nekem</w:t>
            </w:r>
            <w:proofErr w:type="spellEnd"/>
            <w:r>
              <w:rPr>
                <w:i/>
                <w:color w:val="4F81BD" w:themeColor="accent1"/>
              </w:rPr>
              <w:t xml:space="preserve"> </w:t>
            </w:r>
            <w:proofErr w:type="spellStart"/>
            <w:r>
              <w:rPr>
                <w:i/>
                <w:color w:val="4F81BD" w:themeColor="accent1"/>
              </w:rPr>
              <w:t>ablak</w:t>
            </w:r>
            <w:proofErr w:type="spellEnd"/>
            <w:r>
              <w:rPr>
                <w:i/>
                <w:color w:val="4F81BD" w:themeColor="accent1"/>
              </w:rPr>
              <w:t xml:space="preserve"> </w:t>
            </w:r>
            <w:proofErr w:type="spellStart"/>
            <w:r>
              <w:rPr>
                <w:i/>
                <w:color w:val="4F81BD" w:themeColor="accent1"/>
              </w:rPr>
              <w:t>kell</w:t>
            </w:r>
            <w:proofErr w:type="spellEnd"/>
            <w:r>
              <w:rPr>
                <w:i/>
                <w:color w:val="4F81BD" w:themeColor="accent1"/>
              </w:rPr>
              <w:t>.</w:t>
            </w:r>
          </w:p>
          <w:p w14:paraId="45DBD172" w14:textId="77777777" w:rsidR="00DD4375" w:rsidRDefault="00000000">
            <w:pPr>
              <w:widowControl w:val="0"/>
              <w:spacing w:line="240" w:lineRule="auto"/>
              <w:rPr>
                <w:i/>
                <w:color w:val="9BBB59" w:themeColor="accent3"/>
              </w:rPr>
            </w:pPr>
            <w:r>
              <w:rPr>
                <w:i/>
                <w:color w:val="9BBB59" w:themeColor="accent3"/>
              </w:rPr>
              <w:t>Aber ich brauche kein Haus, ich brauche ein Fenster.</w:t>
            </w:r>
          </w:p>
          <w:p w14:paraId="1CFEDCDB" w14:textId="77777777" w:rsidR="00DD4375" w:rsidRDefault="00DD4375">
            <w:pPr>
              <w:widowControl w:val="0"/>
              <w:spacing w:line="240" w:lineRule="auto"/>
              <w:rPr>
                <w:i/>
              </w:rPr>
            </w:pPr>
          </w:p>
          <w:p w14:paraId="786B7A3F" w14:textId="77777777" w:rsidR="00DD4375" w:rsidRDefault="00000000">
            <w:pPr>
              <w:widowControl w:val="0"/>
              <w:spacing w:line="240" w:lineRule="auto"/>
              <w:rPr>
                <w:i/>
                <w:color w:val="4F81BD" w:themeColor="accent1"/>
              </w:rPr>
            </w:pPr>
            <w:proofErr w:type="spellStart"/>
            <w:r>
              <w:rPr>
                <w:i/>
                <w:color w:val="4F81BD" w:themeColor="accent1"/>
              </w:rPr>
              <w:t>Hirtelen</w:t>
            </w:r>
            <w:proofErr w:type="spellEnd"/>
            <w:r>
              <w:rPr>
                <w:i/>
                <w:color w:val="4F81BD" w:themeColor="accent1"/>
              </w:rPr>
              <w:t xml:space="preserve"> </w:t>
            </w:r>
            <w:proofErr w:type="spellStart"/>
            <w:r>
              <w:rPr>
                <w:i/>
                <w:color w:val="4F81BD" w:themeColor="accent1"/>
              </w:rPr>
              <w:t>megjött</w:t>
            </w:r>
            <w:proofErr w:type="spellEnd"/>
            <w:r>
              <w:rPr>
                <w:i/>
                <w:color w:val="4F81BD" w:themeColor="accent1"/>
              </w:rPr>
              <w:t xml:space="preserve"> </w:t>
            </w:r>
            <w:proofErr w:type="spellStart"/>
            <w:r>
              <w:rPr>
                <w:i/>
                <w:color w:val="4F81BD" w:themeColor="accent1"/>
              </w:rPr>
              <w:t>anya</w:t>
            </w:r>
            <w:proofErr w:type="spellEnd"/>
            <w:r>
              <w:rPr>
                <w:i/>
                <w:color w:val="4F81BD" w:themeColor="accent1"/>
              </w:rPr>
              <w:t xml:space="preserve">. </w:t>
            </w:r>
            <w:proofErr w:type="spellStart"/>
            <w:r>
              <w:rPr>
                <w:i/>
                <w:color w:val="4F81BD" w:themeColor="accent1"/>
              </w:rPr>
              <w:t>Megmutattam</w:t>
            </w:r>
            <w:proofErr w:type="spellEnd"/>
            <w:r>
              <w:rPr>
                <w:i/>
                <w:color w:val="4F81BD" w:themeColor="accent1"/>
              </w:rPr>
              <w:t xml:space="preserve"> </w:t>
            </w:r>
            <w:proofErr w:type="spellStart"/>
            <w:r>
              <w:rPr>
                <w:i/>
                <w:color w:val="4F81BD" w:themeColor="accent1"/>
              </w:rPr>
              <w:t>neki</w:t>
            </w:r>
            <w:proofErr w:type="spellEnd"/>
            <w:r>
              <w:rPr>
                <w:i/>
                <w:color w:val="4F81BD" w:themeColor="accent1"/>
              </w:rPr>
              <w:t xml:space="preserve"> a 7 </w:t>
            </w:r>
            <w:proofErr w:type="spellStart"/>
            <w:r>
              <w:rPr>
                <w:i/>
                <w:color w:val="4F81BD" w:themeColor="accent1"/>
              </w:rPr>
              <w:t>darabot</w:t>
            </w:r>
            <w:proofErr w:type="spellEnd"/>
            <w:r>
              <w:rPr>
                <w:i/>
                <w:color w:val="4F81BD" w:themeColor="accent1"/>
              </w:rPr>
              <w:t xml:space="preserve"> </w:t>
            </w:r>
            <w:proofErr w:type="spellStart"/>
            <w:r>
              <w:rPr>
                <w:i/>
                <w:color w:val="4F81BD" w:themeColor="accent1"/>
              </w:rPr>
              <w:t>és</w:t>
            </w:r>
            <w:proofErr w:type="spellEnd"/>
            <w:r>
              <w:rPr>
                <w:i/>
                <w:color w:val="4F81BD" w:themeColor="accent1"/>
              </w:rPr>
              <w:t xml:space="preserve"> </w:t>
            </w:r>
            <w:proofErr w:type="spellStart"/>
            <w:r>
              <w:rPr>
                <w:i/>
                <w:color w:val="4F81BD" w:themeColor="accent1"/>
              </w:rPr>
              <w:t>bevallottam</w:t>
            </w:r>
            <w:proofErr w:type="spellEnd"/>
            <w:r>
              <w:rPr>
                <w:i/>
                <w:color w:val="4F81BD" w:themeColor="accent1"/>
              </w:rPr>
              <w:t xml:space="preserve">, mit </w:t>
            </w:r>
            <w:proofErr w:type="spellStart"/>
            <w:r>
              <w:rPr>
                <w:i/>
                <w:color w:val="4F81BD" w:themeColor="accent1"/>
              </w:rPr>
              <w:t>tettem</w:t>
            </w:r>
            <w:proofErr w:type="spellEnd"/>
            <w:r>
              <w:rPr>
                <w:i/>
                <w:color w:val="4F81BD" w:themeColor="accent1"/>
              </w:rPr>
              <w:t xml:space="preserve">. Anya </w:t>
            </w:r>
            <w:proofErr w:type="spellStart"/>
            <w:r>
              <w:rPr>
                <w:i/>
                <w:color w:val="4F81BD" w:themeColor="accent1"/>
              </w:rPr>
              <w:t>mosolygott</w:t>
            </w:r>
            <w:proofErr w:type="spellEnd"/>
            <w:r>
              <w:rPr>
                <w:i/>
                <w:color w:val="4F81BD" w:themeColor="accent1"/>
              </w:rPr>
              <w:t xml:space="preserve"> </w:t>
            </w:r>
            <w:proofErr w:type="spellStart"/>
            <w:r>
              <w:rPr>
                <w:i/>
                <w:color w:val="4F81BD" w:themeColor="accent1"/>
              </w:rPr>
              <w:t>és</w:t>
            </w:r>
            <w:proofErr w:type="spellEnd"/>
            <w:r>
              <w:rPr>
                <w:i/>
                <w:color w:val="4F81BD" w:themeColor="accent1"/>
              </w:rPr>
              <w:t xml:space="preserve"> </w:t>
            </w:r>
            <w:proofErr w:type="spellStart"/>
            <w:r>
              <w:rPr>
                <w:i/>
                <w:color w:val="4F81BD" w:themeColor="accent1"/>
              </w:rPr>
              <w:t>összerakta</w:t>
            </w:r>
            <w:proofErr w:type="spellEnd"/>
            <w:r>
              <w:rPr>
                <w:i/>
                <w:color w:val="4F81BD" w:themeColor="accent1"/>
              </w:rPr>
              <w:t xml:space="preserve"> </w:t>
            </w:r>
            <w:proofErr w:type="spellStart"/>
            <w:r>
              <w:rPr>
                <w:i/>
                <w:color w:val="4F81BD" w:themeColor="accent1"/>
              </w:rPr>
              <w:t>az</w:t>
            </w:r>
            <w:proofErr w:type="spellEnd"/>
            <w:r>
              <w:rPr>
                <w:i/>
                <w:color w:val="4F81BD" w:themeColor="accent1"/>
              </w:rPr>
              <w:t xml:space="preserve"> </w:t>
            </w:r>
            <w:proofErr w:type="spellStart"/>
            <w:r>
              <w:rPr>
                <w:i/>
                <w:color w:val="4F81BD" w:themeColor="accent1"/>
              </w:rPr>
              <w:t>ablakot</w:t>
            </w:r>
            <w:proofErr w:type="spellEnd"/>
            <w:r>
              <w:rPr>
                <w:i/>
                <w:color w:val="4F81BD" w:themeColor="accent1"/>
              </w:rPr>
              <w:t>.</w:t>
            </w:r>
          </w:p>
          <w:p w14:paraId="4E3DC809" w14:textId="77777777" w:rsidR="00DD4375" w:rsidRDefault="00000000">
            <w:pPr>
              <w:widowControl w:val="0"/>
              <w:spacing w:line="240" w:lineRule="auto"/>
              <w:rPr>
                <w:i/>
                <w:color w:val="9BBB59" w:themeColor="accent3"/>
              </w:rPr>
            </w:pPr>
            <w:r>
              <w:rPr>
                <w:i/>
                <w:color w:val="9BBB59" w:themeColor="accent3"/>
              </w:rPr>
              <w:t>Plötzlich ist Mama gekommen. Ich habe ihr die 7 Stücke gezeigt und habe erzählt, was ich gemacht habe. Mama hat gelächelt und hat das Fenster zusammengesetzt.</w:t>
            </w:r>
          </w:p>
          <w:p w14:paraId="332FD291" w14:textId="77777777" w:rsidR="00DD4375" w:rsidRDefault="00000000">
            <w:pPr>
              <w:widowControl w:val="0"/>
              <w:spacing w:line="240" w:lineRule="auto"/>
            </w:pPr>
            <w:r>
              <w:rPr>
                <w:noProof/>
              </w:rPr>
              <w:drawing>
                <wp:inline distT="0" distB="0" distL="0" distR="0" wp14:anchorId="4667EBDB" wp14:editId="1BD003CE">
                  <wp:extent cx="381735" cy="381735"/>
                  <wp:effectExtent l="0" t="0" r="0" b="0"/>
                  <wp:docPr id="67" name="Bild 67" descr="Bildschirmfoto%202022-04-14%20um%2014.2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schirmfoto%202022-04-14%20um%2014.29.37.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96765" cy="396765"/>
                          </a:xfrm>
                          <a:prstGeom prst="rect">
                            <a:avLst/>
                          </a:prstGeom>
                          <a:noFill/>
                          <a:ln>
                            <a:noFill/>
                          </a:ln>
                        </pic:spPr>
                      </pic:pic>
                    </a:graphicData>
                  </a:graphic>
                </wp:inline>
              </w:drawing>
            </w:r>
          </w:p>
          <w:p w14:paraId="4CADE196" w14:textId="77777777" w:rsidR="00DD4375" w:rsidRDefault="00DD4375">
            <w:pPr>
              <w:widowControl w:val="0"/>
              <w:spacing w:line="240" w:lineRule="auto"/>
            </w:pPr>
          </w:p>
          <w:p w14:paraId="45B41A53" w14:textId="77777777" w:rsidR="00DD4375" w:rsidRDefault="00000000">
            <w:pPr>
              <w:spacing w:line="240" w:lineRule="auto"/>
            </w:pPr>
            <w:r>
              <w:t xml:space="preserve">© G. </w:t>
            </w:r>
            <w:proofErr w:type="spellStart"/>
            <w:r>
              <w:t>Slobodová</w:t>
            </w:r>
            <w:proofErr w:type="spellEnd"/>
            <w:r>
              <w:t xml:space="preserve">, ungarische Übersetzung: </w:t>
            </w:r>
            <w:proofErr w:type="spellStart"/>
            <w:r>
              <w:t>Zs</w:t>
            </w:r>
            <w:proofErr w:type="spellEnd"/>
            <w:r>
              <w:t xml:space="preserve">. </w:t>
            </w:r>
            <w:proofErr w:type="spellStart"/>
            <w:r>
              <w:t>Mesterházi</w:t>
            </w:r>
            <w:proofErr w:type="spellEnd"/>
          </w:p>
          <w:p w14:paraId="2962AC09" w14:textId="77777777" w:rsidR="00DD4375" w:rsidRDefault="00DD4375">
            <w:pPr>
              <w:widowControl w:val="0"/>
              <w:spacing w:line="240" w:lineRule="auto"/>
            </w:pPr>
          </w:p>
          <w:p w14:paraId="496E8C7E" w14:textId="77777777" w:rsidR="00DD4375" w:rsidRDefault="00000000">
            <w:pPr>
              <w:widowControl w:val="0"/>
              <w:spacing w:line="240" w:lineRule="auto"/>
              <w:rPr>
                <w:color w:val="000000"/>
              </w:rPr>
            </w:pPr>
            <w:r>
              <w:rPr>
                <w:color w:val="000000"/>
              </w:rPr>
              <w:t xml:space="preserve">Nach der Geschichte können die Kinder selbst probieren, mit dem eigenen Tangram-Set die Bilder zu legen. </w:t>
            </w:r>
          </w:p>
          <w:p w14:paraId="31109298" w14:textId="77777777" w:rsidR="00DD4375" w:rsidRDefault="00DD4375">
            <w:pPr>
              <w:rPr>
                <w:color w:val="FF0000"/>
              </w:rPr>
            </w:pPr>
          </w:p>
          <w:p w14:paraId="63D49C5F" w14:textId="77777777" w:rsidR="00DD4375" w:rsidRDefault="00000000">
            <w:pPr>
              <w:rPr>
                <w:color w:val="FF0000"/>
              </w:rPr>
            </w:pPr>
            <w:r>
              <w:rPr>
                <w:color w:val="FF0000"/>
              </w:rPr>
              <w:sym w:font="Symbol" w:char="F05B"/>
            </w:r>
            <w:r>
              <w:rPr>
                <w:color w:val="FF0000"/>
              </w:rPr>
              <w:t>Bilder wie hier im Einklang mit dem Text</w:t>
            </w:r>
            <w:r>
              <w:rPr>
                <w:color w:val="FF0000"/>
              </w:rPr>
              <w:sym w:font="Symbol" w:char="F05D"/>
            </w:r>
          </w:p>
          <w:p w14:paraId="6E7FC977" w14:textId="77777777" w:rsidR="00DD4375" w:rsidRDefault="00DD4375">
            <w:pPr>
              <w:widowControl w:val="0"/>
              <w:spacing w:line="240" w:lineRule="auto"/>
            </w:pPr>
          </w:p>
        </w:tc>
      </w:tr>
      <w:tr w:rsidR="00DD4375" w14:paraId="0A0A8620" w14:textId="77777777">
        <w:trPr>
          <w:trHeight w:val="420"/>
        </w:trPr>
        <w:tc>
          <w:tcPr>
            <w:tcW w:w="2430" w:type="dxa"/>
            <w:vMerge/>
            <w:shd w:val="clear" w:color="auto" w:fill="auto"/>
            <w:tcMar>
              <w:top w:w="100" w:type="dxa"/>
              <w:left w:w="100" w:type="dxa"/>
              <w:bottom w:w="100" w:type="dxa"/>
              <w:right w:w="100" w:type="dxa"/>
            </w:tcMar>
          </w:tcPr>
          <w:p w14:paraId="19E7E33A" w14:textId="77777777" w:rsidR="00DD4375" w:rsidRDefault="00DD4375">
            <w:pPr>
              <w:widowControl w:val="0"/>
              <w:pBdr>
                <w:top w:val="nil"/>
                <w:left w:val="nil"/>
                <w:bottom w:val="nil"/>
                <w:right w:val="nil"/>
                <w:between w:val="nil"/>
              </w:pBdr>
              <w:rPr>
                <w:color w:val="000000"/>
              </w:rP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7004FA7D" w14:textId="77777777" w:rsidR="00DD4375" w:rsidRDefault="00000000">
            <w:pPr>
              <w:widowControl w:val="0"/>
              <w:spacing w:line="240" w:lineRule="auto"/>
            </w:pPr>
            <w:r>
              <w:rPr>
                <w:b/>
              </w:rPr>
              <w:t xml:space="preserve">Programmieraktivitäten: </w:t>
            </w:r>
            <w:r>
              <w:t xml:space="preserve">Das erste Kind setzt den Bee-Bot auf die Startkarte. Die PFK beginnt die Geschichte zu erzählen und stoppt beim ersten </w:t>
            </w:r>
            <w:proofErr w:type="spellStart"/>
            <w:r>
              <w:t>Tangrambild</w:t>
            </w:r>
            <w:proofErr w:type="spellEnd"/>
            <w:r>
              <w:t xml:space="preserve"> (Katze). Das Kind sucht nun das Katzenbild auf dem Spielfeld und programmiert den Bee-Bot so, dass er dorthin fährt. Wenn die Biene dort angekommen ist, legt das Kind mit seinem Tangram-Set die Katze nach.</w:t>
            </w:r>
          </w:p>
        </w:tc>
      </w:tr>
      <w:tr w:rsidR="00DD4375" w14:paraId="7FE2BD47" w14:textId="77777777">
        <w:trPr>
          <w:trHeight w:val="1169"/>
        </w:trPr>
        <w:tc>
          <w:tcPr>
            <w:tcW w:w="2430" w:type="dxa"/>
            <w:vMerge/>
            <w:shd w:val="clear" w:color="auto" w:fill="auto"/>
            <w:tcMar>
              <w:top w:w="100" w:type="dxa"/>
              <w:left w:w="100" w:type="dxa"/>
              <w:bottom w:w="100" w:type="dxa"/>
              <w:right w:w="100" w:type="dxa"/>
            </w:tcMar>
          </w:tcPr>
          <w:p w14:paraId="50C81EB7"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284F28F3" w14:textId="77777777" w:rsidR="00DD4375" w:rsidRDefault="00000000">
            <w:pPr>
              <w:widowControl w:val="0"/>
              <w:spacing w:after="240" w:line="240" w:lineRule="auto"/>
            </w:pPr>
            <w:r>
              <w:rPr>
                <w:b/>
              </w:rPr>
              <w:t xml:space="preserve">Handlungsbegleitendes Sprechen: </w:t>
            </w:r>
            <w:r>
              <w:t xml:space="preserve">Während der Programmierung werden die Richtungsangaben und Ziffern auch in der Zielsprache benannt: </w:t>
            </w:r>
            <w:proofErr w:type="spellStart"/>
            <w:r>
              <w:rPr>
                <w:i/>
              </w:rPr>
              <w:t>jobbra</w:t>
            </w:r>
            <w:proofErr w:type="spellEnd"/>
            <w:r>
              <w:rPr>
                <w:i/>
              </w:rPr>
              <w:t xml:space="preserve"> = nach rechts, </w:t>
            </w:r>
            <w:proofErr w:type="spellStart"/>
            <w:r>
              <w:rPr>
                <w:i/>
              </w:rPr>
              <w:t>balra</w:t>
            </w:r>
            <w:proofErr w:type="spellEnd"/>
            <w:r>
              <w:rPr>
                <w:i/>
              </w:rPr>
              <w:t xml:space="preserve"> = nach links, </w:t>
            </w:r>
            <w:proofErr w:type="spellStart"/>
            <w:r>
              <w:rPr>
                <w:i/>
              </w:rPr>
              <w:t>egyenesen</w:t>
            </w:r>
            <w:proofErr w:type="spellEnd"/>
            <w:r>
              <w:rPr>
                <w:i/>
              </w:rPr>
              <w:t xml:space="preserve"> = geradeaus, </w:t>
            </w:r>
            <w:proofErr w:type="spellStart"/>
            <w:r>
              <w:rPr>
                <w:i/>
              </w:rPr>
              <w:t>hátra</w:t>
            </w:r>
            <w:proofErr w:type="spellEnd"/>
            <w:r>
              <w:rPr>
                <w:i/>
              </w:rPr>
              <w:t xml:space="preserve"> = rückwärts, </w:t>
            </w:r>
            <w:proofErr w:type="spellStart"/>
            <w:r>
              <w:rPr>
                <w:i/>
              </w:rPr>
              <w:t>start</w:t>
            </w:r>
            <w:proofErr w:type="spellEnd"/>
            <w:r>
              <w:rPr>
                <w:i/>
              </w:rPr>
              <w:t xml:space="preserve"> = der Start, </w:t>
            </w:r>
            <w:proofErr w:type="spellStart"/>
            <w:r>
              <w:rPr>
                <w:i/>
              </w:rPr>
              <w:t>cél</w:t>
            </w:r>
            <w:proofErr w:type="spellEnd"/>
            <w:r>
              <w:rPr>
                <w:i/>
              </w:rPr>
              <w:t xml:space="preserve"> = das Ziel, </w:t>
            </w:r>
            <w:proofErr w:type="spellStart"/>
            <w:r>
              <w:rPr>
                <w:i/>
              </w:rPr>
              <w:t>töröl</w:t>
            </w:r>
            <w:proofErr w:type="spellEnd"/>
            <w:r>
              <w:rPr>
                <w:i/>
              </w:rPr>
              <w:t xml:space="preserve"> = löschen, </w:t>
            </w:r>
            <w:proofErr w:type="spellStart"/>
            <w:r>
              <w:rPr>
                <w:i/>
              </w:rPr>
              <w:t>szünet</w:t>
            </w:r>
            <w:proofErr w:type="spellEnd"/>
            <w:r>
              <w:rPr>
                <w:i/>
              </w:rPr>
              <w:t xml:space="preserve"> = die Pause</w:t>
            </w:r>
          </w:p>
        </w:tc>
      </w:tr>
      <w:tr w:rsidR="00DD4375" w14:paraId="1CC6A00A" w14:textId="77777777">
        <w:trPr>
          <w:trHeight w:val="420"/>
        </w:trPr>
        <w:tc>
          <w:tcPr>
            <w:tcW w:w="2430" w:type="dxa"/>
            <w:vMerge/>
            <w:shd w:val="clear" w:color="auto" w:fill="auto"/>
            <w:tcMar>
              <w:top w:w="100" w:type="dxa"/>
              <w:left w:w="100" w:type="dxa"/>
              <w:bottom w:w="100" w:type="dxa"/>
              <w:right w:w="100" w:type="dxa"/>
            </w:tcMar>
          </w:tcPr>
          <w:p w14:paraId="3884462D"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5851014" w14:textId="77777777" w:rsidR="00DD4375" w:rsidRDefault="00000000">
            <w:pPr>
              <w:widowControl w:val="0"/>
              <w:spacing w:line="240" w:lineRule="auto"/>
              <w:rPr>
                <w:b/>
              </w:rPr>
            </w:pPr>
            <w:r>
              <w:rPr>
                <w:b/>
              </w:rPr>
              <w:t xml:space="preserve">Abschließende Aktivitäten: </w:t>
            </w:r>
            <w:r>
              <w:t>Das eine Kind legt ein Bild, das andere muss erraten, was es darstellen soll. Oder das eine Kind denkt sich einen Begriff aus und das andere muss diesen mit den Tangram-Teilen legen.</w:t>
            </w:r>
          </w:p>
        </w:tc>
      </w:tr>
      <w:tr w:rsidR="00DD4375" w14:paraId="305AB898"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F67222" w14:textId="77777777" w:rsidR="00DD4375" w:rsidRDefault="00000000">
            <w:pPr>
              <w:widowControl w:val="0"/>
              <w:spacing w:line="240" w:lineRule="auto"/>
              <w:jc w:val="right"/>
              <w:rPr>
                <w:b/>
              </w:rPr>
            </w:pPr>
            <w:r>
              <w:rPr>
                <w:b/>
              </w:rPr>
              <w:t>Weiterführende Ideen, Tipps und Hinweise</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B85354E" w14:textId="77777777" w:rsidR="00DD4375" w:rsidRDefault="00000000">
            <w:pPr>
              <w:widowControl w:val="0"/>
              <w:spacing w:line="240" w:lineRule="auto"/>
            </w:pPr>
            <w:r>
              <w:t>Die Kinder können Tangram-Bilder auf ein Papier kleben und eine Ausstellung machen.</w:t>
            </w:r>
          </w:p>
        </w:tc>
      </w:tr>
    </w:tbl>
    <w:p w14:paraId="23686F18" w14:textId="77777777" w:rsidR="00DD4375" w:rsidRDefault="00DD4375">
      <w:pPr>
        <w:spacing w:line="240" w:lineRule="auto"/>
        <w:rPr>
          <w:b/>
        </w:rPr>
      </w:pPr>
    </w:p>
    <w:p w14:paraId="787AB751" w14:textId="77777777" w:rsidR="00DD4375" w:rsidRDefault="00000000">
      <w:pPr>
        <w:spacing w:line="240" w:lineRule="auto"/>
      </w:pPr>
      <w:r>
        <w:t xml:space="preserve">Die Idee stammt von Zsuzsanna </w:t>
      </w:r>
      <w:proofErr w:type="spellStart"/>
      <w:r>
        <w:t>Mesterházi</w:t>
      </w:r>
      <w:proofErr w:type="spellEnd"/>
      <w:r>
        <w:t>.</w:t>
      </w:r>
    </w:p>
    <w:p w14:paraId="16D7A932" w14:textId="77777777" w:rsidR="00DD4375" w:rsidRDefault="00DD4375">
      <w:pPr>
        <w:spacing w:line="240" w:lineRule="auto"/>
      </w:pPr>
    </w:p>
    <w:p w14:paraId="6A82A5EC" w14:textId="77777777" w:rsidR="00DD4375" w:rsidRDefault="00000000">
      <w:pPr>
        <w:spacing w:line="240" w:lineRule="auto"/>
      </w:pPr>
      <w:r>
        <w:t xml:space="preserve">Anhang </w:t>
      </w:r>
      <w:r>
        <w:rPr>
          <w:i/>
        </w:rPr>
        <w:t>Das kaputte Fenster</w:t>
      </w:r>
      <w:r>
        <w:t>: 1. Bilderset zur Geschichte, 2. Tangram-Vorlage, 3. Text der Geschichte</w:t>
      </w:r>
    </w:p>
    <w:p w14:paraId="312448DE" w14:textId="77777777" w:rsidR="00DD4375" w:rsidRDefault="00DD4375">
      <w:pPr>
        <w:spacing w:line="240" w:lineRule="auto"/>
        <w:rPr>
          <w:b/>
        </w:rPr>
      </w:pPr>
    </w:p>
    <w:p w14:paraId="580C4955" w14:textId="77777777" w:rsidR="00DD4375" w:rsidRDefault="00DD4375"/>
    <w:tbl>
      <w:tblPr>
        <w:tblStyle w:val="affff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6570"/>
      </w:tblGrid>
      <w:tr w:rsidR="00DD4375" w14:paraId="17D72BC0"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66362A" w14:textId="77777777" w:rsidR="00DD4375" w:rsidRDefault="00000000">
            <w:pPr>
              <w:widowControl w:val="0"/>
              <w:spacing w:line="240" w:lineRule="auto"/>
              <w:jc w:val="right"/>
              <w:rPr>
                <w:b/>
              </w:rPr>
            </w:pPr>
            <w:r>
              <w:rPr>
                <w:b/>
              </w:rPr>
              <w:t>Titel</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38E5DC" w14:textId="77777777" w:rsidR="00DD4375" w:rsidRDefault="00000000">
            <w:pPr>
              <w:widowControl w:val="0"/>
              <w:spacing w:line="240" w:lineRule="auto"/>
              <w:rPr>
                <w:b/>
              </w:rPr>
            </w:pPr>
            <w:r>
              <w:rPr>
                <w:b/>
              </w:rPr>
              <w:t xml:space="preserve"> Das Tier-Lied</w:t>
            </w:r>
          </w:p>
        </w:tc>
      </w:tr>
      <w:tr w:rsidR="00DD4375" w14:paraId="1ADDD41B"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B61DEC" w14:textId="77777777" w:rsidR="00DD4375" w:rsidRDefault="00000000">
            <w:pPr>
              <w:widowControl w:val="0"/>
              <w:spacing w:line="240" w:lineRule="auto"/>
              <w:jc w:val="right"/>
              <w:rPr>
                <w:b/>
              </w:rPr>
            </w:pPr>
            <w:r>
              <w:rPr>
                <w:b/>
              </w:rPr>
              <w:t>Thema</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49A6B0EA" w14:textId="77777777" w:rsidR="00DD4375" w:rsidRDefault="00000000">
            <w:pPr>
              <w:widowControl w:val="0"/>
              <w:spacing w:line="240" w:lineRule="auto"/>
              <w:ind w:left="8"/>
            </w:pPr>
            <w:r>
              <w:t>Tiere</w:t>
            </w:r>
          </w:p>
        </w:tc>
      </w:tr>
      <w:tr w:rsidR="00DD4375" w14:paraId="1382D798"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1ED425" w14:textId="77777777" w:rsidR="00DD4375" w:rsidRDefault="00000000">
            <w:pPr>
              <w:widowControl w:val="0"/>
              <w:spacing w:line="240" w:lineRule="auto"/>
              <w:jc w:val="right"/>
              <w:rPr>
                <w:b/>
              </w:rPr>
            </w:pPr>
            <w:r>
              <w:rPr>
                <w:b/>
              </w:rPr>
              <w:t>Sozialform</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78BD5C17" w14:textId="77777777" w:rsidR="00DD4375" w:rsidRDefault="00000000">
            <w:pPr>
              <w:widowControl w:val="0"/>
              <w:spacing w:line="240" w:lineRule="auto"/>
            </w:pPr>
            <w:r>
              <w:t>1 – 6 Kinder</w:t>
            </w:r>
          </w:p>
        </w:tc>
      </w:tr>
      <w:tr w:rsidR="00DD4375" w14:paraId="434BFD51"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9591CD" w14:textId="77777777" w:rsidR="00DD4375" w:rsidRDefault="00000000">
            <w:pPr>
              <w:widowControl w:val="0"/>
              <w:spacing w:line="240" w:lineRule="auto"/>
              <w:jc w:val="right"/>
              <w:rPr>
                <w:b/>
              </w:rPr>
            </w:pPr>
            <w:r>
              <w:rPr>
                <w:b/>
              </w:rPr>
              <w:t>Materialien</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0E072610" w14:textId="77777777" w:rsidR="00DD4375" w:rsidRDefault="00000000">
            <w:pPr>
              <w:widowControl w:val="0"/>
              <w:spacing w:line="240" w:lineRule="auto"/>
            </w:pPr>
            <w:r>
              <w:t xml:space="preserve">Spielmatte, Bee-Bot, aus dem Bilderset </w:t>
            </w:r>
            <w:r>
              <w:rPr>
                <w:i/>
              </w:rPr>
              <w:t>Tiere</w:t>
            </w:r>
            <w:r>
              <w:t xml:space="preserve"> (Anhang 1), Karten mit Tieren und Bewegungen (Anhang 2), Minibuch zum Lied (Anhang 3), Minibuch mit Bewegungen (Anhang 4), Malstifte </w:t>
            </w:r>
          </w:p>
        </w:tc>
      </w:tr>
      <w:tr w:rsidR="00DD4375" w14:paraId="56FCABA8"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41ED88" w14:textId="77777777" w:rsidR="00DD4375" w:rsidRDefault="00000000">
            <w:pPr>
              <w:widowControl w:val="0"/>
              <w:spacing w:line="240" w:lineRule="auto"/>
              <w:jc w:val="right"/>
              <w:rPr>
                <w:b/>
              </w:rPr>
            </w:pPr>
            <w:r>
              <w:rPr>
                <w:b/>
              </w:rPr>
              <w:t>Ziele</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5D4263D4" w14:textId="77777777" w:rsidR="00DD4375" w:rsidRDefault="00000000">
            <w:pPr>
              <w:widowControl w:val="0"/>
              <w:spacing w:line="240" w:lineRule="auto"/>
            </w:pPr>
            <w:r>
              <w:t>Wortschatz in der Zielsprache erweitern und festigen, Lied lernen, Koordination üben</w:t>
            </w:r>
          </w:p>
        </w:tc>
      </w:tr>
      <w:tr w:rsidR="00DD4375" w14:paraId="656F6BE1"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523E99" w14:textId="77777777" w:rsidR="00DD4375" w:rsidRDefault="00000000">
            <w:pPr>
              <w:widowControl w:val="0"/>
              <w:spacing w:line="240" w:lineRule="auto"/>
              <w:jc w:val="right"/>
              <w:rPr>
                <w:b/>
              </w:rPr>
            </w:pPr>
            <w:r>
              <w:rPr>
                <w:b/>
              </w:rPr>
              <w:t>Vorbereitung</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0C384302" w14:textId="77777777" w:rsidR="00DD4375" w:rsidRDefault="00000000">
            <w:pPr>
              <w:widowControl w:val="0"/>
              <w:spacing w:line="240" w:lineRule="auto"/>
            </w:pPr>
            <w:r>
              <w:t>Die Tierbilder unter die Spielmatte legen, den Bee-Bot und die Karten mit Bewegungen vorbereiten, ausgewähltes Minibuch für alle Kinder kopieren.</w:t>
            </w:r>
          </w:p>
        </w:tc>
      </w:tr>
      <w:tr w:rsidR="00DD4375" w14:paraId="6982A6F7" w14:textId="77777777">
        <w:trPr>
          <w:trHeight w:val="420"/>
        </w:trPr>
        <w:tc>
          <w:tcPr>
            <w:tcW w:w="2430" w:type="dxa"/>
            <w:vMerge w:val="restart"/>
            <w:shd w:val="clear" w:color="auto" w:fill="auto"/>
            <w:tcMar>
              <w:top w:w="100" w:type="dxa"/>
              <w:left w:w="100" w:type="dxa"/>
              <w:bottom w:w="100" w:type="dxa"/>
              <w:right w:w="100" w:type="dxa"/>
            </w:tcMar>
          </w:tcPr>
          <w:p w14:paraId="7E8A93DD" w14:textId="77777777" w:rsidR="00DD4375" w:rsidRDefault="00000000">
            <w:pPr>
              <w:widowControl w:val="0"/>
              <w:spacing w:line="240" w:lineRule="auto"/>
              <w:jc w:val="right"/>
              <w:rPr>
                <w:b/>
              </w:rPr>
            </w:pPr>
            <w:r>
              <w:rPr>
                <w:b/>
              </w:rPr>
              <w:t>Aktivitäten-</w:t>
            </w:r>
          </w:p>
          <w:p w14:paraId="25579287" w14:textId="77777777" w:rsidR="00DD4375" w:rsidRDefault="00000000">
            <w:pPr>
              <w:widowControl w:val="0"/>
              <w:spacing w:line="240" w:lineRule="auto"/>
              <w:jc w:val="right"/>
              <w:rPr>
                <w:b/>
              </w:rPr>
            </w:pPr>
            <w:proofErr w:type="spellStart"/>
            <w:r>
              <w:rPr>
                <w:b/>
              </w:rPr>
              <w:t>beschreibung</w:t>
            </w:r>
            <w:proofErr w:type="spellEnd"/>
          </w:p>
          <w:p w14:paraId="2B9D07A8" w14:textId="77777777" w:rsidR="00DD4375" w:rsidRDefault="00DD4375">
            <w:pPr>
              <w:widowControl w:val="0"/>
              <w:pBdr>
                <w:top w:val="nil"/>
                <w:left w:val="nil"/>
                <w:bottom w:val="nil"/>
                <w:right w:val="nil"/>
                <w:between w:val="nil"/>
              </w:pBdr>
              <w:spacing w:line="240" w:lineRule="auto"/>
            </w:pPr>
          </w:p>
        </w:tc>
        <w:tc>
          <w:tcPr>
            <w:tcW w:w="657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23B7DDD" w14:textId="77777777" w:rsidR="00DD4375" w:rsidRDefault="00000000">
            <w:pPr>
              <w:widowControl w:val="0"/>
              <w:spacing w:line="240" w:lineRule="auto"/>
            </w:pPr>
            <w:r>
              <w:rPr>
                <w:b/>
              </w:rPr>
              <w:t>Sprachliche Aktivitäten vor der Programmierung:</w:t>
            </w:r>
            <w:r>
              <w:t xml:space="preserve"> Die PFK sitzt mit den Kindern im Kreis und spielt das Tier-Lied in beiden Sprachen (Deutsch und Slowakisch) vor. </w:t>
            </w:r>
          </w:p>
          <w:p w14:paraId="7F586C36" w14:textId="77777777" w:rsidR="00DD4375" w:rsidRDefault="00000000">
            <w:pPr>
              <w:widowControl w:val="0"/>
              <w:spacing w:line="240" w:lineRule="auto"/>
            </w:pPr>
            <w:r>
              <w:rPr>
                <w:noProof/>
              </w:rPr>
              <w:drawing>
                <wp:anchor distT="0" distB="0" distL="114300" distR="114300" simplePos="0" relativeHeight="251739136" behindDoc="0" locked="0" layoutInCell="1" allowOverlap="1" wp14:anchorId="162EC81C" wp14:editId="1BBF9E95">
                  <wp:simplePos x="0" y="0"/>
                  <wp:positionH relativeFrom="column">
                    <wp:posOffset>40640</wp:posOffset>
                  </wp:positionH>
                  <wp:positionV relativeFrom="paragraph">
                    <wp:posOffset>888365</wp:posOffset>
                  </wp:positionV>
                  <wp:extent cx="640080" cy="640080"/>
                  <wp:effectExtent l="0" t="0" r="7620" b="7620"/>
                  <wp:wrapSquare wrapText="bothSides"/>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anchor>
              </w:drawing>
            </w:r>
            <w:r>
              <w:rPr>
                <w:noProof/>
              </w:rPr>
              <w:drawing>
                <wp:anchor distT="0" distB="0" distL="114300" distR="114300" simplePos="0" relativeHeight="251738112" behindDoc="0" locked="0" layoutInCell="1" allowOverlap="1" wp14:anchorId="21338DC0" wp14:editId="51D1CD80">
                  <wp:simplePos x="0" y="0"/>
                  <wp:positionH relativeFrom="column">
                    <wp:posOffset>3355340</wp:posOffset>
                  </wp:positionH>
                  <wp:positionV relativeFrom="paragraph">
                    <wp:posOffset>203835</wp:posOffset>
                  </wp:positionV>
                  <wp:extent cx="579120" cy="579120"/>
                  <wp:effectExtent l="0" t="0" r="0" b="0"/>
                  <wp:wrapSquare wrapText="bothSides"/>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anchor>
              </w:drawing>
            </w:r>
            <w:sdt>
              <w:sdtPr>
                <w:tag w:val="goog_rdk_10"/>
                <w:id w:val="1791859357"/>
              </w:sdtPr>
              <w:sdtContent/>
            </w:sdt>
            <w:sdt>
              <w:sdtPr>
                <w:tag w:val="goog_rdk_11"/>
                <w:id w:val="-386715937"/>
              </w:sdtPr>
              <w:sdtContent/>
            </w:sdt>
            <w:sdt>
              <w:sdtPr>
                <w:tag w:val="goog_rdk_12"/>
                <w:id w:val="1830565872"/>
              </w:sdtPr>
              <w:sdtContent>
                <w:r>
                  <w:t>(</w:t>
                </w:r>
              </w:sdtContent>
            </w:sdt>
            <w:r>
              <w:t xml:space="preserve">Die deutsche Version von </w:t>
            </w:r>
            <w:r>
              <w:rPr>
                <w:color w:val="222222"/>
                <w:sz w:val="24"/>
                <w:szCs w:val="24"/>
              </w:rPr>
              <w:t xml:space="preserve">M. </w:t>
            </w:r>
            <w:proofErr w:type="spellStart"/>
            <w:r>
              <w:rPr>
                <w:color w:val="222222"/>
                <w:sz w:val="24"/>
                <w:szCs w:val="24"/>
              </w:rPr>
              <w:t>Schweng</w:t>
            </w:r>
            <w:proofErr w:type="spellEnd"/>
            <w:r>
              <w:t xml:space="preserve"> zugänglich in: </w:t>
            </w:r>
            <w:r>
              <w:rPr>
                <w:i/>
              </w:rPr>
              <w:t xml:space="preserve">Hör zu, </w:t>
            </w:r>
            <w:proofErr w:type="spellStart"/>
            <w:r>
              <w:rPr>
                <w:i/>
              </w:rPr>
              <w:t>Bakabu</w:t>
            </w:r>
            <w:proofErr w:type="spellEnd"/>
            <w:r>
              <w:rPr>
                <w:i/>
              </w:rPr>
              <w:t>, Album 1</w:t>
            </w:r>
            <w:r>
              <w:t xml:space="preserve">, 2016 oder unter: </w:t>
            </w:r>
            <w:hyperlink r:id="rId66">
              <w:r>
                <w:rPr>
                  <w:rFonts w:ascii="Calibri" w:eastAsia="Calibri" w:hAnsi="Calibri" w:cs="Calibri"/>
                  <w:color w:val="1155CC"/>
                  <w:u w:val="single"/>
                </w:rPr>
                <w:t>https://qrco.de/bcqeU5</w:t>
              </w:r>
            </w:hyperlink>
            <w:r>
              <w:t xml:space="preserve">. Die slowakische Version ist in Zusammenarbeit mit den Autoren entstanden, übersetzt und gesungen von A. </w:t>
            </w:r>
            <w:proofErr w:type="spellStart"/>
            <w:r>
              <w:t>Nováková</w:t>
            </w:r>
            <w:proofErr w:type="spellEnd"/>
            <w:r>
              <w:t xml:space="preserve"> und zugänglich unter: </w:t>
            </w:r>
            <w:hyperlink r:id="rId67">
              <w:r>
                <w:rPr>
                  <w:rFonts w:ascii="Calibri" w:eastAsia="Calibri" w:hAnsi="Calibri" w:cs="Calibri"/>
                  <w:color w:val="1155CC"/>
                  <w:u w:val="single"/>
                </w:rPr>
                <w:t>https://qrco.de/bcqemZ</w:t>
              </w:r>
            </w:hyperlink>
            <w:r>
              <w:t xml:space="preserve">). </w:t>
            </w:r>
          </w:p>
          <w:p w14:paraId="7E3C4727" w14:textId="77777777" w:rsidR="00DD4375" w:rsidRDefault="00000000">
            <w:pPr>
              <w:widowControl w:val="0"/>
              <w:spacing w:line="240" w:lineRule="auto"/>
            </w:pPr>
            <w:r>
              <w:t>Dann zeigt die PFK den Kindern die Bilder mit den Tieren und die Kinder benennen sie (die Silben dabei klatschen) und ahmen die Tierlaute nach.</w:t>
            </w:r>
          </w:p>
        </w:tc>
      </w:tr>
      <w:tr w:rsidR="00DD4375" w14:paraId="3EA65AD5" w14:textId="77777777">
        <w:trPr>
          <w:trHeight w:val="420"/>
        </w:trPr>
        <w:tc>
          <w:tcPr>
            <w:tcW w:w="2430" w:type="dxa"/>
            <w:vMerge/>
            <w:shd w:val="clear" w:color="auto" w:fill="auto"/>
            <w:tcMar>
              <w:top w:w="100" w:type="dxa"/>
              <w:left w:w="100" w:type="dxa"/>
              <w:bottom w:w="100" w:type="dxa"/>
              <w:right w:w="100" w:type="dxa"/>
            </w:tcMar>
          </w:tcPr>
          <w:p w14:paraId="544C3F0D"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C1BB017" w14:textId="77777777" w:rsidR="00DD4375" w:rsidRDefault="00000000">
            <w:pPr>
              <w:widowControl w:val="0"/>
              <w:spacing w:line="240" w:lineRule="auto"/>
            </w:pPr>
            <w:r>
              <w:rPr>
                <w:b/>
              </w:rPr>
              <w:t xml:space="preserve">Programmieraktivitäten: </w:t>
            </w:r>
            <w:r>
              <w:t xml:space="preserve">Die Kinder programmieren der Reihe nach den Bee-Bot so, dass er zu den einzelnen Bildern in der Reihenfolge des Liedes fährt. </w:t>
            </w:r>
          </w:p>
          <w:p w14:paraId="1D3F1815" w14:textId="77777777" w:rsidR="00DD4375" w:rsidRDefault="00000000">
            <w:pPr>
              <w:widowControl w:val="0"/>
              <w:spacing w:line="240" w:lineRule="auto"/>
            </w:pPr>
            <w:r>
              <w:t xml:space="preserve">Anfänger: Bilder werden so aufgelegt, dass die Biene nur geradeaus fahren muss. </w:t>
            </w:r>
          </w:p>
          <w:p w14:paraId="188B9A2C" w14:textId="77777777" w:rsidR="00DD4375" w:rsidRDefault="00000000">
            <w:pPr>
              <w:widowControl w:val="0"/>
              <w:spacing w:line="240" w:lineRule="auto"/>
            </w:pPr>
            <w:r>
              <w:t xml:space="preserve">Fortgeschrittene: Tierbilder werden beliebig auf der Spielfläche verteilt. </w:t>
            </w:r>
          </w:p>
        </w:tc>
      </w:tr>
      <w:tr w:rsidR="00DD4375" w14:paraId="2C8D6E64" w14:textId="77777777">
        <w:trPr>
          <w:trHeight w:val="420"/>
        </w:trPr>
        <w:tc>
          <w:tcPr>
            <w:tcW w:w="2430" w:type="dxa"/>
            <w:vMerge/>
            <w:shd w:val="clear" w:color="auto" w:fill="auto"/>
            <w:tcMar>
              <w:top w:w="100" w:type="dxa"/>
              <w:left w:w="100" w:type="dxa"/>
              <w:bottom w:w="100" w:type="dxa"/>
              <w:right w:w="100" w:type="dxa"/>
            </w:tcMar>
          </w:tcPr>
          <w:p w14:paraId="0EF776D9"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69711AA" w14:textId="77777777" w:rsidR="00DD4375" w:rsidRDefault="00000000">
            <w:pPr>
              <w:widowControl w:val="0"/>
              <w:spacing w:line="240" w:lineRule="auto"/>
            </w:pPr>
            <w:r>
              <w:rPr>
                <w:b/>
              </w:rPr>
              <w:t xml:space="preserve">Handlungsbegleitendes Sprechen: </w:t>
            </w:r>
            <w:r>
              <w:t xml:space="preserve">Die Programmierung und der Weg der Biene werden in der Zielsprache begleitet. Die Kinder benennen dabei die einzelnen Tiere und imitieren die Tierstimmen. Ebenso können die Kinder die Tierbewegungen nachahmen, während die PFK diese Aktivität in der Zielsprache beschreibt: z. B. </w:t>
            </w:r>
            <w:r>
              <w:rPr>
                <w:i/>
              </w:rPr>
              <w:t>Was macht der Hund? Er streckt seine Beine, Pfoten bleiben auf dem Boden, er streckt sich.</w:t>
            </w:r>
            <w:r>
              <w:t xml:space="preserve"> </w:t>
            </w:r>
          </w:p>
        </w:tc>
      </w:tr>
      <w:tr w:rsidR="00DD4375" w14:paraId="39D9CCA5" w14:textId="77777777">
        <w:trPr>
          <w:trHeight w:val="420"/>
        </w:trPr>
        <w:tc>
          <w:tcPr>
            <w:tcW w:w="2430" w:type="dxa"/>
            <w:vMerge/>
            <w:shd w:val="clear" w:color="auto" w:fill="auto"/>
            <w:tcMar>
              <w:top w:w="100" w:type="dxa"/>
              <w:left w:w="100" w:type="dxa"/>
              <w:bottom w:w="100" w:type="dxa"/>
              <w:right w:w="100" w:type="dxa"/>
            </w:tcMar>
          </w:tcPr>
          <w:p w14:paraId="48D0BEAE"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B2FF693" w14:textId="77777777" w:rsidR="00DD4375" w:rsidRDefault="00000000">
            <w:pPr>
              <w:widowControl w:val="0"/>
              <w:spacing w:line="240" w:lineRule="auto"/>
            </w:pPr>
            <w:r>
              <w:rPr>
                <w:b/>
              </w:rPr>
              <w:t xml:space="preserve">Abschließende Aktivitäten: </w:t>
            </w:r>
            <w:r>
              <w:t xml:space="preserve">Die Kinder falten ein Minibuch zusammen, malen es aus und singen das Tier-Lied in der Zielsprache. </w:t>
            </w:r>
            <w:r>
              <w:rPr>
                <w:noProof/>
              </w:rPr>
              <w:drawing>
                <wp:anchor distT="0" distB="0" distL="114300" distR="114300" simplePos="0" relativeHeight="251679744" behindDoc="0" locked="0" layoutInCell="1" hidden="0" allowOverlap="1" wp14:anchorId="78C57DAA" wp14:editId="4B72DE9D">
                  <wp:simplePos x="0" y="0"/>
                  <wp:positionH relativeFrom="column">
                    <wp:posOffset>2604770</wp:posOffset>
                  </wp:positionH>
                  <wp:positionV relativeFrom="paragraph">
                    <wp:posOffset>0</wp:posOffset>
                  </wp:positionV>
                  <wp:extent cx="1415415" cy="998220"/>
                  <wp:effectExtent l="0" t="0" r="0" b="0"/>
                  <wp:wrapSquare wrapText="bothSides" distT="0" distB="0" distL="114300" distR="114300"/>
                  <wp:docPr id="8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8"/>
                          <a:srcRect/>
                          <a:stretch>
                            <a:fillRect/>
                          </a:stretch>
                        </pic:blipFill>
                        <pic:spPr>
                          <a:xfrm>
                            <a:off x="0" y="0"/>
                            <a:ext cx="1415415" cy="998220"/>
                          </a:xfrm>
                          <a:prstGeom prst="rect">
                            <a:avLst/>
                          </a:prstGeom>
                          <a:ln/>
                        </pic:spPr>
                      </pic:pic>
                    </a:graphicData>
                  </a:graphic>
                </wp:anchor>
              </w:drawing>
            </w:r>
          </w:p>
          <w:p w14:paraId="4A132551" w14:textId="77777777" w:rsidR="00DD4375" w:rsidRDefault="00000000">
            <w:pPr>
              <w:widowControl w:val="0"/>
              <w:spacing w:line="240" w:lineRule="auto"/>
            </w:pPr>
            <w:r>
              <w:t>(Minibuch von Vivian, 4 J.)</w:t>
            </w:r>
          </w:p>
          <w:p w14:paraId="5B8B6BF1" w14:textId="77777777" w:rsidR="00DD4375" w:rsidRDefault="00DD4375">
            <w:pPr>
              <w:widowControl w:val="0"/>
              <w:spacing w:line="240" w:lineRule="auto"/>
            </w:pPr>
          </w:p>
          <w:p w14:paraId="0EB8DC63" w14:textId="77777777" w:rsidR="00DD4375" w:rsidRDefault="00000000">
            <w:pPr>
              <w:rPr>
                <w:color w:val="FF0000"/>
              </w:rPr>
            </w:pPr>
            <w:r>
              <w:rPr>
                <w:color w:val="FF0000"/>
              </w:rPr>
              <w:sym w:font="Symbol" w:char="F05B"/>
            </w:r>
            <w:r>
              <w:rPr>
                <w:color w:val="FF0000"/>
              </w:rPr>
              <w:t>Bild bei „Abschließende Aktivitäten“</w:t>
            </w:r>
            <w:r>
              <w:rPr>
                <w:color w:val="FF0000"/>
              </w:rPr>
              <w:sym w:font="Symbol" w:char="F05D"/>
            </w:r>
          </w:p>
          <w:p w14:paraId="64EB81A7" w14:textId="77777777" w:rsidR="00DD4375" w:rsidRDefault="00DD4375">
            <w:pPr>
              <w:widowControl w:val="0"/>
              <w:spacing w:line="240" w:lineRule="auto"/>
              <w:rPr>
                <w:b/>
              </w:rPr>
            </w:pPr>
          </w:p>
        </w:tc>
      </w:tr>
      <w:tr w:rsidR="00DD4375" w14:paraId="52842450"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8C9BC6" w14:textId="77777777" w:rsidR="00DD4375" w:rsidRDefault="00000000">
            <w:pPr>
              <w:widowControl w:val="0"/>
              <w:spacing w:line="240" w:lineRule="auto"/>
              <w:jc w:val="right"/>
              <w:rPr>
                <w:b/>
              </w:rPr>
            </w:pPr>
            <w:r>
              <w:rPr>
                <w:b/>
              </w:rPr>
              <w:t>Weiterführende Ideen, Tipps und Hinweise</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440DFDB" w14:textId="77777777" w:rsidR="00DD4375" w:rsidRDefault="00000000">
            <w:pPr>
              <w:pStyle w:val="Odstavecseseznamem"/>
              <w:widowControl w:val="0"/>
              <w:numPr>
                <w:ilvl w:val="0"/>
                <w:numId w:val="28"/>
              </w:numPr>
              <w:spacing w:line="240" w:lineRule="auto"/>
            </w:pPr>
            <w:r>
              <w:rPr>
                <w:noProof/>
              </w:rPr>
              <w:drawing>
                <wp:anchor distT="0" distB="0" distL="114300" distR="114300" simplePos="0" relativeHeight="251742208" behindDoc="0" locked="0" layoutInCell="1" allowOverlap="1" wp14:anchorId="10D3109E" wp14:editId="0C31403D">
                  <wp:simplePos x="0" y="0"/>
                  <wp:positionH relativeFrom="column">
                    <wp:posOffset>3360420</wp:posOffset>
                  </wp:positionH>
                  <wp:positionV relativeFrom="paragraph">
                    <wp:posOffset>401955</wp:posOffset>
                  </wp:positionV>
                  <wp:extent cx="632460" cy="632460"/>
                  <wp:effectExtent l="0" t="0" r="0" b="0"/>
                  <wp:wrapSquare wrapText="bothSides"/>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anchor>
              </w:drawing>
            </w:r>
            <w:r>
              <w:rPr>
                <w:noProof/>
              </w:rPr>
              <w:drawing>
                <wp:anchor distT="0" distB="0" distL="114300" distR="114300" simplePos="0" relativeHeight="251740160" behindDoc="0" locked="0" layoutInCell="1" allowOverlap="1" wp14:anchorId="587A1889" wp14:editId="5F0C1855">
                  <wp:simplePos x="0" y="0"/>
                  <wp:positionH relativeFrom="column">
                    <wp:posOffset>88900</wp:posOffset>
                  </wp:positionH>
                  <wp:positionV relativeFrom="paragraph">
                    <wp:posOffset>1153160</wp:posOffset>
                  </wp:positionV>
                  <wp:extent cx="655320" cy="655320"/>
                  <wp:effectExtent l="0" t="0" r="0" b="0"/>
                  <wp:wrapSquare wrapText="bothSides"/>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anchor>
              </w:drawing>
            </w:r>
            <w:r>
              <w:t>MINT-Schwerpunkt:</w:t>
            </w:r>
            <w:r>
              <w:rPr>
                <w:u w:val="single"/>
              </w:rPr>
              <w:t xml:space="preserve"> </w:t>
            </w:r>
            <w:r>
              <w:t xml:space="preserve">Lebenszyklus des Frosches besprechen. Ein Beispiel </w:t>
            </w:r>
            <w:r>
              <w:rPr>
                <w:i/>
              </w:rPr>
              <w:t>Vom Ei zum erwachsenen Lebewesen</w:t>
            </w:r>
            <w:r>
              <w:t xml:space="preserve"> findet man unter:</w:t>
            </w:r>
            <w:r>
              <w:rPr>
                <w:u w:val="single"/>
              </w:rPr>
              <w:t xml:space="preserve"> </w:t>
            </w:r>
            <w:hyperlink r:id="rId70">
              <w:r>
                <w:rPr>
                  <w:color w:val="0000FF"/>
                </w:rPr>
                <w:t>https://sk-at.big-projects.eu/index.php/de/modul-3-verstehen-im-erlebnis-steckt-die-erkenntnis-best-practice-beispiele</w:t>
              </w:r>
            </w:hyperlink>
            <w:r>
              <w:t xml:space="preserve"> und das Bildmaterial dazu unter: </w:t>
            </w:r>
            <w:hyperlink r:id="rId71">
              <w:r>
                <w:rPr>
                  <w:color w:val="0000FF"/>
                </w:rPr>
                <w:t>https://sk-at.big-projects.eu/index.php/de/materialienset-mit-arbeitsblaettern</w:t>
              </w:r>
            </w:hyperlink>
            <w:r>
              <w:t xml:space="preserve">.  (Das Beispiel ist im Projekt BIG SK-AT entstanden). </w:t>
            </w:r>
          </w:p>
          <w:p w14:paraId="77D8C82B" w14:textId="77777777" w:rsidR="00DD4375" w:rsidRDefault="00000000">
            <w:pPr>
              <w:pStyle w:val="Odstavecseseznamem"/>
              <w:widowControl w:val="0"/>
              <w:numPr>
                <w:ilvl w:val="0"/>
                <w:numId w:val="28"/>
              </w:numPr>
              <w:spacing w:line="240" w:lineRule="auto"/>
            </w:pPr>
            <w:r>
              <w:t xml:space="preserve">Bewegungsspiel: Mithilfe der Bewegungskarten machen die Kinder die Tierbewegungen (inspiriert vom Kinderyoga) nach. Die PFK begleitet die Übung in der Zielsprache, indem sie die Begriffe der Programmiersprache betont: z.B.: </w:t>
            </w:r>
            <w:r>
              <w:rPr>
                <w:i/>
              </w:rPr>
              <w:t xml:space="preserve">die Hände nach vorne strecken, den Kopf ziehen wir nach unten </w:t>
            </w:r>
            <w:r>
              <w:t>usw.</w:t>
            </w:r>
          </w:p>
        </w:tc>
      </w:tr>
    </w:tbl>
    <w:p w14:paraId="3271F34B" w14:textId="77777777" w:rsidR="00DD4375" w:rsidRDefault="00DD4375">
      <w:pPr>
        <w:spacing w:line="240" w:lineRule="auto"/>
        <w:rPr>
          <w:b/>
        </w:rPr>
      </w:pPr>
    </w:p>
    <w:p w14:paraId="588F631B" w14:textId="77777777" w:rsidR="00DD4375" w:rsidRDefault="00000000">
      <w:pPr>
        <w:spacing w:line="240" w:lineRule="auto"/>
        <w:outlineLvl w:val="0"/>
      </w:pPr>
      <w:r>
        <w:t xml:space="preserve">Die Idee stammt von Alexandra </w:t>
      </w:r>
      <w:proofErr w:type="spellStart"/>
      <w:r>
        <w:t>Nováková</w:t>
      </w:r>
      <w:proofErr w:type="spellEnd"/>
      <w:r>
        <w:t xml:space="preserve"> und </w:t>
      </w:r>
      <w:proofErr w:type="spellStart"/>
      <w:r>
        <w:t>Ľubica</w:t>
      </w:r>
      <w:proofErr w:type="spellEnd"/>
      <w:r>
        <w:t xml:space="preserve"> </w:t>
      </w:r>
      <w:proofErr w:type="spellStart"/>
      <w:r>
        <w:t>Šimková</w:t>
      </w:r>
      <w:proofErr w:type="spellEnd"/>
      <w:r>
        <w:t>.</w:t>
      </w:r>
    </w:p>
    <w:p w14:paraId="0FD9DB01" w14:textId="77777777" w:rsidR="00DD4375" w:rsidRDefault="00DD4375">
      <w:pPr>
        <w:spacing w:line="240" w:lineRule="auto"/>
        <w:rPr>
          <w:b/>
        </w:rPr>
      </w:pPr>
    </w:p>
    <w:p w14:paraId="33B360D3" w14:textId="77777777" w:rsidR="00DD4375" w:rsidRDefault="00000000">
      <w:pPr>
        <w:spacing w:line="240" w:lineRule="auto"/>
      </w:pPr>
      <w:r>
        <w:t xml:space="preserve">Anhang </w:t>
      </w:r>
      <w:r>
        <w:rPr>
          <w:i/>
        </w:rPr>
        <w:t>Das Tier-Lied</w:t>
      </w:r>
      <w:r>
        <w:t>: 1.</w:t>
      </w:r>
      <w:r>
        <w:rPr>
          <w:b/>
        </w:rPr>
        <w:t xml:space="preserve"> </w:t>
      </w:r>
      <w:r>
        <w:t xml:space="preserve">Bilderset </w:t>
      </w:r>
      <w:r>
        <w:rPr>
          <w:i/>
        </w:rPr>
        <w:t>Tiere</w:t>
      </w:r>
      <w:r>
        <w:t xml:space="preserve"> (© J. </w:t>
      </w:r>
      <w:proofErr w:type="spellStart"/>
      <w:r>
        <w:t>Sládkovičová</w:t>
      </w:r>
      <w:proofErr w:type="spellEnd"/>
      <w:r>
        <w:t xml:space="preserve">), 2. Karten mit Tieren und Bewegungen (© A. </w:t>
      </w:r>
      <w:proofErr w:type="spellStart"/>
      <w:r>
        <w:t>Nováková</w:t>
      </w:r>
      <w:proofErr w:type="spellEnd"/>
      <w:r>
        <w:t xml:space="preserve">), 3. Minibuch zum Lied (© A. </w:t>
      </w:r>
      <w:proofErr w:type="spellStart"/>
      <w:r>
        <w:t>Nováková</w:t>
      </w:r>
      <w:proofErr w:type="spellEnd"/>
      <w:r>
        <w:t xml:space="preserve">), 4. Minibuch mit Bewegungen (© A. </w:t>
      </w:r>
      <w:proofErr w:type="spellStart"/>
      <w:r>
        <w:t>Nováková</w:t>
      </w:r>
      <w:proofErr w:type="spellEnd"/>
      <w:r>
        <w:t>)</w:t>
      </w:r>
    </w:p>
    <w:p w14:paraId="03963F9F" w14:textId="77777777" w:rsidR="00DD4375" w:rsidRDefault="00DD4375"/>
    <w:tbl>
      <w:tblPr>
        <w:tblStyle w:val="affffb"/>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6570"/>
      </w:tblGrid>
      <w:tr w:rsidR="00DD4375" w14:paraId="6E2162BD"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135662" w14:textId="77777777" w:rsidR="00DD4375" w:rsidRDefault="00000000">
            <w:pPr>
              <w:widowControl w:val="0"/>
              <w:spacing w:line="240" w:lineRule="auto"/>
              <w:jc w:val="right"/>
              <w:rPr>
                <w:b/>
              </w:rPr>
            </w:pPr>
            <w:r>
              <w:rPr>
                <w:b/>
              </w:rPr>
              <w:t>Titel</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EE5BA1B" w14:textId="77777777" w:rsidR="00DD4375" w:rsidRDefault="00000000">
            <w:pPr>
              <w:widowControl w:val="0"/>
              <w:spacing w:line="240" w:lineRule="auto"/>
              <w:rPr>
                <w:b/>
              </w:rPr>
            </w:pPr>
            <w:r>
              <w:rPr>
                <w:b/>
              </w:rPr>
              <w:t xml:space="preserve"> Das verlorene Kätzchen</w:t>
            </w:r>
          </w:p>
        </w:tc>
      </w:tr>
      <w:tr w:rsidR="00DD4375" w14:paraId="6FF7B923"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1D5F110" w14:textId="77777777" w:rsidR="00DD4375" w:rsidRDefault="00000000">
            <w:pPr>
              <w:widowControl w:val="0"/>
              <w:spacing w:line="240" w:lineRule="auto"/>
              <w:jc w:val="right"/>
              <w:rPr>
                <w:b/>
              </w:rPr>
            </w:pPr>
            <w:r>
              <w:rPr>
                <w:b/>
              </w:rPr>
              <w:t>Thema</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578DA4CA" w14:textId="77777777" w:rsidR="00DD4375" w:rsidRDefault="00000000">
            <w:pPr>
              <w:widowControl w:val="0"/>
              <w:spacing w:line="240" w:lineRule="auto"/>
              <w:ind w:left="8"/>
            </w:pPr>
            <w:r>
              <w:t xml:space="preserve">Geschichte erzählen </w:t>
            </w:r>
          </w:p>
        </w:tc>
      </w:tr>
      <w:tr w:rsidR="00DD4375" w14:paraId="7292E39A"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86792A" w14:textId="77777777" w:rsidR="00DD4375" w:rsidRDefault="00000000">
            <w:pPr>
              <w:widowControl w:val="0"/>
              <w:spacing w:line="240" w:lineRule="auto"/>
              <w:jc w:val="right"/>
              <w:rPr>
                <w:b/>
              </w:rPr>
            </w:pPr>
            <w:r>
              <w:rPr>
                <w:b/>
              </w:rPr>
              <w:t>Sozialform</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7AE30710" w14:textId="77777777" w:rsidR="00DD4375" w:rsidRDefault="00000000">
            <w:pPr>
              <w:widowControl w:val="0"/>
              <w:spacing w:line="240" w:lineRule="auto"/>
            </w:pPr>
            <w:r>
              <w:t>3 – 6 Kinder</w:t>
            </w:r>
          </w:p>
        </w:tc>
      </w:tr>
      <w:tr w:rsidR="00DD4375" w14:paraId="6749DC40"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326F47" w14:textId="77777777" w:rsidR="00DD4375" w:rsidRDefault="00000000">
            <w:pPr>
              <w:widowControl w:val="0"/>
              <w:spacing w:line="240" w:lineRule="auto"/>
              <w:jc w:val="right"/>
              <w:rPr>
                <w:b/>
              </w:rPr>
            </w:pPr>
            <w:r>
              <w:rPr>
                <w:b/>
              </w:rPr>
              <w:t>Materialien</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11E3B2AA" w14:textId="77777777" w:rsidR="00DD4375" w:rsidRDefault="00000000">
            <w:pPr>
              <w:widowControl w:val="0"/>
              <w:spacing w:line="240" w:lineRule="auto"/>
            </w:pPr>
            <w:r>
              <w:t>Spielmatte (mit 4x6 Feldern), Bee-Bot, Bilderset zur Geschichte (Anhang 1), Minibuch mit der Geschichte (Anhang 2), Legosteine, Legotiere, 1 Wollknäuel, Faden, Schere, Klebstoff, Malstifte, Stirnbänder mit Tierbildern für das Rollenspiel, Trommel, Text der Geschichte (Anhang 3)</w:t>
            </w:r>
          </w:p>
        </w:tc>
      </w:tr>
      <w:tr w:rsidR="00DD4375" w14:paraId="1E324D5C"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9381CF" w14:textId="77777777" w:rsidR="00DD4375" w:rsidRDefault="00000000">
            <w:pPr>
              <w:widowControl w:val="0"/>
              <w:spacing w:line="240" w:lineRule="auto"/>
              <w:jc w:val="right"/>
              <w:rPr>
                <w:b/>
              </w:rPr>
            </w:pPr>
            <w:r>
              <w:rPr>
                <w:b/>
              </w:rPr>
              <w:lastRenderedPageBreak/>
              <w:t>Ziele</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10E78DA9" w14:textId="77777777" w:rsidR="00DD4375" w:rsidRDefault="00000000">
            <w:pPr>
              <w:widowControl w:val="0"/>
              <w:spacing w:line="240" w:lineRule="auto"/>
            </w:pPr>
            <w:r>
              <w:t>Wortschatz in der Zielsprache festigen, Geschichte verstehen, den Bee-Bot nach Anweisungen aus der Geschichte programmieren, einen eigenen Weg mit Hindernissen für den Bee-Bot planen, Kreativität fördern und eigene Geschichten erzählen</w:t>
            </w:r>
          </w:p>
        </w:tc>
      </w:tr>
      <w:tr w:rsidR="00DD4375" w14:paraId="601290F9"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CE8869" w14:textId="77777777" w:rsidR="00DD4375" w:rsidRDefault="00000000">
            <w:pPr>
              <w:widowControl w:val="0"/>
              <w:spacing w:line="240" w:lineRule="auto"/>
              <w:jc w:val="right"/>
              <w:rPr>
                <w:b/>
              </w:rPr>
            </w:pPr>
            <w:r>
              <w:rPr>
                <w:b/>
              </w:rPr>
              <w:t>Vorbereitung</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3053CA49" w14:textId="77777777" w:rsidR="00DD4375" w:rsidRDefault="00000000">
            <w:pPr>
              <w:widowControl w:val="0"/>
              <w:spacing w:line="240" w:lineRule="auto"/>
            </w:pPr>
            <w:r>
              <w:t xml:space="preserve">Die Bilder mit dem Labyrinth </w:t>
            </w:r>
            <w:sdt>
              <w:sdtPr>
                <w:tag w:val="goog_rdk_13"/>
                <w:id w:val="1439639987"/>
              </w:sdtPr>
              <w:sdtContent/>
            </w:sdt>
            <w:r>
              <w:t>unter die Spielmatte legen, sodass der rote Faden eine Schnecke bildet, wie auf dem Bild. An einem Ende wird das Kätzchen platziert und am anderen Ende die Katzenmama. Die Legosteine und Legotiere vorbereiten. Das Minibuch für jedes Kind kopieren.</w:t>
            </w:r>
          </w:p>
          <w:p w14:paraId="19841775" w14:textId="77777777" w:rsidR="00DD4375" w:rsidRDefault="00000000">
            <w:pPr>
              <w:widowControl w:val="0"/>
              <w:spacing w:line="240" w:lineRule="auto"/>
            </w:pPr>
            <w:r>
              <w:rPr>
                <w:noProof/>
              </w:rPr>
              <w:drawing>
                <wp:anchor distT="0" distB="0" distL="114300" distR="114300" simplePos="0" relativeHeight="251680768" behindDoc="0" locked="0" layoutInCell="1" hidden="0" allowOverlap="1" wp14:anchorId="6E0E698A" wp14:editId="39F3CC38">
                  <wp:simplePos x="0" y="0"/>
                  <wp:positionH relativeFrom="column">
                    <wp:posOffset>1973825</wp:posOffset>
                  </wp:positionH>
                  <wp:positionV relativeFrom="paragraph">
                    <wp:posOffset>36035</wp:posOffset>
                  </wp:positionV>
                  <wp:extent cx="2011680" cy="981710"/>
                  <wp:effectExtent l="0" t="0" r="0" b="0"/>
                  <wp:wrapSquare wrapText="bothSides" distT="0" distB="0" distL="114300" distR="114300"/>
                  <wp:docPr id="144" name="image60.png" descr="Obrázok, na ktorom je text, vnútri&#10;&#10;Automaticky generovaný popis"/>
                  <wp:cNvGraphicFramePr/>
                  <a:graphic xmlns:a="http://schemas.openxmlformats.org/drawingml/2006/main">
                    <a:graphicData uri="http://schemas.openxmlformats.org/drawingml/2006/picture">
                      <pic:pic xmlns:pic="http://schemas.openxmlformats.org/drawingml/2006/picture">
                        <pic:nvPicPr>
                          <pic:cNvPr id="0" name="image60.png" descr="Obrázok, na ktorom je text, vnútri&#10;&#10;Automaticky generovaný popis"/>
                          <pic:cNvPicPr preferRelativeResize="0"/>
                        </pic:nvPicPr>
                        <pic:blipFill>
                          <a:blip r:embed="rId72"/>
                          <a:srcRect/>
                          <a:stretch>
                            <a:fillRect/>
                          </a:stretch>
                        </pic:blipFill>
                        <pic:spPr>
                          <a:xfrm>
                            <a:off x="0" y="0"/>
                            <a:ext cx="2011680" cy="981710"/>
                          </a:xfrm>
                          <a:prstGeom prst="rect">
                            <a:avLst/>
                          </a:prstGeom>
                          <a:ln/>
                        </pic:spPr>
                      </pic:pic>
                    </a:graphicData>
                  </a:graphic>
                </wp:anchor>
              </w:drawing>
            </w:r>
          </w:p>
          <w:p w14:paraId="7B849B2C" w14:textId="77777777" w:rsidR="00DD4375" w:rsidRDefault="00000000">
            <w:pPr>
              <w:rPr>
                <w:color w:val="FF0000"/>
              </w:rPr>
            </w:pPr>
            <w:r>
              <w:rPr>
                <w:color w:val="FF0000"/>
              </w:rPr>
              <w:sym w:font="Symbol" w:char="F05B"/>
            </w:r>
            <w:r>
              <w:rPr>
                <w:color w:val="FF0000"/>
              </w:rPr>
              <w:t>Bild bei „Vorbereitung“</w:t>
            </w:r>
            <w:r>
              <w:rPr>
                <w:color w:val="FF0000"/>
              </w:rPr>
              <w:sym w:font="Symbol" w:char="F05D"/>
            </w:r>
          </w:p>
          <w:p w14:paraId="2941E59D" w14:textId="77777777" w:rsidR="00DD4375" w:rsidRDefault="00DD4375">
            <w:pPr>
              <w:widowControl w:val="0"/>
              <w:spacing w:line="240" w:lineRule="auto"/>
            </w:pPr>
          </w:p>
        </w:tc>
      </w:tr>
      <w:tr w:rsidR="00DD4375" w14:paraId="13225E81" w14:textId="77777777">
        <w:trPr>
          <w:trHeight w:val="420"/>
        </w:trPr>
        <w:tc>
          <w:tcPr>
            <w:tcW w:w="2430" w:type="dxa"/>
            <w:vMerge w:val="restart"/>
            <w:shd w:val="clear" w:color="auto" w:fill="auto"/>
            <w:tcMar>
              <w:top w:w="100" w:type="dxa"/>
              <w:left w:w="100" w:type="dxa"/>
              <w:bottom w:w="100" w:type="dxa"/>
              <w:right w:w="100" w:type="dxa"/>
            </w:tcMar>
          </w:tcPr>
          <w:p w14:paraId="43509199" w14:textId="77777777" w:rsidR="00DD4375" w:rsidRDefault="00000000">
            <w:pPr>
              <w:widowControl w:val="0"/>
              <w:spacing w:line="240" w:lineRule="auto"/>
              <w:jc w:val="right"/>
              <w:rPr>
                <w:b/>
              </w:rPr>
            </w:pPr>
            <w:r>
              <w:rPr>
                <w:b/>
              </w:rPr>
              <w:t>Aktivitäten-</w:t>
            </w:r>
          </w:p>
          <w:p w14:paraId="04EE7F11" w14:textId="77777777" w:rsidR="00DD4375" w:rsidRDefault="00000000">
            <w:pPr>
              <w:widowControl w:val="0"/>
              <w:spacing w:line="240" w:lineRule="auto"/>
              <w:jc w:val="right"/>
              <w:rPr>
                <w:b/>
              </w:rPr>
            </w:pPr>
            <w:proofErr w:type="spellStart"/>
            <w:r>
              <w:rPr>
                <w:b/>
              </w:rPr>
              <w:t>beschreibung</w:t>
            </w:r>
            <w:proofErr w:type="spellEnd"/>
          </w:p>
          <w:p w14:paraId="4C8D528B" w14:textId="77777777" w:rsidR="00DD4375" w:rsidRDefault="00DD4375">
            <w:pPr>
              <w:widowControl w:val="0"/>
              <w:pBdr>
                <w:top w:val="nil"/>
                <w:left w:val="nil"/>
                <w:bottom w:val="nil"/>
                <w:right w:val="nil"/>
                <w:between w:val="nil"/>
              </w:pBdr>
              <w:spacing w:line="240" w:lineRule="auto"/>
            </w:pPr>
          </w:p>
        </w:tc>
        <w:tc>
          <w:tcPr>
            <w:tcW w:w="657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64A46E25" w14:textId="77777777" w:rsidR="00DD4375" w:rsidRDefault="00000000">
            <w:pPr>
              <w:widowControl w:val="0"/>
              <w:spacing w:line="240" w:lineRule="auto"/>
            </w:pPr>
            <w:r>
              <w:rPr>
                <w:b/>
              </w:rPr>
              <w:t>Sprachliche Aktivitäten vor der Programmierung:</w:t>
            </w:r>
            <w:r>
              <w:t xml:space="preserve"> Die PFK sitzt mit den Kindern im Kreis. Diese Aktivität knüpft an das Beispiel: </w:t>
            </w:r>
            <w:r>
              <w:rPr>
                <w:i/>
              </w:rPr>
              <w:t>Das Tier-Lied</w:t>
            </w:r>
            <w:r>
              <w:t xml:space="preserve"> an. Die Kinder singen das Lied und wiederholen dabei die Tiernamen. Dann erzählt die PFK den Kindern anhand der Bilder die Geschichte </w:t>
            </w:r>
            <w:r>
              <w:rPr>
                <w:i/>
              </w:rPr>
              <w:t xml:space="preserve">Wo ist Mama? </w:t>
            </w:r>
            <w:r>
              <w:t xml:space="preserve">(siehe handlungsbegleitendes Sprechen). </w:t>
            </w:r>
          </w:p>
        </w:tc>
      </w:tr>
      <w:tr w:rsidR="00DD4375" w14:paraId="4B5093A3" w14:textId="77777777">
        <w:trPr>
          <w:trHeight w:val="420"/>
        </w:trPr>
        <w:tc>
          <w:tcPr>
            <w:tcW w:w="2430" w:type="dxa"/>
            <w:vMerge/>
            <w:shd w:val="clear" w:color="auto" w:fill="auto"/>
            <w:tcMar>
              <w:top w:w="100" w:type="dxa"/>
              <w:left w:w="100" w:type="dxa"/>
              <w:bottom w:w="100" w:type="dxa"/>
              <w:right w:w="100" w:type="dxa"/>
            </w:tcMar>
          </w:tcPr>
          <w:p w14:paraId="28904545"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1BE29B4" w14:textId="77777777" w:rsidR="00DD4375" w:rsidRDefault="00000000">
            <w:pPr>
              <w:widowControl w:val="0"/>
              <w:spacing w:line="240" w:lineRule="auto"/>
            </w:pPr>
            <w:r>
              <w:rPr>
                <w:b/>
              </w:rPr>
              <w:t xml:space="preserve">Programmieraktivitäten: </w:t>
            </w:r>
            <w:r>
              <w:t xml:space="preserve">Inspiriert von der Geschichte und geleitet von dem Spielfeld, programmieren die Kinder der Reihe nach den Bee-Bot und erzählen dabei mithilfe der PFK die Geschichte nach. </w:t>
            </w:r>
          </w:p>
          <w:p w14:paraId="3752BCBA" w14:textId="77777777" w:rsidR="00DD4375" w:rsidRDefault="00DD4375">
            <w:pPr>
              <w:widowControl w:val="0"/>
              <w:spacing w:line="240" w:lineRule="auto"/>
            </w:pPr>
          </w:p>
          <w:p w14:paraId="7C1EF958" w14:textId="77777777" w:rsidR="00DD4375" w:rsidRDefault="00000000">
            <w:pPr>
              <w:widowControl w:val="0"/>
              <w:spacing w:line="240" w:lineRule="auto"/>
            </w:pPr>
            <w:r>
              <w:rPr>
                <w:color w:val="FF0000"/>
              </w:rPr>
              <w:sym w:font="Symbol" w:char="F05B"/>
            </w:r>
            <w:r>
              <w:rPr>
                <w:color w:val="FF0000"/>
              </w:rPr>
              <w:t>Tipp Ikone</w:t>
            </w:r>
            <w:r>
              <w:rPr>
                <w:color w:val="FF0000"/>
              </w:rPr>
              <w:sym w:font="Symbol" w:char="F05D"/>
            </w:r>
            <w:r>
              <w:rPr>
                <w:color w:val="FF0000"/>
              </w:rPr>
              <w:t xml:space="preserve"> </w:t>
            </w:r>
            <w:r>
              <w:t>Das End- und Anfangsbild tauschen und die Geschichte von hinten erzählen lassen!</w:t>
            </w:r>
          </w:p>
        </w:tc>
      </w:tr>
      <w:tr w:rsidR="00DD4375" w14:paraId="07442DB7" w14:textId="77777777">
        <w:trPr>
          <w:trHeight w:val="420"/>
        </w:trPr>
        <w:tc>
          <w:tcPr>
            <w:tcW w:w="2430" w:type="dxa"/>
            <w:vMerge/>
            <w:shd w:val="clear" w:color="auto" w:fill="auto"/>
            <w:tcMar>
              <w:top w:w="100" w:type="dxa"/>
              <w:left w:w="100" w:type="dxa"/>
              <w:bottom w:w="100" w:type="dxa"/>
              <w:right w:w="100" w:type="dxa"/>
            </w:tcMar>
          </w:tcPr>
          <w:p w14:paraId="6D3CB8FE"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D91CDE0" w14:textId="77777777" w:rsidR="00DD4375" w:rsidRDefault="00000000">
            <w:pPr>
              <w:widowControl w:val="0"/>
              <w:spacing w:line="240" w:lineRule="auto"/>
            </w:pPr>
            <w:r>
              <w:rPr>
                <w:b/>
              </w:rPr>
              <w:t xml:space="preserve">Handlungsbegleitendes Sprechen: </w:t>
            </w:r>
            <w:r>
              <w:t>Die Programmierung wird in der Zielsprache begleitet. Die PFK hilft den Kindern, die Geschichte weiterzuerzählen. Schwerpunkt liegt dabei auf dem Benennen der Tiere und der Versprachlichung der Schritte, z. B.:</w:t>
            </w:r>
          </w:p>
          <w:p w14:paraId="6D93EFE6" w14:textId="77777777" w:rsidR="00DD4375" w:rsidRDefault="00DD4375">
            <w:pPr>
              <w:widowControl w:val="0"/>
              <w:spacing w:line="240" w:lineRule="auto"/>
              <w:rPr>
                <w:i/>
              </w:rPr>
            </w:pPr>
          </w:p>
          <w:p w14:paraId="5F674F7A" w14:textId="77777777" w:rsidR="00DD4375" w:rsidRDefault="00000000">
            <w:pPr>
              <w:widowControl w:val="0"/>
              <w:spacing w:line="240" w:lineRule="auto"/>
              <w:rPr>
                <w:i/>
                <w:color w:val="4F81BD" w:themeColor="accent1"/>
              </w:rPr>
            </w:pPr>
            <w:proofErr w:type="spellStart"/>
            <w:r>
              <w:rPr>
                <w:i/>
                <w:color w:val="4F81BD" w:themeColor="accent1"/>
              </w:rPr>
              <w:t>Kde</w:t>
            </w:r>
            <w:proofErr w:type="spellEnd"/>
            <w:r>
              <w:rPr>
                <w:i/>
                <w:color w:val="4F81BD" w:themeColor="accent1"/>
              </w:rPr>
              <w:t xml:space="preserve"> je </w:t>
            </w:r>
            <w:proofErr w:type="spellStart"/>
            <w:r>
              <w:rPr>
                <w:i/>
                <w:color w:val="4F81BD" w:themeColor="accent1"/>
              </w:rPr>
              <w:t>moja</w:t>
            </w:r>
            <w:proofErr w:type="spellEnd"/>
            <w:r>
              <w:rPr>
                <w:i/>
                <w:color w:val="4F81BD" w:themeColor="accent1"/>
              </w:rPr>
              <w:t xml:space="preserve"> </w:t>
            </w:r>
            <w:proofErr w:type="spellStart"/>
            <w:r>
              <w:rPr>
                <w:i/>
                <w:color w:val="4F81BD" w:themeColor="accent1"/>
              </w:rPr>
              <w:t>mama</w:t>
            </w:r>
            <w:proofErr w:type="spellEnd"/>
            <w:r>
              <w:rPr>
                <w:i/>
                <w:color w:val="4F81BD" w:themeColor="accent1"/>
              </w:rPr>
              <w:t xml:space="preserve">? </w:t>
            </w:r>
          </w:p>
          <w:p w14:paraId="1960DE27" w14:textId="77777777" w:rsidR="00DD4375" w:rsidRDefault="00000000">
            <w:pPr>
              <w:widowControl w:val="0"/>
              <w:spacing w:line="240" w:lineRule="auto"/>
              <w:rPr>
                <w:i/>
                <w:color w:val="9BBB59" w:themeColor="accent3"/>
              </w:rPr>
            </w:pPr>
            <w:r>
              <w:rPr>
                <w:i/>
                <w:color w:val="9BBB59" w:themeColor="accent3"/>
              </w:rPr>
              <w:t>Wo ist Mama?</w:t>
            </w:r>
          </w:p>
          <w:p w14:paraId="3437480C" w14:textId="77777777" w:rsidR="00DD4375" w:rsidRDefault="00DD4375">
            <w:pPr>
              <w:widowControl w:val="0"/>
              <w:spacing w:line="240" w:lineRule="auto"/>
              <w:rPr>
                <w:i/>
              </w:rPr>
            </w:pPr>
          </w:p>
          <w:p w14:paraId="47D3D1F2" w14:textId="77777777" w:rsidR="00DD4375" w:rsidRDefault="00000000">
            <w:pPr>
              <w:widowControl w:val="0"/>
              <w:spacing w:line="240" w:lineRule="auto"/>
              <w:rPr>
                <w:i/>
                <w:color w:val="4F81BD" w:themeColor="accent1"/>
              </w:rPr>
            </w:pPr>
            <w:r>
              <w:rPr>
                <w:i/>
                <w:color w:val="4F81BD" w:themeColor="accent1"/>
              </w:rPr>
              <w:t xml:space="preserve">Mama </w:t>
            </w:r>
            <w:proofErr w:type="spellStart"/>
            <w:r>
              <w:rPr>
                <w:i/>
                <w:color w:val="4F81BD" w:themeColor="accent1"/>
              </w:rPr>
              <w:t>mačka</w:t>
            </w:r>
            <w:proofErr w:type="spellEnd"/>
            <w:r>
              <w:rPr>
                <w:i/>
                <w:color w:val="4F81BD" w:themeColor="accent1"/>
              </w:rPr>
              <w:t xml:space="preserve"> </w:t>
            </w:r>
            <w:proofErr w:type="spellStart"/>
            <w:r>
              <w:rPr>
                <w:i/>
                <w:color w:val="4F81BD" w:themeColor="accent1"/>
              </w:rPr>
              <w:t>sedí</w:t>
            </w:r>
            <w:proofErr w:type="spellEnd"/>
            <w:r>
              <w:rPr>
                <w:i/>
                <w:color w:val="4F81BD" w:themeColor="accent1"/>
              </w:rPr>
              <w:t xml:space="preserve"> v </w:t>
            </w:r>
            <w:proofErr w:type="spellStart"/>
            <w:r>
              <w:rPr>
                <w:i/>
                <w:color w:val="4F81BD" w:themeColor="accent1"/>
              </w:rPr>
              <w:t>košíku</w:t>
            </w:r>
            <w:proofErr w:type="spellEnd"/>
            <w:r>
              <w:rPr>
                <w:i/>
                <w:color w:val="4F81BD" w:themeColor="accent1"/>
              </w:rPr>
              <w:t xml:space="preserve"> a </w:t>
            </w:r>
            <w:proofErr w:type="spellStart"/>
            <w:r>
              <w:rPr>
                <w:i/>
                <w:color w:val="4F81BD" w:themeColor="accent1"/>
              </w:rPr>
              <w:t>mačiatko</w:t>
            </w:r>
            <w:proofErr w:type="spellEnd"/>
            <w:r>
              <w:rPr>
                <w:i/>
                <w:color w:val="4F81BD" w:themeColor="accent1"/>
              </w:rPr>
              <w:t xml:space="preserve"> </w:t>
            </w:r>
            <w:proofErr w:type="spellStart"/>
            <w:r>
              <w:rPr>
                <w:i/>
                <w:color w:val="4F81BD" w:themeColor="accent1"/>
              </w:rPr>
              <w:t>sa</w:t>
            </w:r>
            <w:proofErr w:type="spellEnd"/>
            <w:r>
              <w:rPr>
                <w:i/>
                <w:color w:val="4F81BD" w:themeColor="accent1"/>
              </w:rPr>
              <w:t xml:space="preserve"> </w:t>
            </w:r>
            <w:proofErr w:type="spellStart"/>
            <w:r>
              <w:rPr>
                <w:i/>
                <w:color w:val="4F81BD" w:themeColor="accent1"/>
              </w:rPr>
              <w:t>hrá</w:t>
            </w:r>
            <w:proofErr w:type="spellEnd"/>
            <w:r>
              <w:rPr>
                <w:i/>
                <w:color w:val="4F81BD" w:themeColor="accent1"/>
              </w:rPr>
              <w:t xml:space="preserve"> s </w:t>
            </w:r>
            <w:proofErr w:type="spellStart"/>
            <w:r>
              <w:rPr>
                <w:i/>
                <w:color w:val="4F81BD" w:themeColor="accent1"/>
              </w:rPr>
              <w:t>klbkom</w:t>
            </w:r>
            <w:proofErr w:type="spellEnd"/>
            <w:r>
              <w:rPr>
                <w:i/>
                <w:color w:val="4F81BD" w:themeColor="accent1"/>
              </w:rPr>
              <w:t xml:space="preserve"> </w:t>
            </w:r>
            <w:proofErr w:type="spellStart"/>
            <w:r>
              <w:rPr>
                <w:i/>
                <w:color w:val="4F81BD" w:themeColor="accent1"/>
              </w:rPr>
              <w:t>vlny</w:t>
            </w:r>
            <w:proofErr w:type="spellEnd"/>
            <w:r>
              <w:rPr>
                <w:i/>
                <w:color w:val="4F81BD" w:themeColor="accent1"/>
              </w:rPr>
              <w:t xml:space="preserve">. </w:t>
            </w:r>
            <w:proofErr w:type="spellStart"/>
            <w:r>
              <w:rPr>
                <w:i/>
                <w:color w:val="4F81BD" w:themeColor="accent1"/>
              </w:rPr>
              <w:t>Zrazu</w:t>
            </w:r>
            <w:proofErr w:type="spellEnd"/>
            <w:r>
              <w:rPr>
                <w:i/>
                <w:color w:val="4F81BD" w:themeColor="accent1"/>
              </w:rPr>
              <w:t xml:space="preserve"> </w:t>
            </w:r>
            <w:proofErr w:type="spellStart"/>
            <w:r>
              <w:rPr>
                <w:i/>
                <w:color w:val="4F81BD" w:themeColor="accent1"/>
              </w:rPr>
              <w:t>sa</w:t>
            </w:r>
            <w:proofErr w:type="spellEnd"/>
            <w:r>
              <w:rPr>
                <w:i/>
                <w:color w:val="4F81BD" w:themeColor="accent1"/>
              </w:rPr>
              <w:t xml:space="preserve"> </w:t>
            </w:r>
            <w:proofErr w:type="spellStart"/>
            <w:r>
              <w:rPr>
                <w:i/>
                <w:color w:val="4F81BD" w:themeColor="accent1"/>
              </w:rPr>
              <w:t>klbko</w:t>
            </w:r>
            <w:proofErr w:type="spellEnd"/>
            <w:r>
              <w:rPr>
                <w:i/>
                <w:color w:val="4F81BD" w:themeColor="accent1"/>
              </w:rPr>
              <w:t xml:space="preserve"> </w:t>
            </w:r>
            <w:proofErr w:type="spellStart"/>
            <w:r>
              <w:rPr>
                <w:i/>
                <w:color w:val="4F81BD" w:themeColor="accent1"/>
              </w:rPr>
              <w:t>vlny</w:t>
            </w:r>
            <w:proofErr w:type="spellEnd"/>
            <w:r>
              <w:rPr>
                <w:i/>
                <w:color w:val="4F81BD" w:themeColor="accent1"/>
              </w:rPr>
              <w:t xml:space="preserve"> </w:t>
            </w:r>
            <w:proofErr w:type="spellStart"/>
            <w:r>
              <w:rPr>
                <w:i/>
                <w:color w:val="4F81BD" w:themeColor="accent1"/>
              </w:rPr>
              <w:t>odkotúľa</w:t>
            </w:r>
            <w:proofErr w:type="spellEnd"/>
            <w:r>
              <w:rPr>
                <w:i/>
                <w:color w:val="4F81BD" w:themeColor="accent1"/>
              </w:rPr>
              <w:t xml:space="preserve"> </w:t>
            </w:r>
            <w:proofErr w:type="spellStart"/>
            <w:r>
              <w:rPr>
                <w:i/>
                <w:color w:val="4F81BD" w:themeColor="accent1"/>
              </w:rPr>
              <w:t>preč</w:t>
            </w:r>
            <w:proofErr w:type="spellEnd"/>
            <w:r>
              <w:rPr>
                <w:i/>
                <w:color w:val="4F81BD" w:themeColor="accent1"/>
              </w:rPr>
              <w:t xml:space="preserve"> a </w:t>
            </w:r>
            <w:proofErr w:type="spellStart"/>
            <w:r>
              <w:rPr>
                <w:i/>
                <w:color w:val="4F81BD" w:themeColor="accent1"/>
              </w:rPr>
              <w:t>mačiatko</w:t>
            </w:r>
            <w:proofErr w:type="spellEnd"/>
            <w:r>
              <w:rPr>
                <w:i/>
                <w:color w:val="4F81BD" w:themeColor="accent1"/>
              </w:rPr>
              <w:t xml:space="preserve"> ho </w:t>
            </w:r>
            <w:proofErr w:type="spellStart"/>
            <w:r>
              <w:rPr>
                <w:i/>
                <w:color w:val="4F81BD" w:themeColor="accent1"/>
              </w:rPr>
              <w:t>nasleduje</w:t>
            </w:r>
            <w:proofErr w:type="spellEnd"/>
            <w:r>
              <w:rPr>
                <w:i/>
                <w:color w:val="4F81BD" w:themeColor="accent1"/>
              </w:rPr>
              <w:t>.</w:t>
            </w:r>
          </w:p>
          <w:p w14:paraId="242A05BC" w14:textId="77777777" w:rsidR="00DD4375" w:rsidRDefault="00DD4375">
            <w:pPr>
              <w:widowControl w:val="0"/>
              <w:spacing w:line="240" w:lineRule="auto"/>
              <w:rPr>
                <w:i/>
              </w:rPr>
            </w:pPr>
          </w:p>
          <w:p w14:paraId="7B2AC872" w14:textId="77777777" w:rsidR="00DD4375" w:rsidRDefault="00000000">
            <w:pPr>
              <w:widowControl w:val="0"/>
              <w:spacing w:line="240" w:lineRule="auto"/>
              <w:rPr>
                <w:i/>
                <w:color w:val="9BBB59" w:themeColor="accent3"/>
              </w:rPr>
            </w:pPr>
            <w:r>
              <w:rPr>
                <w:i/>
                <w:color w:val="9BBB59" w:themeColor="accent3"/>
              </w:rPr>
              <w:t>Das ist die Mamakatze mit ihrem Kätzchen. Die Mamakatze sitzt im Körbchen und das Kätzchen spielt in der Nähe mit dem Wollknäuel. Plötzlich rollt der Wollknäuel davon und das Kätzchen folgt ihm.</w:t>
            </w:r>
          </w:p>
          <w:p w14:paraId="3358C4BC" w14:textId="77777777" w:rsidR="00DD4375" w:rsidRDefault="00DD4375">
            <w:pPr>
              <w:widowControl w:val="0"/>
              <w:spacing w:line="240" w:lineRule="auto"/>
              <w:rPr>
                <w:i/>
              </w:rPr>
            </w:pPr>
          </w:p>
          <w:p w14:paraId="6F803BEE" w14:textId="77777777" w:rsidR="00DD4375" w:rsidRDefault="00000000">
            <w:pPr>
              <w:widowControl w:val="0"/>
              <w:spacing w:line="240" w:lineRule="auto"/>
              <w:rPr>
                <w:i/>
                <w:color w:val="4F81BD" w:themeColor="accent1"/>
              </w:rPr>
            </w:pPr>
            <w:proofErr w:type="spellStart"/>
            <w:r>
              <w:rPr>
                <w:i/>
                <w:color w:val="4F81BD" w:themeColor="accent1"/>
              </w:rPr>
              <w:t>Keď</w:t>
            </w:r>
            <w:proofErr w:type="spellEnd"/>
            <w:r>
              <w:rPr>
                <w:i/>
                <w:color w:val="4F81BD" w:themeColor="accent1"/>
              </w:rPr>
              <w:t xml:space="preserve"> </w:t>
            </w:r>
            <w:proofErr w:type="spellStart"/>
            <w:r>
              <w:rPr>
                <w:i/>
                <w:color w:val="4F81BD" w:themeColor="accent1"/>
              </w:rPr>
              <w:t>sa</w:t>
            </w:r>
            <w:proofErr w:type="spellEnd"/>
            <w:r>
              <w:rPr>
                <w:i/>
                <w:color w:val="4F81BD" w:themeColor="accent1"/>
              </w:rPr>
              <w:t xml:space="preserve"> </w:t>
            </w:r>
            <w:proofErr w:type="spellStart"/>
            <w:r>
              <w:rPr>
                <w:i/>
                <w:color w:val="4F81BD" w:themeColor="accent1"/>
              </w:rPr>
              <w:t>mačiatko</w:t>
            </w:r>
            <w:proofErr w:type="spellEnd"/>
            <w:r>
              <w:rPr>
                <w:i/>
                <w:color w:val="4F81BD" w:themeColor="accent1"/>
              </w:rPr>
              <w:t xml:space="preserve"> </w:t>
            </w:r>
            <w:proofErr w:type="spellStart"/>
            <w:r>
              <w:rPr>
                <w:i/>
                <w:color w:val="4F81BD" w:themeColor="accent1"/>
              </w:rPr>
              <w:t>po</w:t>
            </w:r>
            <w:proofErr w:type="spellEnd"/>
            <w:r>
              <w:rPr>
                <w:i/>
                <w:color w:val="4F81BD" w:themeColor="accent1"/>
              </w:rPr>
              <w:t xml:space="preserve"> </w:t>
            </w:r>
            <w:proofErr w:type="spellStart"/>
            <w:r>
              <w:rPr>
                <w:i/>
                <w:color w:val="4F81BD" w:themeColor="accent1"/>
              </w:rPr>
              <w:t>hre</w:t>
            </w:r>
            <w:proofErr w:type="spellEnd"/>
            <w:r>
              <w:rPr>
                <w:i/>
                <w:color w:val="4F81BD" w:themeColor="accent1"/>
              </w:rPr>
              <w:t xml:space="preserve"> </w:t>
            </w:r>
            <w:proofErr w:type="spellStart"/>
            <w:r>
              <w:rPr>
                <w:i/>
                <w:color w:val="4F81BD" w:themeColor="accent1"/>
              </w:rPr>
              <w:t>otočí</w:t>
            </w:r>
            <w:proofErr w:type="spellEnd"/>
            <w:r>
              <w:rPr>
                <w:i/>
                <w:color w:val="4F81BD" w:themeColor="accent1"/>
              </w:rPr>
              <w:t xml:space="preserve">, </w:t>
            </w:r>
            <w:proofErr w:type="spellStart"/>
            <w:r>
              <w:rPr>
                <w:i/>
                <w:color w:val="4F81BD" w:themeColor="accent1"/>
              </w:rPr>
              <w:t>svoju</w:t>
            </w:r>
            <w:proofErr w:type="spellEnd"/>
            <w:r>
              <w:rPr>
                <w:i/>
                <w:color w:val="4F81BD" w:themeColor="accent1"/>
              </w:rPr>
              <w:t xml:space="preserve"> </w:t>
            </w:r>
            <w:proofErr w:type="spellStart"/>
            <w:r>
              <w:rPr>
                <w:i/>
                <w:color w:val="4F81BD" w:themeColor="accent1"/>
              </w:rPr>
              <w:t>mamičku</w:t>
            </w:r>
            <w:proofErr w:type="spellEnd"/>
            <w:r>
              <w:rPr>
                <w:i/>
                <w:color w:val="4F81BD" w:themeColor="accent1"/>
              </w:rPr>
              <w:t xml:space="preserve"> </w:t>
            </w:r>
            <w:proofErr w:type="spellStart"/>
            <w:r>
              <w:rPr>
                <w:i/>
                <w:color w:val="4F81BD" w:themeColor="accent1"/>
              </w:rPr>
              <w:t>už</w:t>
            </w:r>
            <w:proofErr w:type="spellEnd"/>
            <w:r>
              <w:rPr>
                <w:i/>
                <w:color w:val="4F81BD" w:themeColor="accent1"/>
              </w:rPr>
              <w:t xml:space="preserve"> </w:t>
            </w:r>
            <w:proofErr w:type="spellStart"/>
            <w:r>
              <w:rPr>
                <w:i/>
                <w:color w:val="4F81BD" w:themeColor="accent1"/>
              </w:rPr>
              <w:t>nevidí</w:t>
            </w:r>
            <w:proofErr w:type="spellEnd"/>
            <w:r>
              <w:rPr>
                <w:i/>
                <w:color w:val="4F81BD" w:themeColor="accent1"/>
              </w:rPr>
              <w:t xml:space="preserve">. </w:t>
            </w:r>
            <w:proofErr w:type="spellStart"/>
            <w:r>
              <w:rPr>
                <w:i/>
                <w:color w:val="4F81BD" w:themeColor="accent1"/>
              </w:rPr>
              <w:t>Rozplače</w:t>
            </w:r>
            <w:proofErr w:type="spellEnd"/>
            <w:r>
              <w:rPr>
                <w:i/>
                <w:color w:val="4F81BD" w:themeColor="accent1"/>
              </w:rPr>
              <w:t xml:space="preserve"> </w:t>
            </w:r>
            <w:proofErr w:type="spellStart"/>
            <w:r>
              <w:rPr>
                <w:i/>
                <w:color w:val="4F81BD" w:themeColor="accent1"/>
              </w:rPr>
              <w:t>sa</w:t>
            </w:r>
            <w:proofErr w:type="spellEnd"/>
            <w:r>
              <w:rPr>
                <w:i/>
                <w:color w:val="4F81BD" w:themeColor="accent1"/>
              </w:rPr>
              <w:t xml:space="preserve"> a </w:t>
            </w:r>
            <w:proofErr w:type="spellStart"/>
            <w:r>
              <w:rPr>
                <w:i/>
                <w:color w:val="4F81BD" w:themeColor="accent1"/>
              </w:rPr>
              <w:t>začne</w:t>
            </w:r>
            <w:proofErr w:type="spellEnd"/>
            <w:r>
              <w:rPr>
                <w:i/>
                <w:color w:val="4F81BD" w:themeColor="accent1"/>
              </w:rPr>
              <w:t xml:space="preserve"> </w:t>
            </w:r>
            <w:proofErr w:type="spellStart"/>
            <w:r>
              <w:rPr>
                <w:i/>
                <w:color w:val="4F81BD" w:themeColor="accent1"/>
              </w:rPr>
              <w:t>hľadať</w:t>
            </w:r>
            <w:proofErr w:type="spellEnd"/>
            <w:r>
              <w:rPr>
                <w:i/>
                <w:color w:val="4F81BD" w:themeColor="accent1"/>
              </w:rPr>
              <w:t xml:space="preserve"> </w:t>
            </w:r>
            <w:proofErr w:type="spellStart"/>
            <w:r>
              <w:rPr>
                <w:i/>
                <w:color w:val="4F81BD" w:themeColor="accent1"/>
              </w:rPr>
              <w:t>svoju</w:t>
            </w:r>
            <w:proofErr w:type="spellEnd"/>
            <w:r>
              <w:rPr>
                <w:i/>
                <w:color w:val="4F81BD" w:themeColor="accent1"/>
              </w:rPr>
              <w:t xml:space="preserve"> </w:t>
            </w:r>
            <w:proofErr w:type="spellStart"/>
            <w:r>
              <w:rPr>
                <w:i/>
                <w:color w:val="4F81BD" w:themeColor="accent1"/>
              </w:rPr>
              <w:t>mamu</w:t>
            </w:r>
            <w:proofErr w:type="spellEnd"/>
            <w:r>
              <w:rPr>
                <w:i/>
                <w:color w:val="4F81BD" w:themeColor="accent1"/>
              </w:rPr>
              <w:t>.</w:t>
            </w:r>
          </w:p>
          <w:p w14:paraId="25881F49" w14:textId="77777777" w:rsidR="00DD4375" w:rsidRDefault="00DD4375">
            <w:pPr>
              <w:widowControl w:val="0"/>
              <w:spacing w:line="240" w:lineRule="auto"/>
              <w:rPr>
                <w:i/>
              </w:rPr>
            </w:pPr>
          </w:p>
          <w:p w14:paraId="7224F6E1" w14:textId="77777777" w:rsidR="00DD4375" w:rsidRDefault="00000000">
            <w:pPr>
              <w:widowControl w:val="0"/>
              <w:spacing w:line="240" w:lineRule="auto"/>
              <w:rPr>
                <w:i/>
                <w:color w:val="9BBB59" w:themeColor="accent3"/>
              </w:rPr>
            </w:pPr>
            <w:r>
              <w:rPr>
                <w:i/>
                <w:color w:val="9BBB59" w:themeColor="accent3"/>
              </w:rPr>
              <w:t xml:space="preserve">Als sich das Kätzchen dann nach dem Spiel umdreht, sieht es seine Mama nicht mehr. Es fängt an zu weinen und beginnt nach </w:t>
            </w:r>
            <w:r>
              <w:rPr>
                <w:i/>
                <w:color w:val="9BBB59" w:themeColor="accent3"/>
              </w:rPr>
              <w:lastRenderedPageBreak/>
              <w:t>seiner Mama zu suchen.</w:t>
            </w:r>
          </w:p>
          <w:p w14:paraId="0F1FFAE5" w14:textId="77777777" w:rsidR="00DD4375" w:rsidRDefault="00DD4375">
            <w:pPr>
              <w:widowControl w:val="0"/>
              <w:spacing w:line="240" w:lineRule="auto"/>
              <w:rPr>
                <w:i/>
              </w:rPr>
            </w:pPr>
          </w:p>
          <w:p w14:paraId="58E8DF0F" w14:textId="77777777" w:rsidR="00DD4375" w:rsidRDefault="00000000">
            <w:pPr>
              <w:widowControl w:val="0"/>
              <w:spacing w:line="240" w:lineRule="auto"/>
              <w:rPr>
                <w:i/>
              </w:rPr>
            </w:pPr>
            <w:proofErr w:type="spellStart"/>
            <w:r>
              <w:rPr>
                <w:i/>
                <w:color w:val="4F81BD" w:themeColor="accent1"/>
              </w:rPr>
              <w:t>Stretne</w:t>
            </w:r>
            <w:proofErr w:type="spellEnd"/>
            <w:r>
              <w:rPr>
                <w:i/>
                <w:color w:val="4F81BD" w:themeColor="accent1"/>
              </w:rPr>
              <w:t xml:space="preserve"> </w:t>
            </w:r>
            <w:proofErr w:type="spellStart"/>
            <w:r>
              <w:rPr>
                <w:i/>
                <w:color w:val="4F81BD" w:themeColor="accent1"/>
              </w:rPr>
              <w:t>sa</w:t>
            </w:r>
            <w:proofErr w:type="spellEnd"/>
            <w:r>
              <w:rPr>
                <w:i/>
                <w:color w:val="4F81BD" w:themeColor="accent1"/>
              </w:rPr>
              <w:t xml:space="preserve"> so </w:t>
            </w:r>
            <w:proofErr w:type="spellStart"/>
            <w:r>
              <w:rPr>
                <w:i/>
                <w:color w:val="4F81BD" w:themeColor="accent1"/>
              </w:rPr>
              <w:t>psom</w:t>
            </w:r>
            <w:proofErr w:type="spellEnd"/>
            <w:r>
              <w:rPr>
                <w:i/>
                <w:color w:val="4F81BD" w:themeColor="accent1"/>
              </w:rPr>
              <w:t>: "</w:t>
            </w:r>
            <w:proofErr w:type="spellStart"/>
            <w:r>
              <w:rPr>
                <w:i/>
                <w:color w:val="4F81BD" w:themeColor="accent1"/>
              </w:rPr>
              <w:t>Ahoj</w:t>
            </w:r>
            <w:proofErr w:type="spellEnd"/>
            <w:r>
              <w:rPr>
                <w:i/>
                <w:color w:val="4F81BD" w:themeColor="accent1"/>
              </w:rPr>
              <w:t xml:space="preserve">, </w:t>
            </w:r>
            <w:proofErr w:type="spellStart"/>
            <w:r>
              <w:rPr>
                <w:i/>
                <w:color w:val="4F81BD" w:themeColor="accent1"/>
              </w:rPr>
              <w:t>psík</w:t>
            </w:r>
            <w:proofErr w:type="spellEnd"/>
            <w:r>
              <w:rPr>
                <w:i/>
                <w:color w:val="4F81BD" w:themeColor="accent1"/>
              </w:rPr>
              <w:t xml:space="preserve">, ja </w:t>
            </w:r>
            <w:proofErr w:type="spellStart"/>
            <w:r>
              <w:rPr>
                <w:i/>
                <w:color w:val="4F81BD" w:themeColor="accent1"/>
              </w:rPr>
              <w:t>som</w:t>
            </w:r>
            <w:proofErr w:type="spellEnd"/>
            <w:r>
              <w:rPr>
                <w:i/>
                <w:color w:val="4F81BD" w:themeColor="accent1"/>
              </w:rPr>
              <w:t xml:space="preserve"> </w:t>
            </w:r>
            <w:proofErr w:type="spellStart"/>
            <w:r>
              <w:rPr>
                <w:i/>
                <w:color w:val="4F81BD" w:themeColor="accent1"/>
              </w:rPr>
              <w:t>mačiatko</w:t>
            </w:r>
            <w:proofErr w:type="spellEnd"/>
            <w:r>
              <w:rPr>
                <w:i/>
                <w:color w:val="4F81BD" w:themeColor="accent1"/>
              </w:rPr>
              <w:t xml:space="preserve"> a </w:t>
            </w:r>
            <w:proofErr w:type="spellStart"/>
            <w:r>
              <w:rPr>
                <w:i/>
                <w:color w:val="4F81BD" w:themeColor="accent1"/>
              </w:rPr>
              <w:t>hľadám</w:t>
            </w:r>
            <w:proofErr w:type="spellEnd"/>
            <w:r>
              <w:rPr>
                <w:i/>
                <w:color w:val="4F81BD" w:themeColor="accent1"/>
              </w:rPr>
              <w:t xml:space="preserve"> </w:t>
            </w:r>
            <w:proofErr w:type="spellStart"/>
            <w:r>
              <w:rPr>
                <w:i/>
                <w:color w:val="4F81BD" w:themeColor="accent1"/>
              </w:rPr>
              <w:t>svoju</w:t>
            </w:r>
            <w:proofErr w:type="spellEnd"/>
            <w:r>
              <w:rPr>
                <w:i/>
                <w:color w:val="4F81BD" w:themeColor="accent1"/>
              </w:rPr>
              <w:t xml:space="preserve"> </w:t>
            </w:r>
            <w:proofErr w:type="spellStart"/>
            <w:r>
              <w:rPr>
                <w:i/>
                <w:color w:val="4F81BD" w:themeColor="accent1"/>
              </w:rPr>
              <w:t>mamičku</w:t>
            </w:r>
            <w:proofErr w:type="spellEnd"/>
            <w:r>
              <w:rPr>
                <w:i/>
                <w:color w:val="4F81BD" w:themeColor="accent1"/>
              </w:rPr>
              <w:t xml:space="preserve">. </w:t>
            </w:r>
            <w:proofErr w:type="spellStart"/>
            <w:r>
              <w:rPr>
                <w:i/>
                <w:color w:val="4F81BD" w:themeColor="accent1"/>
              </w:rPr>
              <w:t>Videl</w:t>
            </w:r>
            <w:proofErr w:type="spellEnd"/>
            <w:r>
              <w:rPr>
                <w:i/>
                <w:color w:val="4F81BD" w:themeColor="accent1"/>
              </w:rPr>
              <w:t xml:space="preserve"> si </w:t>
            </w:r>
            <w:proofErr w:type="spellStart"/>
            <w:r>
              <w:rPr>
                <w:i/>
                <w:color w:val="4F81BD" w:themeColor="accent1"/>
              </w:rPr>
              <w:t>ju</w:t>
            </w:r>
            <w:proofErr w:type="spellEnd"/>
            <w:r>
              <w:rPr>
                <w:i/>
                <w:color w:val="4F81BD" w:themeColor="accent1"/>
              </w:rPr>
              <w:t>?"</w:t>
            </w:r>
          </w:p>
          <w:p w14:paraId="78C2214E" w14:textId="77777777" w:rsidR="00DD4375" w:rsidRDefault="00DD4375">
            <w:pPr>
              <w:widowControl w:val="0"/>
              <w:spacing w:line="240" w:lineRule="auto"/>
              <w:rPr>
                <w:i/>
              </w:rPr>
            </w:pPr>
          </w:p>
          <w:p w14:paraId="4A84ABE4" w14:textId="77777777" w:rsidR="00DD4375" w:rsidRDefault="00000000">
            <w:pPr>
              <w:widowControl w:val="0"/>
              <w:spacing w:line="240" w:lineRule="auto"/>
              <w:rPr>
                <w:i/>
                <w:color w:val="9BBB59" w:themeColor="accent3"/>
              </w:rPr>
            </w:pPr>
            <w:r>
              <w:rPr>
                <w:i/>
                <w:color w:val="9BBB59" w:themeColor="accent3"/>
              </w:rPr>
              <w:t>Es trifft den Hund: „Hallo Hund, ich bin ein Kätzchen und suche meine Mama. Hast du sie gesehen?"</w:t>
            </w:r>
          </w:p>
          <w:p w14:paraId="5EC31BB9" w14:textId="77777777" w:rsidR="00DD4375" w:rsidRDefault="00DD4375">
            <w:pPr>
              <w:widowControl w:val="0"/>
              <w:spacing w:line="240" w:lineRule="auto"/>
              <w:rPr>
                <w:i/>
              </w:rPr>
            </w:pPr>
          </w:p>
          <w:p w14:paraId="7E0B767F" w14:textId="77777777" w:rsidR="00DD4375" w:rsidRDefault="00000000">
            <w:pPr>
              <w:widowControl w:val="0"/>
              <w:spacing w:line="240" w:lineRule="auto"/>
              <w:rPr>
                <w:i/>
                <w:color w:val="4F81BD" w:themeColor="accent1"/>
              </w:rPr>
            </w:pPr>
            <w:proofErr w:type="spellStart"/>
            <w:r>
              <w:rPr>
                <w:i/>
                <w:color w:val="4F81BD" w:themeColor="accent1"/>
              </w:rPr>
              <w:t>Psík</w:t>
            </w:r>
            <w:proofErr w:type="spellEnd"/>
            <w:r>
              <w:rPr>
                <w:i/>
                <w:color w:val="4F81BD" w:themeColor="accent1"/>
              </w:rPr>
              <w:t xml:space="preserve"> </w:t>
            </w:r>
            <w:proofErr w:type="spellStart"/>
            <w:r>
              <w:rPr>
                <w:i/>
                <w:color w:val="4F81BD" w:themeColor="accent1"/>
              </w:rPr>
              <w:t>odpovedá</w:t>
            </w:r>
            <w:proofErr w:type="spellEnd"/>
            <w:r>
              <w:rPr>
                <w:i/>
                <w:color w:val="4F81BD" w:themeColor="accent1"/>
              </w:rPr>
              <w:t>: "</w:t>
            </w:r>
            <w:proofErr w:type="spellStart"/>
            <w:proofErr w:type="gramStart"/>
            <w:r>
              <w:rPr>
                <w:i/>
                <w:color w:val="4F81BD" w:themeColor="accent1"/>
              </w:rPr>
              <w:t>Aho,j</w:t>
            </w:r>
            <w:proofErr w:type="spellEnd"/>
            <w:proofErr w:type="gramEnd"/>
            <w:r>
              <w:rPr>
                <w:i/>
                <w:color w:val="4F81BD" w:themeColor="accent1"/>
              </w:rPr>
              <w:t xml:space="preserve"> </w:t>
            </w:r>
            <w:proofErr w:type="spellStart"/>
            <w:r>
              <w:rPr>
                <w:i/>
                <w:color w:val="4F81BD" w:themeColor="accent1"/>
              </w:rPr>
              <w:t>mačiatko</w:t>
            </w:r>
            <w:proofErr w:type="spellEnd"/>
            <w:r>
              <w:rPr>
                <w:i/>
                <w:color w:val="4F81BD" w:themeColor="accent1"/>
              </w:rPr>
              <w:t xml:space="preserve">, </w:t>
            </w:r>
            <w:proofErr w:type="spellStart"/>
            <w:r>
              <w:rPr>
                <w:i/>
                <w:color w:val="4F81BD" w:themeColor="accent1"/>
              </w:rPr>
              <w:t>môžem</w:t>
            </w:r>
            <w:proofErr w:type="spellEnd"/>
            <w:r>
              <w:rPr>
                <w:i/>
                <w:color w:val="4F81BD" w:themeColor="accent1"/>
              </w:rPr>
              <w:t xml:space="preserve"> </w:t>
            </w:r>
            <w:proofErr w:type="spellStart"/>
            <w:r>
              <w:rPr>
                <w:i/>
                <w:color w:val="4F81BD" w:themeColor="accent1"/>
              </w:rPr>
              <w:t>ti</w:t>
            </w:r>
            <w:proofErr w:type="spellEnd"/>
            <w:r>
              <w:rPr>
                <w:i/>
                <w:color w:val="4F81BD" w:themeColor="accent1"/>
              </w:rPr>
              <w:t xml:space="preserve"> </w:t>
            </w:r>
            <w:proofErr w:type="spellStart"/>
            <w:r>
              <w:rPr>
                <w:i/>
                <w:color w:val="4F81BD" w:themeColor="accent1"/>
              </w:rPr>
              <w:t>pomôcť</w:t>
            </w:r>
            <w:proofErr w:type="spellEnd"/>
            <w:r>
              <w:rPr>
                <w:i/>
                <w:color w:val="4F81BD" w:themeColor="accent1"/>
              </w:rPr>
              <w:t xml:space="preserve">. </w:t>
            </w:r>
            <w:proofErr w:type="spellStart"/>
            <w:r>
              <w:rPr>
                <w:i/>
                <w:color w:val="4F81BD" w:themeColor="accent1"/>
              </w:rPr>
              <w:t>Choď</w:t>
            </w:r>
            <w:proofErr w:type="spellEnd"/>
            <w:r>
              <w:rPr>
                <w:i/>
                <w:color w:val="4F81BD" w:themeColor="accent1"/>
              </w:rPr>
              <w:t xml:space="preserve"> (</w:t>
            </w:r>
            <w:proofErr w:type="spellStart"/>
            <w:r>
              <w:rPr>
                <w:i/>
                <w:color w:val="4F81BD" w:themeColor="accent1"/>
              </w:rPr>
              <w:t>dva</w:t>
            </w:r>
            <w:proofErr w:type="spellEnd"/>
            <w:r>
              <w:rPr>
                <w:i/>
                <w:color w:val="4F81BD" w:themeColor="accent1"/>
              </w:rPr>
              <w:t xml:space="preserve"> </w:t>
            </w:r>
            <w:proofErr w:type="spellStart"/>
            <w:r>
              <w:rPr>
                <w:i/>
                <w:color w:val="4F81BD" w:themeColor="accent1"/>
              </w:rPr>
              <w:t>kroky</w:t>
            </w:r>
            <w:proofErr w:type="spellEnd"/>
            <w:r>
              <w:rPr>
                <w:i/>
                <w:color w:val="4F81BD" w:themeColor="accent1"/>
              </w:rPr>
              <w:t xml:space="preserve"> </w:t>
            </w:r>
            <w:proofErr w:type="spellStart"/>
            <w:r>
              <w:rPr>
                <w:i/>
                <w:color w:val="4F81BD" w:themeColor="accent1"/>
              </w:rPr>
              <w:t>dopredu</w:t>
            </w:r>
            <w:proofErr w:type="spellEnd"/>
            <w:r>
              <w:rPr>
                <w:i/>
                <w:color w:val="4F81BD" w:themeColor="accent1"/>
              </w:rPr>
              <w:t xml:space="preserve">, </w:t>
            </w:r>
            <w:proofErr w:type="spellStart"/>
            <w:r>
              <w:rPr>
                <w:i/>
                <w:color w:val="4F81BD" w:themeColor="accent1"/>
              </w:rPr>
              <w:t>otoč</w:t>
            </w:r>
            <w:proofErr w:type="spellEnd"/>
            <w:r>
              <w:rPr>
                <w:i/>
                <w:color w:val="4F81BD" w:themeColor="accent1"/>
              </w:rPr>
              <w:t xml:space="preserve"> </w:t>
            </w:r>
            <w:proofErr w:type="spellStart"/>
            <w:r>
              <w:rPr>
                <w:i/>
                <w:color w:val="4F81BD" w:themeColor="accent1"/>
              </w:rPr>
              <w:t>sa</w:t>
            </w:r>
            <w:proofErr w:type="spellEnd"/>
            <w:r>
              <w:rPr>
                <w:i/>
                <w:color w:val="4F81BD" w:themeColor="accent1"/>
              </w:rPr>
              <w:t xml:space="preserve"> </w:t>
            </w:r>
            <w:proofErr w:type="spellStart"/>
            <w:r>
              <w:rPr>
                <w:i/>
                <w:color w:val="4F81BD" w:themeColor="accent1"/>
              </w:rPr>
              <w:t>doľava</w:t>
            </w:r>
            <w:proofErr w:type="spellEnd"/>
            <w:r>
              <w:rPr>
                <w:i/>
                <w:color w:val="4F81BD" w:themeColor="accent1"/>
              </w:rPr>
              <w:t xml:space="preserve"> </w:t>
            </w:r>
            <w:proofErr w:type="spellStart"/>
            <w:r>
              <w:rPr>
                <w:i/>
                <w:color w:val="4F81BD" w:themeColor="accent1"/>
              </w:rPr>
              <w:t>atď</w:t>
            </w:r>
            <w:proofErr w:type="spellEnd"/>
            <w:r>
              <w:rPr>
                <w:i/>
                <w:color w:val="4F81BD" w:themeColor="accent1"/>
              </w:rPr>
              <w:t xml:space="preserve">.). Tam </w:t>
            </w:r>
            <w:proofErr w:type="spellStart"/>
            <w:r>
              <w:rPr>
                <w:i/>
                <w:color w:val="4F81BD" w:themeColor="accent1"/>
              </w:rPr>
              <w:t>býva</w:t>
            </w:r>
            <w:proofErr w:type="spellEnd"/>
            <w:r>
              <w:rPr>
                <w:i/>
                <w:color w:val="4F81BD" w:themeColor="accent1"/>
              </w:rPr>
              <w:t xml:space="preserve"> </w:t>
            </w:r>
            <w:proofErr w:type="spellStart"/>
            <w:r>
              <w:rPr>
                <w:i/>
                <w:color w:val="4F81BD" w:themeColor="accent1"/>
              </w:rPr>
              <w:t>osol</w:t>
            </w:r>
            <w:proofErr w:type="spellEnd"/>
            <w:r>
              <w:rPr>
                <w:i/>
                <w:color w:val="4F81BD" w:themeColor="accent1"/>
              </w:rPr>
              <w:t xml:space="preserve">, </w:t>
            </w:r>
            <w:proofErr w:type="spellStart"/>
            <w:r>
              <w:rPr>
                <w:i/>
                <w:color w:val="4F81BD" w:themeColor="accent1"/>
              </w:rPr>
              <w:t>určite</w:t>
            </w:r>
            <w:proofErr w:type="spellEnd"/>
            <w:r>
              <w:rPr>
                <w:i/>
                <w:color w:val="4F81BD" w:themeColor="accent1"/>
              </w:rPr>
              <w:t xml:space="preserve"> </w:t>
            </w:r>
            <w:proofErr w:type="spellStart"/>
            <w:r>
              <w:rPr>
                <w:i/>
                <w:color w:val="4F81BD" w:themeColor="accent1"/>
              </w:rPr>
              <w:t>ti</w:t>
            </w:r>
            <w:proofErr w:type="spellEnd"/>
            <w:r>
              <w:rPr>
                <w:i/>
                <w:color w:val="4F81BD" w:themeColor="accent1"/>
              </w:rPr>
              <w:t xml:space="preserve"> </w:t>
            </w:r>
            <w:proofErr w:type="spellStart"/>
            <w:r>
              <w:rPr>
                <w:i/>
                <w:color w:val="4F81BD" w:themeColor="accent1"/>
              </w:rPr>
              <w:t>pomôže</w:t>
            </w:r>
            <w:proofErr w:type="spellEnd"/>
            <w:r>
              <w:rPr>
                <w:i/>
                <w:color w:val="4F81BD" w:themeColor="accent1"/>
              </w:rPr>
              <w:t>."</w:t>
            </w:r>
          </w:p>
          <w:p w14:paraId="18CDF4BA" w14:textId="77777777" w:rsidR="00DD4375" w:rsidRDefault="00DD4375">
            <w:pPr>
              <w:widowControl w:val="0"/>
              <w:spacing w:line="240" w:lineRule="auto"/>
              <w:rPr>
                <w:i/>
                <w:color w:val="9BBB59" w:themeColor="accent3"/>
              </w:rPr>
            </w:pPr>
          </w:p>
          <w:p w14:paraId="30325086" w14:textId="77777777" w:rsidR="00DD4375" w:rsidRDefault="00000000">
            <w:pPr>
              <w:widowControl w:val="0"/>
              <w:spacing w:line="240" w:lineRule="auto"/>
              <w:rPr>
                <w:i/>
                <w:color w:val="9BBB59" w:themeColor="accent3"/>
              </w:rPr>
            </w:pPr>
            <w:r>
              <w:rPr>
                <w:i/>
                <w:color w:val="9BBB59" w:themeColor="accent3"/>
              </w:rPr>
              <w:t xml:space="preserve">Der Hund antwortet: „Hallo Kätzchen, ich kann dir helfen. Gehe (zwei Schritte vorwärts, drehe dich nach links usw.). Dort lebt der Esel, der kann dir bestimmt weiterhelfen." </w:t>
            </w:r>
          </w:p>
          <w:p w14:paraId="1547ED10" w14:textId="77777777" w:rsidR="00DD4375" w:rsidRDefault="00DD4375">
            <w:pPr>
              <w:widowControl w:val="0"/>
              <w:spacing w:line="240" w:lineRule="auto"/>
              <w:rPr>
                <w:i/>
              </w:rPr>
            </w:pPr>
          </w:p>
          <w:p w14:paraId="035E4420" w14:textId="77777777" w:rsidR="00DD4375" w:rsidRDefault="00000000">
            <w:pPr>
              <w:widowControl w:val="0"/>
              <w:spacing w:line="240" w:lineRule="auto"/>
              <w:rPr>
                <w:i/>
                <w:color w:val="4F81BD" w:themeColor="accent1"/>
              </w:rPr>
            </w:pPr>
            <w:proofErr w:type="spellStart"/>
            <w:r>
              <w:rPr>
                <w:i/>
                <w:color w:val="4F81BD" w:themeColor="accent1"/>
              </w:rPr>
              <w:t>Mačiatko</w:t>
            </w:r>
            <w:proofErr w:type="spellEnd"/>
            <w:r>
              <w:rPr>
                <w:i/>
                <w:color w:val="4F81BD" w:themeColor="accent1"/>
              </w:rPr>
              <w:t xml:space="preserve"> </w:t>
            </w:r>
            <w:proofErr w:type="spellStart"/>
            <w:r>
              <w:rPr>
                <w:i/>
                <w:color w:val="4F81BD" w:themeColor="accent1"/>
              </w:rPr>
              <w:t>príde</w:t>
            </w:r>
            <w:proofErr w:type="spellEnd"/>
            <w:r>
              <w:rPr>
                <w:i/>
                <w:color w:val="4F81BD" w:themeColor="accent1"/>
              </w:rPr>
              <w:t xml:space="preserve"> k </w:t>
            </w:r>
            <w:proofErr w:type="spellStart"/>
            <w:r>
              <w:rPr>
                <w:i/>
                <w:color w:val="4F81BD" w:themeColor="accent1"/>
              </w:rPr>
              <w:t>oslíkovi</w:t>
            </w:r>
            <w:proofErr w:type="spellEnd"/>
            <w:r>
              <w:rPr>
                <w:i/>
                <w:color w:val="4F81BD" w:themeColor="accent1"/>
              </w:rPr>
              <w:t>: "</w:t>
            </w:r>
            <w:proofErr w:type="spellStart"/>
            <w:r>
              <w:rPr>
                <w:i/>
                <w:color w:val="4F81BD" w:themeColor="accent1"/>
              </w:rPr>
              <w:t>Ahoj</w:t>
            </w:r>
            <w:proofErr w:type="spellEnd"/>
            <w:r>
              <w:rPr>
                <w:i/>
                <w:color w:val="4F81BD" w:themeColor="accent1"/>
              </w:rPr>
              <w:t xml:space="preserve">, </w:t>
            </w:r>
            <w:proofErr w:type="spellStart"/>
            <w:r>
              <w:rPr>
                <w:i/>
                <w:color w:val="4F81BD" w:themeColor="accent1"/>
              </w:rPr>
              <w:t>oslík</w:t>
            </w:r>
            <w:proofErr w:type="spellEnd"/>
            <w:r>
              <w:rPr>
                <w:i/>
                <w:color w:val="4F81BD" w:themeColor="accent1"/>
              </w:rPr>
              <w:t xml:space="preserve">, ja </w:t>
            </w:r>
            <w:proofErr w:type="spellStart"/>
            <w:r>
              <w:rPr>
                <w:i/>
                <w:color w:val="4F81BD" w:themeColor="accent1"/>
              </w:rPr>
              <w:t>som</w:t>
            </w:r>
            <w:proofErr w:type="spellEnd"/>
            <w:r>
              <w:rPr>
                <w:i/>
                <w:color w:val="4F81BD" w:themeColor="accent1"/>
              </w:rPr>
              <w:t xml:space="preserve"> </w:t>
            </w:r>
            <w:proofErr w:type="spellStart"/>
            <w:r>
              <w:rPr>
                <w:i/>
                <w:color w:val="4F81BD" w:themeColor="accent1"/>
              </w:rPr>
              <w:t>mačiatko</w:t>
            </w:r>
            <w:proofErr w:type="spellEnd"/>
            <w:r>
              <w:rPr>
                <w:i/>
                <w:color w:val="4F81BD" w:themeColor="accent1"/>
              </w:rPr>
              <w:t xml:space="preserve"> a </w:t>
            </w:r>
            <w:proofErr w:type="spellStart"/>
            <w:r>
              <w:rPr>
                <w:i/>
                <w:color w:val="4F81BD" w:themeColor="accent1"/>
              </w:rPr>
              <w:t>hľadám</w:t>
            </w:r>
            <w:proofErr w:type="spellEnd"/>
            <w:r>
              <w:rPr>
                <w:i/>
                <w:color w:val="4F81BD" w:themeColor="accent1"/>
              </w:rPr>
              <w:t xml:space="preserve"> </w:t>
            </w:r>
            <w:proofErr w:type="spellStart"/>
            <w:r>
              <w:rPr>
                <w:i/>
                <w:color w:val="4F81BD" w:themeColor="accent1"/>
              </w:rPr>
              <w:t>svoju</w:t>
            </w:r>
            <w:proofErr w:type="spellEnd"/>
            <w:r>
              <w:rPr>
                <w:i/>
                <w:color w:val="4F81BD" w:themeColor="accent1"/>
              </w:rPr>
              <w:t xml:space="preserve"> </w:t>
            </w:r>
            <w:proofErr w:type="spellStart"/>
            <w:r>
              <w:rPr>
                <w:i/>
                <w:color w:val="4F81BD" w:themeColor="accent1"/>
              </w:rPr>
              <w:t>mamičku</w:t>
            </w:r>
            <w:proofErr w:type="spellEnd"/>
            <w:r>
              <w:rPr>
                <w:i/>
                <w:color w:val="4F81BD" w:themeColor="accent1"/>
              </w:rPr>
              <w:t xml:space="preserve">. </w:t>
            </w:r>
            <w:proofErr w:type="spellStart"/>
            <w:r>
              <w:rPr>
                <w:i/>
                <w:color w:val="4F81BD" w:themeColor="accent1"/>
              </w:rPr>
              <w:t>Videl</w:t>
            </w:r>
            <w:proofErr w:type="spellEnd"/>
            <w:r>
              <w:rPr>
                <w:i/>
                <w:color w:val="4F81BD" w:themeColor="accent1"/>
              </w:rPr>
              <w:t xml:space="preserve"> si </w:t>
            </w:r>
            <w:proofErr w:type="spellStart"/>
            <w:r>
              <w:rPr>
                <w:i/>
                <w:color w:val="4F81BD" w:themeColor="accent1"/>
              </w:rPr>
              <w:t>ju</w:t>
            </w:r>
            <w:proofErr w:type="spellEnd"/>
            <w:r>
              <w:rPr>
                <w:i/>
                <w:color w:val="4F81BD" w:themeColor="accent1"/>
              </w:rPr>
              <w:t>?"</w:t>
            </w:r>
          </w:p>
          <w:p w14:paraId="526833C6" w14:textId="77777777" w:rsidR="00DD4375" w:rsidRDefault="00DD4375">
            <w:pPr>
              <w:widowControl w:val="0"/>
              <w:spacing w:line="240" w:lineRule="auto"/>
              <w:rPr>
                <w:i/>
              </w:rPr>
            </w:pPr>
          </w:p>
          <w:p w14:paraId="02971CF5" w14:textId="77777777" w:rsidR="00DD4375" w:rsidRDefault="00000000">
            <w:pPr>
              <w:widowControl w:val="0"/>
              <w:spacing w:line="240" w:lineRule="auto"/>
              <w:rPr>
                <w:i/>
                <w:color w:val="9BBB59" w:themeColor="accent3"/>
              </w:rPr>
            </w:pPr>
            <w:r>
              <w:rPr>
                <w:i/>
                <w:color w:val="9BBB59" w:themeColor="accent3"/>
              </w:rPr>
              <w:t>Das Kätzchen kommt zum Esel: „Hallo Esel, ich bin ein Kätzchen und suche meine Mama. Hast du sie gesehen?"</w:t>
            </w:r>
          </w:p>
          <w:p w14:paraId="7A3E974D" w14:textId="77777777" w:rsidR="00DD4375" w:rsidRDefault="00DD4375">
            <w:pPr>
              <w:widowControl w:val="0"/>
              <w:spacing w:line="240" w:lineRule="auto"/>
              <w:rPr>
                <w:i/>
              </w:rPr>
            </w:pPr>
          </w:p>
          <w:p w14:paraId="4E3F5CEF" w14:textId="77777777" w:rsidR="00DD4375" w:rsidRDefault="00000000">
            <w:pPr>
              <w:widowControl w:val="0"/>
              <w:spacing w:line="240" w:lineRule="auto"/>
              <w:rPr>
                <w:i/>
                <w:color w:val="4F81BD" w:themeColor="accent1"/>
              </w:rPr>
            </w:pPr>
            <w:proofErr w:type="spellStart"/>
            <w:r>
              <w:rPr>
                <w:i/>
                <w:color w:val="4F81BD" w:themeColor="accent1"/>
              </w:rPr>
              <w:t>Oslík</w:t>
            </w:r>
            <w:proofErr w:type="spellEnd"/>
            <w:r>
              <w:rPr>
                <w:i/>
                <w:color w:val="4F81BD" w:themeColor="accent1"/>
              </w:rPr>
              <w:t xml:space="preserve"> </w:t>
            </w:r>
            <w:proofErr w:type="spellStart"/>
            <w:r>
              <w:rPr>
                <w:i/>
                <w:color w:val="4F81BD" w:themeColor="accent1"/>
              </w:rPr>
              <w:t>odpovedá</w:t>
            </w:r>
            <w:proofErr w:type="spellEnd"/>
            <w:r>
              <w:rPr>
                <w:i/>
                <w:color w:val="4F81BD" w:themeColor="accent1"/>
              </w:rPr>
              <w:t>: "</w:t>
            </w:r>
            <w:proofErr w:type="spellStart"/>
            <w:r>
              <w:rPr>
                <w:i/>
                <w:color w:val="4F81BD" w:themeColor="accent1"/>
              </w:rPr>
              <w:t>Ahoj</w:t>
            </w:r>
            <w:proofErr w:type="spellEnd"/>
            <w:r>
              <w:rPr>
                <w:i/>
                <w:color w:val="4F81BD" w:themeColor="accent1"/>
              </w:rPr>
              <w:t xml:space="preserve">, </w:t>
            </w:r>
            <w:proofErr w:type="spellStart"/>
            <w:r>
              <w:rPr>
                <w:i/>
                <w:color w:val="4F81BD" w:themeColor="accent1"/>
              </w:rPr>
              <w:t>mačiatko</w:t>
            </w:r>
            <w:proofErr w:type="spellEnd"/>
            <w:r>
              <w:rPr>
                <w:i/>
                <w:color w:val="4F81BD" w:themeColor="accent1"/>
              </w:rPr>
              <w:t xml:space="preserve">, </w:t>
            </w:r>
            <w:proofErr w:type="spellStart"/>
            <w:r>
              <w:rPr>
                <w:i/>
                <w:color w:val="4F81BD" w:themeColor="accent1"/>
              </w:rPr>
              <w:t>môžem</w:t>
            </w:r>
            <w:proofErr w:type="spellEnd"/>
            <w:r>
              <w:rPr>
                <w:i/>
                <w:color w:val="4F81BD" w:themeColor="accent1"/>
              </w:rPr>
              <w:t xml:space="preserve"> </w:t>
            </w:r>
            <w:proofErr w:type="spellStart"/>
            <w:r>
              <w:rPr>
                <w:i/>
                <w:color w:val="4F81BD" w:themeColor="accent1"/>
              </w:rPr>
              <w:t>ti</w:t>
            </w:r>
            <w:proofErr w:type="spellEnd"/>
            <w:r>
              <w:rPr>
                <w:i/>
                <w:color w:val="4F81BD" w:themeColor="accent1"/>
              </w:rPr>
              <w:t xml:space="preserve"> </w:t>
            </w:r>
            <w:proofErr w:type="spellStart"/>
            <w:r>
              <w:rPr>
                <w:i/>
                <w:color w:val="4F81BD" w:themeColor="accent1"/>
              </w:rPr>
              <w:t>pomôcť</w:t>
            </w:r>
            <w:proofErr w:type="spellEnd"/>
            <w:r>
              <w:rPr>
                <w:i/>
                <w:color w:val="4F81BD" w:themeColor="accent1"/>
              </w:rPr>
              <w:t xml:space="preserve">. </w:t>
            </w:r>
            <w:proofErr w:type="spellStart"/>
            <w:r>
              <w:rPr>
                <w:i/>
                <w:color w:val="4F81BD" w:themeColor="accent1"/>
              </w:rPr>
              <w:t>Choď</w:t>
            </w:r>
            <w:proofErr w:type="spellEnd"/>
            <w:r>
              <w:rPr>
                <w:i/>
                <w:color w:val="4F81BD" w:themeColor="accent1"/>
              </w:rPr>
              <w:t xml:space="preserve"> (</w:t>
            </w:r>
            <w:proofErr w:type="spellStart"/>
            <w:r>
              <w:rPr>
                <w:i/>
                <w:color w:val="4F81BD" w:themeColor="accent1"/>
              </w:rPr>
              <w:t>dva</w:t>
            </w:r>
            <w:proofErr w:type="spellEnd"/>
            <w:r>
              <w:rPr>
                <w:i/>
                <w:color w:val="4F81BD" w:themeColor="accent1"/>
              </w:rPr>
              <w:t xml:space="preserve"> </w:t>
            </w:r>
            <w:proofErr w:type="spellStart"/>
            <w:r>
              <w:rPr>
                <w:i/>
                <w:color w:val="4F81BD" w:themeColor="accent1"/>
              </w:rPr>
              <w:t>kroky</w:t>
            </w:r>
            <w:proofErr w:type="spellEnd"/>
            <w:r>
              <w:rPr>
                <w:i/>
                <w:color w:val="4F81BD" w:themeColor="accent1"/>
              </w:rPr>
              <w:t xml:space="preserve"> </w:t>
            </w:r>
            <w:proofErr w:type="spellStart"/>
            <w:r>
              <w:rPr>
                <w:i/>
                <w:color w:val="4F81BD" w:themeColor="accent1"/>
              </w:rPr>
              <w:t>dopredu</w:t>
            </w:r>
            <w:proofErr w:type="spellEnd"/>
            <w:r>
              <w:rPr>
                <w:i/>
                <w:color w:val="4F81BD" w:themeColor="accent1"/>
              </w:rPr>
              <w:t xml:space="preserve">, </w:t>
            </w:r>
            <w:proofErr w:type="spellStart"/>
            <w:r>
              <w:rPr>
                <w:i/>
                <w:color w:val="4F81BD" w:themeColor="accent1"/>
              </w:rPr>
              <w:t>otoč</w:t>
            </w:r>
            <w:proofErr w:type="spellEnd"/>
            <w:r>
              <w:rPr>
                <w:i/>
                <w:color w:val="4F81BD" w:themeColor="accent1"/>
              </w:rPr>
              <w:t xml:space="preserve"> </w:t>
            </w:r>
            <w:proofErr w:type="spellStart"/>
            <w:r>
              <w:rPr>
                <w:i/>
                <w:color w:val="4F81BD" w:themeColor="accent1"/>
              </w:rPr>
              <w:t>sa</w:t>
            </w:r>
            <w:proofErr w:type="spellEnd"/>
            <w:r>
              <w:rPr>
                <w:i/>
                <w:color w:val="4F81BD" w:themeColor="accent1"/>
              </w:rPr>
              <w:t xml:space="preserve"> </w:t>
            </w:r>
            <w:proofErr w:type="spellStart"/>
            <w:r>
              <w:rPr>
                <w:i/>
                <w:color w:val="4F81BD" w:themeColor="accent1"/>
              </w:rPr>
              <w:t>doľava</w:t>
            </w:r>
            <w:proofErr w:type="spellEnd"/>
            <w:r>
              <w:rPr>
                <w:i/>
                <w:color w:val="4F81BD" w:themeColor="accent1"/>
              </w:rPr>
              <w:t xml:space="preserve"> </w:t>
            </w:r>
            <w:proofErr w:type="spellStart"/>
            <w:r>
              <w:rPr>
                <w:i/>
                <w:color w:val="4F81BD" w:themeColor="accent1"/>
              </w:rPr>
              <w:t>atď</w:t>
            </w:r>
            <w:proofErr w:type="spellEnd"/>
            <w:r>
              <w:rPr>
                <w:i/>
                <w:color w:val="4F81BD" w:themeColor="accent1"/>
              </w:rPr>
              <w:t xml:space="preserve">.). Tam </w:t>
            </w:r>
            <w:proofErr w:type="spellStart"/>
            <w:r>
              <w:rPr>
                <w:i/>
                <w:color w:val="4F81BD" w:themeColor="accent1"/>
              </w:rPr>
              <w:t>žije</w:t>
            </w:r>
            <w:proofErr w:type="spellEnd"/>
            <w:r>
              <w:rPr>
                <w:i/>
                <w:color w:val="4F81BD" w:themeColor="accent1"/>
              </w:rPr>
              <w:t xml:space="preserve"> </w:t>
            </w:r>
            <w:proofErr w:type="spellStart"/>
            <w:r>
              <w:rPr>
                <w:i/>
                <w:color w:val="4F81BD" w:themeColor="accent1"/>
              </w:rPr>
              <w:t>vrana</w:t>
            </w:r>
            <w:proofErr w:type="spellEnd"/>
            <w:r>
              <w:rPr>
                <w:i/>
                <w:color w:val="4F81BD" w:themeColor="accent1"/>
              </w:rPr>
              <w:t>/</w:t>
            </w:r>
            <w:proofErr w:type="spellStart"/>
            <w:r>
              <w:rPr>
                <w:i/>
                <w:color w:val="4F81BD" w:themeColor="accent1"/>
              </w:rPr>
              <w:t>holub</w:t>
            </w:r>
            <w:proofErr w:type="spellEnd"/>
            <w:r>
              <w:rPr>
                <w:i/>
                <w:color w:val="4F81BD" w:themeColor="accent1"/>
              </w:rPr>
              <w:t>/</w:t>
            </w:r>
            <w:proofErr w:type="spellStart"/>
            <w:r>
              <w:rPr>
                <w:i/>
                <w:color w:val="4F81BD" w:themeColor="accent1"/>
              </w:rPr>
              <w:t>krava</w:t>
            </w:r>
            <w:proofErr w:type="spellEnd"/>
            <w:r>
              <w:rPr>
                <w:i/>
                <w:color w:val="4F81BD" w:themeColor="accent1"/>
              </w:rPr>
              <w:t xml:space="preserve">..."  </w:t>
            </w:r>
          </w:p>
          <w:p w14:paraId="6FDD263F" w14:textId="77777777" w:rsidR="00DD4375" w:rsidRDefault="00DD4375">
            <w:pPr>
              <w:widowControl w:val="0"/>
              <w:spacing w:line="240" w:lineRule="auto"/>
              <w:rPr>
                <w:i/>
              </w:rPr>
            </w:pPr>
          </w:p>
          <w:p w14:paraId="12112E88" w14:textId="77777777" w:rsidR="00DD4375" w:rsidRDefault="00000000">
            <w:pPr>
              <w:widowControl w:val="0"/>
              <w:spacing w:line="240" w:lineRule="auto"/>
              <w:rPr>
                <w:i/>
                <w:color w:val="9BBB59" w:themeColor="accent3"/>
              </w:rPr>
            </w:pPr>
            <w:r>
              <w:rPr>
                <w:i/>
                <w:color w:val="9BBB59" w:themeColor="accent3"/>
              </w:rPr>
              <w:t xml:space="preserve">Der Esel antwortet: „Hallo Kätzchen, ich kann dir helfen. Gehe (zwei Schritte vorwärts, drehe dich nach links usw.). Dort lebt Krähe/Taube/Kuh..." </w:t>
            </w:r>
          </w:p>
          <w:p w14:paraId="3832E3C2" w14:textId="77777777" w:rsidR="00DD4375" w:rsidRDefault="00DD4375">
            <w:pPr>
              <w:widowControl w:val="0"/>
              <w:spacing w:line="240" w:lineRule="auto"/>
              <w:rPr>
                <w:i/>
              </w:rPr>
            </w:pPr>
          </w:p>
          <w:p w14:paraId="135866D7" w14:textId="77777777" w:rsidR="00DD4375" w:rsidRDefault="00000000">
            <w:pPr>
              <w:widowControl w:val="0"/>
              <w:spacing w:line="240" w:lineRule="auto"/>
            </w:pPr>
            <w:r>
              <w:t>Der Durchgang wird so oft wiederholt, bis das Kätzchen zu seiner Mutter findet.</w:t>
            </w:r>
          </w:p>
          <w:p w14:paraId="416E0605" w14:textId="77777777" w:rsidR="00DD4375" w:rsidRDefault="00DD4375">
            <w:pPr>
              <w:widowControl w:val="0"/>
              <w:spacing w:line="240" w:lineRule="auto"/>
              <w:rPr>
                <w:i/>
              </w:rPr>
            </w:pPr>
          </w:p>
          <w:p w14:paraId="34E9C555" w14:textId="77777777" w:rsidR="00DD4375" w:rsidRDefault="00000000">
            <w:pPr>
              <w:widowControl w:val="0"/>
              <w:spacing w:line="240" w:lineRule="auto"/>
            </w:pPr>
            <w:r>
              <w:t xml:space="preserve">© A. </w:t>
            </w:r>
            <w:proofErr w:type="spellStart"/>
            <w:r>
              <w:t>Nováková</w:t>
            </w:r>
            <w:proofErr w:type="spellEnd"/>
            <w:r>
              <w:rPr>
                <w:i/>
              </w:rPr>
              <w:t>,</w:t>
            </w:r>
            <w:r>
              <w:t xml:space="preserve"> übersetzt von G. </w:t>
            </w:r>
            <w:proofErr w:type="spellStart"/>
            <w:r>
              <w:t>Slobodová</w:t>
            </w:r>
            <w:proofErr w:type="spellEnd"/>
          </w:p>
        </w:tc>
      </w:tr>
      <w:tr w:rsidR="00DD4375" w14:paraId="1E0AD26B" w14:textId="77777777">
        <w:trPr>
          <w:trHeight w:val="420"/>
        </w:trPr>
        <w:tc>
          <w:tcPr>
            <w:tcW w:w="2430" w:type="dxa"/>
            <w:vMerge/>
            <w:shd w:val="clear" w:color="auto" w:fill="auto"/>
            <w:tcMar>
              <w:top w:w="100" w:type="dxa"/>
              <w:left w:w="100" w:type="dxa"/>
              <w:bottom w:w="100" w:type="dxa"/>
              <w:right w:w="100" w:type="dxa"/>
            </w:tcMar>
          </w:tcPr>
          <w:p w14:paraId="5D9A852B"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BF3AB99" w14:textId="77777777" w:rsidR="00DD4375" w:rsidRDefault="00000000">
            <w:pPr>
              <w:widowControl w:val="0"/>
              <w:spacing w:line="240" w:lineRule="auto"/>
              <w:rPr>
                <w:b/>
              </w:rPr>
            </w:pPr>
            <w:r>
              <w:rPr>
                <w:b/>
              </w:rPr>
              <w:t xml:space="preserve">Abschließende Aktivitäten: </w:t>
            </w:r>
            <w:r>
              <w:t>Die Kinder falten ein Minibuch, malen es aus und erzählen die Geschichte nach.</w:t>
            </w:r>
          </w:p>
        </w:tc>
      </w:tr>
      <w:tr w:rsidR="00DD4375" w14:paraId="459B11C8"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371170" w14:textId="77777777" w:rsidR="00DD4375" w:rsidRDefault="00000000">
            <w:pPr>
              <w:widowControl w:val="0"/>
              <w:spacing w:line="240" w:lineRule="auto"/>
              <w:jc w:val="right"/>
              <w:rPr>
                <w:b/>
              </w:rPr>
            </w:pPr>
            <w:r>
              <w:rPr>
                <w:b/>
              </w:rPr>
              <w:t>Weiterführende Ideen, Tipps und Hinweise</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BA4C2DC" w14:textId="77777777" w:rsidR="00DD4375" w:rsidRDefault="00000000">
            <w:pPr>
              <w:widowControl w:val="0"/>
              <w:spacing w:line="240" w:lineRule="auto"/>
            </w:pPr>
            <w:r>
              <w:t>Bewegungsspiel: Die Geschichte mit verteilten Rollen als Parkour im Bewegungsraum spielen und auf die Wiederholung der Begrüßungsformen und Fragen achten.</w:t>
            </w:r>
          </w:p>
          <w:p w14:paraId="7AD47591" w14:textId="77777777" w:rsidR="00DD4375" w:rsidRDefault="00DD4375">
            <w:pPr>
              <w:widowControl w:val="0"/>
              <w:spacing w:line="240" w:lineRule="auto"/>
              <w:rPr>
                <w:u w:val="single"/>
              </w:rPr>
            </w:pPr>
          </w:p>
          <w:p w14:paraId="43AF416C" w14:textId="77777777" w:rsidR="00DD4375" w:rsidRDefault="00000000">
            <w:pPr>
              <w:widowControl w:val="0"/>
              <w:spacing w:line="240" w:lineRule="auto"/>
            </w:pPr>
            <w:r>
              <w:t>Programmieraktivität: Die Kinder bauen auf der Spielmatte Hindernisse mit Legosteinen und stellen die Legotiere auf das Spielfeld. Sie denken sich ihre eigene Geschichte zum Labyrinth aus, in die sie die bekannten Wörter einbinden. Hier ein Beispiel:</w:t>
            </w:r>
          </w:p>
          <w:p w14:paraId="356DAEEA" w14:textId="77777777" w:rsidR="00DD4375" w:rsidRDefault="00DD4375">
            <w:pPr>
              <w:widowControl w:val="0"/>
              <w:spacing w:line="240" w:lineRule="auto"/>
              <w:rPr>
                <w:u w:val="single"/>
              </w:rPr>
            </w:pPr>
          </w:p>
          <w:p w14:paraId="4BDC2950" w14:textId="77777777" w:rsidR="00DD4375" w:rsidRDefault="00000000">
            <w:pPr>
              <w:widowControl w:val="0"/>
              <w:spacing w:line="240" w:lineRule="auto"/>
              <w:rPr>
                <w:i/>
                <w:color w:val="4F81BD" w:themeColor="accent1"/>
              </w:rPr>
            </w:pPr>
            <w:proofErr w:type="spellStart"/>
            <w:r>
              <w:rPr>
                <w:i/>
                <w:color w:val="4F81BD" w:themeColor="accent1"/>
              </w:rPr>
              <w:t>Narodeninová</w:t>
            </w:r>
            <w:proofErr w:type="spellEnd"/>
            <w:r>
              <w:rPr>
                <w:i/>
                <w:color w:val="4F81BD" w:themeColor="accent1"/>
              </w:rPr>
              <w:t xml:space="preserve"> </w:t>
            </w:r>
            <w:proofErr w:type="spellStart"/>
            <w:r>
              <w:rPr>
                <w:i/>
                <w:color w:val="4F81BD" w:themeColor="accent1"/>
              </w:rPr>
              <w:t>oslava</w:t>
            </w:r>
            <w:proofErr w:type="spellEnd"/>
          </w:p>
          <w:p w14:paraId="5829C7E4" w14:textId="77777777" w:rsidR="00DD4375" w:rsidRDefault="00000000">
            <w:pPr>
              <w:widowControl w:val="0"/>
              <w:spacing w:line="240" w:lineRule="auto"/>
              <w:rPr>
                <w:i/>
                <w:color w:val="9BBB59" w:themeColor="accent3"/>
              </w:rPr>
            </w:pPr>
            <w:r>
              <w:rPr>
                <w:i/>
                <w:color w:val="9BBB59" w:themeColor="accent3"/>
              </w:rPr>
              <w:t>Geburtstagsfeier</w:t>
            </w:r>
          </w:p>
          <w:p w14:paraId="55E649E6" w14:textId="77777777" w:rsidR="00DD4375" w:rsidRDefault="00DD4375">
            <w:pPr>
              <w:widowControl w:val="0"/>
              <w:spacing w:line="240" w:lineRule="auto"/>
              <w:rPr>
                <w:color w:val="4F81BD" w:themeColor="accent1"/>
              </w:rPr>
            </w:pPr>
          </w:p>
          <w:p w14:paraId="7EADCEBF" w14:textId="77777777" w:rsidR="00DD4375" w:rsidRDefault="00000000">
            <w:pPr>
              <w:widowControl w:val="0"/>
              <w:spacing w:line="240" w:lineRule="auto"/>
              <w:rPr>
                <w:i/>
                <w:color w:val="4F81BD" w:themeColor="accent1"/>
              </w:rPr>
            </w:pPr>
            <w:proofErr w:type="spellStart"/>
            <w:r>
              <w:rPr>
                <w:i/>
                <w:color w:val="4F81BD" w:themeColor="accent1"/>
              </w:rPr>
              <w:t>Mačiatko</w:t>
            </w:r>
            <w:proofErr w:type="spellEnd"/>
            <w:r>
              <w:rPr>
                <w:i/>
                <w:color w:val="4F81BD" w:themeColor="accent1"/>
              </w:rPr>
              <w:t xml:space="preserve"> na </w:t>
            </w:r>
            <w:proofErr w:type="spellStart"/>
            <w:r>
              <w:rPr>
                <w:i/>
                <w:color w:val="4F81BD" w:themeColor="accent1"/>
              </w:rPr>
              <w:t>ceste</w:t>
            </w:r>
            <w:proofErr w:type="spellEnd"/>
            <w:r>
              <w:rPr>
                <w:i/>
                <w:color w:val="4F81BD" w:themeColor="accent1"/>
              </w:rPr>
              <w:t xml:space="preserve"> </w:t>
            </w:r>
            <w:proofErr w:type="spellStart"/>
            <w:r>
              <w:rPr>
                <w:i/>
                <w:color w:val="4F81BD" w:themeColor="accent1"/>
              </w:rPr>
              <w:t>domov</w:t>
            </w:r>
            <w:proofErr w:type="spellEnd"/>
            <w:r>
              <w:rPr>
                <w:i/>
                <w:color w:val="4F81BD" w:themeColor="accent1"/>
              </w:rPr>
              <w:t xml:space="preserve"> </w:t>
            </w:r>
            <w:proofErr w:type="spellStart"/>
            <w:r>
              <w:rPr>
                <w:i/>
                <w:color w:val="4F81BD" w:themeColor="accent1"/>
              </w:rPr>
              <w:t>za</w:t>
            </w:r>
            <w:proofErr w:type="spellEnd"/>
            <w:r>
              <w:rPr>
                <w:i/>
                <w:color w:val="4F81BD" w:themeColor="accent1"/>
              </w:rPr>
              <w:t xml:space="preserve"> </w:t>
            </w:r>
            <w:proofErr w:type="spellStart"/>
            <w:r>
              <w:rPr>
                <w:i/>
                <w:color w:val="4F81BD" w:themeColor="accent1"/>
              </w:rPr>
              <w:t>mamičkou</w:t>
            </w:r>
            <w:proofErr w:type="spellEnd"/>
            <w:r>
              <w:rPr>
                <w:i/>
                <w:color w:val="4F81BD" w:themeColor="accent1"/>
              </w:rPr>
              <w:t xml:space="preserve"> </w:t>
            </w:r>
            <w:proofErr w:type="spellStart"/>
            <w:r>
              <w:rPr>
                <w:i/>
                <w:color w:val="4F81BD" w:themeColor="accent1"/>
              </w:rPr>
              <w:t>stretáva</w:t>
            </w:r>
            <w:proofErr w:type="spellEnd"/>
            <w:r>
              <w:rPr>
                <w:i/>
                <w:color w:val="4F81BD" w:themeColor="accent1"/>
              </w:rPr>
              <w:t xml:space="preserve"> </w:t>
            </w:r>
            <w:proofErr w:type="spellStart"/>
            <w:r>
              <w:rPr>
                <w:i/>
                <w:color w:val="4F81BD" w:themeColor="accent1"/>
              </w:rPr>
              <w:t>kamarátov</w:t>
            </w:r>
            <w:proofErr w:type="spellEnd"/>
            <w:r>
              <w:rPr>
                <w:i/>
                <w:color w:val="4F81BD" w:themeColor="accent1"/>
              </w:rPr>
              <w:t>.</w:t>
            </w:r>
          </w:p>
          <w:p w14:paraId="6CE17F8D" w14:textId="77777777" w:rsidR="00DD4375" w:rsidRDefault="00000000">
            <w:pPr>
              <w:widowControl w:val="0"/>
              <w:spacing w:line="240" w:lineRule="auto"/>
              <w:rPr>
                <w:i/>
                <w:color w:val="4F81BD" w:themeColor="accent1"/>
              </w:rPr>
            </w:pPr>
            <w:proofErr w:type="spellStart"/>
            <w:r>
              <w:rPr>
                <w:i/>
                <w:color w:val="4F81BD" w:themeColor="accent1"/>
              </w:rPr>
              <w:t>Psa</w:t>
            </w:r>
            <w:proofErr w:type="spellEnd"/>
            <w:r>
              <w:rPr>
                <w:i/>
                <w:color w:val="4F81BD" w:themeColor="accent1"/>
              </w:rPr>
              <w:t xml:space="preserve">, </w:t>
            </w:r>
            <w:proofErr w:type="spellStart"/>
            <w:r>
              <w:rPr>
                <w:i/>
                <w:color w:val="4F81BD" w:themeColor="accent1"/>
              </w:rPr>
              <w:t>holuba</w:t>
            </w:r>
            <w:proofErr w:type="spellEnd"/>
            <w:r>
              <w:rPr>
                <w:i/>
                <w:color w:val="4F81BD" w:themeColor="accent1"/>
              </w:rPr>
              <w:t xml:space="preserve">, </w:t>
            </w:r>
            <w:proofErr w:type="spellStart"/>
            <w:r>
              <w:rPr>
                <w:i/>
                <w:color w:val="4F81BD" w:themeColor="accent1"/>
              </w:rPr>
              <w:t>vranu</w:t>
            </w:r>
            <w:proofErr w:type="spellEnd"/>
            <w:r>
              <w:rPr>
                <w:i/>
                <w:color w:val="4F81BD" w:themeColor="accent1"/>
              </w:rPr>
              <w:t xml:space="preserve">, </w:t>
            </w:r>
            <w:proofErr w:type="spellStart"/>
            <w:r>
              <w:rPr>
                <w:i/>
                <w:color w:val="4F81BD" w:themeColor="accent1"/>
              </w:rPr>
              <w:t>kravu</w:t>
            </w:r>
            <w:proofErr w:type="spellEnd"/>
            <w:r>
              <w:rPr>
                <w:i/>
                <w:color w:val="4F81BD" w:themeColor="accent1"/>
              </w:rPr>
              <w:t xml:space="preserve">, </w:t>
            </w:r>
            <w:proofErr w:type="spellStart"/>
            <w:r>
              <w:rPr>
                <w:i/>
                <w:color w:val="4F81BD" w:themeColor="accent1"/>
              </w:rPr>
              <w:t>somára</w:t>
            </w:r>
            <w:proofErr w:type="spellEnd"/>
            <w:r>
              <w:rPr>
                <w:i/>
                <w:color w:val="4F81BD" w:themeColor="accent1"/>
              </w:rPr>
              <w:t>.</w:t>
            </w:r>
          </w:p>
          <w:p w14:paraId="21E74254" w14:textId="77777777" w:rsidR="00DD4375" w:rsidRDefault="00DD4375">
            <w:pPr>
              <w:widowControl w:val="0"/>
              <w:spacing w:line="240" w:lineRule="auto"/>
              <w:rPr>
                <w:i/>
                <w:color w:val="9BBB59" w:themeColor="accent3"/>
              </w:rPr>
            </w:pPr>
          </w:p>
          <w:p w14:paraId="3FE85EF7" w14:textId="77777777" w:rsidR="00DD4375" w:rsidRDefault="00000000">
            <w:pPr>
              <w:widowControl w:val="0"/>
              <w:spacing w:line="240" w:lineRule="auto"/>
              <w:rPr>
                <w:i/>
                <w:color w:val="9BBB59" w:themeColor="accent3"/>
              </w:rPr>
            </w:pPr>
            <w:r>
              <w:rPr>
                <w:i/>
                <w:color w:val="9BBB59" w:themeColor="accent3"/>
              </w:rPr>
              <w:t xml:space="preserve">Auf dem Heimweg zu seiner Mutter trifft das Kätzchen seine </w:t>
            </w:r>
            <w:r>
              <w:rPr>
                <w:i/>
                <w:color w:val="9BBB59" w:themeColor="accent3"/>
              </w:rPr>
              <w:lastRenderedPageBreak/>
              <w:t>Freunde. Hund, Taube, Krähe, Kuh und Esel.</w:t>
            </w:r>
          </w:p>
          <w:p w14:paraId="50900A63" w14:textId="77777777" w:rsidR="00DD4375" w:rsidRDefault="00DD4375">
            <w:pPr>
              <w:widowControl w:val="0"/>
              <w:spacing w:line="240" w:lineRule="auto"/>
              <w:rPr>
                <w:i/>
                <w:color w:val="4F81BD" w:themeColor="accent1"/>
              </w:rPr>
            </w:pPr>
          </w:p>
          <w:p w14:paraId="40EB5DF1" w14:textId="77777777" w:rsidR="00DD4375" w:rsidRDefault="00000000">
            <w:pPr>
              <w:widowControl w:val="0"/>
              <w:spacing w:line="240" w:lineRule="auto"/>
              <w:rPr>
                <w:i/>
                <w:color w:val="4F81BD" w:themeColor="accent1"/>
              </w:rPr>
            </w:pPr>
            <w:proofErr w:type="spellStart"/>
            <w:r>
              <w:rPr>
                <w:i/>
                <w:color w:val="4F81BD" w:themeColor="accent1"/>
              </w:rPr>
              <w:t>Zvieratká</w:t>
            </w:r>
            <w:proofErr w:type="spellEnd"/>
            <w:r>
              <w:rPr>
                <w:i/>
                <w:color w:val="4F81BD" w:themeColor="accent1"/>
              </w:rPr>
              <w:t xml:space="preserve"> </w:t>
            </w:r>
            <w:proofErr w:type="spellStart"/>
            <w:r>
              <w:rPr>
                <w:i/>
                <w:color w:val="4F81BD" w:themeColor="accent1"/>
              </w:rPr>
              <w:t>sa</w:t>
            </w:r>
            <w:proofErr w:type="spellEnd"/>
            <w:r>
              <w:rPr>
                <w:i/>
                <w:color w:val="4F81BD" w:themeColor="accent1"/>
              </w:rPr>
              <w:t xml:space="preserve"> </w:t>
            </w:r>
            <w:proofErr w:type="spellStart"/>
            <w:r>
              <w:rPr>
                <w:i/>
                <w:color w:val="4F81BD" w:themeColor="accent1"/>
              </w:rPr>
              <w:t>mačiatka</w:t>
            </w:r>
            <w:proofErr w:type="spellEnd"/>
            <w:r>
              <w:rPr>
                <w:i/>
                <w:color w:val="4F81BD" w:themeColor="accent1"/>
              </w:rPr>
              <w:t xml:space="preserve"> </w:t>
            </w:r>
            <w:proofErr w:type="spellStart"/>
            <w:r>
              <w:rPr>
                <w:i/>
                <w:color w:val="4F81BD" w:themeColor="accent1"/>
              </w:rPr>
              <w:t>pýtajú</w:t>
            </w:r>
            <w:proofErr w:type="spellEnd"/>
            <w:r>
              <w:rPr>
                <w:i/>
                <w:color w:val="4F81BD" w:themeColor="accent1"/>
              </w:rPr>
              <w:t>: „</w:t>
            </w:r>
            <w:proofErr w:type="spellStart"/>
            <w:r>
              <w:rPr>
                <w:i/>
                <w:color w:val="4F81BD" w:themeColor="accent1"/>
              </w:rPr>
              <w:t>Ako</w:t>
            </w:r>
            <w:proofErr w:type="spellEnd"/>
            <w:r>
              <w:rPr>
                <w:i/>
                <w:color w:val="4F81BD" w:themeColor="accent1"/>
              </w:rPr>
              <w:t xml:space="preserve"> </w:t>
            </w:r>
            <w:proofErr w:type="spellStart"/>
            <w:r>
              <w:rPr>
                <w:i/>
                <w:color w:val="4F81BD" w:themeColor="accent1"/>
              </w:rPr>
              <w:t>sa</w:t>
            </w:r>
            <w:proofErr w:type="spellEnd"/>
            <w:r>
              <w:rPr>
                <w:i/>
                <w:color w:val="4F81BD" w:themeColor="accent1"/>
              </w:rPr>
              <w:t xml:space="preserve"> </w:t>
            </w:r>
            <w:proofErr w:type="spellStart"/>
            <w:r>
              <w:rPr>
                <w:i/>
                <w:color w:val="4F81BD" w:themeColor="accent1"/>
              </w:rPr>
              <w:t>máš</w:t>
            </w:r>
            <w:proofErr w:type="spellEnd"/>
            <w:r>
              <w:rPr>
                <w:i/>
                <w:color w:val="4F81BD" w:themeColor="accent1"/>
              </w:rPr>
              <w:t>?“</w:t>
            </w:r>
          </w:p>
          <w:p w14:paraId="207FC88F" w14:textId="77777777" w:rsidR="00DD4375" w:rsidRDefault="00000000">
            <w:pPr>
              <w:widowControl w:val="0"/>
              <w:spacing w:line="240" w:lineRule="auto"/>
              <w:rPr>
                <w:i/>
                <w:color w:val="4F81BD" w:themeColor="accent1"/>
              </w:rPr>
            </w:pPr>
            <w:proofErr w:type="spellStart"/>
            <w:r>
              <w:rPr>
                <w:i/>
                <w:color w:val="4F81BD" w:themeColor="accent1"/>
              </w:rPr>
              <w:t>Mačiatko</w:t>
            </w:r>
            <w:proofErr w:type="spellEnd"/>
            <w:r>
              <w:rPr>
                <w:i/>
                <w:color w:val="4F81BD" w:themeColor="accent1"/>
              </w:rPr>
              <w:t xml:space="preserve"> im </w:t>
            </w:r>
            <w:proofErr w:type="spellStart"/>
            <w:r>
              <w:rPr>
                <w:i/>
                <w:color w:val="4F81BD" w:themeColor="accent1"/>
              </w:rPr>
              <w:t>odpovedá</w:t>
            </w:r>
            <w:proofErr w:type="spellEnd"/>
            <w:r>
              <w:rPr>
                <w:i/>
                <w:color w:val="4F81BD" w:themeColor="accent1"/>
              </w:rPr>
              <w:t>: „</w:t>
            </w:r>
            <w:proofErr w:type="spellStart"/>
            <w:r>
              <w:rPr>
                <w:i/>
                <w:color w:val="4F81BD" w:themeColor="accent1"/>
              </w:rPr>
              <w:t>Mám</w:t>
            </w:r>
            <w:proofErr w:type="spellEnd"/>
            <w:r>
              <w:rPr>
                <w:i/>
                <w:color w:val="4F81BD" w:themeColor="accent1"/>
              </w:rPr>
              <w:t xml:space="preserve"> </w:t>
            </w:r>
            <w:proofErr w:type="spellStart"/>
            <w:r>
              <w:rPr>
                <w:i/>
                <w:color w:val="4F81BD" w:themeColor="accent1"/>
              </w:rPr>
              <w:t>sa</w:t>
            </w:r>
            <w:proofErr w:type="spellEnd"/>
            <w:r>
              <w:rPr>
                <w:i/>
                <w:color w:val="4F81BD" w:themeColor="accent1"/>
              </w:rPr>
              <w:t xml:space="preserve"> </w:t>
            </w:r>
            <w:proofErr w:type="spellStart"/>
            <w:r>
              <w:rPr>
                <w:i/>
                <w:color w:val="4F81BD" w:themeColor="accent1"/>
              </w:rPr>
              <w:t>dobre</w:t>
            </w:r>
            <w:proofErr w:type="spellEnd"/>
            <w:r>
              <w:rPr>
                <w:i/>
                <w:color w:val="4F81BD" w:themeColor="accent1"/>
              </w:rPr>
              <w:t xml:space="preserve">. </w:t>
            </w:r>
            <w:proofErr w:type="spellStart"/>
            <w:r>
              <w:rPr>
                <w:i/>
                <w:color w:val="4F81BD" w:themeColor="accent1"/>
              </w:rPr>
              <w:t>Dnes</w:t>
            </w:r>
            <w:proofErr w:type="spellEnd"/>
            <w:r>
              <w:rPr>
                <w:i/>
                <w:color w:val="4F81BD" w:themeColor="accent1"/>
              </w:rPr>
              <w:t xml:space="preserve"> </w:t>
            </w:r>
            <w:proofErr w:type="spellStart"/>
            <w:r>
              <w:rPr>
                <w:i/>
                <w:color w:val="4F81BD" w:themeColor="accent1"/>
              </w:rPr>
              <w:t>mám</w:t>
            </w:r>
            <w:proofErr w:type="spellEnd"/>
            <w:r>
              <w:rPr>
                <w:i/>
                <w:color w:val="4F81BD" w:themeColor="accent1"/>
              </w:rPr>
              <w:t xml:space="preserve"> </w:t>
            </w:r>
            <w:proofErr w:type="spellStart"/>
            <w:r>
              <w:rPr>
                <w:i/>
                <w:color w:val="4F81BD" w:themeColor="accent1"/>
              </w:rPr>
              <w:t>narodeniny</w:t>
            </w:r>
            <w:proofErr w:type="spellEnd"/>
            <w:r>
              <w:rPr>
                <w:i/>
                <w:color w:val="4F81BD" w:themeColor="accent1"/>
              </w:rPr>
              <w:t>.“</w:t>
            </w:r>
          </w:p>
          <w:p w14:paraId="613DDFE7" w14:textId="77777777" w:rsidR="00DD4375" w:rsidRDefault="00DD4375">
            <w:pPr>
              <w:widowControl w:val="0"/>
              <w:spacing w:line="240" w:lineRule="auto"/>
              <w:rPr>
                <w:i/>
                <w:color w:val="9BBB59" w:themeColor="accent3"/>
              </w:rPr>
            </w:pPr>
          </w:p>
          <w:p w14:paraId="1DC38579" w14:textId="77777777" w:rsidR="00DD4375" w:rsidRDefault="00000000">
            <w:pPr>
              <w:widowControl w:val="0"/>
              <w:spacing w:line="240" w:lineRule="auto"/>
              <w:rPr>
                <w:i/>
                <w:color w:val="9BBB59" w:themeColor="accent3"/>
              </w:rPr>
            </w:pPr>
            <w:r>
              <w:rPr>
                <w:i/>
                <w:color w:val="9BBB59" w:themeColor="accent3"/>
              </w:rPr>
              <w:t>Die Tiere fragen das Kätzchen, wie es ihm geht.</w:t>
            </w:r>
          </w:p>
          <w:p w14:paraId="70E443A7" w14:textId="77777777" w:rsidR="00DD4375" w:rsidRDefault="00000000">
            <w:pPr>
              <w:widowControl w:val="0"/>
              <w:spacing w:line="240" w:lineRule="auto"/>
              <w:rPr>
                <w:i/>
                <w:color w:val="9BBB59" w:themeColor="accent3"/>
              </w:rPr>
            </w:pPr>
            <w:r>
              <w:rPr>
                <w:i/>
                <w:color w:val="9BBB59" w:themeColor="accent3"/>
              </w:rPr>
              <w:t>„Gut, weil ich heute Geburtstag habe“, antwortet das Kätzchen.</w:t>
            </w:r>
          </w:p>
          <w:p w14:paraId="00044F90" w14:textId="77777777" w:rsidR="00DD4375" w:rsidRDefault="00DD4375">
            <w:pPr>
              <w:widowControl w:val="0"/>
              <w:spacing w:line="240" w:lineRule="auto"/>
              <w:rPr>
                <w:i/>
                <w:color w:val="4F81BD" w:themeColor="accent1"/>
              </w:rPr>
            </w:pPr>
          </w:p>
          <w:p w14:paraId="406CFE63" w14:textId="77777777" w:rsidR="00DD4375" w:rsidRDefault="00000000">
            <w:pPr>
              <w:widowControl w:val="0"/>
              <w:spacing w:line="240" w:lineRule="auto"/>
              <w:rPr>
                <w:i/>
                <w:color w:val="4F81BD" w:themeColor="accent1"/>
              </w:rPr>
            </w:pPr>
            <w:proofErr w:type="spellStart"/>
            <w:r>
              <w:rPr>
                <w:i/>
                <w:color w:val="4F81BD" w:themeColor="accent1"/>
              </w:rPr>
              <w:t>Mačiatko</w:t>
            </w:r>
            <w:proofErr w:type="spellEnd"/>
            <w:r>
              <w:rPr>
                <w:i/>
                <w:color w:val="4F81BD" w:themeColor="accent1"/>
              </w:rPr>
              <w:t xml:space="preserve"> </w:t>
            </w:r>
            <w:proofErr w:type="spellStart"/>
            <w:r>
              <w:rPr>
                <w:i/>
                <w:color w:val="4F81BD" w:themeColor="accent1"/>
              </w:rPr>
              <w:t>príde</w:t>
            </w:r>
            <w:proofErr w:type="spellEnd"/>
            <w:r>
              <w:rPr>
                <w:i/>
                <w:color w:val="4F81BD" w:themeColor="accent1"/>
              </w:rPr>
              <w:t xml:space="preserve"> </w:t>
            </w:r>
            <w:proofErr w:type="spellStart"/>
            <w:r>
              <w:rPr>
                <w:i/>
                <w:color w:val="4F81BD" w:themeColor="accent1"/>
              </w:rPr>
              <w:t>šťastne</w:t>
            </w:r>
            <w:proofErr w:type="spellEnd"/>
            <w:r>
              <w:rPr>
                <w:i/>
                <w:color w:val="4F81BD" w:themeColor="accent1"/>
              </w:rPr>
              <w:t xml:space="preserve"> </w:t>
            </w:r>
            <w:proofErr w:type="spellStart"/>
            <w:r>
              <w:rPr>
                <w:i/>
                <w:color w:val="4F81BD" w:themeColor="accent1"/>
              </w:rPr>
              <w:t>domov</w:t>
            </w:r>
            <w:proofErr w:type="spellEnd"/>
            <w:r>
              <w:rPr>
                <w:i/>
                <w:color w:val="4F81BD" w:themeColor="accent1"/>
              </w:rPr>
              <w:t xml:space="preserve">. Tu na </w:t>
            </w:r>
            <w:proofErr w:type="spellStart"/>
            <w:r>
              <w:rPr>
                <w:i/>
                <w:color w:val="4F81BD" w:themeColor="accent1"/>
              </w:rPr>
              <w:t>neho</w:t>
            </w:r>
            <w:proofErr w:type="spellEnd"/>
            <w:r>
              <w:rPr>
                <w:i/>
                <w:color w:val="4F81BD" w:themeColor="accent1"/>
              </w:rPr>
              <w:t xml:space="preserve"> </w:t>
            </w:r>
            <w:proofErr w:type="spellStart"/>
            <w:r>
              <w:rPr>
                <w:i/>
                <w:color w:val="4F81BD" w:themeColor="accent1"/>
              </w:rPr>
              <w:t>čaká</w:t>
            </w:r>
            <w:proofErr w:type="spellEnd"/>
            <w:r>
              <w:rPr>
                <w:i/>
                <w:color w:val="4F81BD" w:themeColor="accent1"/>
              </w:rPr>
              <w:t xml:space="preserve"> </w:t>
            </w:r>
            <w:proofErr w:type="spellStart"/>
            <w:r>
              <w:rPr>
                <w:i/>
                <w:color w:val="4F81BD" w:themeColor="accent1"/>
              </w:rPr>
              <w:t>veľa</w:t>
            </w:r>
            <w:proofErr w:type="spellEnd"/>
            <w:r>
              <w:rPr>
                <w:i/>
                <w:color w:val="4F81BD" w:themeColor="accent1"/>
              </w:rPr>
              <w:t xml:space="preserve"> </w:t>
            </w:r>
            <w:proofErr w:type="spellStart"/>
            <w:r>
              <w:rPr>
                <w:i/>
                <w:color w:val="4F81BD" w:themeColor="accent1"/>
              </w:rPr>
              <w:t>prekvapení</w:t>
            </w:r>
            <w:proofErr w:type="spellEnd"/>
            <w:r>
              <w:rPr>
                <w:i/>
                <w:color w:val="4F81BD" w:themeColor="accent1"/>
              </w:rPr>
              <w:t xml:space="preserve">. </w:t>
            </w:r>
          </w:p>
          <w:p w14:paraId="3067E2DA" w14:textId="77777777" w:rsidR="00DD4375" w:rsidRDefault="00000000">
            <w:pPr>
              <w:widowControl w:val="0"/>
              <w:spacing w:line="240" w:lineRule="auto"/>
              <w:rPr>
                <w:i/>
                <w:color w:val="4F81BD" w:themeColor="accent1"/>
              </w:rPr>
            </w:pPr>
            <w:r>
              <w:rPr>
                <w:i/>
                <w:color w:val="4F81BD" w:themeColor="accent1"/>
              </w:rPr>
              <w:t xml:space="preserve">Je tu </w:t>
            </w:r>
            <w:proofErr w:type="spellStart"/>
            <w:r>
              <w:rPr>
                <w:i/>
                <w:color w:val="4F81BD" w:themeColor="accent1"/>
              </w:rPr>
              <w:t>jeho</w:t>
            </w:r>
            <w:proofErr w:type="spellEnd"/>
            <w:r>
              <w:rPr>
                <w:i/>
                <w:color w:val="4F81BD" w:themeColor="accent1"/>
              </w:rPr>
              <w:t xml:space="preserve"> </w:t>
            </w:r>
            <w:proofErr w:type="spellStart"/>
            <w:r>
              <w:rPr>
                <w:i/>
                <w:color w:val="4F81BD" w:themeColor="accent1"/>
              </w:rPr>
              <w:t>mamička</w:t>
            </w:r>
            <w:proofErr w:type="spellEnd"/>
            <w:r>
              <w:rPr>
                <w:i/>
                <w:color w:val="4F81BD" w:themeColor="accent1"/>
              </w:rPr>
              <w:t xml:space="preserve">, </w:t>
            </w:r>
            <w:proofErr w:type="spellStart"/>
            <w:r>
              <w:rPr>
                <w:i/>
                <w:color w:val="4F81BD" w:themeColor="accent1"/>
              </w:rPr>
              <w:t>ocko</w:t>
            </w:r>
            <w:proofErr w:type="spellEnd"/>
            <w:r>
              <w:rPr>
                <w:i/>
                <w:color w:val="4F81BD" w:themeColor="accent1"/>
              </w:rPr>
              <w:t xml:space="preserve">, </w:t>
            </w:r>
            <w:proofErr w:type="spellStart"/>
            <w:r>
              <w:rPr>
                <w:i/>
                <w:color w:val="4F81BD" w:themeColor="accent1"/>
              </w:rPr>
              <w:t>sestra</w:t>
            </w:r>
            <w:proofErr w:type="spellEnd"/>
            <w:r>
              <w:rPr>
                <w:i/>
                <w:color w:val="4F81BD" w:themeColor="accent1"/>
              </w:rPr>
              <w:t xml:space="preserve">, brat, </w:t>
            </w:r>
            <w:proofErr w:type="spellStart"/>
            <w:r>
              <w:rPr>
                <w:i/>
                <w:color w:val="4F81BD" w:themeColor="accent1"/>
              </w:rPr>
              <w:t>dedko</w:t>
            </w:r>
            <w:proofErr w:type="spellEnd"/>
            <w:r>
              <w:rPr>
                <w:i/>
                <w:color w:val="4F81BD" w:themeColor="accent1"/>
              </w:rPr>
              <w:t xml:space="preserve">, </w:t>
            </w:r>
            <w:proofErr w:type="spellStart"/>
            <w:r>
              <w:rPr>
                <w:i/>
                <w:color w:val="4F81BD" w:themeColor="accent1"/>
              </w:rPr>
              <w:t>babka</w:t>
            </w:r>
            <w:proofErr w:type="spellEnd"/>
            <w:r>
              <w:rPr>
                <w:i/>
                <w:color w:val="4F81BD" w:themeColor="accent1"/>
              </w:rPr>
              <w:t xml:space="preserve">, je tu </w:t>
            </w:r>
            <w:proofErr w:type="spellStart"/>
            <w:r>
              <w:rPr>
                <w:i/>
                <w:color w:val="4F81BD" w:themeColor="accent1"/>
              </w:rPr>
              <w:t>narodeninová</w:t>
            </w:r>
            <w:proofErr w:type="spellEnd"/>
            <w:r>
              <w:rPr>
                <w:i/>
                <w:color w:val="4F81BD" w:themeColor="accent1"/>
              </w:rPr>
              <w:t xml:space="preserve"> </w:t>
            </w:r>
            <w:proofErr w:type="spellStart"/>
            <w:r>
              <w:rPr>
                <w:i/>
                <w:color w:val="4F81BD" w:themeColor="accent1"/>
              </w:rPr>
              <w:t>torta</w:t>
            </w:r>
            <w:proofErr w:type="spellEnd"/>
            <w:r>
              <w:rPr>
                <w:i/>
                <w:color w:val="4F81BD" w:themeColor="accent1"/>
              </w:rPr>
              <w:t xml:space="preserve"> a </w:t>
            </w:r>
            <w:proofErr w:type="spellStart"/>
            <w:r>
              <w:rPr>
                <w:i/>
                <w:color w:val="4F81BD" w:themeColor="accent1"/>
              </w:rPr>
              <w:t>všetci</w:t>
            </w:r>
            <w:proofErr w:type="spellEnd"/>
            <w:r>
              <w:rPr>
                <w:i/>
                <w:color w:val="4F81BD" w:themeColor="accent1"/>
              </w:rPr>
              <w:t xml:space="preserve"> </w:t>
            </w:r>
            <w:proofErr w:type="spellStart"/>
            <w:r>
              <w:rPr>
                <w:i/>
                <w:color w:val="4F81BD" w:themeColor="accent1"/>
              </w:rPr>
              <w:t>kamaráti</w:t>
            </w:r>
            <w:proofErr w:type="spellEnd"/>
            <w:r>
              <w:rPr>
                <w:i/>
                <w:color w:val="4F81BD" w:themeColor="accent1"/>
              </w:rPr>
              <w:t>.</w:t>
            </w:r>
          </w:p>
          <w:p w14:paraId="1C768017" w14:textId="77777777" w:rsidR="00DD4375" w:rsidRDefault="00DD4375">
            <w:pPr>
              <w:widowControl w:val="0"/>
              <w:spacing w:line="240" w:lineRule="auto"/>
              <w:rPr>
                <w:i/>
                <w:color w:val="9BBB59" w:themeColor="accent3"/>
              </w:rPr>
            </w:pPr>
          </w:p>
          <w:p w14:paraId="091CC35B" w14:textId="77777777" w:rsidR="00DD4375" w:rsidRDefault="00000000">
            <w:pPr>
              <w:widowControl w:val="0"/>
              <w:spacing w:line="240" w:lineRule="auto"/>
              <w:rPr>
                <w:i/>
                <w:color w:val="9BBB59" w:themeColor="accent3"/>
              </w:rPr>
            </w:pPr>
            <w:r>
              <w:rPr>
                <w:i/>
                <w:color w:val="9BBB59" w:themeColor="accent3"/>
              </w:rPr>
              <w:t>Als das Kätzchen nach Hause kommt, warten dort viele Überraschungen.</w:t>
            </w:r>
          </w:p>
          <w:p w14:paraId="2F7F3B19" w14:textId="77777777" w:rsidR="00DD4375" w:rsidRDefault="00000000">
            <w:pPr>
              <w:widowControl w:val="0"/>
              <w:spacing w:line="240" w:lineRule="auto"/>
              <w:rPr>
                <w:i/>
                <w:color w:val="9BBB59" w:themeColor="accent3"/>
              </w:rPr>
            </w:pPr>
            <w:r>
              <w:rPr>
                <w:i/>
                <w:color w:val="9BBB59" w:themeColor="accent3"/>
              </w:rPr>
              <w:t xml:space="preserve">Alle sind schon da, Mama, Papa, Schwester, Bruder, Oma, Opa und Freunde. Auch eine Torte ist da. </w:t>
            </w:r>
          </w:p>
          <w:p w14:paraId="3F0AFB09" w14:textId="77777777" w:rsidR="00DD4375" w:rsidRDefault="00DD4375">
            <w:pPr>
              <w:widowControl w:val="0"/>
              <w:spacing w:line="240" w:lineRule="auto"/>
              <w:rPr>
                <w:i/>
                <w:color w:val="4F81BD" w:themeColor="accent1"/>
              </w:rPr>
            </w:pPr>
          </w:p>
          <w:p w14:paraId="234D50A7" w14:textId="77777777" w:rsidR="00DD4375" w:rsidRDefault="00000000">
            <w:pPr>
              <w:widowControl w:val="0"/>
              <w:spacing w:line="240" w:lineRule="auto"/>
              <w:rPr>
                <w:i/>
                <w:color w:val="4F81BD" w:themeColor="accent1"/>
              </w:rPr>
            </w:pPr>
            <w:proofErr w:type="spellStart"/>
            <w:r>
              <w:rPr>
                <w:i/>
                <w:color w:val="4F81BD" w:themeColor="accent1"/>
              </w:rPr>
              <w:t>Spolu</w:t>
            </w:r>
            <w:proofErr w:type="spellEnd"/>
            <w:r>
              <w:rPr>
                <w:i/>
                <w:color w:val="4F81BD" w:themeColor="accent1"/>
              </w:rPr>
              <w:t xml:space="preserve"> si </w:t>
            </w:r>
            <w:proofErr w:type="spellStart"/>
            <w:r>
              <w:rPr>
                <w:i/>
                <w:color w:val="4F81BD" w:themeColor="accent1"/>
              </w:rPr>
              <w:t>zaspievajú</w:t>
            </w:r>
            <w:proofErr w:type="spellEnd"/>
            <w:r>
              <w:rPr>
                <w:i/>
                <w:color w:val="4F81BD" w:themeColor="accent1"/>
              </w:rPr>
              <w:t>:</w:t>
            </w:r>
          </w:p>
          <w:p w14:paraId="681BDBF9" w14:textId="77777777" w:rsidR="00DD4375" w:rsidRDefault="00000000">
            <w:pPr>
              <w:widowControl w:val="0"/>
              <w:spacing w:line="240" w:lineRule="auto"/>
              <w:rPr>
                <w:i/>
                <w:color w:val="4F81BD" w:themeColor="accent1"/>
              </w:rPr>
            </w:pPr>
            <w:r>
              <w:rPr>
                <w:i/>
                <w:color w:val="4F81BD" w:themeColor="accent1"/>
              </w:rPr>
              <w:t>„</w:t>
            </w:r>
            <w:proofErr w:type="spellStart"/>
            <w:r>
              <w:rPr>
                <w:i/>
                <w:color w:val="4F81BD" w:themeColor="accent1"/>
              </w:rPr>
              <w:t>Veľa</w:t>
            </w:r>
            <w:proofErr w:type="spellEnd"/>
            <w:r>
              <w:rPr>
                <w:i/>
                <w:color w:val="4F81BD" w:themeColor="accent1"/>
              </w:rPr>
              <w:t xml:space="preserve"> </w:t>
            </w:r>
            <w:proofErr w:type="spellStart"/>
            <w:r>
              <w:rPr>
                <w:i/>
                <w:color w:val="4F81BD" w:themeColor="accent1"/>
              </w:rPr>
              <w:t>šťastia</w:t>
            </w:r>
            <w:proofErr w:type="spellEnd"/>
            <w:r>
              <w:rPr>
                <w:i/>
                <w:color w:val="4F81BD" w:themeColor="accent1"/>
              </w:rPr>
              <w:t xml:space="preserve">, </w:t>
            </w:r>
            <w:proofErr w:type="spellStart"/>
            <w:r>
              <w:rPr>
                <w:i/>
                <w:color w:val="4F81BD" w:themeColor="accent1"/>
              </w:rPr>
              <w:t>zdravia</w:t>
            </w:r>
            <w:proofErr w:type="spellEnd"/>
            <w:r>
              <w:rPr>
                <w:i/>
                <w:color w:val="4F81BD" w:themeColor="accent1"/>
              </w:rPr>
              <w:t xml:space="preserve">, </w:t>
            </w:r>
            <w:proofErr w:type="spellStart"/>
            <w:r>
              <w:rPr>
                <w:i/>
                <w:color w:val="4F81BD" w:themeColor="accent1"/>
              </w:rPr>
              <w:t>veľa</w:t>
            </w:r>
            <w:proofErr w:type="spellEnd"/>
            <w:r>
              <w:rPr>
                <w:i/>
                <w:color w:val="4F81BD" w:themeColor="accent1"/>
              </w:rPr>
              <w:t xml:space="preserve"> </w:t>
            </w:r>
            <w:proofErr w:type="spellStart"/>
            <w:r>
              <w:rPr>
                <w:i/>
                <w:color w:val="4F81BD" w:themeColor="accent1"/>
              </w:rPr>
              <w:t>šťastia</w:t>
            </w:r>
            <w:proofErr w:type="spellEnd"/>
            <w:r>
              <w:rPr>
                <w:i/>
                <w:color w:val="4F81BD" w:themeColor="accent1"/>
              </w:rPr>
              <w:t xml:space="preserve">, </w:t>
            </w:r>
            <w:proofErr w:type="spellStart"/>
            <w:r>
              <w:rPr>
                <w:i/>
                <w:color w:val="4F81BD" w:themeColor="accent1"/>
              </w:rPr>
              <w:t>zdravia</w:t>
            </w:r>
            <w:proofErr w:type="spellEnd"/>
            <w:r>
              <w:rPr>
                <w:i/>
                <w:color w:val="4F81BD" w:themeColor="accent1"/>
              </w:rPr>
              <w:t xml:space="preserve">, </w:t>
            </w:r>
            <w:proofErr w:type="spellStart"/>
            <w:r>
              <w:rPr>
                <w:i/>
                <w:color w:val="4F81BD" w:themeColor="accent1"/>
              </w:rPr>
              <w:t>veľa</w:t>
            </w:r>
            <w:proofErr w:type="spellEnd"/>
            <w:r>
              <w:rPr>
                <w:i/>
                <w:color w:val="4F81BD" w:themeColor="accent1"/>
              </w:rPr>
              <w:t xml:space="preserve"> </w:t>
            </w:r>
            <w:proofErr w:type="spellStart"/>
            <w:r>
              <w:rPr>
                <w:i/>
                <w:color w:val="4F81BD" w:themeColor="accent1"/>
              </w:rPr>
              <w:t>šťastia</w:t>
            </w:r>
            <w:proofErr w:type="spellEnd"/>
            <w:r>
              <w:rPr>
                <w:i/>
                <w:color w:val="4F81BD" w:themeColor="accent1"/>
              </w:rPr>
              <w:t xml:space="preserve">, </w:t>
            </w:r>
            <w:proofErr w:type="spellStart"/>
            <w:r>
              <w:rPr>
                <w:i/>
                <w:color w:val="4F81BD" w:themeColor="accent1"/>
              </w:rPr>
              <w:t>milé</w:t>
            </w:r>
            <w:proofErr w:type="spellEnd"/>
            <w:r>
              <w:rPr>
                <w:i/>
                <w:color w:val="4F81BD" w:themeColor="accent1"/>
              </w:rPr>
              <w:t xml:space="preserve"> </w:t>
            </w:r>
            <w:proofErr w:type="spellStart"/>
            <w:r>
              <w:rPr>
                <w:i/>
                <w:color w:val="4F81BD" w:themeColor="accent1"/>
              </w:rPr>
              <w:t>mačiatko</w:t>
            </w:r>
            <w:proofErr w:type="spellEnd"/>
            <w:r>
              <w:rPr>
                <w:i/>
                <w:color w:val="4F81BD" w:themeColor="accent1"/>
              </w:rPr>
              <w:t xml:space="preserve">, </w:t>
            </w:r>
            <w:proofErr w:type="spellStart"/>
            <w:r>
              <w:rPr>
                <w:i/>
                <w:color w:val="4F81BD" w:themeColor="accent1"/>
              </w:rPr>
              <w:t>veľa</w:t>
            </w:r>
            <w:proofErr w:type="spellEnd"/>
            <w:r>
              <w:rPr>
                <w:i/>
                <w:color w:val="4F81BD" w:themeColor="accent1"/>
              </w:rPr>
              <w:t xml:space="preserve"> </w:t>
            </w:r>
            <w:proofErr w:type="spellStart"/>
            <w:r>
              <w:rPr>
                <w:i/>
                <w:color w:val="4F81BD" w:themeColor="accent1"/>
              </w:rPr>
              <w:t>šťastia</w:t>
            </w:r>
            <w:proofErr w:type="spellEnd"/>
            <w:r>
              <w:rPr>
                <w:i/>
                <w:color w:val="4F81BD" w:themeColor="accent1"/>
              </w:rPr>
              <w:t xml:space="preserve">, </w:t>
            </w:r>
            <w:proofErr w:type="spellStart"/>
            <w:r>
              <w:rPr>
                <w:i/>
                <w:color w:val="4F81BD" w:themeColor="accent1"/>
              </w:rPr>
              <w:t>zdravia</w:t>
            </w:r>
            <w:proofErr w:type="spellEnd"/>
            <w:r>
              <w:rPr>
                <w:i/>
                <w:color w:val="4F81BD" w:themeColor="accent1"/>
              </w:rPr>
              <w:t xml:space="preserve">“ a </w:t>
            </w:r>
            <w:proofErr w:type="spellStart"/>
            <w:r>
              <w:rPr>
                <w:i/>
                <w:color w:val="4F81BD" w:themeColor="accent1"/>
              </w:rPr>
              <w:t>oslava</w:t>
            </w:r>
            <w:proofErr w:type="spellEnd"/>
            <w:r>
              <w:rPr>
                <w:i/>
                <w:color w:val="4F81BD" w:themeColor="accent1"/>
              </w:rPr>
              <w:t xml:space="preserve"> </w:t>
            </w:r>
            <w:proofErr w:type="spellStart"/>
            <w:r>
              <w:rPr>
                <w:i/>
                <w:color w:val="4F81BD" w:themeColor="accent1"/>
              </w:rPr>
              <w:t>sa</w:t>
            </w:r>
            <w:proofErr w:type="spellEnd"/>
            <w:r>
              <w:rPr>
                <w:i/>
                <w:color w:val="4F81BD" w:themeColor="accent1"/>
              </w:rPr>
              <w:t xml:space="preserve"> </w:t>
            </w:r>
            <w:proofErr w:type="spellStart"/>
            <w:r>
              <w:rPr>
                <w:i/>
                <w:color w:val="4F81BD" w:themeColor="accent1"/>
              </w:rPr>
              <w:t>môže</w:t>
            </w:r>
            <w:proofErr w:type="spellEnd"/>
            <w:r>
              <w:rPr>
                <w:i/>
                <w:color w:val="4F81BD" w:themeColor="accent1"/>
              </w:rPr>
              <w:t xml:space="preserve"> </w:t>
            </w:r>
            <w:proofErr w:type="spellStart"/>
            <w:r>
              <w:rPr>
                <w:i/>
                <w:color w:val="4F81BD" w:themeColor="accent1"/>
              </w:rPr>
              <w:t>začať</w:t>
            </w:r>
            <w:proofErr w:type="spellEnd"/>
            <w:r>
              <w:rPr>
                <w:i/>
                <w:color w:val="4F81BD" w:themeColor="accent1"/>
              </w:rPr>
              <w:t>.</w:t>
            </w:r>
          </w:p>
          <w:p w14:paraId="0FD2E056" w14:textId="77777777" w:rsidR="00DD4375" w:rsidRDefault="00DD4375">
            <w:pPr>
              <w:widowControl w:val="0"/>
              <w:spacing w:line="240" w:lineRule="auto"/>
              <w:rPr>
                <w:i/>
                <w:color w:val="9BBB59" w:themeColor="accent3"/>
              </w:rPr>
            </w:pPr>
          </w:p>
          <w:p w14:paraId="27F506E7" w14:textId="77777777" w:rsidR="00DD4375" w:rsidRDefault="00000000">
            <w:pPr>
              <w:widowControl w:val="0"/>
              <w:spacing w:line="240" w:lineRule="auto"/>
              <w:rPr>
                <w:i/>
                <w:color w:val="9BBB59" w:themeColor="accent3"/>
              </w:rPr>
            </w:pPr>
            <w:r>
              <w:rPr>
                <w:i/>
                <w:color w:val="9BBB59" w:themeColor="accent3"/>
              </w:rPr>
              <w:t>Alle singen gemeinsam:</w:t>
            </w:r>
          </w:p>
          <w:p w14:paraId="7E16A694" w14:textId="77777777" w:rsidR="00DD4375" w:rsidRDefault="00000000">
            <w:pPr>
              <w:widowControl w:val="0"/>
              <w:spacing w:line="240" w:lineRule="auto"/>
              <w:rPr>
                <w:i/>
                <w:color w:val="9BBB59" w:themeColor="accent3"/>
              </w:rPr>
            </w:pPr>
            <w:r>
              <w:rPr>
                <w:i/>
                <w:color w:val="9BBB59" w:themeColor="accent3"/>
              </w:rPr>
              <w:t>Zum Geburtstag viel Glück, zum Geburtstag viel Glück, zum Geburtstag liebes Kätzchen, zum Geburtstag viel Glück.</w:t>
            </w:r>
          </w:p>
          <w:p w14:paraId="460173BA" w14:textId="77777777" w:rsidR="00DD4375" w:rsidRDefault="00000000">
            <w:pPr>
              <w:widowControl w:val="0"/>
              <w:spacing w:line="240" w:lineRule="auto"/>
              <w:rPr>
                <w:color w:val="9BBB59" w:themeColor="accent3"/>
              </w:rPr>
            </w:pPr>
            <w:r>
              <w:rPr>
                <w:i/>
                <w:color w:val="9BBB59" w:themeColor="accent3"/>
              </w:rPr>
              <w:t>Und die Geburtstagsfeier kann beginnen.</w:t>
            </w:r>
            <w:r>
              <w:rPr>
                <w:color w:val="9BBB59" w:themeColor="accent3"/>
              </w:rPr>
              <w:t xml:space="preserve"> </w:t>
            </w:r>
          </w:p>
          <w:p w14:paraId="40C17911" w14:textId="77777777" w:rsidR="00DD4375" w:rsidRDefault="00DD4375">
            <w:pPr>
              <w:widowControl w:val="0"/>
              <w:spacing w:line="240" w:lineRule="auto"/>
              <w:rPr>
                <w:color w:val="4F81BD" w:themeColor="accent1"/>
              </w:rPr>
            </w:pPr>
          </w:p>
          <w:p w14:paraId="594E5A7D" w14:textId="77777777" w:rsidR="00DD4375" w:rsidRDefault="00000000">
            <w:pPr>
              <w:widowControl w:val="0"/>
              <w:spacing w:line="240" w:lineRule="auto"/>
            </w:pPr>
            <w:r>
              <w:t xml:space="preserve">© Noah, Hana und Jonas – alle 5 J., A. </w:t>
            </w:r>
            <w:proofErr w:type="spellStart"/>
            <w:r>
              <w:t>Nováková</w:t>
            </w:r>
            <w:proofErr w:type="spellEnd"/>
            <w:r>
              <w:t xml:space="preserve">, übersetzt von G. </w:t>
            </w:r>
            <w:proofErr w:type="spellStart"/>
            <w:r>
              <w:t>Slobodová</w:t>
            </w:r>
            <w:proofErr w:type="spellEnd"/>
          </w:p>
          <w:p w14:paraId="2DF25B08" w14:textId="77777777" w:rsidR="00DD4375" w:rsidRDefault="00DD4375">
            <w:pPr>
              <w:widowControl w:val="0"/>
              <w:spacing w:line="240" w:lineRule="auto"/>
            </w:pPr>
          </w:p>
        </w:tc>
      </w:tr>
    </w:tbl>
    <w:p w14:paraId="6905F142" w14:textId="77777777" w:rsidR="00DD4375" w:rsidRDefault="00DD4375">
      <w:pPr>
        <w:spacing w:line="240" w:lineRule="auto"/>
        <w:rPr>
          <w:b/>
        </w:rPr>
      </w:pPr>
    </w:p>
    <w:p w14:paraId="24055562" w14:textId="77777777" w:rsidR="00DD4375" w:rsidRDefault="00000000">
      <w:pPr>
        <w:spacing w:line="240" w:lineRule="auto"/>
        <w:outlineLvl w:val="0"/>
      </w:pPr>
      <w:r>
        <w:t xml:space="preserve">Die Idee stammt von Alexandra </w:t>
      </w:r>
      <w:proofErr w:type="spellStart"/>
      <w:r>
        <w:t>Nováková</w:t>
      </w:r>
      <w:proofErr w:type="spellEnd"/>
      <w:r>
        <w:t xml:space="preserve"> und </w:t>
      </w:r>
      <w:proofErr w:type="spellStart"/>
      <w:r>
        <w:t>Ľubica</w:t>
      </w:r>
      <w:proofErr w:type="spellEnd"/>
      <w:r>
        <w:t xml:space="preserve"> </w:t>
      </w:r>
      <w:proofErr w:type="spellStart"/>
      <w:r>
        <w:t>Šimková</w:t>
      </w:r>
      <w:proofErr w:type="spellEnd"/>
      <w:r>
        <w:t>.</w:t>
      </w:r>
    </w:p>
    <w:p w14:paraId="7BA9535C" w14:textId="77777777" w:rsidR="00DD4375" w:rsidRDefault="00DD4375">
      <w:pPr>
        <w:spacing w:line="240" w:lineRule="auto"/>
        <w:rPr>
          <w:b/>
        </w:rPr>
      </w:pPr>
    </w:p>
    <w:p w14:paraId="29EFEA8F" w14:textId="77777777" w:rsidR="00DD4375" w:rsidRDefault="00000000">
      <w:pPr>
        <w:spacing w:line="240" w:lineRule="auto"/>
      </w:pPr>
      <w:r>
        <w:t xml:space="preserve">Anhang </w:t>
      </w:r>
      <w:r>
        <w:rPr>
          <w:i/>
        </w:rPr>
        <w:t>Das verlorene Kätzchen</w:t>
      </w:r>
      <w:r>
        <w:t xml:space="preserve">: 1. Bilderset zur Geschichte (© J. </w:t>
      </w:r>
      <w:proofErr w:type="spellStart"/>
      <w:r>
        <w:t>Sládkovičová</w:t>
      </w:r>
      <w:proofErr w:type="spellEnd"/>
      <w:r>
        <w:t xml:space="preserve"> und A. </w:t>
      </w:r>
      <w:proofErr w:type="spellStart"/>
      <w:r>
        <w:t>Nováková</w:t>
      </w:r>
      <w:proofErr w:type="spellEnd"/>
      <w:r>
        <w:t xml:space="preserve">) 2. Minibuch mit der Geschichte (© A. </w:t>
      </w:r>
      <w:proofErr w:type="spellStart"/>
      <w:r>
        <w:t>Nováková</w:t>
      </w:r>
      <w:proofErr w:type="spellEnd"/>
      <w:r>
        <w:t>), 3. Text der Geschichte</w:t>
      </w:r>
    </w:p>
    <w:p w14:paraId="7406266B" w14:textId="77777777" w:rsidR="00DD4375" w:rsidRDefault="00DD4375">
      <w:pPr>
        <w:spacing w:line="240" w:lineRule="auto"/>
      </w:pPr>
    </w:p>
    <w:p w14:paraId="2AFCD919" w14:textId="77777777" w:rsidR="00DD4375" w:rsidRDefault="00DD4375">
      <w:pPr>
        <w:spacing w:line="240" w:lineRule="auto"/>
      </w:pPr>
    </w:p>
    <w:tbl>
      <w:tblPr>
        <w:tblStyle w:val="affffc"/>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6570"/>
      </w:tblGrid>
      <w:tr w:rsidR="00DD4375" w14:paraId="1366903B"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21623C" w14:textId="77777777" w:rsidR="00DD4375" w:rsidRDefault="00000000">
            <w:pPr>
              <w:widowControl w:val="0"/>
              <w:spacing w:line="240" w:lineRule="auto"/>
              <w:jc w:val="right"/>
              <w:rPr>
                <w:b/>
              </w:rPr>
            </w:pPr>
            <w:r>
              <w:rPr>
                <w:b/>
              </w:rPr>
              <w:t>Titel</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8C25C95" w14:textId="77777777" w:rsidR="00DD4375" w:rsidRDefault="00000000">
            <w:pPr>
              <w:widowControl w:val="0"/>
              <w:spacing w:line="240" w:lineRule="auto"/>
              <w:rPr>
                <w:b/>
                <w:color w:val="0000FF"/>
              </w:rPr>
            </w:pPr>
            <w:r>
              <w:rPr>
                <w:b/>
              </w:rPr>
              <w:t xml:space="preserve">Die Biene tanzt </w:t>
            </w:r>
          </w:p>
        </w:tc>
      </w:tr>
      <w:tr w:rsidR="00DD4375" w14:paraId="3A1F4316"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B7E194" w14:textId="77777777" w:rsidR="00DD4375" w:rsidRDefault="00000000">
            <w:pPr>
              <w:widowControl w:val="0"/>
              <w:spacing w:line="240" w:lineRule="auto"/>
              <w:jc w:val="right"/>
              <w:rPr>
                <w:b/>
              </w:rPr>
            </w:pPr>
            <w:r>
              <w:rPr>
                <w:b/>
              </w:rPr>
              <w:t>Thema</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0955C2CF" w14:textId="77777777" w:rsidR="00DD4375" w:rsidRDefault="00000000">
            <w:pPr>
              <w:widowControl w:val="0"/>
              <w:spacing w:line="240" w:lineRule="auto"/>
            </w:pPr>
            <w:r>
              <w:t>Orientierungsspiel</w:t>
            </w:r>
          </w:p>
        </w:tc>
      </w:tr>
      <w:tr w:rsidR="00DD4375" w14:paraId="0B3FFD63"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5D6C32" w14:textId="77777777" w:rsidR="00DD4375" w:rsidRDefault="00000000">
            <w:pPr>
              <w:widowControl w:val="0"/>
              <w:spacing w:line="240" w:lineRule="auto"/>
              <w:jc w:val="right"/>
              <w:rPr>
                <w:b/>
              </w:rPr>
            </w:pPr>
            <w:r>
              <w:rPr>
                <w:b/>
              </w:rPr>
              <w:t>Sozialform</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070CA5C4" w14:textId="77777777" w:rsidR="00DD4375" w:rsidRDefault="00000000">
            <w:pPr>
              <w:widowControl w:val="0"/>
              <w:spacing w:line="240" w:lineRule="auto"/>
            </w:pPr>
            <w:r>
              <w:t>2 – 6 Kinder</w:t>
            </w:r>
          </w:p>
        </w:tc>
      </w:tr>
      <w:tr w:rsidR="00DD4375" w14:paraId="2CACECF8"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E886BF" w14:textId="77777777" w:rsidR="00DD4375" w:rsidRDefault="00000000">
            <w:pPr>
              <w:widowControl w:val="0"/>
              <w:spacing w:line="240" w:lineRule="auto"/>
              <w:jc w:val="right"/>
              <w:rPr>
                <w:b/>
              </w:rPr>
            </w:pPr>
            <w:r>
              <w:rPr>
                <w:b/>
              </w:rPr>
              <w:t>Materialien</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638627AC" w14:textId="77777777" w:rsidR="00DD4375" w:rsidRDefault="00000000">
            <w:pPr>
              <w:widowControl w:val="0"/>
              <w:spacing w:line="240" w:lineRule="auto"/>
            </w:pPr>
            <w:r>
              <w:t>Bee-Bot</w:t>
            </w:r>
          </w:p>
        </w:tc>
      </w:tr>
      <w:tr w:rsidR="00DD4375" w14:paraId="76A7B743"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0BA6C3" w14:textId="77777777" w:rsidR="00DD4375" w:rsidRDefault="00000000">
            <w:pPr>
              <w:widowControl w:val="0"/>
              <w:spacing w:line="240" w:lineRule="auto"/>
              <w:jc w:val="right"/>
              <w:rPr>
                <w:b/>
              </w:rPr>
            </w:pPr>
            <w:r>
              <w:rPr>
                <w:b/>
              </w:rPr>
              <w:t>Ziele</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370930F3" w14:textId="77777777" w:rsidR="00DD4375" w:rsidRDefault="00000000">
            <w:pPr>
              <w:widowControl w:val="0"/>
              <w:spacing w:line="240" w:lineRule="auto"/>
            </w:pPr>
            <w:r>
              <w:t>Sprachkenntnisse in der Zielsprache spielerisch erweitern bzw. festigen, Kreativität fördern, Funktionen der Bee-Bot-Biene kennenlernen und erproben</w:t>
            </w:r>
          </w:p>
        </w:tc>
      </w:tr>
      <w:tr w:rsidR="00DD4375" w14:paraId="7B8281D7"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2E7A9B" w14:textId="77777777" w:rsidR="00DD4375" w:rsidRDefault="00000000">
            <w:pPr>
              <w:widowControl w:val="0"/>
              <w:spacing w:line="240" w:lineRule="auto"/>
              <w:jc w:val="right"/>
              <w:rPr>
                <w:b/>
              </w:rPr>
            </w:pPr>
            <w:r>
              <w:rPr>
                <w:b/>
              </w:rPr>
              <w:t>Vorbereitung</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61224A1F" w14:textId="77777777" w:rsidR="00DD4375" w:rsidRDefault="00000000">
            <w:pPr>
              <w:widowControl w:val="0"/>
              <w:spacing w:line="240" w:lineRule="auto"/>
            </w:pPr>
            <w:r>
              <w:t>Der Bee-Bot wird vorbereitet.</w:t>
            </w:r>
          </w:p>
        </w:tc>
      </w:tr>
      <w:tr w:rsidR="00DD4375" w14:paraId="37F49E4A" w14:textId="77777777">
        <w:trPr>
          <w:trHeight w:val="420"/>
        </w:trPr>
        <w:tc>
          <w:tcPr>
            <w:tcW w:w="2430" w:type="dxa"/>
            <w:vMerge w:val="restart"/>
            <w:shd w:val="clear" w:color="auto" w:fill="auto"/>
            <w:tcMar>
              <w:top w:w="100" w:type="dxa"/>
              <w:left w:w="100" w:type="dxa"/>
              <w:bottom w:w="100" w:type="dxa"/>
              <w:right w:w="100" w:type="dxa"/>
            </w:tcMar>
          </w:tcPr>
          <w:p w14:paraId="58BC1B9A" w14:textId="77777777" w:rsidR="00DD4375" w:rsidRDefault="00000000">
            <w:pPr>
              <w:widowControl w:val="0"/>
              <w:spacing w:line="240" w:lineRule="auto"/>
              <w:jc w:val="right"/>
              <w:rPr>
                <w:b/>
              </w:rPr>
            </w:pPr>
            <w:r>
              <w:rPr>
                <w:b/>
              </w:rPr>
              <w:t>Aktivitäten-</w:t>
            </w:r>
          </w:p>
          <w:p w14:paraId="437BBE95" w14:textId="77777777" w:rsidR="00DD4375" w:rsidRDefault="00000000">
            <w:pPr>
              <w:widowControl w:val="0"/>
              <w:spacing w:line="240" w:lineRule="auto"/>
              <w:jc w:val="right"/>
              <w:rPr>
                <w:b/>
              </w:rPr>
            </w:pPr>
            <w:proofErr w:type="spellStart"/>
            <w:r>
              <w:rPr>
                <w:b/>
              </w:rPr>
              <w:t>beschreibung</w:t>
            </w:r>
            <w:proofErr w:type="spellEnd"/>
          </w:p>
          <w:p w14:paraId="7D4B3996" w14:textId="77777777" w:rsidR="00DD4375" w:rsidRDefault="00DD4375">
            <w:pPr>
              <w:widowControl w:val="0"/>
              <w:pBdr>
                <w:top w:val="nil"/>
                <w:left w:val="nil"/>
                <w:bottom w:val="nil"/>
                <w:right w:val="nil"/>
                <w:between w:val="nil"/>
              </w:pBdr>
              <w:spacing w:line="240" w:lineRule="auto"/>
            </w:pPr>
          </w:p>
        </w:tc>
        <w:tc>
          <w:tcPr>
            <w:tcW w:w="657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9ED1911" w14:textId="77777777" w:rsidR="00DD4375" w:rsidRDefault="00000000">
            <w:pPr>
              <w:widowControl w:val="0"/>
              <w:spacing w:line="240" w:lineRule="auto"/>
            </w:pPr>
            <w:r>
              <w:rPr>
                <w:b/>
              </w:rPr>
              <w:t>Sprachliche Aktivitäten vor der Programmierung:</w:t>
            </w:r>
            <w:r>
              <w:t xml:space="preserve"> Die PFK und die Kinder sitzen im Kreis auf dem Boden. Mit einem einfachen Abzählreim in der Zielsprache wird ein Kind </w:t>
            </w:r>
            <w:r>
              <w:lastRenderedPageBreak/>
              <w:t xml:space="preserve">ausgewählt. </w:t>
            </w:r>
          </w:p>
          <w:p w14:paraId="27E77878" w14:textId="77777777" w:rsidR="00DD4375" w:rsidRDefault="00000000">
            <w:pPr>
              <w:widowControl w:val="0"/>
              <w:spacing w:line="240" w:lineRule="auto"/>
              <w:rPr>
                <w:i/>
                <w:lang w:val="en-US"/>
              </w:rPr>
            </w:pPr>
            <w:r>
              <w:rPr>
                <w:i/>
                <w:color w:val="4F81BD" w:themeColor="accent1"/>
                <w:lang w:val="en-US"/>
              </w:rPr>
              <w:t xml:space="preserve">Alma, alma, </w:t>
            </w:r>
            <w:proofErr w:type="spellStart"/>
            <w:r>
              <w:rPr>
                <w:i/>
                <w:color w:val="4F81BD" w:themeColor="accent1"/>
                <w:lang w:val="en-US"/>
              </w:rPr>
              <w:t>piros</w:t>
            </w:r>
            <w:proofErr w:type="spellEnd"/>
            <w:r>
              <w:rPr>
                <w:i/>
                <w:color w:val="4F81BD" w:themeColor="accent1"/>
                <w:lang w:val="en-US"/>
              </w:rPr>
              <w:t xml:space="preserve"> alma, </w:t>
            </w:r>
            <w:proofErr w:type="spellStart"/>
            <w:r>
              <w:rPr>
                <w:i/>
                <w:color w:val="4F81BD" w:themeColor="accent1"/>
                <w:lang w:val="en-US"/>
              </w:rPr>
              <w:t>bumm</w:t>
            </w:r>
            <w:proofErr w:type="spellEnd"/>
            <w:r>
              <w:rPr>
                <w:i/>
                <w:color w:val="4F81BD" w:themeColor="accent1"/>
                <w:lang w:val="en-US"/>
              </w:rPr>
              <w:t>.</w:t>
            </w:r>
          </w:p>
          <w:p w14:paraId="76055E85" w14:textId="77777777" w:rsidR="00DD4375" w:rsidRDefault="00000000">
            <w:pPr>
              <w:widowControl w:val="0"/>
              <w:spacing w:line="240" w:lineRule="auto"/>
              <w:rPr>
                <w:i/>
                <w:color w:val="9BBB59" w:themeColor="accent3"/>
              </w:rPr>
            </w:pPr>
            <w:r>
              <w:rPr>
                <w:i/>
                <w:color w:val="9BBB59" w:themeColor="accent3"/>
              </w:rPr>
              <w:t xml:space="preserve">Apfel, Apfel, roter Apfel, </w:t>
            </w:r>
            <w:proofErr w:type="spellStart"/>
            <w:r>
              <w:rPr>
                <w:i/>
                <w:color w:val="9BBB59" w:themeColor="accent3"/>
              </w:rPr>
              <w:t>bumm</w:t>
            </w:r>
            <w:proofErr w:type="spellEnd"/>
            <w:r>
              <w:rPr>
                <w:i/>
                <w:color w:val="9BBB59" w:themeColor="accent3"/>
              </w:rPr>
              <w:t xml:space="preserve">. </w:t>
            </w:r>
          </w:p>
          <w:p w14:paraId="470806BB" w14:textId="77777777" w:rsidR="00DD4375" w:rsidRDefault="00DD4375">
            <w:pPr>
              <w:widowControl w:val="0"/>
              <w:spacing w:line="240" w:lineRule="auto"/>
            </w:pPr>
          </w:p>
          <w:p w14:paraId="19F71BDD" w14:textId="77777777" w:rsidR="00DD4375" w:rsidRDefault="00000000">
            <w:pPr>
              <w:widowControl w:val="0"/>
              <w:spacing w:line="240" w:lineRule="auto"/>
              <w:rPr>
                <w:i/>
              </w:rPr>
            </w:pPr>
            <w:r>
              <w:t>Die PFK stellt die Aufgabe:</w:t>
            </w:r>
            <w:r>
              <w:rPr>
                <w:i/>
              </w:rPr>
              <w:t xml:space="preserve"> </w:t>
            </w:r>
            <w:proofErr w:type="spellStart"/>
            <w:r>
              <w:rPr>
                <w:i/>
              </w:rPr>
              <w:t>Szeretném</w:t>
            </w:r>
            <w:proofErr w:type="spellEnd"/>
            <w:r>
              <w:rPr>
                <w:i/>
              </w:rPr>
              <w:t xml:space="preserve">, ha a </w:t>
            </w:r>
            <w:proofErr w:type="spellStart"/>
            <w:r>
              <w:rPr>
                <w:i/>
              </w:rPr>
              <w:t>méhecske</w:t>
            </w:r>
            <w:proofErr w:type="spellEnd"/>
            <w:r>
              <w:rPr>
                <w:i/>
              </w:rPr>
              <w:t xml:space="preserve"> [egy </w:t>
            </w:r>
            <w:proofErr w:type="spellStart"/>
            <w:r>
              <w:rPr>
                <w:i/>
              </w:rPr>
              <w:t>másik</w:t>
            </w:r>
            <w:proofErr w:type="spellEnd"/>
            <w:r>
              <w:rPr>
                <w:i/>
              </w:rPr>
              <w:t xml:space="preserve"> </w:t>
            </w:r>
            <w:proofErr w:type="spellStart"/>
            <w:r>
              <w:rPr>
                <w:i/>
              </w:rPr>
              <w:t>gyermek</w:t>
            </w:r>
            <w:proofErr w:type="spellEnd"/>
            <w:r>
              <w:rPr>
                <w:i/>
              </w:rPr>
              <w:t xml:space="preserve"> </w:t>
            </w:r>
            <w:proofErr w:type="spellStart"/>
            <w:proofErr w:type="gramStart"/>
            <w:r>
              <w:rPr>
                <w:i/>
              </w:rPr>
              <w:t>neve</w:t>
            </w:r>
            <w:proofErr w:type="spellEnd"/>
            <w:r>
              <w:rPr>
                <w:i/>
              </w:rPr>
              <w:t>]-</w:t>
            </w:r>
            <w:proofErr w:type="spellStart"/>
            <w:proofErr w:type="gramEnd"/>
            <w:r>
              <w:rPr>
                <w:i/>
              </w:rPr>
              <w:t>hoz</w:t>
            </w:r>
            <w:proofErr w:type="spellEnd"/>
            <w:r>
              <w:rPr>
                <w:i/>
              </w:rPr>
              <w:t>/-</w:t>
            </w:r>
            <w:proofErr w:type="spellStart"/>
            <w:r>
              <w:rPr>
                <w:i/>
              </w:rPr>
              <w:t>hez</w:t>
            </w:r>
            <w:proofErr w:type="spellEnd"/>
            <w:r>
              <w:rPr>
                <w:i/>
              </w:rPr>
              <w:t>/-</w:t>
            </w:r>
            <w:proofErr w:type="spellStart"/>
            <w:r>
              <w:rPr>
                <w:i/>
              </w:rPr>
              <w:t>höz</w:t>
            </w:r>
            <w:proofErr w:type="spellEnd"/>
            <w:r>
              <w:rPr>
                <w:i/>
              </w:rPr>
              <w:t xml:space="preserve"> </w:t>
            </w:r>
            <w:proofErr w:type="spellStart"/>
            <w:r>
              <w:rPr>
                <w:i/>
              </w:rPr>
              <w:t>menne</w:t>
            </w:r>
            <w:proofErr w:type="spellEnd"/>
            <w:r>
              <w:rPr>
                <w:i/>
              </w:rPr>
              <w:t>. = Ich möchte, dass die Biene zu [Name eines anderen Kindes] fährt.</w:t>
            </w:r>
          </w:p>
        </w:tc>
      </w:tr>
      <w:tr w:rsidR="00DD4375" w14:paraId="433F5D9F" w14:textId="77777777">
        <w:trPr>
          <w:trHeight w:val="420"/>
        </w:trPr>
        <w:tc>
          <w:tcPr>
            <w:tcW w:w="2430" w:type="dxa"/>
            <w:vMerge/>
            <w:shd w:val="clear" w:color="auto" w:fill="auto"/>
            <w:tcMar>
              <w:top w:w="100" w:type="dxa"/>
              <w:left w:w="100" w:type="dxa"/>
              <w:bottom w:w="100" w:type="dxa"/>
              <w:right w:w="100" w:type="dxa"/>
            </w:tcMar>
          </w:tcPr>
          <w:p w14:paraId="3E694EC8"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69001696" w14:textId="77777777" w:rsidR="00DD4375" w:rsidRDefault="00000000">
            <w:pPr>
              <w:widowControl w:val="0"/>
              <w:spacing w:line="240" w:lineRule="auto"/>
              <w:rPr>
                <w:b/>
              </w:rPr>
            </w:pPr>
            <w:r>
              <w:rPr>
                <w:b/>
              </w:rPr>
              <w:t xml:space="preserve">Programmieraktivitäten: </w:t>
            </w:r>
          </w:p>
          <w:p w14:paraId="436F60B8" w14:textId="77777777" w:rsidR="00DD4375" w:rsidRDefault="00000000">
            <w:pPr>
              <w:widowControl w:val="0"/>
              <w:spacing w:line="240" w:lineRule="auto"/>
            </w:pPr>
            <w:r>
              <w:t>Anfänger: Die PFK nennt einen Namen und nun programmiert das Kind, welches durch den Abzählreim bestimmt wurde, den Bee-Bot so, dass er zum von der PFK genannten Kind „tanzt“. Als nächstes ist nun dieses Kind an der Reihe schickt die Biene zu dem Kind, das die PFK auswählt.</w:t>
            </w:r>
          </w:p>
          <w:p w14:paraId="22DE3FB9" w14:textId="77777777" w:rsidR="00DD4375" w:rsidRDefault="00000000">
            <w:pPr>
              <w:widowControl w:val="0"/>
              <w:spacing w:line="240" w:lineRule="auto"/>
            </w:pPr>
            <w:r>
              <w:t xml:space="preserve">Fortgeschrittene: Die PFK kann festlegen, wie oft die Tasten am Rücken der Biene gedrückt werden dürfen oder wie viele Schritte sie machen darf. Es kann auch bestimmt werden, dass die Biene nur </w:t>
            </w:r>
            <w:proofErr w:type="spellStart"/>
            <w:r>
              <w:t>rückwärts fahren</w:t>
            </w:r>
            <w:proofErr w:type="spellEnd"/>
            <w:r>
              <w:t xml:space="preserve"> darf, oder dass sie eine bestimmte Anzahl von Kreisen „fliegen“ muss, bevor sie das nächste Kind erreicht.</w:t>
            </w:r>
          </w:p>
        </w:tc>
      </w:tr>
      <w:tr w:rsidR="00DD4375" w14:paraId="6359C7CE" w14:textId="77777777">
        <w:trPr>
          <w:trHeight w:val="1582"/>
        </w:trPr>
        <w:tc>
          <w:tcPr>
            <w:tcW w:w="2430" w:type="dxa"/>
            <w:vMerge/>
            <w:shd w:val="clear" w:color="auto" w:fill="auto"/>
            <w:tcMar>
              <w:top w:w="100" w:type="dxa"/>
              <w:left w:w="100" w:type="dxa"/>
              <w:bottom w:w="100" w:type="dxa"/>
              <w:right w:w="100" w:type="dxa"/>
            </w:tcMar>
          </w:tcPr>
          <w:p w14:paraId="70F76630"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5E183FF0" w14:textId="77777777" w:rsidR="00DD4375" w:rsidRDefault="00000000">
            <w:pPr>
              <w:widowControl w:val="0"/>
              <w:spacing w:after="240" w:line="240" w:lineRule="auto"/>
            </w:pPr>
            <w:r>
              <w:rPr>
                <w:b/>
              </w:rPr>
              <w:t xml:space="preserve">Handlungsbegleitendes Sprechen: </w:t>
            </w:r>
            <w:r>
              <w:t xml:space="preserve">Die Programmierung und der Weg der Biene werden in der Zielsprache begleitet: </w:t>
            </w:r>
            <w:proofErr w:type="spellStart"/>
            <w:r>
              <w:rPr>
                <w:i/>
              </w:rPr>
              <w:t>jobbra</w:t>
            </w:r>
            <w:proofErr w:type="spellEnd"/>
            <w:r>
              <w:rPr>
                <w:i/>
              </w:rPr>
              <w:t xml:space="preserve"> = nach rechts, </w:t>
            </w:r>
            <w:proofErr w:type="spellStart"/>
            <w:r>
              <w:rPr>
                <w:i/>
              </w:rPr>
              <w:t>balra</w:t>
            </w:r>
            <w:proofErr w:type="spellEnd"/>
            <w:r>
              <w:rPr>
                <w:i/>
              </w:rPr>
              <w:t xml:space="preserve"> = nach links, </w:t>
            </w:r>
            <w:proofErr w:type="spellStart"/>
            <w:r>
              <w:rPr>
                <w:i/>
              </w:rPr>
              <w:t>egyenesen</w:t>
            </w:r>
            <w:proofErr w:type="spellEnd"/>
            <w:r>
              <w:rPr>
                <w:i/>
              </w:rPr>
              <w:t xml:space="preserve"> = geradeaus, </w:t>
            </w:r>
            <w:proofErr w:type="spellStart"/>
            <w:r>
              <w:rPr>
                <w:i/>
              </w:rPr>
              <w:t>hátra</w:t>
            </w:r>
            <w:proofErr w:type="spellEnd"/>
            <w:r>
              <w:rPr>
                <w:i/>
              </w:rPr>
              <w:t xml:space="preserve"> = rückwärts, </w:t>
            </w:r>
            <w:proofErr w:type="spellStart"/>
            <w:r>
              <w:rPr>
                <w:i/>
              </w:rPr>
              <w:t>start</w:t>
            </w:r>
            <w:proofErr w:type="spellEnd"/>
            <w:r>
              <w:rPr>
                <w:i/>
              </w:rPr>
              <w:t xml:space="preserve"> = der Start, </w:t>
            </w:r>
            <w:proofErr w:type="spellStart"/>
            <w:r>
              <w:rPr>
                <w:i/>
              </w:rPr>
              <w:t>cél</w:t>
            </w:r>
            <w:proofErr w:type="spellEnd"/>
            <w:r>
              <w:rPr>
                <w:i/>
              </w:rPr>
              <w:t xml:space="preserve"> = das Ziel, </w:t>
            </w:r>
            <w:proofErr w:type="spellStart"/>
            <w:r>
              <w:rPr>
                <w:i/>
              </w:rPr>
              <w:t>töröl</w:t>
            </w:r>
            <w:proofErr w:type="spellEnd"/>
            <w:r>
              <w:rPr>
                <w:i/>
              </w:rPr>
              <w:t xml:space="preserve"> = löschen, </w:t>
            </w:r>
            <w:proofErr w:type="spellStart"/>
            <w:r>
              <w:rPr>
                <w:i/>
              </w:rPr>
              <w:t>szünet</w:t>
            </w:r>
            <w:proofErr w:type="spellEnd"/>
            <w:r>
              <w:rPr>
                <w:i/>
              </w:rPr>
              <w:t xml:space="preserve"> = die Pause</w:t>
            </w:r>
            <w:r>
              <w:t>, die Schritte werden ebenfalls in der Zielsprache gezählt.</w:t>
            </w:r>
          </w:p>
        </w:tc>
      </w:tr>
      <w:tr w:rsidR="00DD4375" w14:paraId="45A818F9" w14:textId="77777777">
        <w:trPr>
          <w:trHeight w:val="420"/>
        </w:trPr>
        <w:tc>
          <w:tcPr>
            <w:tcW w:w="2430" w:type="dxa"/>
            <w:vMerge/>
            <w:shd w:val="clear" w:color="auto" w:fill="auto"/>
            <w:tcMar>
              <w:top w:w="100" w:type="dxa"/>
              <w:left w:w="100" w:type="dxa"/>
              <w:bottom w:w="100" w:type="dxa"/>
              <w:right w:w="100" w:type="dxa"/>
            </w:tcMar>
          </w:tcPr>
          <w:p w14:paraId="06532014"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3E024481" w14:textId="77777777" w:rsidR="00DD4375" w:rsidRDefault="00000000">
            <w:pPr>
              <w:widowControl w:val="0"/>
              <w:spacing w:line="240" w:lineRule="auto"/>
            </w:pPr>
            <w:r>
              <w:rPr>
                <w:b/>
              </w:rPr>
              <w:t xml:space="preserve">Abschließende Aktivitäten: </w:t>
            </w:r>
            <w:r>
              <w:t xml:space="preserve">Die längere Form des Abzählreimes wird mit dem Namen von jedem Kind wiederholt: </w:t>
            </w:r>
            <w:r>
              <w:rPr>
                <w:noProof/>
              </w:rPr>
              <w:drawing>
                <wp:anchor distT="0" distB="0" distL="114300" distR="114300" simplePos="0" relativeHeight="251681792" behindDoc="0" locked="0" layoutInCell="1" hidden="0" allowOverlap="1" wp14:anchorId="58EE4833" wp14:editId="4854ADC9">
                  <wp:simplePos x="0" y="0"/>
                  <wp:positionH relativeFrom="column">
                    <wp:posOffset>3248660</wp:posOffset>
                  </wp:positionH>
                  <wp:positionV relativeFrom="paragraph">
                    <wp:posOffset>193040</wp:posOffset>
                  </wp:positionV>
                  <wp:extent cx="746760" cy="731520"/>
                  <wp:effectExtent l="0" t="0" r="0" b="0"/>
                  <wp:wrapSquare wrapText="bothSides" distT="0" distB="0" distL="114300" distR="114300"/>
                  <wp:docPr id="10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3"/>
                          <a:srcRect/>
                          <a:stretch>
                            <a:fillRect/>
                          </a:stretch>
                        </pic:blipFill>
                        <pic:spPr>
                          <a:xfrm>
                            <a:off x="0" y="0"/>
                            <a:ext cx="746760" cy="731520"/>
                          </a:xfrm>
                          <a:prstGeom prst="rect">
                            <a:avLst/>
                          </a:prstGeom>
                          <a:ln/>
                        </pic:spPr>
                      </pic:pic>
                    </a:graphicData>
                  </a:graphic>
                </wp:anchor>
              </w:drawing>
            </w:r>
          </w:p>
          <w:p w14:paraId="780AED44" w14:textId="77777777" w:rsidR="00DD4375" w:rsidRDefault="00000000">
            <w:pPr>
              <w:widowControl w:val="0"/>
              <w:spacing w:line="240" w:lineRule="auto"/>
              <w:rPr>
                <w:i/>
                <w:color w:val="4F81BD" w:themeColor="accent1"/>
                <w:lang w:val="en-US"/>
              </w:rPr>
            </w:pPr>
            <w:r>
              <w:rPr>
                <w:i/>
                <w:color w:val="4F81BD" w:themeColor="accent1"/>
                <w:lang w:val="en-US"/>
              </w:rPr>
              <w:t xml:space="preserve">Alma, alma, </w:t>
            </w:r>
            <w:proofErr w:type="spellStart"/>
            <w:r>
              <w:rPr>
                <w:i/>
                <w:color w:val="4F81BD" w:themeColor="accent1"/>
                <w:lang w:val="en-US"/>
              </w:rPr>
              <w:t>piros</w:t>
            </w:r>
            <w:proofErr w:type="spellEnd"/>
            <w:r>
              <w:rPr>
                <w:i/>
                <w:color w:val="4F81BD" w:themeColor="accent1"/>
                <w:lang w:val="en-US"/>
              </w:rPr>
              <w:t xml:space="preserve"> alma </w:t>
            </w:r>
            <w:proofErr w:type="spellStart"/>
            <w:r>
              <w:rPr>
                <w:i/>
                <w:color w:val="4F81BD" w:themeColor="accent1"/>
                <w:lang w:val="en-US"/>
              </w:rPr>
              <w:t>bumm</w:t>
            </w:r>
            <w:proofErr w:type="spellEnd"/>
            <w:r>
              <w:rPr>
                <w:i/>
                <w:color w:val="4F81BD" w:themeColor="accent1"/>
                <w:lang w:val="en-US"/>
              </w:rPr>
              <w:t>,</w:t>
            </w:r>
          </w:p>
          <w:p w14:paraId="563D32D4" w14:textId="77777777" w:rsidR="00DD4375" w:rsidRDefault="00000000">
            <w:pPr>
              <w:widowControl w:val="0"/>
              <w:spacing w:line="240" w:lineRule="auto"/>
              <w:rPr>
                <w:i/>
                <w:color w:val="4F81BD" w:themeColor="accent1"/>
                <w:lang w:val="en-US"/>
              </w:rPr>
            </w:pPr>
            <w:proofErr w:type="spellStart"/>
            <w:r>
              <w:rPr>
                <w:i/>
                <w:color w:val="4F81BD" w:themeColor="accent1"/>
                <w:lang w:val="en-US"/>
              </w:rPr>
              <w:t>megette</w:t>
            </w:r>
            <w:proofErr w:type="spellEnd"/>
            <w:r>
              <w:rPr>
                <w:i/>
                <w:color w:val="4F81BD" w:themeColor="accent1"/>
                <w:lang w:val="en-US"/>
              </w:rPr>
              <w:t xml:space="preserve"> a </w:t>
            </w:r>
            <w:proofErr w:type="spellStart"/>
            <w:r>
              <w:rPr>
                <w:i/>
                <w:color w:val="4F81BD" w:themeColor="accent1"/>
                <w:lang w:val="en-US"/>
              </w:rPr>
              <w:t>kicsi</w:t>
            </w:r>
            <w:proofErr w:type="spellEnd"/>
            <w:r>
              <w:rPr>
                <w:i/>
                <w:color w:val="4F81BD" w:themeColor="accent1"/>
                <w:lang w:val="en-US"/>
              </w:rPr>
              <w:t xml:space="preserve"> [a </w:t>
            </w:r>
            <w:proofErr w:type="spellStart"/>
            <w:r>
              <w:rPr>
                <w:i/>
                <w:color w:val="4F81BD" w:themeColor="accent1"/>
                <w:lang w:val="en-US"/>
              </w:rPr>
              <w:t>gyermek</w:t>
            </w:r>
            <w:proofErr w:type="spellEnd"/>
            <w:r>
              <w:rPr>
                <w:i/>
                <w:color w:val="4F81BD" w:themeColor="accent1"/>
                <w:lang w:val="en-US"/>
              </w:rPr>
              <w:t xml:space="preserve"> </w:t>
            </w:r>
            <w:proofErr w:type="spellStart"/>
            <w:r>
              <w:rPr>
                <w:i/>
                <w:color w:val="4F81BD" w:themeColor="accent1"/>
                <w:lang w:val="en-US"/>
              </w:rPr>
              <w:t>keresztneve</w:t>
            </w:r>
            <w:proofErr w:type="spellEnd"/>
            <w:r>
              <w:rPr>
                <w:i/>
                <w:color w:val="4F81BD" w:themeColor="accent1"/>
                <w:lang w:val="en-US"/>
              </w:rPr>
              <w:t xml:space="preserve">] </w:t>
            </w:r>
            <w:proofErr w:type="spellStart"/>
            <w:r>
              <w:rPr>
                <w:i/>
                <w:color w:val="4F81BD" w:themeColor="accent1"/>
                <w:lang w:val="en-US"/>
              </w:rPr>
              <w:t>bumm</w:t>
            </w:r>
            <w:proofErr w:type="spellEnd"/>
            <w:r>
              <w:rPr>
                <w:i/>
                <w:color w:val="4F81BD" w:themeColor="accent1"/>
                <w:lang w:val="en-US"/>
              </w:rPr>
              <w:t>.</w:t>
            </w:r>
          </w:p>
          <w:p w14:paraId="04D3C2DD" w14:textId="77777777" w:rsidR="00DD4375" w:rsidRDefault="00000000">
            <w:pPr>
              <w:widowControl w:val="0"/>
              <w:spacing w:line="240" w:lineRule="auto"/>
              <w:rPr>
                <w:i/>
                <w:color w:val="9BBB59" w:themeColor="accent3"/>
              </w:rPr>
            </w:pPr>
            <w:r>
              <w:rPr>
                <w:i/>
                <w:color w:val="9BBB59" w:themeColor="accent3"/>
              </w:rPr>
              <w:t xml:space="preserve">Apfel, Apfel, roter Apfel, </w:t>
            </w:r>
            <w:proofErr w:type="spellStart"/>
            <w:r>
              <w:rPr>
                <w:i/>
                <w:color w:val="9BBB59" w:themeColor="accent3"/>
              </w:rPr>
              <w:t>bumm</w:t>
            </w:r>
            <w:proofErr w:type="spellEnd"/>
            <w:r>
              <w:rPr>
                <w:i/>
                <w:color w:val="9BBB59" w:themeColor="accent3"/>
              </w:rPr>
              <w:t>,</w:t>
            </w:r>
          </w:p>
          <w:p w14:paraId="4AE75593" w14:textId="77777777" w:rsidR="00DD4375" w:rsidRDefault="00000000">
            <w:pPr>
              <w:widowControl w:val="0"/>
              <w:spacing w:line="240" w:lineRule="auto"/>
              <w:rPr>
                <w:i/>
                <w:color w:val="9BBB59" w:themeColor="accent3"/>
              </w:rPr>
            </w:pPr>
            <w:r>
              <w:rPr>
                <w:i/>
                <w:color w:val="9BBB59" w:themeColor="accent3"/>
              </w:rPr>
              <w:t xml:space="preserve">der/die kleine [Vorname des Kindes] hat ihn gegessen, </w:t>
            </w:r>
            <w:proofErr w:type="spellStart"/>
            <w:r>
              <w:rPr>
                <w:i/>
                <w:color w:val="9BBB59" w:themeColor="accent3"/>
              </w:rPr>
              <w:t>bumm</w:t>
            </w:r>
            <w:proofErr w:type="spellEnd"/>
            <w:r>
              <w:rPr>
                <w:i/>
                <w:color w:val="9BBB59" w:themeColor="accent3"/>
              </w:rPr>
              <w:t>.</w:t>
            </w:r>
          </w:p>
          <w:p w14:paraId="27CAD892" w14:textId="77777777" w:rsidR="00DD4375" w:rsidRDefault="00DD4375">
            <w:pPr>
              <w:widowControl w:val="0"/>
              <w:spacing w:line="240" w:lineRule="auto"/>
              <w:rPr>
                <w:i/>
                <w:color w:val="9BBB59" w:themeColor="accent3"/>
              </w:rPr>
            </w:pPr>
          </w:p>
          <w:p w14:paraId="2BE32FA8" w14:textId="77777777" w:rsidR="00DD4375" w:rsidRDefault="00000000">
            <w:pPr>
              <w:rPr>
                <w:color w:val="FF0000"/>
              </w:rPr>
            </w:pPr>
            <w:r>
              <w:rPr>
                <w:color w:val="FF0000"/>
              </w:rPr>
              <w:sym w:font="Symbol" w:char="F05B"/>
            </w:r>
            <w:r>
              <w:rPr>
                <w:color w:val="FF0000"/>
              </w:rPr>
              <w:t>Bild bei dem Beispiel beliebig platzieren</w:t>
            </w:r>
            <w:r>
              <w:rPr>
                <w:color w:val="FF0000"/>
              </w:rPr>
              <w:sym w:font="Symbol" w:char="F05D"/>
            </w:r>
            <w:r>
              <w:rPr>
                <w:i/>
                <w:color w:val="9BBB59" w:themeColor="accent3"/>
              </w:rPr>
              <w:t xml:space="preserve"> </w:t>
            </w:r>
            <w:r>
              <w:t xml:space="preserve">Bild: </w:t>
            </w:r>
            <w:proofErr w:type="spellStart"/>
            <w:r>
              <w:t>Pixabay</w:t>
            </w:r>
            <w:proofErr w:type="spellEnd"/>
          </w:p>
        </w:tc>
      </w:tr>
    </w:tbl>
    <w:p w14:paraId="5CD2D33C" w14:textId="77777777" w:rsidR="00DD4375" w:rsidRDefault="00DD4375">
      <w:pPr>
        <w:spacing w:line="240" w:lineRule="auto"/>
        <w:rPr>
          <w:b/>
        </w:rPr>
      </w:pPr>
    </w:p>
    <w:p w14:paraId="1EFE8947" w14:textId="77777777" w:rsidR="00DD4375" w:rsidRDefault="00000000">
      <w:pPr>
        <w:spacing w:line="240" w:lineRule="auto"/>
        <w:outlineLvl w:val="0"/>
      </w:pPr>
      <w:r>
        <w:t xml:space="preserve">Die Idee stammt von Zsuzsanna </w:t>
      </w:r>
      <w:proofErr w:type="spellStart"/>
      <w:r>
        <w:t>Mesterházi</w:t>
      </w:r>
      <w:proofErr w:type="spellEnd"/>
      <w:r>
        <w:t>.</w:t>
      </w:r>
    </w:p>
    <w:p w14:paraId="25E53286" w14:textId="77777777" w:rsidR="00DD4375" w:rsidRDefault="00DD4375">
      <w:pPr>
        <w:spacing w:line="240" w:lineRule="auto"/>
        <w:rPr>
          <w:b/>
        </w:rPr>
      </w:pPr>
    </w:p>
    <w:tbl>
      <w:tblPr>
        <w:tblStyle w:val="affffd"/>
        <w:tblpPr w:leftFromText="141" w:rightFromText="141" w:vertAnchor="text" w:tblpY="1"/>
        <w:tblOverlap w:val="never"/>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6570"/>
      </w:tblGrid>
      <w:tr w:rsidR="00DD4375" w14:paraId="6E24BD2B"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D00E54" w14:textId="77777777" w:rsidR="00DD4375" w:rsidRDefault="00000000">
            <w:pPr>
              <w:widowControl w:val="0"/>
              <w:spacing w:line="240" w:lineRule="auto"/>
              <w:jc w:val="right"/>
              <w:rPr>
                <w:b/>
              </w:rPr>
            </w:pPr>
            <w:r>
              <w:rPr>
                <w:b/>
              </w:rPr>
              <w:t>Titel</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CC28994" w14:textId="77777777" w:rsidR="00DD4375" w:rsidRDefault="00000000">
            <w:pPr>
              <w:widowControl w:val="0"/>
              <w:spacing w:line="240" w:lineRule="auto"/>
              <w:rPr>
                <w:b/>
                <w:color w:val="0000FF"/>
              </w:rPr>
            </w:pPr>
            <w:r>
              <w:rPr>
                <w:b/>
              </w:rPr>
              <w:t>Die Formenmäuse</w:t>
            </w:r>
          </w:p>
        </w:tc>
      </w:tr>
      <w:tr w:rsidR="00DD4375" w14:paraId="7D16C8DB"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7A02A0" w14:textId="77777777" w:rsidR="00DD4375" w:rsidRDefault="00000000">
            <w:pPr>
              <w:widowControl w:val="0"/>
              <w:spacing w:line="240" w:lineRule="auto"/>
              <w:jc w:val="right"/>
              <w:rPr>
                <w:b/>
              </w:rPr>
            </w:pPr>
            <w:r>
              <w:rPr>
                <w:b/>
              </w:rPr>
              <w:t>Thema</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6DC36C18" w14:textId="77777777" w:rsidR="00DD4375" w:rsidRDefault="00000000">
            <w:pPr>
              <w:widowControl w:val="0"/>
              <w:spacing w:line="240" w:lineRule="auto"/>
            </w:pPr>
            <w:r>
              <w:t>Geometrische Formen</w:t>
            </w:r>
          </w:p>
        </w:tc>
      </w:tr>
      <w:tr w:rsidR="00DD4375" w14:paraId="760D074A"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246860" w14:textId="77777777" w:rsidR="00DD4375" w:rsidRDefault="00000000">
            <w:pPr>
              <w:widowControl w:val="0"/>
              <w:spacing w:line="240" w:lineRule="auto"/>
              <w:jc w:val="right"/>
              <w:rPr>
                <w:b/>
              </w:rPr>
            </w:pPr>
            <w:r>
              <w:rPr>
                <w:b/>
              </w:rPr>
              <w:t>Sozialform</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05C51D98" w14:textId="77777777" w:rsidR="00DD4375" w:rsidRDefault="00000000">
            <w:pPr>
              <w:widowControl w:val="0"/>
              <w:spacing w:line="240" w:lineRule="auto"/>
            </w:pPr>
            <w:r>
              <w:t>1 – 8 Kinder</w:t>
            </w:r>
          </w:p>
        </w:tc>
      </w:tr>
      <w:tr w:rsidR="00DD4375" w14:paraId="515C27A0"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DD8F20" w14:textId="77777777" w:rsidR="00DD4375" w:rsidRDefault="00000000">
            <w:pPr>
              <w:widowControl w:val="0"/>
              <w:spacing w:line="240" w:lineRule="auto"/>
              <w:jc w:val="right"/>
              <w:rPr>
                <w:b/>
              </w:rPr>
            </w:pPr>
            <w:r>
              <w:rPr>
                <w:b/>
              </w:rPr>
              <w:t>Materialien</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0AC8B889" w14:textId="77777777" w:rsidR="00DD4375" w:rsidRDefault="00000000">
            <w:pPr>
              <w:widowControl w:val="0"/>
              <w:spacing w:line="240" w:lineRule="auto"/>
            </w:pPr>
            <w:r>
              <w:t>Bee-Bot, Spielmatte, Bilderset zur Geschichte (Anhang 1), 2×3 geometrische Formen aus Karton (blauer Kreis, grünes Quadrat, rotes Dreieck), Text der Geschichte (Anhang 2)</w:t>
            </w:r>
          </w:p>
        </w:tc>
      </w:tr>
      <w:tr w:rsidR="00DD4375" w14:paraId="2E050AFC"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690661" w14:textId="77777777" w:rsidR="00DD4375" w:rsidRDefault="00000000">
            <w:pPr>
              <w:widowControl w:val="0"/>
              <w:spacing w:line="240" w:lineRule="auto"/>
              <w:jc w:val="right"/>
              <w:rPr>
                <w:b/>
              </w:rPr>
            </w:pPr>
            <w:r>
              <w:rPr>
                <w:b/>
              </w:rPr>
              <w:t>Ziele</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7326AE99" w14:textId="77777777" w:rsidR="00DD4375" w:rsidRDefault="00000000">
            <w:pPr>
              <w:widowControl w:val="0"/>
              <w:spacing w:line="240" w:lineRule="auto"/>
            </w:pPr>
            <w:r>
              <w:t>Sprachkenntnisse in der Zielsprache erweitern bzw. festigen, Fragen verstehen und beantworten, Formen erkennen, sich auf einem Raster orientieren</w:t>
            </w:r>
          </w:p>
        </w:tc>
      </w:tr>
      <w:tr w:rsidR="00DD4375" w14:paraId="3EA28E7F"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833280" w14:textId="77777777" w:rsidR="00DD4375" w:rsidRDefault="00000000">
            <w:pPr>
              <w:widowControl w:val="0"/>
              <w:spacing w:line="240" w:lineRule="auto"/>
              <w:jc w:val="right"/>
              <w:rPr>
                <w:b/>
              </w:rPr>
            </w:pPr>
            <w:r>
              <w:rPr>
                <w:b/>
              </w:rPr>
              <w:lastRenderedPageBreak/>
              <w:t>Vorbereitung</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4E3520E1" w14:textId="77777777" w:rsidR="00DD4375" w:rsidRDefault="00000000">
            <w:pPr>
              <w:widowControl w:val="0"/>
              <w:spacing w:line="240" w:lineRule="auto"/>
            </w:pPr>
            <w:r>
              <w:rPr>
                <w:noProof/>
              </w:rPr>
              <w:drawing>
                <wp:anchor distT="0" distB="0" distL="114300" distR="114300" simplePos="0" relativeHeight="251682816" behindDoc="0" locked="0" layoutInCell="1" hidden="0" allowOverlap="1" wp14:anchorId="739BC904" wp14:editId="3A7B85DB">
                  <wp:simplePos x="0" y="0"/>
                  <wp:positionH relativeFrom="column">
                    <wp:posOffset>2778605</wp:posOffset>
                  </wp:positionH>
                  <wp:positionV relativeFrom="paragraph">
                    <wp:posOffset>293455</wp:posOffset>
                  </wp:positionV>
                  <wp:extent cx="1165860" cy="1140460"/>
                  <wp:effectExtent l="0" t="0" r="0" b="0"/>
                  <wp:wrapSquare wrapText="bothSides" distT="0" distB="0" distL="114300" distR="114300"/>
                  <wp:docPr id="8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4"/>
                          <a:srcRect/>
                          <a:stretch>
                            <a:fillRect/>
                          </a:stretch>
                        </pic:blipFill>
                        <pic:spPr>
                          <a:xfrm>
                            <a:off x="0" y="0"/>
                            <a:ext cx="1165860" cy="1140460"/>
                          </a:xfrm>
                          <a:prstGeom prst="rect">
                            <a:avLst/>
                          </a:prstGeom>
                          <a:ln/>
                        </pic:spPr>
                      </pic:pic>
                    </a:graphicData>
                  </a:graphic>
                  <wp14:sizeRelH relativeFrom="margin">
                    <wp14:pctWidth>0</wp14:pctWidth>
                  </wp14:sizeRelH>
                  <wp14:sizeRelV relativeFrom="margin">
                    <wp14:pctHeight>0</wp14:pctHeight>
                  </wp14:sizeRelV>
                </wp:anchor>
              </w:drawing>
            </w:r>
            <w:r>
              <w:t xml:space="preserve">Die Bildkarten mit den Mäusen und die geometrischen Formen werden beliebig unter dem Raster verteilt. </w:t>
            </w:r>
          </w:p>
          <w:p w14:paraId="673B4368" w14:textId="77777777" w:rsidR="00DD4375" w:rsidRDefault="00DD4375">
            <w:pPr>
              <w:widowControl w:val="0"/>
              <w:spacing w:line="240" w:lineRule="auto"/>
            </w:pPr>
          </w:p>
          <w:p w14:paraId="6795EDA8" w14:textId="77777777" w:rsidR="00DD4375" w:rsidRDefault="00000000">
            <w:pPr>
              <w:rPr>
                <w:color w:val="FF0000"/>
              </w:rPr>
            </w:pPr>
            <w:r>
              <w:rPr>
                <w:color w:val="FF0000"/>
              </w:rPr>
              <w:sym w:font="Symbol" w:char="F05B"/>
            </w:r>
            <w:r>
              <w:rPr>
                <w:color w:val="FF0000"/>
              </w:rPr>
              <w:t>Bild bei „Vorbereitung“</w:t>
            </w:r>
            <w:r>
              <w:rPr>
                <w:color w:val="FF0000"/>
              </w:rPr>
              <w:sym w:font="Symbol" w:char="F05D"/>
            </w:r>
          </w:p>
          <w:p w14:paraId="7DCB300D" w14:textId="77777777" w:rsidR="00DD4375" w:rsidRDefault="00000000">
            <w:pPr>
              <w:widowControl w:val="0"/>
              <w:tabs>
                <w:tab w:val="center" w:pos="2146"/>
              </w:tabs>
              <w:spacing w:line="240" w:lineRule="auto"/>
            </w:pPr>
            <w:r>
              <w:tab/>
            </w:r>
          </w:p>
          <w:p w14:paraId="76FF63BF" w14:textId="77777777" w:rsidR="00DD4375" w:rsidRDefault="00DD4375">
            <w:pPr>
              <w:widowControl w:val="0"/>
              <w:spacing w:line="240" w:lineRule="auto"/>
            </w:pPr>
          </w:p>
        </w:tc>
      </w:tr>
      <w:tr w:rsidR="00DD4375" w14:paraId="6D8D29C6" w14:textId="77777777">
        <w:trPr>
          <w:trHeight w:val="420"/>
        </w:trPr>
        <w:tc>
          <w:tcPr>
            <w:tcW w:w="2430" w:type="dxa"/>
            <w:vMerge w:val="restart"/>
            <w:shd w:val="clear" w:color="auto" w:fill="auto"/>
            <w:tcMar>
              <w:top w:w="100" w:type="dxa"/>
              <w:left w:w="100" w:type="dxa"/>
              <w:bottom w:w="100" w:type="dxa"/>
              <w:right w:w="100" w:type="dxa"/>
            </w:tcMar>
          </w:tcPr>
          <w:p w14:paraId="7D417E91" w14:textId="77777777" w:rsidR="00DD4375" w:rsidRDefault="00000000">
            <w:pPr>
              <w:widowControl w:val="0"/>
              <w:spacing w:line="240" w:lineRule="auto"/>
              <w:jc w:val="right"/>
              <w:rPr>
                <w:b/>
              </w:rPr>
            </w:pPr>
            <w:r>
              <w:rPr>
                <w:b/>
              </w:rPr>
              <w:t>Aktivitäten-</w:t>
            </w:r>
          </w:p>
          <w:p w14:paraId="54A1781C" w14:textId="77777777" w:rsidR="00DD4375" w:rsidRDefault="00000000">
            <w:pPr>
              <w:widowControl w:val="0"/>
              <w:spacing w:line="240" w:lineRule="auto"/>
              <w:jc w:val="right"/>
              <w:rPr>
                <w:b/>
              </w:rPr>
            </w:pPr>
            <w:proofErr w:type="spellStart"/>
            <w:r>
              <w:rPr>
                <w:b/>
              </w:rPr>
              <w:t>beschreibung</w:t>
            </w:r>
            <w:proofErr w:type="spellEnd"/>
          </w:p>
          <w:p w14:paraId="5189B8B1" w14:textId="77777777" w:rsidR="00DD4375" w:rsidRDefault="00DD4375">
            <w:pPr>
              <w:widowControl w:val="0"/>
              <w:pBdr>
                <w:top w:val="nil"/>
                <w:left w:val="nil"/>
                <w:bottom w:val="nil"/>
                <w:right w:val="nil"/>
                <w:between w:val="nil"/>
              </w:pBdr>
              <w:spacing w:line="240" w:lineRule="auto"/>
            </w:pPr>
          </w:p>
        </w:tc>
        <w:tc>
          <w:tcPr>
            <w:tcW w:w="657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2B7F3512" w14:textId="77777777" w:rsidR="00DD4375" w:rsidRDefault="00000000">
            <w:pPr>
              <w:widowControl w:val="0"/>
              <w:spacing w:line="240" w:lineRule="auto"/>
            </w:pPr>
            <w:r>
              <w:rPr>
                <w:b/>
              </w:rPr>
              <w:t>Sprachliche Aktivitäten vor der Programmierung:</w:t>
            </w:r>
            <w:r>
              <w:t xml:space="preserve"> In einer gemeinsamen Gesprächsrunde mit den Kindern lernen die Kinder die Begriffe für die geometrischen Formen in der Zielsprache kennen: </w:t>
            </w:r>
            <w:proofErr w:type="spellStart"/>
            <w:r>
              <w:rPr>
                <w:i/>
              </w:rPr>
              <w:t>kör</w:t>
            </w:r>
            <w:proofErr w:type="spellEnd"/>
            <w:r>
              <w:rPr>
                <w:i/>
              </w:rPr>
              <w:t xml:space="preserve"> = der Kreis, </w:t>
            </w:r>
            <w:proofErr w:type="spellStart"/>
            <w:r>
              <w:rPr>
                <w:i/>
              </w:rPr>
              <w:t>négyzet</w:t>
            </w:r>
            <w:proofErr w:type="spellEnd"/>
            <w:r>
              <w:rPr>
                <w:i/>
              </w:rPr>
              <w:t xml:space="preserve"> = das Quadrat, </w:t>
            </w:r>
            <w:proofErr w:type="spellStart"/>
            <w:r>
              <w:rPr>
                <w:i/>
              </w:rPr>
              <w:t>háromszög</w:t>
            </w:r>
            <w:proofErr w:type="spellEnd"/>
            <w:r>
              <w:rPr>
                <w:i/>
              </w:rPr>
              <w:t xml:space="preserve"> = das Dreieck. </w:t>
            </w:r>
            <w:r>
              <w:t>Die Farben:</w:t>
            </w:r>
            <w:r>
              <w:rPr>
                <w:i/>
              </w:rPr>
              <w:t xml:space="preserve"> </w:t>
            </w:r>
            <w:proofErr w:type="spellStart"/>
            <w:r>
              <w:rPr>
                <w:i/>
              </w:rPr>
              <w:t>zöld</w:t>
            </w:r>
            <w:proofErr w:type="spellEnd"/>
            <w:r>
              <w:rPr>
                <w:i/>
              </w:rPr>
              <w:t xml:space="preserve"> = grün, </w:t>
            </w:r>
            <w:proofErr w:type="spellStart"/>
            <w:r>
              <w:rPr>
                <w:i/>
              </w:rPr>
              <w:t>kék</w:t>
            </w:r>
            <w:proofErr w:type="spellEnd"/>
            <w:r>
              <w:rPr>
                <w:i/>
              </w:rPr>
              <w:t xml:space="preserve"> = blau </w:t>
            </w:r>
            <w:r>
              <w:t>und</w:t>
            </w:r>
            <w:r>
              <w:rPr>
                <w:i/>
              </w:rPr>
              <w:t xml:space="preserve"> </w:t>
            </w:r>
            <w:proofErr w:type="spellStart"/>
            <w:r>
              <w:rPr>
                <w:i/>
              </w:rPr>
              <w:t>piros</w:t>
            </w:r>
            <w:proofErr w:type="spellEnd"/>
            <w:r>
              <w:rPr>
                <w:i/>
              </w:rPr>
              <w:t xml:space="preserve"> = rot</w:t>
            </w:r>
            <w:r>
              <w:t xml:space="preserve"> werden auch wiederholt.</w:t>
            </w:r>
          </w:p>
          <w:p w14:paraId="4A23B40D" w14:textId="77777777" w:rsidR="00DD4375" w:rsidRDefault="00DD4375">
            <w:pPr>
              <w:widowControl w:val="0"/>
              <w:spacing w:line="240" w:lineRule="auto"/>
            </w:pPr>
          </w:p>
          <w:p w14:paraId="56BF3F9F" w14:textId="77777777" w:rsidR="00DD4375" w:rsidRDefault="00000000">
            <w:pPr>
              <w:widowControl w:val="0"/>
              <w:spacing w:line="240" w:lineRule="auto"/>
            </w:pPr>
            <w:r>
              <w:t>Die PFK erzählt eine kurze Geschichte zum Einstieg auf Deutsch, unterstützt durch die Bildkarten. Schlüsselwörter werden in der Zielsprache gesprochen.</w:t>
            </w:r>
          </w:p>
          <w:p w14:paraId="01F89BFE" w14:textId="77777777" w:rsidR="00DD4375" w:rsidRDefault="00000000">
            <w:pPr>
              <w:widowControl w:val="0"/>
              <w:spacing w:line="240" w:lineRule="auto"/>
            </w:pPr>
            <w:r>
              <w:t>Die Geschichte:</w:t>
            </w:r>
          </w:p>
          <w:p w14:paraId="398521F6" w14:textId="77777777" w:rsidR="00DD4375" w:rsidRDefault="00DD4375">
            <w:pPr>
              <w:widowControl w:val="0"/>
              <w:spacing w:line="240" w:lineRule="auto"/>
            </w:pPr>
          </w:p>
          <w:p w14:paraId="4374A72C" w14:textId="77777777" w:rsidR="00DD4375" w:rsidRDefault="00000000">
            <w:pPr>
              <w:widowControl w:val="0"/>
              <w:spacing w:line="240" w:lineRule="auto"/>
              <w:rPr>
                <w:i/>
                <w:color w:val="4F81BD" w:themeColor="accent1"/>
              </w:rPr>
            </w:pPr>
            <w:r>
              <w:rPr>
                <w:i/>
                <w:color w:val="4F81BD" w:themeColor="accent1"/>
              </w:rPr>
              <w:t xml:space="preserve">A </w:t>
            </w:r>
            <w:proofErr w:type="spellStart"/>
            <w:r>
              <w:rPr>
                <w:i/>
                <w:color w:val="4F81BD" w:themeColor="accent1"/>
              </w:rPr>
              <w:t>formaegerek</w:t>
            </w:r>
            <w:proofErr w:type="spellEnd"/>
          </w:p>
          <w:p w14:paraId="6D3E146E" w14:textId="77777777" w:rsidR="00DD4375" w:rsidRDefault="00000000">
            <w:pPr>
              <w:widowControl w:val="0"/>
              <w:spacing w:line="240" w:lineRule="auto"/>
              <w:rPr>
                <w:i/>
                <w:color w:val="9BBB59" w:themeColor="accent3"/>
              </w:rPr>
            </w:pPr>
            <w:r>
              <w:rPr>
                <w:i/>
                <w:color w:val="9BBB59" w:themeColor="accent3"/>
              </w:rPr>
              <w:t>Die Formenmäuse</w:t>
            </w:r>
          </w:p>
          <w:p w14:paraId="01A2AAD0" w14:textId="77777777" w:rsidR="00DD4375" w:rsidRDefault="00DD4375">
            <w:pPr>
              <w:widowControl w:val="0"/>
              <w:spacing w:line="240" w:lineRule="auto"/>
              <w:rPr>
                <w:color w:val="9BBB59" w:themeColor="accent3"/>
              </w:rPr>
            </w:pPr>
          </w:p>
          <w:p w14:paraId="587FA1F0" w14:textId="77777777" w:rsidR="00DD4375" w:rsidRDefault="00000000">
            <w:pPr>
              <w:widowControl w:val="0"/>
              <w:spacing w:line="240" w:lineRule="auto"/>
              <w:rPr>
                <w:i/>
                <w:color w:val="4F81BD" w:themeColor="accent1"/>
              </w:rPr>
            </w:pPr>
            <w:proofErr w:type="spellStart"/>
            <w:r>
              <w:rPr>
                <w:i/>
                <w:color w:val="4F81BD" w:themeColor="accent1"/>
              </w:rPr>
              <w:t>Élnek</w:t>
            </w:r>
            <w:proofErr w:type="spellEnd"/>
            <w:r>
              <w:rPr>
                <w:i/>
                <w:color w:val="4F81BD" w:themeColor="accent1"/>
              </w:rPr>
              <w:t xml:space="preserve"> </w:t>
            </w:r>
            <w:proofErr w:type="spellStart"/>
            <w:r>
              <w:rPr>
                <w:i/>
                <w:color w:val="4F81BD" w:themeColor="accent1"/>
              </w:rPr>
              <w:t>köztünk</w:t>
            </w:r>
            <w:proofErr w:type="spellEnd"/>
            <w:r>
              <w:rPr>
                <w:i/>
                <w:color w:val="4F81BD" w:themeColor="accent1"/>
              </w:rPr>
              <w:t xml:space="preserve"> </w:t>
            </w:r>
            <w:proofErr w:type="spellStart"/>
            <w:r>
              <w:rPr>
                <w:i/>
                <w:color w:val="4F81BD" w:themeColor="accent1"/>
              </w:rPr>
              <w:t>láthatatlan</w:t>
            </w:r>
            <w:proofErr w:type="spellEnd"/>
            <w:r>
              <w:rPr>
                <w:i/>
                <w:color w:val="4F81BD" w:themeColor="accent1"/>
              </w:rPr>
              <w:t xml:space="preserve"> </w:t>
            </w:r>
            <w:proofErr w:type="spellStart"/>
            <w:r>
              <w:rPr>
                <w:i/>
                <w:color w:val="4F81BD" w:themeColor="accent1"/>
              </w:rPr>
              <w:t>kicsi</w:t>
            </w:r>
            <w:proofErr w:type="spellEnd"/>
            <w:r>
              <w:rPr>
                <w:i/>
                <w:color w:val="4F81BD" w:themeColor="accent1"/>
              </w:rPr>
              <w:t xml:space="preserve"> </w:t>
            </w:r>
            <w:proofErr w:type="spellStart"/>
            <w:r>
              <w:rPr>
                <w:i/>
                <w:color w:val="4F81BD" w:themeColor="accent1"/>
              </w:rPr>
              <w:t>lények</w:t>
            </w:r>
            <w:proofErr w:type="spellEnd"/>
            <w:r>
              <w:rPr>
                <w:i/>
                <w:color w:val="4F81BD" w:themeColor="accent1"/>
              </w:rPr>
              <w:t xml:space="preserve">. </w:t>
            </w:r>
            <w:proofErr w:type="spellStart"/>
            <w:r>
              <w:rPr>
                <w:i/>
                <w:color w:val="4F81BD" w:themeColor="accent1"/>
              </w:rPr>
              <w:t>Úgy</w:t>
            </w:r>
            <w:proofErr w:type="spellEnd"/>
            <w:r>
              <w:rPr>
                <w:i/>
                <w:color w:val="4F81BD" w:themeColor="accent1"/>
              </w:rPr>
              <w:t xml:space="preserve"> </w:t>
            </w:r>
            <w:proofErr w:type="spellStart"/>
            <w:r>
              <w:rPr>
                <w:i/>
                <w:color w:val="4F81BD" w:themeColor="accent1"/>
              </w:rPr>
              <w:t>néznek</w:t>
            </w:r>
            <w:proofErr w:type="spellEnd"/>
            <w:r>
              <w:rPr>
                <w:i/>
                <w:color w:val="4F81BD" w:themeColor="accent1"/>
              </w:rPr>
              <w:t xml:space="preserve"> </w:t>
            </w:r>
            <w:proofErr w:type="spellStart"/>
            <w:r>
              <w:rPr>
                <w:i/>
                <w:color w:val="4F81BD" w:themeColor="accent1"/>
              </w:rPr>
              <w:t>ki</w:t>
            </w:r>
            <w:proofErr w:type="spellEnd"/>
            <w:r>
              <w:rPr>
                <w:i/>
                <w:color w:val="4F81BD" w:themeColor="accent1"/>
              </w:rPr>
              <w:t xml:space="preserve">, </w:t>
            </w:r>
            <w:proofErr w:type="spellStart"/>
            <w:r>
              <w:rPr>
                <w:i/>
                <w:color w:val="4F81BD" w:themeColor="accent1"/>
              </w:rPr>
              <w:t>mintha</w:t>
            </w:r>
            <w:proofErr w:type="spellEnd"/>
            <w:r>
              <w:rPr>
                <w:i/>
                <w:color w:val="4F81BD" w:themeColor="accent1"/>
              </w:rPr>
              <w:t xml:space="preserve"> </w:t>
            </w:r>
            <w:proofErr w:type="spellStart"/>
            <w:r>
              <w:rPr>
                <w:i/>
                <w:color w:val="4F81BD" w:themeColor="accent1"/>
              </w:rPr>
              <w:t>egyszerű</w:t>
            </w:r>
            <w:proofErr w:type="spellEnd"/>
            <w:r>
              <w:rPr>
                <w:i/>
                <w:color w:val="4F81BD" w:themeColor="accent1"/>
              </w:rPr>
              <w:t xml:space="preserve"> </w:t>
            </w:r>
            <w:proofErr w:type="spellStart"/>
            <w:r>
              <w:rPr>
                <w:i/>
                <w:color w:val="4F81BD" w:themeColor="accent1"/>
              </w:rPr>
              <w:t>egerek</w:t>
            </w:r>
            <w:proofErr w:type="spellEnd"/>
            <w:r>
              <w:rPr>
                <w:i/>
                <w:color w:val="4F81BD" w:themeColor="accent1"/>
              </w:rPr>
              <w:t xml:space="preserve"> </w:t>
            </w:r>
            <w:proofErr w:type="spellStart"/>
            <w:r>
              <w:rPr>
                <w:i/>
                <w:color w:val="4F81BD" w:themeColor="accent1"/>
              </w:rPr>
              <w:t>lennének</w:t>
            </w:r>
            <w:proofErr w:type="spellEnd"/>
            <w:r>
              <w:rPr>
                <w:i/>
                <w:color w:val="4F81BD" w:themeColor="accent1"/>
              </w:rPr>
              <w:t xml:space="preserve">, </w:t>
            </w:r>
            <w:proofErr w:type="spellStart"/>
            <w:r>
              <w:rPr>
                <w:i/>
                <w:color w:val="4F81BD" w:themeColor="accent1"/>
              </w:rPr>
              <w:t>valójában</w:t>
            </w:r>
            <w:proofErr w:type="spellEnd"/>
            <w:r>
              <w:rPr>
                <w:i/>
                <w:color w:val="4F81BD" w:themeColor="accent1"/>
              </w:rPr>
              <w:t xml:space="preserve"> </w:t>
            </w:r>
            <w:proofErr w:type="spellStart"/>
            <w:r>
              <w:rPr>
                <w:i/>
                <w:color w:val="4F81BD" w:themeColor="accent1"/>
              </w:rPr>
              <w:t>azonban</w:t>
            </w:r>
            <w:proofErr w:type="spellEnd"/>
            <w:r>
              <w:rPr>
                <w:i/>
                <w:color w:val="4F81BD" w:themeColor="accent1"/>
              </w:rPr>
              <w:t xml:space="preserve"> </w:t>
            </w:r>
            <w:proofErr w:type="spellStart"/>
            <w:r>
              <w:rPr>
                <w:i/>
                <w:color w:val="4F81BD" w:themeColor="accent1"/>
              </w:rPr>
              <w:t>egészen</w:t>
            </w:r>
            <w:proofErr w:type="spellEnd"/>
            <w:r>
              <w:rPr>
                <w:i/>
                <w:color w:val="4F81BD" w:themeColor="accent1"/>
              </w:rPr>
              <w:t xml:space="preserve"> </w:t>
            </w:r>
            <w:proofErr w:type="spellStart"/>
            <w:r>
              <w:rPr>
                <w:i/>
                <w:color w:val="4F81BD" w:themeColor="accent1"/>
              </w:rPr>
              <w:t>különlegesek</w:t>
            </w:r>
            <w:proofErr w:type="spellEnd"/>
            <w:r>
              <w:rPr>
                <w:i/>
                <w:color w:val="4F81BD" w:themeColor="accent1"/>
              </w:rPr>
              <w:t xml:space="preserve">. </w:t>
            </w:r>
            <w:proofErr w:type="spellStart"/>
            <w:r>
              <w:rPr>
                <w:i/>
                <w:color w:val="4F81BD" w:themeColor="accent1"/>
              </w:rPr>
              <w:t>Nem</w:t>
            </w:r>
            <w:proofErr w:type="spellEnd"/>
            <w:r>
              <w:rPr>
                <w:i/>
                <w:color w:val="4F81BD" w:themeColor="accent1"/>
              </w:rPr>
              <w:t xml:space="preserve"> </w:t>
            </w:r>
            <w:proofErr w:type="spellStart"/>
            <w:r>
              <w:rPr>
                <w:i/>
                <w:color w:val="4F81BD" w:themeColor="accent1"/>
              </w:rPr>
              <w:t>keresnek</w:t>
            </w:r>
            <w:proofErr w:type="spellEnd"/>
            <w:r>
              <w:rPr>
                <w:i/>
                <w:color w:val="4F81BD" w:themeColor="accent1"/>
              </w:rPr>
              <w:t xml:space="preserve"> </w:t>
            </w:r>
            <w:proofErr w:type="spellStart"/>
            <w:r>
              <w:rPr>
                <w:i/>
                <w:color w:val="4F81BD" w:themeColor="accent1"/>
              </w:rPr>
              <w:t>táplálékot</w:t>
            </w:r>
            <w:proofErr w:type="spellEnd"/>
            <w:r>
              <w:rPr>
                <w:i/>
                <w:color w:val="4F81BD" w:themeColor="accent1"/>
              </w:rPr>
              <w:t xml:space="preserve">. </w:t>
            </w:r>
            <w:proofErr w:type="spellStart"/>
            <w:r>
              <w:rPr>
                <w:i/>
                <w:color w:val="4F81BD" w:themeColor="accent1"/>
              </w:rPr>
              <w:t>Egész</w:t>
            </w:r>
            <w:proofErr w:type="spellEnd"/>
            <w:r>
              <w:rPr>
                <w:i/>
                <w:color w:val="4F81BD" w:themeColor="accent1"/>
              </w:rPr>
              <w:t xml:space="preserve"> </w:t>
            </w:r>
            <w:proofErr w:type="spellStart"/>
            <w:r>
              <w:rPr>
                <w:i/>
                <w:color w:val="4F81BD" w:themeColor="accent1"/>
              </w:rPr>
              <w:t>nap</w:t>
            </w:r>
            <w:proofErr w:type="spellEnd"/>
            <w:r>
              <w:rPr>
                <w:i/>
                <w:color w:val="4F81BD" w:themeColor="accent1"/>
              </w:rPr>
              <w:t xml:space="preserve"> </w:t>
            </w:r>
            <w:proofErr w:type="spellStart"/>
            <w:r>
              <w:rPr>
                <w:i/>
                <w:color w:val="4F81BD" w:themeColor="accent1"/>
              </w:rPr>
              <w:t>formákkal</w:t>
            </w:r>
            <w:proofErr w:type="spellEnd"/>
            <w:r>
              <w:rPr>
                <w:i/>
                <w:color w:val="4F81BD" w:themeColor="accent1"/>
              </w:rPr>
              <w:t xml:space="preserve"> </w:t>
            </w:r>
            <w:proofErr w:type="spellStart"/>
            <w:r>
              <w:rPr>
                <w:i/>
                <w:color w:val="4F81BD" w:themeColor="accent1"/>
              </w:rPr>
              <w:t>játszanak</w:t>
            </w:r>
            <w:proofErr w:type="spellEnd"/>
            <w:r>
              <w:rPr>
                <w:i/>
                <w:color w:val="4F81BD" w:themeColor="accent1"/>
              </w:rPr>
              <w:t xml:space="preserve">. </w:t>
            </w:r>
            <w:proofErr w:type="spellStart"/>
            <w:r>
              <w:rPr>
                <w:i/>
                <w:color w:val="4F81BD" w:themeColor="accent1"/>
              </w:rPr>
              <w:t>Ezt</w:t>
            </w:r>
            <w:proofErr w:type="spellEnd"/>
            <w:r>
              <w:rPr>
                <w:i/>
                <w:color w:val="4F81BD" w:themeColor="accent1"/>
              </w:rPr>
              <w:t xml:space="preserve"> </w:t>
            </w:r>
            <w:proofErr w:type="spellStart"/>
            <w:r>
              <w:rPr>
                <w:i/>
                <w:color w:val="4F81BD" w:themeColor="accent1"/>
              </w:rPr>
              <w:t>nagyon</w:t>
            </w:r>
            <w:proofErr w:type="spellEnd"/>
            <w:r>
              <w:rPr>
                <w:i/>
                <w:color w:val="4F81BD" w:themeColor="accent1"/>
              </w:rPr>
              <w:t xml:space="preserve"> </w:t>
            </w:r>
            <w:proofErr w:type="spellStart"/>
            <w:r>
              <w:rPr>
                <w:i/>
                <w:color w:val="4F81BD" w:themeColor="accent1"/>
              </w:rPr>
              <w:t>szeretik</w:t>
            </w:r>
            <w:proofErr w:type="spellEnd"/>
            <w:r>
              <w:rPr>
                <w:i/>
                <w:color w:val="4F81BD" w:themeColor="accent1"/>
              </w:rPr>
              <w:t xml:space="preserve"> </w:t>
            </w:r>
            <w:proofErr w:type="spellStart"/>
            <w:r>
              <w:rPr>
                <w:i/>
                <w:color w:val="4F81BD" w:themeColor="accent1"/>
              </w:rPr>
              <w:t>csinálni</w:t>
            </w:r>
            <w:proofErr w:type="spellEnd"/>
            <w:r>
              <w:rPr>
                <w:i/>
                <w:color w:val="4F81BD" w:themeColor="accent1"/>
              </w:rPr>
              <w:t>.</w:t>
            </w:r>
          </w:p>
          <w:p w14:paraId="33744CC1" w14:textId="77777777" w:rsidR="00DD4375" w:rsidRDefault="00DD4375">
            <w:pPr>
              <w:widowControl w:val="0"/>
              <w:spacing w:line="240" w:lineRule="auto"/>
              <w:rPr>
                <w:color w:val="9BBB59" w:themeColor="accent3"/>
              </w:rPr>
            </w:pPr>
          </w:p>
          <w:p w14:paraId="0FB161E1" w14:textId="77777777" w:rsidR="00DD4375" w:rsidRDefault="00000000">
            <w:pPr>
              <w:widowControl w:val="0"/>
              <w:spacing w:line="240" w:lineRule="auto"/>
              <w:rPr>
                <w:i/>
                <w:color w:val="9BBB59" w:themeColor="accent3"/>
              </w:rPr>
            </w:pPr>
            <w:r>
              <w:rPr>
                <w:i/>
                <w:color w:val="9BBB59" w:themeColor="accent3"/>
              </w:rPr>
              <w:t>Mitten unter uns wohnen unsichtbare kleine Gestalten. Sie sehen zwar aus wie Mäuse, doch die Formenmäuse sind etwas</w:t>
            </w:r>
            <w:r>
              <w:rPr>
                <w:color w:val="9BBB59" w:themeColor="accent3"/>
              </w:rPr>
              <w:t xml:space="preserve"> </w:t>
            </w:r>
            <w:r>
              <w:rPr>
                <w:i/>
                <w:color w:val="9BBB59" w:themeColor="accent3"/>
              </w:rPr>
              <w:t>ganz Besonderes. Sie suchen keine Essensvorräte. Sie spielen den ganzen Tag mit Formen. Das finden sie besonders toll.</w:t>
            </w:r>
          </w:p>
          <w:p w14:paraId="2304BF72" w14:textId="77777777" w:rsidR="00DD4375" w:rsidRDefault="00DD4375">
            <w:pPr>
              <w:widowControl w:val="0"/>
              <w:spacing w:line="240" w:lineRule="auto"/>
              <w:rPr>
                <w:i/>
                <w:color w:val="9BBB59" w:themeColor="accent3"/>
              </w:rPr>
            </w:pPr>
          </w:p>
          <w:p w14:paraId="08312F91" w14:textId="77777777" w:rsidR="00DD4375" w:rsidRDefault="00000000">
            <w:pPr>
              <w:widowControl w:val="0"/>
              <w:spacing w:line="240" w:lineRule="auto"/>
              <w:rPr>
                <w:i/>
                <w:color w:val="4F81BD" w:themeColor="accent1"/>
              </w:rPr>
            </w:pPr>
            <w:proofErr w:type="spellStart"/>
            <w:r>
              <w:rPr>
                <w:i/>
                <w:color w:val="4F81BD" w:themeColor="accent1"/>
              </w:rPr>
              <w:t>Ez</w:t>
            </w:r>
            <w:proofErr w:type="spellEnd"/>
            <w:r>
              <w:rPr>
                <w:i/>
                <w:color w:val="4F81BD" w:themeColor="accent1"/>
              </w:rPr>
              <w:t xml:space="preserve"> </w:t>
            </w:r>
            <w:proofErr w:type="spellStart"/>
            <w:r>
              <w:rPr>
                <w:i/>
                <w:color w:val="4F81BD" w:themeColor="accent1"/>
              </w:rPr>
              <w:t>itt</w:t>
            </w:r>
            <w:proofErr w:type="spellEnd"/>
            <w:r>
              <w:rPr>
                <w:i/>
                <w:color w:val="4F81BD" w:themeColor="accent1"/>
              </w:rPr>
              <w:t xml:space="preserve"> a </w:t>
            </w:r>
            <w:proofErr w:type="spellStart"/>
            <w:r>
              <w:rPr>
                <w:i/>
                <w:color w:val="4F81BD" w:themeColor="accent1"/>
              </w:rPr>
              <w:t>morgós</w:t>
            </w:r>
            <w:proofErr w:type="spellEnd"/>
            <w:r>
              <w:rPr>
                <w:i/>
                <w:color w:val="4F81BD" w:themeColor="accent1"/>
              </w:rPr>
              <w:t xml:space="preserve"> </w:t>
            </w:r>
            <w:proofErr w:type="spellStart"/>
            <w:r>
              <w:rPr>
                <w:i/>
                <w:color w:val="4F81BD" w:themeColor="accent1"/>
              </w:rPr>
              <w:t>egér</w:t>
            </w:r>
            <w:proofErr w:type="spellEnd"/>
            <w:r>
              <w:rPr>
                <w:i/>
                <w:color w:val="4F81BD" w:themeColor="accent1"/>
              </w:rPr>
              <w:t>.</w:t>
            </w:r>
          </w:p>
          <w:p w14:paraId="61FA7529" w14:textId="77777777" w:rsidR="00DD4375" w:rsidRDefault="00000000">
            <w:pPr>
              <w:widowControl w:val="0"/>
              <w:spacing w:line="240" w:lineRule="auto"/>
              <w:rPr>
                <w:i/>
                <w:color w:val="4F81BD" w:themeColor="accent1"/>
                <w:lang w:val="en-US"/>
              </w:rPr>
            </w:pPr>
            <w:r>
              <w:rPr>
                <w:i/>
                <w:color w:val="4F81BD" w:themeColor="accent1"/>
              </w:rPr>
              <w:t xml:space="preserve">Ő </w:t>
            </w:r>
            <w:proofErr w:type="spellStart"/>
            <w:r>
              <w:rPr>
                <w:i/>
                <w:color w:val="4F81BD" w:themeColor="accent1"/>
              </w:rPr>
              <w:t>egyfolytában</w:t>
            </w:r>
            <w:proofErr w:type="spellEnd"/>
            <w:r>
              <w:rPr>
                <w:i/>
                <w:color w:val="4F81BD" w:themeColor="accent1"/>
              </w:rPr>
              <w:t xml:space="preserve"> </w:t>
            </w:r>
            <w:proofErr w:type="spellStart"/>
            <w:r>
              <w:rPr>
                <w:i/>
                <w:color w:val="4F81BD" w:themeColor="accent1"/>
              </w:rPr>
              <w:t>morog</w:t>
            </w:r>
            <w:proofErr w:type="spellEnd"/>
            <w:r>
              <w:rPr>
                <w:i/>
                <w:color w:val="4F81BD" w:themeColor="accent1"/>
              </w:rPr>
              <w:t xml:space="preserve">. </w:t>
            </w:r>
            <w:proofErr w:type="spellStart"/>
            <w:r>
              <w:rPr>
                <w:i/>
                <w:color w:val="4F81BD" w:themeColor="accent1"/>
              </w:rPr>
              <w:t>Ez</w:t>
            </w:r>
            <w:proofErr w:type="spellEnd"/>
            <w:r>
              <w:rPr>
                <w:i/>
                <w:color w:val="4F81BD" w:themeColor="accent1"/>
              </w:rPr>
              <w:t xml:space="preserve"> a </w:t>
            </w:r>
            <w:proofErr w:type="spellStart"/>
            <w:r>
              <w:rPr>
                <w:i/>
                <w:color w:val="4F81BD" w:themeColor="accent1"/>
              </w:rPr>
              <w:t>kedvenc</w:t>
            </w:r>
            <w:proofErr w:type="spellEnd"/>
            <w:r>
              <w:rPr>
                <w:i/>
                <w:color w:val="4F81BD" w:themeColor="accent1"/>
              </w:rPr>
              <w:t xml:space="preserve"> </w:t>
            </w:r>
            <w:proofErr w:type="spellStart"/>
            <w:r>
              <w:rPr>
                <w:i/>
                <w:color w:val="4F81BD" w:themeColor="accent1"/>
              </w:rPr>
              <w:t>foglalkozása</w:t>
            </w:r>
            <w:proofErr w:type="spellEnd"/>
            <w:r>
              <w:rPr>
                <w:i/>
                <w:color w:val="4F81BD" w:themeColor="accent1"/>
              </w:rPr>
              <w:t xml:space="preserve">. </w:t>
            </w:r>
            <w:proofErr w:type="spellStart"/>
            <w:r>
              <w:rPr>
                <w:i/>
                <w:color w:val="4F81BD" w:themeColor="accent1"/>
              </w:rPr>
              <w:t>Mindegy</w:t>
            </w:r>
            <w:proofErr w:type="spellEnd"/>
            <w:r>
              <w:rPr>
                <w:i/>
                <w:color w:val="4F81BD" w:themeColor="accent1"/>
              </w:rPr>
              <w:t xml:space="preserve">, </w:t>
            </w:r>
            <w:proofErr w:type="spellStart"/>
            <w:r>
              <w:rPr>
                <w:i/>
                <w:color w:val="4F81BD" w:themeColor="accent1"/>
              </w:rPr>
              <w:t>hogy</w:t>
            </w:r>
            <w:proofErr w:type="spellEnd"/>
            <w:r>
              <w:rPr>
                <w:i/>
                <w:color w:val="4F81BD" w:themeColor="accent1"/>
              </w:rPr>
              <w:t xml:space="preserve"> mi </w:t>
            </w:r>
            <w:proofErr w:type="spellStart"/>
            <w:r>
              <w:rPr>
                <w:i/>
                <w:color w:val="4F81BD" w:themeColor="accent1"/>
              </w:rPr>
              <w:t>történik</w:t>
            </w:r>
            <w:proofErr w:type="spellEnd"/>
            <w:r>
              <w:rPr>
                <w:i/>
                <w:color w:val="4F81BD" w:themeColor="accent1"/>
              </w:rPr>
              <w:t xml:space="preserve">, a </w:t>
            </w:r>
            <w:proofErr w:type="spellStart"/>
            <w:r>
              <w:rPr>
                <w:i/>
                <w:color w:val="4F81BD" w:themeColor="accent1"/>
              </w:rPr>
              <w:t>kicsi</w:t>
            </w:r>
            <w:proofErr w:type="spellEnd"/>
            <w:r>
              <w:rPr>
                <w:i/>
                <w:color w:val="4F81BD" w:themeColor="accent1"/>
              </w:rPr>
              <w:t xml:space="preserve"> </w:t>
            </w:r>
            <w:proofErr w:type="spellStart"/>
            <w:r>
              <w:rPr>
                <w:i/>
                <w:color w:val="4F81BD" w:themeColor="accent1"/>
              </w:rPr>
              <w:t>egér</w:t>
            </w:r>
            <w:proofErr w:type="spellEnd"/>
            <w:r>
              <w:rPr>
                <w:i/>
                <w:color w:val="4F81BD" w:themeColor="accent1"/>
              </w:rPr>
              <w:t xml:space="preserve"> </w:t>
            </w:r>
            <w:proofErr w:type="spellStart"/>
            <w:r>
              <w:rPr>
                <w:i/>
                <w:color w:val="4F81BD" w:themeColor="accent1"/>
              </w:rPr>
              <w:t>mindig</w:t>
            </w:r>
            <w:proofErr w:type="spellEnd"/>
            <w:r>
              <w:rPr>
                <w:i/>
                <w:color w:val="4F81BD" w:themeColor="accent1"/>
              </w:rPr>
              <w:t xml:space="preserve"> </w:t>
            </w:r>
            <w:proofErr w:type="spellStart"/>
            <w:r>
              <w:rPr>
                <w:i/>
                <w:color w:val="4F81BD" w:themeColor="accent1"/>
              </w:rPr>
              <w:t>elkezd</w:t>
            </w:r>
            <w:proofErr w:type="spellEnd"/>
            <w:r>
              <w:rPr>
                <w:i/>
                <w:color w:val="4F81BD" w:themeColor="accent1"/>
              </w:rPr>
              <w:t xml:space="preserve"> </w:t>
            </w:r>
            <w:proofErr w:type="spellStart"/>
            <w:r>
              <w:rPr>
                <w:i/>
                <w:color w:val="4F81BD" w:themeColor="accent1"/>
              </w:rPr>
              <w:t>veszekedni</w:t>
            </w:r>
            <w:proofErr w:type="spellEnd"/>
            <w:r>
              <w:rPr>
                <w:i/>
                <w:color w:val="4F81BD" w:themeColor="accent1"/>
              </w:rPr>
              <w:t xml:space="preserve">. </w:t>
            </w:r>
            <w:r>
              <w:rPr>
                <w:i/>
                <w:color w:val="4F81BD" w:themeColor="accent1"/>
                <w:lang w:val="en-US"/>
              </w:rPr>
              <w:t xml:space="preserve">De </w:t>
            </w:r>
            <w:proofErr w:type="spellStart"/>
            <w:r>
              <w:rPr>
                <w:i/>
                <w:color w:val="4F81BD" w:themeColor="accent1"/>
                <w:lang w:val="en-US"/>
              </w:rPr>
              <w:t>amint</w:t>
            </w:r>
            <w:proofErr w:type="spellEnd"/>
            <w:r>
              <w:rPr>
                <w:i/>
                <w:color w:val="4F81BD" w:themeColor="accent1"/>
                <w:lang w:val="en-US"/>
              </w:rPr>
              <w:t xml:space="preserve"> </w:t>
            </w:r>
            <w:proofErr w:type="spellStart"/>
            <w:r>
              <w:rPr>
                <w:i/>
                <w:color w:val="4F81BD" w:themeColor="accent1"/>
                <w:lang w:val="en-US"/>
              </w:rPr>
              <w:t>meglát</w:t>
            </w:r>
            <w:proofErr w:type="spellEnd"/>
            <w:r>
              <w:rPr>
                <w:i/>
                <w:color w:val="4F81BD" w:themeColor="accent1"/>
                <w:lang w:val="en-US"/>
              </w:rPr>
              <w:t xml:space="preserve"> </w:t>
            </w:r>
            <w:proofErr w:type="spellStart"/>
            <w:r>
              <w:rPr>
                <w:i/>
                <w:color w:val="4F81BD" w:themeColor="accent1"/>
                <w:lang w:val="en-US"/>
              </w:rPr>
              <w:t>valamilyen</w:t>
            </w:r>
            <w:proofErr w:type="spellEnd"/>
            <w:r>
              <w:rPr>
                <w:i/>
                <w:color w:val="4F81BD" w:themeColor="accent1"/>
                <w:lang w:val="en-US"/>
              </w:rPr>
              <w:t xml:space="preserve"> </w:t>
            </w:r>
            <w:proofErr w:type="spellStart"/>
            <w:r>
              <w:rPr>
                <w:i/>
                <w:color w:val="4F81BD" w:themeColor="accent1"/>
                <w:lang w:val="en-US"/>
              </w:rPr>
              <w:t>kerek</w:t>
            </w:r>
            <w:proofErr w:type="spellEnd"/>
            <w:r>
              <w:rPr>
                <w:i/>
                <w:color w:val="4F81BD" w:themeColor="accent1"/>
                <w:lang w:val="en-US"/>
              </w:rPr>
              <w:t xml:space="preserve"> </w:t>
            </w:r>
            <w:proofErr w:type="spellStart"/>
            <w:r>
              <w:rPr>
                <w:i/>
                <w:color w:val="4F81BD" w:themeColor="accent1"/>
                <w:lang w:val="en-US"/>
              </w:rPr>
              <w:t>dolgot</w:t>
            </w:r>
            <w:proofErr w:type="spellEnd"/>
            <w:r>
              <w:rPr>
                <w:i/>
                <w:color w:val="4F81BD" w:themeColor="accent1"/>
                <w:lang w:val="en-US"/>
              </w:rPr>
              <w:t xml:space="preserve">, </w:t>
            </w:r>
            <w:proofErr w:type="spellStart"/>
            <w:r>
              <w:rPr>
                <w:i/>
                <w:color w:val="4F81BD" w:themeColor="accent1"/>
                <w:lang w:val="en-US"/>
              </w:rPr>
              <w:t>majd</w:t>
            </w:r>
            <w:proofErr w:type="spellEnd"/>
            <w:r>
              <w:rPr>
                <w:i/>
                <w:color w:val="4F81BD" w:themeColor="accent1"/>
                <w:lang w:val="en-US"/>
              </w:rPr>
              <w:t xml:space="preserve"> </w:t>
            </w:r>
            <w:proofErr w:type="spellStart"/>
            <w:r>
              <w:rPr>
                <w:i/>
                <w:color w:val="4F81BD" w:themeColor="accent1"/>
                <w:lang w:val="en-US"/>
              </w:rPr>
              <w:t>kibújik</w:t>
            </w:r>
            <w:proofErr w:type="spellEnd"/>
            <w:r>
              <w:rPr>
                <w:i/>
                <w:color w:val="4F81BD" w:themeColor="accent1"/>
                <w:lang w:val="en-US"/>
              </w:rPr>
              <w:t xml:space="preserve"> a </w:t>
            </w:r>
            <w:proofErr w:type="spellStart"/>
            <w:r>
              <w:rPr>
                <w:i/>
                <w:color w:val="4F81BD" w:themeColor="accent1"/>
                <w:lang w:val="en-US"/>
              </w:rPr>
              <w:t>bőréből</w:t>
            </w:r>
            <w:proofErr w:type="spellEnd"/>
            <w:r>
              <w:rPr>
                <w:i/>
                <w:color w:val="4F81BD" w:themeColor="accent1"/>
                <w:lang w:val="en-US"/>
              </w:rPr>
              <w:t>.</w:t>
            </w:r>
          </w:p>
          <w:p w14:paraId="606D9B88" w14:textId="77777777" w:rsidR="00DD4375" w:rsidRDefault="00000000">
            <w:pPr>
              <w:widowControl w:val="0"/>
              <w:spacing w:line="240" w:lineRule="auto"/>
              <w:rPr>
                <w:i/>
                <w:color w:val="9BBB59" w:themeColor="accent3"/>
                <w:lang w:val="en-US"/>
              </w:rPr>
            </w:pPr>
            <w:r>
              <w:rPr>
                <w:i/>
                <w:color w:val="9BBB59" w:themeColor="accent3"/>
                <w:lang w:val="en-US"/>
              </w:rPr>
              <w:t xml:space="preserve"> </w:t>
            </w:r>
          </w:p>
          <w:p w14:paraId="67F490FD" w14:textId="77777777" w:rsidR="00DD4375" w:rsidRDefault="00000000">
            <w:pPr>
              <w:widowControl w:val="0"/>
              <w:spacing w:line="240" w:lineRule="auto"/>
              <w:rPr>
                <w:i/>
                <w:color w:val="9BBB59" w:themeColor="accent3"/>
              </w:rPr>
            </w:pPr>
            <w:r>
              <w:rPr>
                <w:i/>
                <w:color w:val="9BBB59" w:themeColor="accent3"/>
              </w:rPr>
              <w:t xml:space="preserve">Das hier ist die Meckermaus. </w:t>
            </w:r>
          </w:p>
          <w:p w14:paraId="2C6B18EC" w14:textId="77777777" w:rsidR="00DD4375" w:rsidRDefault="00000000">
            <w:pPr>
              <w:widowControl w:val="0"/>
              <w:spacing w:line="240" w:lineRule="auto"/>
              <w:rPr>
                <w:i/>
                <w:color w:val="9BBB59" w:themeColor="accent3"/>
              </w:rPr>
            </w:pPr>
            <w:r>
              <w:rPr>
                <w:noProof/>
              </w:rPr>
              <w:drawing>
                <wp:anchor distT="0" distB="0" distL="114300" distR="114300" simplePos="0" relativeHeight="251724800" behindDoc="0" locked="0" layoutInCell="1" allowOverlap="1" wp14:anchorId="2FCAEF83" wp14:editId="17533CF9">
                  <wp:simplePos x="0" y="0"/>
                  <wp:positionH relativeFrom="column">
                    <wp:posOffset>2782335</wp:posOffset>
                  </wp:positionH>
                  <wp:positionV relativeFrom="paragraph">
                    <wp:posOffset>597225</wp:posOffset>
                  </wp:positionV>
                  <wp:extent cx="638495" cy="640945"/>
                  <wp:effectExtent l="0" t="0" r="0" b="0"/>
                  <wp:wrapNone/>
                  <wp:docPr id="68" name="Bild 68" descr="Mäuse/Die%20Formenmäus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use/Die%20Formenmäuse%202.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38495" cy="640945"/>
                          </a:xfrm>
                          <a:prstGeom prst="rect">
                            <a:avLst/>
                          </a:prstGeom>
                          <a:noFill/>
                          <a:ln>
                            <a:noFill/>
                          </a:ln>
                        </pic:spPr>
                      </pic:pic>
                    </a:graphicData>
                  </a:graphic>
                  <wp14:sizeRelH relativeFrom="page">
                    <wp14:pctWidth>0</wp14:pctWidth>
                  </wp14:sizeRelH>
                  <wp14:sizeRelV relativeFrom="page">
                    <wp14:pctHeight>0</wp14:pctHeight>
                  </wp14:sizeRelV>
                </wp:anchor>
              </w:drawing>
            </w:r>
            <w:r>
              <w:rPr>
                <w:i/>
                <w:color w:val="9BBB59" w:themeColor="accent3"/>
              </w:rPr>
              <w:t>Sie meckert ständig herum. Das ist ihre Lieblingsbeschäftigung. Egal, was passiert, die kleine Maus fängt stets zu schimpfen an. Doch sobald sie runde Sachen sieht, ist sie ganz aus dem Häuschen.</w:t>
            </w:r>
          </w:p>
          <w:p w14:paraId="23A7D580" w14:textId="77777777" w:rsidR="00DD4375" w:rsidRDefault="00DD4375">
            <w:pPr>
              <w:widowControl w:val="0"/>
              <w:spacing w:line="240" w:lineRule="auto"/>
              <w:rPr>
                <w:i/>
                <w:color w:val="9BBB59" w:themeColor="accent3"/>
              </w:rPr>
            </w:pPr>
          </w:p>
          <w:p w14:paraId="78B65914" w14:textId="77777777" w:rsidR="00DD4375" w:rsidRDefault="00000000">
            <w:pPr>
              <w:rPr>
                <w:color w:val="FF0000"/>
              </w:rPr>
            </w:pPr>
            <w:r>
              <w:rPr>
                <w:color w:val="FF0000"/>
              </w:rPr>
              <w:sym w:font="Symbol" w:char="F05B"/>
            </w:r>
            <w:r>
              <w:rPr>
                <w:color w:val="FF0000"/>
              </w:rPr>
              <w:t xml:space="preserve">Bild wie hier im Einklang mit dem Text </w:t>
            </w:r>
            <w:r>
              <w:rPr>
                <w:color w:val="FF0000"/>
              </w:rPr>
              <w:sym w:font="Symbol" w:char="F05D"/>
            </w:r>
          </w:p>
          <w:p w14:paraId="06843C58" w14:textId="77777777" w:rsidR="00DD4375" w:rsidRDefault="00DD4375">
            <w:pPr>
              <w:widowControl w:val="0"/>
              <w:spacing w:line="240" w:lineRule="auto"/>
              <w:rPr>
                <w:i/>
                <w:color w:val="9BBB59" w:themeColor="accent3"/>
              </w:rPr>
            </w:pPr>
          </w:p>
          <w:p w14:paraId="1A0BBAFC" w14:textId="77777777" w:rsidR="00DD4375" w:rsidRDefault="00DD4375">
            <w:pPr>
              <w:widowControl w:val="0"/>
              <w:spacing w:line="240" w:lineRule="auto"/>
            </w:pPr>
          </w:p>
          <w:p w14:paraId="4F11262B" w14:textId="77777777" w:rsidR="00DD4375" w:rsidRDefault="00000000">
            <w:pPr>
              <w:widowControl w:val="0"/>
              <w:spacing w:line="240" w:lineRule="auto"/>
            </w:pPr>
            <w:r>
              <w:t xml:space="preserve">Die PFK lässt die Kinder eine </w:t>
            </w:r>
            <w:proofErr w:type="spellStart"/>
            <w:r>
              <w:t>runde</w:t>
            </w:r>
            <w:proofErr w:type="spellEnd"/>
            <w:r>
              <w:t xml:space="preserve"> Bildkarte durchgeben. Die Kinder sollen anschließend runde Gegenstände im Gruppenraum suchen und diese auch benennen.</w:t>
            </w:r>
          </w:p>
          <w:p w14:paraId="5FF22A8B" w14:textId="77777777" w:rsidR="00DD4375" w:rsidRDefault="00DD4375">
            <w:pPr>
              <w:widowControl w:val="0"/>
              <w:spacing w:line="240" w:lineRule="auto"/>
              <w:rPr>
                <w:i/>
              </w:rPr>
            </w:pPr>
          </w:p>
          <w:p w14:paraId="6856F80D" w14:textId="77777777" w:rsidR="00DD4375" w:rsidRDefault="00000000">
            <w:pPr>
              <w:widowControl w:val="0"/>
              <w:spacing w:line="240" w:lineRule="auto"/>
              <w:rPr>
                <w:i/>
                <w:color w:val="4F81BD" w:themeColor="accent1"/>
                <w:lang w:val="en-US"/>
              </w:rPr>
            </w:pPr>
            <w:proofErr w:type="spellStart"/>
            <w:r>
              <w:rPr>
                <w:i/>
                <w:color w:val="4F81BD" w:themeColor="accent1"/>
                <w:lang w:val="en-US"/>
              </w:rPr>
              <w:t>Ez</w:t>
            </w:r>
            <w:proofErr w:type="spellEnd"/>
            <w:r>
              <w:rPr>
                <w:i/>
                <w:color w:val="4F81BD" w:themeColor="accent1"/>
                <w:lang w:val="en-US"/>
              </w:rPr>
              <w:t xml:space="preserve"> </w:t>
            </w:r>
            <w:proofErr w:type="spellStart"/>
            <w:r>
              <w:rPr>
                <w:i/>
                <w:color w:val="4F81BD" w:themeColor="accent1"/>
                <w:lang w:val="en-US"/>
              </w:rPr>
              <w:t>itt</w:t>
            </w:r>
            <w:proofErr w:type="spellEnd"/>
            <w:r>
              <w:rPr>
                <w:i/>
                <w:color w:val="4F81BD" w:themeColor="accent1"/>
                <w:lang w:val="en-US"/>
              </w:rPr>
              <w:t xml:space="preserve"> a </w:t>
            </w:r>
            <w:proofErr w:type="spellStart"/>
            <w:r>
              <w:rPr>
                <w:i/>
                <w:color w:val="4F81BD" w:themeColor="accent1"/>
                <w:lang w:val="en-US"/>
              </w:rPr>
              <w:t>festő</w:t>
            </w:r>
            <w:proofErr w:type="spellEnd"/>
            <w:r>
              <w:rPr>
                <w:i/>
                <w:color w:val="4F81BD" w:themeColor="accent1"/>
                <w:lang w:val="en-US"/>
              </w:rPr>
              <w:t xml:space="preserve"> </w:t>
            </w:r>
            <w:proofErr w:type="spellStart"/>
            <w:r>
              <w:rPr>
                <w:i/>
                <w:color w:val="4F81BD" w:themeColor="accent1"/>
                <w:lang w:val="en-US"/>
              </w:rPr>
              <w:t>egér</w:t>
            </w:r>
            <w:proofErr w:type="spellEnd"/>
            <w:r>
              <w:rPr>
                <w:i/>
                <w:color w:val="4F81BD" w:themeColor="accent1"/>
                <w:lang w:val="en-US"/>
              </w:rPr>
              <w:t>.</w:t>
            </w:r>
          </w:p>
          <w:p w14:paraId="6B76F797" w14:textId="77777777" w:rsidR="00DD4375" w:rsidRDefault="00000000">
            <w:pPr>
              <w:widowControl w:val="0"/>
              <w:spacing w:line="240" w:lineRule="auto"/>
              <w:rPr>
                <w:i/>
                <w:color w:val="4F81BD" w:themeColor="accent1"/>
                <w:lang w:val="en-US"/>
              </w:rPr>
            </w:pPr>
            <w:r>
              <w:rPr>
                <w:i/>
                <w:color w:val="4F81BD" w:themeColor="accent1"/>
                <w:lang w:val="en-US"/>
              </w:rPr>
              <w:lastRenderedPageBreak/>
              <w:t xml:space="preserve">Ő </w:t>
            </w:r>
            <w:proofErr w:type="spellStart"/>
            <w:r>
              <w:rPr>
                <w:i/>
                <w:color w:val="4F81BD" w:themeColor="accent1"/>
                <w:lang w:val="en-US"/>
              </w:rPr>
              <w:t>teljes</w:t>
            </w:r>
            <w:proofErr w:type="spellEnd"/>
            <w:r>
              <w:rPr>
                <w:i/>
                <w:color w:val="4F81BD" w:themeColor="accent1"/>
                <w:lang w:val="en-US"/>
              </w:rPr>
              <w:t xml:space="preserve"> </w:t>
            </w:r>
            <w:proofErr w:type="spellStart"/>
            <w:r>
              <w:rPr>
                <w:i/>
                <w:color w:val="4F81BD" w:themeColor="accent1"/>
                <w:lang w:val="en-US"/>
              </w:rPr>
              <w:t>szívéből</w:t>
            </w:r>
            <w:proofErr w:type="spellEnd"/>
            <w:r>
              <w:rPr>
                <w:i/>
                <w:color w:val="4F81BD" w:themeColor="accent1"/>
                <w:lang w:val="en-US"/>
              </w:rPr>
              <w:t xml:space="preserve"> </w:t>
            </w:r>
            <w:proofErr w:type="spellStart"/>
            <w:r>
              <w:rPr>
                <w:i/>
                <w:color w:val="4F81BD" w:themeColor="accent1"/>
                <w:lang w:val="en-US"/>
              </w:rPr>
              <w:t>szeret</w:t>
            </w:r>
            <w:proofErr w:type="spellEnd"/>
            <w:r>
              <w:rPr>
                <w:i/>
                <w:color w:val="4F81BD" w:themeColor="accent1"/>
                <w:lang w:val="en-US"/>
              </w:rPr>
              <w:t xml:space="preserve"> </w:t>
            </w:r>
            <w:proofErr w:type="spellStart"/>
            <w:r>
              <w:rPr>
                <w:i/>
                <w:color w:val="4F81BD" w:themeColor="accent1"/>
                <w:lang w:val="en-US"/>
              </w:rPr>
              <w:t>festeni</w:t>
            </w:r>
            <w:proofErr w:type="spellEnd"/>
            <w:r>
              <w:rPr>
                <w:i/>
                <w:color w:val="4F81BD" w:themeColor="accent1"/>
                <w:lang w:val="en-US"/>
              </w:rPr>
              <w:t xml:space="preserve">. </w:t>
            </w:r>
            <w:proofErr w:type="spellStart"/>
            <w:r>
              <w:rPr>
                <w:i/>
                <w:color w:val="4F81BD" w:themeColor="accent1"/>
                <w:lang w:val="en-US"/>
              </w:rPr>
              <w:t>Amint</w:t>
            </w:r>
            <w:proofErr w:type="spellEnd"/>
            <w:r>
              <w:rPr>
                <w:i/>
                <w:color w:val="4F81BD" w:themeColor="accent1"/>
                <w:lang w:val="en-US"/>
              </w:rPr>
              <w:t xml:space="preserve"> </w:t>
            </w:r>
            <w:proofErr w:type="spellStart"/>
            <w:r>
              <w:rPr>
                <w:i/>
                <w:color w:val="4F81BD" w:themeColor="accent1"/>
                <w:lang w:val="en-US"/>
              </w:rPr>
              <w:t>talál</w:t>
            </w:r>
            <w:proofErr w:type="spellEnd"/>
            <w:r>
              <w:rPr>
                <w:i/>
                <w:color w:val="4F81BD" w:themeColor="accent1"/>
                <w:lang w:val="en-US"/>
              </w:rPr>
              <w:t xml:space="preserve"> </w:t>
            </w:r>
            <w:proofErr w:type="spellStart"/>
            <w:r>
              <w:rPr>
                <w:i/>
                <w:color w:val="4F81BD" w:themeColor="accent1"/>
                <w:lang w:val="en-US"/>
              </w:rPr>
              <w:t>egy</w:t>
            </w:r>
            <w:proofErr w:type="spellEnd"/>
            <w:r>
              <w:rPr>
                <w:i/>
                <w:color w:val="4F81BD" w:themeColor="accent1"/>
                <w:lang w:val="en-US"/>
              </w:rPr>
              <w:t xml:space="preserve"> </w:t>
            </w:r>
            <w:proofErr w:type="spellStart"/>
            <w:r>
              <w:rPr>
                <w:i/>
                <w:color w:val="4F81BD" w:themeColor="accent1"/>
                <w:lang w:val="en-US"/>
              </w:rPr>
              <w:t>ecsetet</w:t>
            </w:r>
            <w:proofErr w:type="spellEnd"/>
            <w:r>
              <w:rPr>
                <w:i/>
                <w:color w:val="4F81BD" w:themeColor="accent1"/>
                <w:lang w:val="en-US"/>
              </w:rPr>
              <w:t xml:space="preserve">, </w:t>
            </w:r>
            <w:proofErr w:type="spellStart"/>
            <w:r>
              <w:rPr>
                <w:i/>
                <w:color w:val="4F81BD" w:themeColor="accent1"/>
                <w:lang w:val="en-US"/>
              </w:rPr>
              <w:t>elkezd</w:t>
            </w:r>
            <w:proofErr w:type="spellEnd"/>
            <w:r>
              <w:rPr>
                <w:i/>
                <w:color w:val="4F81BD" w:themeColor="accent1"/>
                <w:lang w:val="en-US"/>
              </w:rPr>
              <w:t xml:space="preserve"> </w:t>
            </w:r>
            <w:proofErr w:type="spellStart"/>
            <w:r>
              <w:rPr>
                <w:i/>
                <w:color w:val="4F81BD" w:themeColor="accent1"/>
                <w:lang w:val="en-US"/>
              </w:rPr>
              <w:t>vele</w:t>
            </w:r>
            <w:proofErr w:type="spellEnd"/>
            <w:r>
              <w:rPr>
                <w:i/>
                <w:color w:val="4F81BD" w:themeColor="accent1"/>
                <w:lang w:val="en-US"/>
              </w:rPr>
              <w:t xml:space="preserve"> </w:t>
            </w:r>
            <w:proofErr w:type="spellStart"/>
            <w:r>
              <w:rPr>
                <w:i/>
                <w:color w:val="4F81BD" w:themeColor="accent1"/>
                <w:lang w:val="en-US"/>
              </w:rPr>
              <w:t>festeni</w:t>
            </w:r>
            <w:proofErr w:type="spellEnd"/>
            <w:r>
              <w:rPr>
                <w:i/>
                <w:color w:val="4F81BD" w:themeColor="accent1"/>
                <w:lang w:val="en-US"/>
              </w:rPr>
              <w:t xml:space="preserve">. De ha a </w:t>
            </w:r>
            <w:proofErr w:type="spellStart"/>
            <w:r>
              <w:rPr>
                <w:i/>
                <w:color w:val="4F81BD" w:themeColor="accent1"/>
                <w:lang w:val="en-US"/>
              </w:rPr>
              <w:t>festő</w:t>
            </w:r>
            <w:proofErr w:type="spellEnd"/>
            <w:r>
              <w:rPr>
                <w:i/>
                <w:color w:val="4F81BD" w:themeColor="accent1"/>
                <w:lang w:val="en-US"/>
              </w:rPr>
              <w:t xml:space="preserve"> </w:t>
            </w:r>
            <w:proofErr w:type="spellStart"/>
            <w:r>
              <w:rPr>
                <w:i/>
                <w:color w:val="4F81BD" w:themeColor="accent1"/>
                <w:lang w:val="en-US"/>
              </w:rPr>
              <w:t>egér</w:t>
            </w:r>
            <w:proofErr w:type="spellEnd"/>
            <w:r>
              <w:rPr>
                <w:i/>
                <w:color w:val="4F81BD" w:themeColor="accent1"/>
                <w:lang w:val="en-US"/>
              </w:rPr>
              <w:t xml:space="preserve"> </w:t>
            </w:r>
            <w:proofErr w:type="spellStart"/>
            <w:r>
              <w:rPr>
                <w:i/>
                <w:color w:val="4F81BD" w:themeColor="accent1"/>
                <w:lang w:val="en-US"/>
              </w:rPr>
              <w:t>meglát</w:t>
            </w:r>
            <w:proofErr w:type="spellEnd"/>
            <w:r>
              <w:rPr>
                <w:i/>
                <w:color w:val="4F81BD" w:themeColor="accent1"/>
                <w:lang w:val="en-US"/>
              </w:rPr>
              <w:t xml:space="preserve"> </w:t>
            </w:r>
            <w:proofErr w:type="spellStart"/>
            <w:r>
              <w:rPr>
                <w:i/>
                <w:color w:val="4F81BD" w:themeColor="accent1"/>
                <w:lang w:val="en-US"/>
              </w:rPr>
              <w:t>egy</w:t>
            </w:r>
            <w:proofErr w:type="spellEnd"/>
            <w:r>
              <w:rPr>
                <w:i/>
                <w:color w:val="4F81BD" w:themeColor="accent1"/>
                <w:lang w:val="en-US"/>
              </w:rPr>
              <w:t xml:space="preserve"> </w:t>
            </w:r>
            <w:proofErr w:type="spellStart"/>
            <w:r>
              <w:rPr>
                <w:i/>
                <w:color w:val="4F81BD" w:themeColor="accent1"/>
                <w:lang w:val="en-US"/>
              </w:rPr>
              <w:t>háronszögletű</w:t>
            </w:r>
            <w:proofErr w:type="spellEnd"/>
            <w:r>
              <w:rPr>
                <w:i/>
                <w:color w:val="4F81BD" w:themeColor="accent1"/>
                <w:lang w:val="en-US"/>
              </w:rPr>
              <w:t xml:space="preserve"> </w:t>
            </w:r>
            <w:proofErr w:type="spellStart"/>
            <w:r>
              <w:rPr>
                <w:i/>
                <w:color w:val="4F81BD" w:themeColor="accent1"/>
                <w:lang w:val="en-US"/>
              </w:rPr>
              <w:t>dolgot</w:t>
            </w:r>
            <w:proofErr w:type="spellEnd"/>
            <w:r>
              <w:rPr>
                <w:i/>
                <w:color w:val="4F81BD" w:themeColor="accent1"/>
                <w:lang w:val="en-US"/>
              </w:rPr>
              <w:t xml:space="preserve">, </w:t>
            </w:r>
            <w:proofErr w:type="spellStart"/>
            <w:r>
              <w:rPr>
                <w:i/>
                <w:color w:val="4F81BD" w:themeColor="accent1"/>
                <w:lang w:val="en-US"/>
              </w:rPr>
              <w:t>azonnal</w:t>
            </w:r>
            <w:proofErr w:type="spellEnd"/>
            <w:r>
              <w:rPr>
                <w:i/>
                <w:color w:val="4F81BD" w:themeColor="accent1"/>
                <w:lang w:val="en-US"/>
              </w:rPr>
              <w:t xml:space="preserve"> </w:t>
            </w:r>
            <w:proofErr w:type="spellStart"/>
            <w:r>
              <w:rPr>
                <w:i/>
                <w:color w:val="4F81BD" w:themeColor="accent1"/>
                <w:lang w:val="en-US"/>
              </w:rPr>
              <w:t>eldobja</w:t>
            </w:r>
            <w:proofErr w:type="spellEnd"/>
            <w:r>
              <w:rPr>
                <w:i/>
                <w:color w:val="4F81BD" w:themeColor="accent1"/>
                <w:lang w:val="en-US"/>
              </w:rPr>
              <w:t xml:space="preserve"> </w:t>
            </w:r>
            <w:proofErr w:type="spellStart"/>
            <w:r>
              <w:rPr>
                <w:i/>
                <w:color w:val="4F81BD" w:themeColor="accent1"/>
                <w:lang w:val="en-US"/>
              </w:rPr>
              <w:t>az</w:t>
            </w:r>
            <w:proofErr w:type="spellEnd"/>
            <w:r>
              <w:rPr>
                <w:i/>
                <w:color w:val="4F81BD" w:themeColor="accent1"/>
                <w:lang w:val="en-US"/>
              </w:rPr>
              <w:t xml:space="preserve"> </w:t>
            </w:r>
            <w:proofErr w:type="spellStart"/>
            <w:r>
              <w:rPr>
                <w:i/>
                <w:color w:val="4F81BD" w:themeColor="accent1"/>
                <w:lang w:val="en-US"/>
              </w:rPr>
              <w:t>ecsetet</w:t>
            </w:r>
            <w:proofErr w:type="spellEnd"/>
            <w:r>
              <w:rPr>
                <w:i/>
                <w:color w:val="4F81BD" w:themeColor="accent1"/>
                <w:lang w:val="en-US"/>
              </w:rPr>
              <w:t>.</w:t>
            </w:r>
          </w:p>
          <w:p w14:paraId="4E055923" w14:textId="77777777" w:rsidR="00DD4375" w:rsidRDefault="00000000">
            <w:pPr>
              <w:widowControl w:val="0"/>
              <w:spacing w:line="240" w:lineRule="auto"/>
              <w:rPr>
                <w:i/>
                <w:color w:val="9BBB59" w:themeColor="accent3"/>
                <w:lang w:val="en-US"/>
              </w:rPr>
            </w:pPr>
            <w:r>
              <w:rPr>
                <w:i/>
                <w:color w:val="9BBB59" w:themeColor="accent3"/>
                <w:lang w:val="en-US"/>
              </w:rPr>
              <w:t xml:space="preserve"> </w:t>
            </w:r>
          </w:p>
          <w:p w14:paraId="3E39622A" w14:textId="77777777" w:rsidR="00DD4375" w:rsidRDefault="00000000">
            <w:pPr>
              <w:widowControl w:val="0"/>
              <w:spacing w:line="240" w:lineRule="auto"/>
              <w:rPr>
                <w:i/>
                <w:color w:val="9BBB59" w:themeColor="accent3"/>
              </w:rPr>
            </w:pPr>
            <w:r>
              <w:rPr>
                <w:i/>
                <w:color w:val="9BBB59" w:themeColor="accent3"/>
              </w:rPr>
              <w:t xml:space="preserve">Das hier ist die </w:t>
            </w:r>
            <w:proofErr w:type="spellStart"/>
            <w:r>
              <w:rPr>
                <w:i/>
                <w:color w:val="9BBB59" w:themeColor="accent3"/>
              </w:rPr>
              <w:t>Malmaus</w:t>
            </w:r>
            <w:proofErr w:type="spellEnd"/>
            <w:r>
              <w:rPr>
                <w:i/>
                <w:color w:val="9BBB59" w:themeColor="accent3"/>
              </w:rPr>
              <w:t>.</w:t>
            </w:r>
          </w:p>
          <w:p w14:paraId="3A77C5EA" w14:textId="77777777" w:rsidR="00DD4375" w:rsidRDefault="00000000">
            <w:pPr>
              <w:widowControl w:val="0"/>
              <w:spacing w:line="240" w:lineRule="auto"/>
              <w:rPr>
                <w:i/>
                <w:color w:val="9BBB59" w:themeColor="accent3"/>
              </w:rPr>
            </w:pPr>
            <w:r>
              <w:rPr>
                <w:noProof/>
              </w:rPr>
              <w:drawing>
                <wp:anchor distT="0" distB="0" distL="114300" distR="114300" simplePos="0" relativeHeight="251726848" behindDoc="0" locked="0" layoutInCell="1" allowOverlap="1" wp14:anchorId="6F56E1C3" wp14:editId="731FF6B7">
                  <wp:simplePos x="0" y="0"/>
                  <wp:positionH relativeFrom="column">
                    <wp:posOffset>3010935</wp:posOffset>
                  </wp:positionH>
                  <wp:positionV relativeFrom="paragraph">
                    <wp:posOffset>353285</wp:posOffset>
                  </wp:positionV>
                  <wp:extent cx="677525" cy="605782"/>
                  <wp:effectExtent l="0" t="0" r="8890" b="4445"/>
                  <wp:wrapNone/>
                  <wp:docPr id="69" name="Bild 69" descr="Mäuse/Die%20Formenmäus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use/Die%20Formenmäuse%203.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77525" cy="605782"/>
                          </a:xfrm>
                          <a:prstGeom prst="rect">
                            <a:avLst/>
                          </a:prstGeom>
                          <a:noFill/>
                          <a:ln>
                            <a:noFill/>
                          </a:ln>
                        </pic:spPr>
                      </pic:pic>
                    </a:graphicData>
                  </a:graphic>
                  <wp14:sizeRelH relativeFrom="page">
                    <wp14:pctWidth>0</wp14:pctWidth>
                  </wp14:sizeRelH>
                  <wp14:sizeRelV relativeFrom="page">
                    <wp14:pctHeight>0</wp14:pctHeight>
                  </wp14:sizeRelV>
                </wp:anchor>
              </w:drawing>
            </w:r>
            <w:r>
              <w:rPr>
                <w:i/>
                <w:color w:val="9BBB59" w:themeColor="accent3"/>
              </w:rPr>
              <w:t xml:space="preserve">Sie malt für ihr Leben gern. Sobald sie einen Pinsel findet, beginnt sie zu malen. Aber wenn die </w:t>
            </w:r>
            <w:proofErr w:type="spellStart"/>
            <w:r>
              <w:rPr>
                <w:i/>
                <w:color w:val="9BBB59" w:themeColor="accent3"/>
              </w:rPr>
              <w:t>Malmaus</w:t>
            </w:r>
            <w:proofErr w:type="spellEnd"/>
            <w:r>
              <w:rPr>
                <w:i/>
                <w:color w:val="9BBB59" w:themeColor="accent3"/>
              </w:rPr>
              <w:t xml:space="preserve"> etwas mit drei Ecken sieht, lässt sie sofort ihren Pinsel fallen.</w:t>
            </w:r>
          </w:p>
          <w:p w14:paraId="1FF087FD" w14:textId="77777777" w:rsidR="00DD4375" w:rsidRDefault="00DD4375">
            <w:pPr>
              <w:rPr>
                <w:color w:val="FF0000"/>
                <w:highlight w:val="yellow"/>
              </w:rPr>
            </w:pPr>
          </w:p>
          <w:p w14:paraId="699DB08D" w14:textId="77777777" w:rsidR="00DD4375" w:rsidRDefault="00000000">
            <w:pPr>
              <w:rPr>
                <w:color w:val="FF0000"/>
              </w:rPr>
            </w:pPr>
            <w:r>
              <w:rPr>
                <w:color w:val="FF0000"/>
              </w:rPr>
              <w:sym w:font="Symbol" w:char="F05B"/>
            </w:r>
            <w:r>
              <w:rPr>
                <w:color w:val="FF0000"/>
              </w:rPr>
              <w:t xml:space="preserve">Bild wie hier im Einklang mit dem Text </w:t>
            </w:r>
            <w:r>
              <w:rPr>
                <w:color w:val="FF0000"/>
              </w:rPr>
              <w:sym w:font="Symbol" w:char="F05D"/>
            </w:r>
          </w:p>
          <w:p w14:paraId="618B018A" w14:textId="77777777" w:rsidR="00DD4375" w:rsidRDefault="00DD4375">
            <w:pPr>
              <w:widowControl w:val="0"/>
              <w:spacing w:line="240" w:lineRule="auto"/>
              <w:rPr>
                <w:i/>
                <w:color w:val="9BBB59" w:themeColor="accent3"/>
              </w:rPr>
            </w:pPr>
          </w:p>
          <w:p w14:paraId="2CC6EFB0" w14:textId="77777777" w:rsidR="00DD4375" w:rsidRDefault="00000000">
            <w:pPr>
              <w:widowControl w:val="0"/>
              <w:spacing w:line="240" w:lineRule="auto"/>
            </w:pPr>
            <w:r>
              <w:t>Die PFK lässt die Kinder eine dreieckige Bildkarte durchgeben. Die Kinder sollen anschließend dreieckige Gegenstände im Gruppenraum suchen und diese auch benennen.</w:t>
            </w:r>
          </w:p>
          <w:p w14:paraId="66E603A2" w14:textId="77777777" w:rsidR="00DD4375" w:rsidRDefault="00DD4375">
            <w:pPr>
              <w:widowControl w:val="0"/>
              <w:spacing w:line="240" w:lineRule="auto"/>
              <w:rPr>
                <w:i/>
              </w:rPr>
            </w:pPr>
          </w:p>
          <w:p w14:paraId="21264FBF" w14:textId="77777777" w:rsidR="00DD4375" w:rsidRDefault="00000000">
            <w:pPr>
              <w:widowControl w:val="0"/>
              <w:spacing w:line="240" w:lineRule="auto"/>
              <w:rPr>
                <w:i/>
                <w:color w:val="4F81BD" w:themeColor="accent1"/>
              </w:rPr>
            </w:pPr>
            <w:proofErr w:type="spellStart"/>
            <w:r>
              <w:rPr>
                <w:i/>
                <w:color w:val="4F81BD" w:themeColor="accent1"/>
              </w:rPr>
              <w:t>Ez</w:t>
            </w:r>
            <w:proofErr w:type="spellEnd"/>
            <w:r>
              <w:rPr>
                <w:i/>
                <w:color w:val="4F81BD" w:themeColor="accent1"/>
              </w:rPr>
              <w:t xml:space="preserve"> </w:t>
            </w:r>
            <w:proofErr w:type="spellStart"/>
            <w:r>
              <w:rPr>
                <w:i/>
                <w:color w:val="4F81BD" w:themeColor="accent1"/>
              </w:rPr>
              <w:t>itt</w:t>
            </w:r>
            <w:proofErr w:type="spellEnd"/>
            <w:r>
              <w:rPr>
                <w:i/>
                <w:color w:val="4F81BD" w:themeColor="accent1"/>
              </w:rPr>
              <w:t xml:space="preserve"> a </w:t>
            </w:r>
            <w:proofErr w:type="spellStart"/>
            <w:r>
              <w:rPr>
                <w:i/>
                <w:color w:val="4F81BD" w:themeColor="accent1"/>
              </w:rPr>
              <w:t>lusta</w:t>
            </w:r>
            <w:proofErr w:type="spellEnd"/>
            <w:r>
              <w:rPr>
                <w:i/>
                <w:color w:val="4F81BD" w:themeColor="accent1"/>
              </w:rPr>
              <w:t xml:space="preserve"> </w:t>
            </w:r>
            <w:proofErr w:type="spellStart"/>
            <w:r>
              <w:rPr>
                <w:i/>
                <w:color w:val="4F81BD" w:themeColor="accent1"/>
              </w:rPr>
              <w:t>egér</w:t>
            </w:r>
            <w:proofErr w:type="spellEnd"/>
            <w:r>
              <w:rPr>
                <w:i/>
                <w:color w:val="4F81BD" w:themeColor="accent1"/>
              </w:rPr>
              <w:t>.</w:t>
            </w:r>
          </w:p>
          <w:p w14:paraId="55CE0975" w14:textId="77777777" w:rsidR="00DD4375" w:rsidRDefault="00000000">
            <w:pPr>
              <w:widowControl w:val="0"/>
              <w:spacing w:line="240" w:lineRule="auto"/>
              <w:rPr>
                <w:i/>
                <w:color w:val="4F81BD" w:themeColor="accent1"/>
              </w:rPr>
            </w:pPr>
            <w:r>
              <w:rPr>
                <w:i/>
                <w:color w:val="4F81BD" w:themeColor="accent1"/>
              </w:rPr>
              <w:t xml:space="preserve">Ő </w:t>
            </w:r>
            <w:proofErr w:type="spellStart"/>
            <w:r>
              <w:rPr>
                <w:i/>
                <w:color w:val="4F81BD" w:themeColor="accent1"/>
              </w:rPr>
              <w:t>mindig</w:t>
            </w:r>
            <w:proofErr w:type="spellEnd"/>
            <w:r>
              <w:rPr>
                <w:i/>
                <w:color w:val="4F81BD" w:themeColor="accent1"/>
              </w:rPr>
              <w:t xml:space="preserve"> </w:t>
            </w:r>
            <w:proofErr w:type="spellStart"/>
            <w:r>
              <w:rPr>
                <w:i/>
                <w:color w:val="4F81BD" w:themeColor="accent1"/>
              </w:rPr>
              <w:t>szörnyen</w:t>
            </w:r>
            <w:proofErr w:type="spellEnd"/>
            <w:r>
              <w:rPr>
                <w:i/>
                <w:color w:val="4F81BD" w:themeColor="accent1"/>
              </w:rPr>
              <w:t xml:space="preserve"> </w:t>
            </w:r>
            <w:proofErr w:type="spellStart"/>
            <w:r>
              <w:rPr>
                <w:i/>
                <w:color w:val="4F81BD" w:themeColor="accent1"/>
              </w:rPr>
              <w:t>fáradt</w:t>
            </w:r>
            <w:proofErr w:type="spellEnd"/>
            <w:r>
              <w:rPr>
                <w:i/>
                <w:color w:val="4F81BD" w:themeColor="accent1"/>
              </w:rPr>
              <w:t xml:space="preserve">. </w:t>
            </w:r>
            <w:proofErr w:type="spellStart"/>
            <w:r>
              <w:rPr>
                <w:i/>
                <w:color w:val="4F81BD" w:themeColor="accent1"/>
              </w:rPr>
              <w:t>Legszívesebben</w:t>
            </w:r>
            <w:proofErr w:type="spellEnd"/>
            <w:r>
              <w:rPr>
                <w:i/>
                <w:color w:val="4F81BD" w:themeColor="accent1"/>
              </w:rPr>
              <w:t xml:space="preserve"> </w:t>
            </w:r>
            <w:proofErr w:type="spellStart"/>
            <w:r>
              <w:rPr>
                <w:i/>
                <w:color w:val="4F81BD" w:themeColor="accent1"/>
              </w:rPr>
              <w:t>egész</w:t>
            </w:r>
            <w:proofErr w:type="spellEnd"/>
            <w:r>
              <w:rPr>
                <w:i/>
                <w:color w:val="4F81BD" w:themeColor="accent1"/>
              </w:rPr>
              <w:t xml:space="preserve"> </w:t>
            </w:r>
            <w:proofErr w:type="spellStart"/>
            <w:r>
              <w:rPr>
                <w:i/>
                <w:color w:val="4F81BD" w:themeColor="accent1"/>
              </w:rPr>
              <w:t>nap</w:t>
            </w:r>
            <w:proofErr w:type="spellEnd"/>
            <w:r>
              <w:rPr>
                <w:i/>
                <w:color w:val="4F81BD" w:themeColor="accent1"/>
              </w:rPr>
              <w:t xml:space="preserve"> </w:t>
            </w:r>
            <w:proofErr w:type="spellStart"/>
            <w:r>
              <w:rPr>
                <w:i/>
                <w:color w:val="4F81BD" w:themeColor="accent1"/>
              </w:rPr>
              <w:t>csak</w:t>
            </w:r>
            <w:proofErr w:type="spellEnd"/>
            <w:r>
              <w:rPr>
                <w:i/>
                <w:color w:val="4F81BD" w:themeColor="accent1"/>
              </w:rPr>
              <w:t xml:space="preserve"> </w:t>
            </w:r>
            <w:proofErr w:type="spellStart"/>
            <w:r>
              <w:rPr>
                <w:i/>
                <w:color w:val="4F81BD" w:themeColor="accent1"/>
              </w:rPr>
              <w:t>aludna</w:t>
            </w:r>
            <w:proofErr w:type="spellEnd"/>
            <w:r>
              <w:rPr>
                <w:i/>
                <w:color w:val="4F81BD" w:themeColor="accent1"/>
              </w:rPr>
              <w:t xml:space="preserve">. De </w:t>
            </w:r>
            <w:proofErr w:type="spellStart"/>
            <w:r>
              <w:rPr>
                <w:i/>
                <w:color w:val="4F81BD" w:themeColor="accent1"/>
              </w:rPr>
              <w:t>amint</w:t>
            </w:r>
            <w:proofErr w:type="spellEnd"/>
            <w:r>
              <w:rPr>
                <w:i/>
                <w:color w:val="4F81BD" w:themeColor="accent1"/>
              </w:rPr>
              <w:t xml:space="preserve"> </w:t>
            </w:r>
            <w:proofErr w:type="spellStart"/>
            <w:r>
              <w:rPr>
                <w:i/>
                <w:color w:val="4F81BD" w:themeColor="accent1"/>
              </w:rPr>
              <w:t>meglát</w:t>
            </w:r>
            <w:proofErr w:type="spellEnd"/>
            <w:r>
              <w:rPr>
                <w:i/>
                <w:color w:val="4F81BD" w:themeColor="accent1"/>
              </w:rPr>
              <w:t xml:space="preserve"> egy </w:t>
            </w:r>
            <w:proofErr w:type="spellStart"/>
            <w:r>
              <w:rPr>
                <w:i/>
                <w:color w:val="4F81BD" w:themeColor="accent1"/>
              </w:rPr>
              <w:t>négyszögletű</w:t>
            </w:r>
            <w:proofErr w:type="spellEnd"/>
            <w:r>
              <w:rPr>
                <w:i/>
                <w:color w:val="4F81BD" w:themeColor="accent1"/>
              </w:rPr>
              <w:t xml:space="preserve"> </w:t>
            </w:r>
            <w:proofErr w:type="spellStart"/>
            <w:r>
              <w:rPr>
                <w:i/>
                <w:color w:val="4F81BD" w:themeColor="accent1"/>
              </w:rPr>
              <w:t>dolgot</w:t>
            </w:r>
            <w:proofErr w:type="spellEnd"/>
            <w:r>
              <w:rPr>
                <w:i/>
                <w:color w:val="4F81BD" w:themeColor="accent1"/>
              </w:rPr>
              <w:t xml:space="preserve">, </w:t>
            </w:r>
            <w:proofErr w:type="spellStart"/>
            <w:r>
              <w:rPr>
                <w:i/>
                <w:color w:val="4F81BD" w:themeColor="accent1"/>
              </w:rPr>
              <w:t>azonnal</w:t>
            </w:r>
            <w:proofErr w:type="spellEnd"/>
            <w:r>
              <w:rPr>
                <w:i/>
                <w:color w:val="4F81BD" w:themeColor="accent1"/>
              </w:rPr>
              <w:t xml:space="preserve"> </w:t>
            </w:r>
            <w:proofErr w:type="spellStart"/>
            <w:r>
              <w:rPr>
                <w:i/>
                <w:color w:val="4F81BD" w:themeColor="accent1"/>
              </w:rPr>
              <w:t>éber</w:t>
            </w:r>
            <w:proofErr w:type="spellEnd"/>
            <w:r>
              <w:rPr>
                <w:i/>
                <w:color w:val="4F81BD" w:themeColor="accent1"/>
              </w:rPr>
              <w:t xml:space="preserve"> </w:t>
            </w:r>
            <w:proofErr w:type="spellStart"/>
            <w:r>
              <w:rPr>
                <w:i/>
                <w:color w:val="4F81BD" w:themeColor="accent1"/>
              </w:rPr>
              <w:t>lesz</w:t>
            </w:r>
            <w:proofErr w:type="spellEnd"/>
            <w:r>
              <w:rPr>
                <w:i/>
                <w:color w:val="4F81BD" w:themeColor="accent1"/>
              </w:rPr>
              <w:t xml:space="preserve"> </w:t>
            </w:r>
            <w:proofErr w:type="spellStart"/>
            <w:r>
              <w:rPr>
                <w:i/>
                <w:color w:val="4F81BD" w:themeColor="accent1"/>
              </w:rPr>
              <w:t>és</w:t>
            </w:r>
            <w:proofErr w:type="spellEnd"/>
            <w:r>
              <w:rPr>
                <w:i/>
                <w:color w:val="4F81BD" w:themeColor="accent1"/>
              </w:rPr>
              <w:t xml:space="preserve"> </w:t>
            </w:r>
            <w:proofErr w:type="spellStart"/>
            <w:r>
              <w:rPr>
                <w:i/>
                <w:color w:val="4F81BD" w:themeColor="accent1"/>
              </w:rPr>
              <w:t>picit</w:t>
            </w:r>
            <w:proofErr w:type="spellEnd"/>
            <w:r>
              <w:rPr>
                <w:i/>
                <w:color w:val="4F81BD" w:themeColor="accent1"/>
              </w:rPr>
              <w:t xml:space="preserve"> </w:t>
            </w:r>
            <w:proofErr w:type="spellStart"/>
            <w:r>
              <w:rPr>
                <w:i/>
                <w:color w:val="4F81BD" w:themeColor="accent1"/>
              </w:rPr>
              <w:t>sem</w:t>
            </w:r>
            <w:proofErr w:type="spellEnd"/>
            <w:r>
              <w:rPr>
                <w:i/>
                <w:color w:val="4F81BD" w:themeColor="accent1"/>
              </w:rPr>
              <w:t xml:space="preserve"> </w:t>
            </w:r>
            <w:proofErr w:type="spellStart"/>
            <w:r>
              <w:rPr>
                <w:i/>
                <w:color w:val="4F81BD" w:themeColor="accent1"/>
              </w:rPr>
              <w:t>fáradt</w:t>
            </w:r>
            <w:proofErr w:type="spellEnd"/>
            <w:r>
              <w:rPr>
                <w:i/>
                <w:color w:val="4F81BD" w:themeColor="accent1"/>
              </w:rPr>
              <w:t>.</w:t>
            </w:r>
          </w:p>
          <w:p w14:paraId="5C4DBABF" w14:textId="77777777" w:rsidR="00DD4375" w:rsidRDefault="00DD4375">
            <w:pPr>
              <w:widowControl w:val="0"/>
              <w:spacing w:line="240" w:lineRule="auto"/>
              <w:rPr>
                <w:i/>
                <w:color w:val="9BBB59" w:themeColor="accent3"/>
              </w:rPr>
            </w:pPr>
          </w:p>
          <w:p w14:paraId="2D022B26" w14:textId="77777777" w:rsidR="00DD4375" w:rsidRDefault="00000000">
            <w:pPr>
              <w:widowControl w:val="0"/>
              <w:spacing w:line="240" w:lineRule="auto"/>
              <w:rPr>
                <w:i/>
                <w:color w:val="9BBB59" w:themeColor="accent3"/>
              </w:rPr>
            </w:pPr>
            <w:r>
              <w:rPr>
                <w:i/>
                <w:color w:val="9BBB59" w:themeColor="accent3"/>
              </w:rPr>
              <w:t xml:space="preserve">Das hier ist die Schlafmaus. </w:t>
            </w:r>
          </w:p>
          <w:p w14:paraId="473E0AA6" w14:textId="77777777" w:rsidR="00DD4375" w:rsidRDefault="00000000">
            <w:pPr>
              <w:widowControl w:val="0"/>
              <w:spacing w:line="240" w:lineRule="auto"/>
              <w:rPr>
                <w:i/>
                <w:color w:val="9BBB59" w:themeColor="accent3"/>
              </w:rPr>
            </w:pPr>
            <w:r>
              <w:rPr>
                <w:noProof/>
              </w:rPr>
              <w:drawing>
                <wp:anchor distT="0" distB="0" distL="114300" distR="114300" simplePos="0" relativeHeight="251728896" behindDoc="0" locked="0" layoutInCell="1" allowOverlap="1" wp14:anchorId="2C48B481" wp14:editId="7C419399">
                  <wp:simplePos x="0" y="0"/>
                  <wp:positionH relativeFrom="column">
                    <wp:posOffset>3008130</wp:posOffset>
                  </wp:positionH>
                  <wp:positionV relativeFrom="paragraph">
                    <wp:posOffset>354010</wp:posOffset>
                  </wp:positionV>
                  <wp:extent cx="603485" cy="586901"/>
                  <wp:effectExtent l="0" t="0" r="6350" b="0"/>
                  <wp:wrapNone/>
                  <wp:docPr id="70" name="Bild 70" descr="Mäuse/Die%20Formenmäus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use/Die%20Formenmäuse%204.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03485" cy="586901"/>
                          </a:xfrm>
                          <a:prstGeom prst="rect">
                            <a:avLst/>
                          </a:prstGeom>
                          <a:noFill/>
                          <a:ln>
                            <a:noFill/>
                          </a:ln>
                        </pic:spPr>
                      </pic:pic>
                    </a:graphicData>
                  </a:graphic>
                  <wp14:sizeRelH relativeFrom="page">
                    <wp14:pctWidth>0</wp14:pctWidth>
                  </wp14:sizeRelH>
                  <wp14:sizeRelV relativeFrom="page">
                    <wp14:pctHeight>0</wp14:pctHeight>
                  </wp14:sizeRelV>
                </wp:anchor>
              </w:drawing>
            </w:r>
            <w:r>
              <w:rPr>
                <w:i/>
                <w:color w:val="9BBB59" w:themeColor="accent3"/>
              </w:rPr>
              <w:t>Sie ist immer schrecklich müde. Am liebsten würde sie den ganzen Tag lang schlafen. Doch sobald sie Dinge mit vier Ecken sieht, ist sie hellwach und kein bisschen müde.</w:t>
            </w:r>
          </w:p>
          <w:p w14:paraId="322B64D6" w14:textId="77777777" w:rsidR="00DD4375" w:rsidRDefault="00DD4375">
            <w:pPr>
              <w:widowControl w:val="0"/>
              <w:spacing w:line="240" w:lineRule="auto"/>
              <w:rPr>
                <w:i/>
                <w:color w:val="9BBB59" w:themeColor="accent3"/>
              </w:rPr>
            </w:pPr>
          </w:p>
          <w:p w14:paraId="45C83A1D" w14:textId="77777777" w:rsidR="00DD4375" w:rsidRDefault="00000000">
            <w:pPr>
              <w:rPr>
                <w:color w:val="FF0000"/>
              </w:rPr>
            </w:pPr>
            <w:r>
              <w:rPr>
                <w:color w:val="FF0000"/>
              </w:rPr>
              <w:sym w:font="Symbol" w:char="F05B"/>
            </w:r>
            <w:r>
              <w:rPr>
                <w:color w:val="FF0000"/>
              </w:rPr>
              <w:t xml:space="preserve">Bild wie hier im Einklang mit dem Text </w:t>
            </w:r>
            <w:r>
              <w:rPr>
                <w:color w:val="FF0000"/>
              </w:rPr>
              <w:sym w:font="Symbol" w:char="F05D"/>
            </w:r>
          </w:p>
          <w:p w14:paraId="2D6A323E" w14:textId="77777777" w:rsidR="00DD4375" w:rsidRDefault="00DD4375">
            <w:pPr>
              <w:widowControl w:val="0"/>
              <w:spacing w:line="240" w:lineRule="auto"/>
              <w:rPr>
                <w:i/>
              </w:rPr>
            </w:pPr>
          </w:p>
          <w:p w14:paraId="5E1647D8" w14:textId="77777777" w:rsidR="00DD4375" w:rsidRDefault="00000000">
            <w:pPr>
              <w:widowControl w:val="0"/>
              <w:spacing w:line="240" w:lineRule="auto"/>
            </w:pPr>
            <w:r>
              <w:t>Die PFK lässt die Kinder eine viereckige Bildkarte durchgeben. Die Kinder sollen anschließend viereckige Gegenstände im Gruppenraum suchen und diese auch benennen.</w:t>
            </w:r>
          </w:p>
          <w:p w14:paraId="17CF02B6" w14:textId="77777777" w:rsidR="00DD4375" w:rsidRDefault="00DD4375">
            <w:pPr>
              <w:widowControl w:val="0"/>
              <w:spacing w:line="240" w:lineRule="auto"/>
            </w:pPr>
          </w:p>
          <w:p w14:paraId="7BA7C067" w14:textId="77777777" w:rsidR="00DD4375" w:rsidRDefault="00000000">
            <w:pPr>
              <w:widowControl w:val="0"/>
              <w:spacing w:line="240" w:lineRule="auto"/>
            </w:pPr>
            <w:r>
              <w:t xml:space="preserve">Quelle: </w:t>
            </w:r>
            <w:proofErr w:type="spellStart"/>
            <w:r>
              <w:t>RAAbits</w:t>
            </w:r>
            <w:proofErr w:type="spellEnd"/>
            <w:r>
              <w:t xml:space="preserve"> Kindergarten 3 – 6 Jahre, Dezember 2011</w:t>
            </w:r>
          </w:p>
        </w:tc>
      </w:tr>
      <w:tr w:rsidR="00DD4375" w14:paraId="76B243D1" w14:textId="77777777">
        <w:trPr>
          <w:trHeight w:val="420"/>
        </w:trPr>
        <w:tc>
          <w:tcPr>
            <w:tcW w:w="2430" w:type="dxa"/>
            <w:vMerge/>
            <w:shd w:val="clear" w:color="auto" w:fill="auto"/>
            <w:tcMar>
              <w:top w:w="100" w:type="dxa"/>
              <w:left w:w="100" w:type="dxa"/>
              <w:bottom w:w="100" w:type="dxa"/>
              <w:right w:w="100" w:type="dxa"/>
            </w:tcMar>
          </w:tcPr>
          <w:p w14:paraId="5B888298"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1F06F031" w14:textId="77777777" w:rsidR="00DD4375" w:rsidRDefault="00000000">
            <w:pPr>
              <w:widowControl w:val="0"/>
              <w:spacing w:line="240" w:lineRule="auto"/>
            </w:pPr>
            <w:r>
              <w:rPr>
                <w:b/>
              </w:rPr>
              <w:t xml:space="preserve">Programmieraktivitäten: </w:t>
            </w:r>
            <w:r>
              <w:t>Das Kind sucht sich eine Maus aus, auf welcher der Bee-Bot auch startet. Der Bee-Bot soll so programmiert werden, dass er zu seiner Lieblingsform fährt.</w:t>
            </w:r>
          </w:p>
          <w:p w14:paraId="68393BA6" w14:textId="77777777" w:rsidR="00DD4375" w:rsidRDefault="00000000">
            <w:pPr>
              <w:widowControl w:val="0"/>
              <w:spacing w:line="240" w:lineRule="auto"/>
            </w:pPr>
            <w:r>
              <w:t>Anfänger können den Bee-Bot bei jeder Form neu programmieren, während Fortgeschrittene bereits den gesamten Weg im Vorhinein programmieren können, wobei die Formen der anderen Mäuse nicht berührt werden.</w:t>
            </w:r>
          </w:p>
        </w:tc>
      </w:tr>
      <w:tr w:rsidR="00DD4375" w14:paraId="13713941" w14:textId="77777777">
        <w:trPr>
          <w:trHeight w:val="510"/>
        </w:trPr>
        <w:tc>
          <w:tcPr>
            <w:tcW w:w="2430" w:type="dxa"/>
            <w:vMerge/>
            <w:shd w:val="clear" w:color="auto" w:fill="auto"/>
            <w:tcMar>
              <w:top w:w="100" w:type="dxa"/>
              <w:left w:w="100" w:type="dxa"/>
              <w:bottom w:w="100" w:type="dxa"/>
              <w:right w:w="100" w:type="dxa"/>
            </w:tcMar>
          </w:tcPr>
          <w:p w14:paraId="2FE09413"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559D6D26" w14:textId="77777777" w:rsidR="00DD4375" w:rsidRDefault="00000000">
            <w:pPr>
              <w:widowControl w:val="0"/>
              <w:spacing w:after="240" w:line="240" w:lineRule="auto"/>
            </w:pPr>
            <w:r>
              <w:rPr>
                <w:b/>
              </w:rPr>
              <w:t xml:space="preserve">Handlungsbegleitendes Sprechen: </w:t>
            </w:r>
            <w:r>
              <w:t>Die Handlungen der Biene werden in der Zielsprache kommentiert.</w:t>
            </w:r>
          </w:p>
        </w:tc>
      </w:tr>
      <w:tr w:rsidR="00DD4375" w14:paraId="16FD0296" w14:textId="77777777">
        <w:trPr>
          <w:trHeight w:val="420"/>
        </w:trPr>
        <w:tc>
          <w:tcPr>
            <w:tcW w:w="2430" w:type="dxa"/>
            <w:vMerge/>
            <w:shd w:val="clear" w:color="auto" w:fill="auto"/>
            <w:tcMar>
              <w:top w:w="100" w:type="dxa"/>
              <w:left w:w="100" w:type="dxa"/>
              <w:bottom w:w="100" w:type="dxa"/>
              <w:right w:w="100" w:type="dxa"/>
            </w:tcMar>
          </w:tcPr>
          <w:p w14:paraId="79AE1C0C"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2776E35C" w14:textId="77777777" w:rsidR="00DD4375" w:rsidRDefault="00000000">
            <w:pPr>
              <w:widowControl w:val="0"/>
              <w:spacing w:line="240" w:lineRule="auto"/>
            </w:pPr>
            <w:r>
              <w:rPr>
                <w:b/>
              </w:rPr>
              <w:t xml:space="preserve">Abschließende Aktivitäten: </w:t>
            </w:r>
            <w:r>
              <w:t>Sammelpässe für die Mäuse basteln: In diese zeichnen die Kinder Gegenstände, mit denen die Mäuse gern spielen würden.</w:t>
            </w:r>
          </w:p>
        </w:tc>
      </w:tr>
      <w:tr w:rsidR="00DD4375" w14:paraId="3DDDDBCB"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58F6E2" w14:textId="77777777" w:rsidR="00DD4375" w:rsidRDefault="00000000">
            <w:pPr>
              <w:widowControl w:val="0"/>
              <w:spacing w:line="240" w:lineRule="auto"/>
              <w:jc w:val="right"/>
              <w:rPr>
                <w:b/>
              </w:rPr>
            </w:pPr>
            <w:r>
              <w:rPr>
                <w:b/>
              </w:rPr>
              <w:t>Weiterführende Ideen, Tipps und Hinweise</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703ED09" w14:textId="77777777" w:rsidR="00DD4375" w:rsidRDefault="00000000">
            <w:pPr>
              <w:pStyle w:val="Odstavecseseznamem"/>
              <w:widowControl w:val="0"/>
              <w:numPr>
                <w:ilvl w:val="0"/>
                <w:numId w:val="29"/>
              </w:numPr>
              <w:spacing w:line="240" w:lineRule="auto"/>
            </w:pPr>
            <w:r>
              <w:t>Weitere Mäuse erfinden, die nur mit Gegenständen spielen wollen, die gewisse Eigenschaften (Farben, Formen, Größe, Material usw.) haben.</w:t>
            </w:r>
          </w:p>
          <w:p w14:paraId="3CA916D6" w14:textId="77777777" w:rsidR="00DD4375" w:rsidRDefault="00000000">
            <w:pPr>
              <w:pStyle w:val="Odstavecseseznamem"/>
              <w:widowControl w:val="0"/>
              <w:numPr>
                <w:ilvl w:val="0"/>
                <w:numId w:val="29"/>
              </w:numPr>
              <w:spacing w:line="240" w:lineRule="auto"/>
            </w:pPr>
            <w:r>
              <w:t xml:space="preserve">Entdeckungsreise: im Kindergarten nach geometrischen Formen suchen: Welche Gegenstände sind rund, eckig, </w:t>
            </w:r>
            <w:r>
              <w:lastRenderedPageBreak/>
              <w:t>viereckig?</w:t>
            </w:r>
          </w:p>
        </w:tc>
      </w:tr>
    </w:tbl>
    <w:p w14:paraId="0345E29A" w14:textId="77777777" w:rsidR="00DD4375" w:rsidRDefault="00000000">
      <w:pPr>
        <w:spacing w:line="240" w:lineRule="auto"/>
        <w:rPr>
          <w:b/>
        </w:rPr>
      </w:pPr>
      <w:r>
        <w:rPr>
          <w:b/>
        </w:rPr>
        <w:lastRenderedPageBreak/>
        <w:br w:type="textWrapping" w:clear="all"/>
      </w:r>
    </w:p>
    <w:p w14:paraId="2B12D7FB" w14:textId="77777777" w:rsidR="00DD4375" w:rsidRDefault="00000000">
      <w:pPr>
        <w:spacing w:line="240" w:lineRule="auto"/>
        <w:outlineLvl w:val="0"/>
      </w:pPr>
      <w:r>
        <w:t xml:space="preserve">Die Idee stammt von Judit </w:t>
      </w:r>
      <w:proofErr w:type="spellStart"/>
      <w:r>
        <w:t>Hanák</w:t>
      </w:r>
      <w:proofErr w:type="spellEnd"/>
      <w:r>
        <w:t>.</w:t>
      </w:r>
    </w:p>
    <w:p w14:paraId="0CF48E35" w14:textId="77777777" w:rsidR="00DD4375" w:rsidRDefault="00DD4375">
      <w:pPr>
        <w:spacing w:line="240" w:lineRule="auto"/>
        <w:outlineLvl w:val="0"/>
      </w:pPr>
    </w:p>
    <w:p w14:paraId="1D003F74" w14:textId="77777777" w:rsidR="00DD4375" w:rsidRDefault="00000000">
      <w:pPr>
        <w:spacing w:line="240" w:lineRule="auto"/>
        <w:outlineLvl w:val="0"/>
      </w:pPr>
      <w:r>
        <w:t xml:space="preserve">Anhang </w:t>
      </w:r>
      <w:r>
        <w:rPr>
          <w:i/>
        </w:rPr>
        <w:t>Die Formenmäuse</w:t>
      </w:r>
      <w:r>
        <w:t>: 1. Bilderset zur Geschichte, 2. Text der Geschichte</w:t>
      </w:r>
    </w:p>
    <w:p w14:paraId="2D8F0176" w14:textId="77777777" w:rsidR="00DD4375" w:rsidRDefault="00DD4375">
      <w:pPr>
        <w:spacing w:line="240" w:lineRule="auto"/>
        <w:rPr>
          <w:b/>
        </w:rPr>
      </w:pPr>
    </w:p>
    <w:p w14:paraId="6237C7CF" w14:textId="77777777" w:rsidR="00DD4375" w:rsidRDefault="00DD4375"/>
    <w:tbl>
      <w:tblPr>
        <w:tblStyle w:val="affffe"/>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6570"/>
      </w:tblGrid>
      <w:tr w:rsidR="00DD4375" w14:paraId="18F81F3C"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F93608" w14:textId="77777777" w:rsidR="00DD4375" w:rsidRDefault="00000000">
            <w:pPr>
              <w:widowControl w:val="0"/>
              <w:spacing w:line="240" w:lineRule="auto"/>
              <w:jc w:val="right"/>
              <w:rPr>
                <w:b/>
              </w:rPr>
            </w:pPr>
            <w:r>
              <w:rPr>
                <w:b/>
              </w:rPr>
              <w:t>Titel</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39A7E9D" w14:textId="77777777" w:rsidR="00DD4375" w:rsidRDefault="00000000">
            <w:pPr>
              <w:widowControl w:val="0"/>
              <w:spacing w:line="240" w:lineRule="auto"/>
              <w:rPr>
                <w:b/>
                <w:color w:val="0000FF"/>
              </w:rPr>
            </w:pPr>
            <w:r>
              <w:rPr>
                <w:b/>
              </w:rPr>
              <w:t xml:space="preserve"> Die Künstlerbiene</w:t>
            </w:r>
          </w:p>
        </w:tc>
      </w:tr>
      <w:tr w:rsidR="00DD4375" w14:paraId="6B9D094B"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D2FE3E" w14:textId="77777777" w:rsidR="00DD4375" w:rsidRDefault="00000000">
            <w:pPr>
              <w:widowControl w:val="0"/>
              <w:spacing w:line="240" w:lineRule="auto"/>
              <w:jc w:val="right"/>
              <w:rPr>
                <w:b/>
              </w:rPr>
            </w:pPr>
            <w:r>
              <w:rPr>
                <w:b/>
              </w:rPr>
              <w:t>Thema</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167041E7" w14:textId="77777777" w:rsidR="00DD4375" w:rsidRDefault="00000000">
            <w:pPr>
              <w:widowControl w:val="0"/>
              <w:spacing w:line="240" w:lineRule="auto"/>
            </w:pPr>
            <w:r>
              <w:t>Muster zeichnen, „Kunstwerke“ herstellen, abstrakte Bilder zeichnen und malen</w:t>
            </w:r>
          </w:p>
        </w:tc>
      </w:tr>
      <w:tr w:rsidR="00DD4375" w14:paraId="223140CE"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7A72F1" w14:textId="77777777" w:rsidR="00DD4375" w:rsidRDefault="00000000">
            <w:pPr>
              <w:widowControl w:val="0"/>
              <w:spacing w:line="240" w:lineRule="auto"/>
              <w:jc w:val="right"/>
              <w:rPr>
                <w:b/>
              </w:rPr>
            </w:pPr>
            <w:r>
              <w:rPr>
                <w:b/>
              </w:rPr>
              <w:t>Sozialform</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2E984239" w14:textId="77777777" w:rsidR="00DD4375" w:rsidRDefault="00000000">
            <w:pPr>
              <w:widowControl w:val="0"/>
              <w:spacing w:line="240" w:lineRule="auto"/>
            </w:pPr>
            <w:r>
              <w:t>1 – 4 Kinder</w:t>
            </w:r>
          </w:p>
        </w:tc>
      </w:tr>
      <w:tr w:rsidR="00DD4375" w14:paraId="317E1045"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8FDCE0" w14:textId="77777777" w:rsidR="00DD4375" w:rsidRDefault="00000000">
            <w:pPr>
              <w:widowControl w:val="0"/>
              <w:spacing w:line="240" w:lineRule="auto"/>
              <w:jc w:val="right"/>
              <w:rPr>
                <w:b/>
              </w:rPr>
            </w:pPr>
            <w:r>
              <w:rPr>
                <w:b/>
              </w:rPr>
              <w:t>Materialien</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6819667F" w14:textId="77777777" w:rsidR="00DD4375" w:rsidRDefault="00000000">
            <w:pPr>
              <w:widowControl w:val="0"/>
              <w:spacing w:line="240" w:lineRule="auto"/>
            </w:pPr>
            <w:r>
              <w:t>Bee-Bots, großer Bogen Papier, Filzstifte, Klebeband, geometrische Formen</w:t>
            </w:r>
          </w:p>
        </w:tc>
      </w:tr>
      <w:tr w:rsidR="00DD4375" w14:paraId="41A742E0"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4303C1" w14:textId="77777777" w:rsidR="00DD4375" w:rsidRDefault="00000000">
            <w:pPr>
              <w:widowControl w:val="0"/>
              <w:spacing w:line="240" w:lineRule="auto"/>
              <w:jc w:val="right"/>
              <w:rPr>
                <w:b/>
              </w:rPr>
            </w:pPr>
            <w:r>
              <w:rPr>
                <w:b/>
              </w:rPr>
              <w:t>Ziele</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41F3D10A" w14:textId="77777777" w:rsidR="00DD4375" w:rsidRDefault="00000000">
            <w:pPr>
              <w:widowControl w:val="0"/>
              <w:spacing w:line="240" w:lineRule="auto"/>
            </w:pPr>
            <w:r>
              <w:t>Sprachkenntnisse in der Zielsprache erweitern bzw. festigen, Formen kennenlernen, Begriffe festigen, Kreativität, Vorstellungskraft und Konzentration fördern</w:t>
            </w:r>
          </w:p>
        </w:tc>
      </w:tr>
      <w:tr w:rsidR="00DD4375" w14:paraId="70EC1A3A"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BD67D6" w14:textId="77777777" w:rsidR="00DD4375" w:rsidRDefault="00000000">
            <w:pPr>
              <w:widowControl w:val="0"/>
              <w:spacing w:line="240" w:lineRule="auto"/>
              <w:jc w:val="right"/>
              <w:rPr>
                <w:b/>
              </w:rPr>
            </w:pPr>
            <w:r>
              <w:rPr>
                <w:b/>
              </w:rPr>
              <w:t>Vorbereitung</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25455C21" w14:textId="77777777" w:rsidR="00DD4375" w:rsidRDefault="00000000">
            <w:pPr>
              <w:widowControl w:val="0"/>
              <w:spacing w:line="240" w:lineRule="auto"/>
            </w:pPr>
            <w:r>
              <w:t>Die PFK befestigt mit Klebeband bunte Filzstifte an den Bee-Bots.</w:t>
            </w:r>
          </w:p>
        </w:tc>
      </w:tr>
      <w:tr w:rsidR="00DD4375" w14:paraId="399B1ED1" w14:textId="77777777">
        <w:trPr>
          <w:trHeight w:val="420"/>
        </w:trPr>
        <w:tc>
          <w:tcPr>
            <w:tcW w:w="2430" w:type="dxa"/>
            <w:vMerge w:val="restart"/>
            <w:shd w:val="clear" w:color="auto" w:fill="auto"/>
            <w:tcMar>
              <w:top w:w="100" w:type="dxa"/>
              <w:left w:w="100" w:type="dxa"/>
              <w:bottom w:w="100" w:type="dxa"/>
              <w:right w:w="100" w:type="dxa"/>
            </w:tcMar>
          </w:tcPr>
          <w:p w14:paraId="2CB724C6" w14:textId="77777777" w:rsidR="00DD4375" w:rsidRDefault="00000000">
            <w:pPr>
              <w:widowControl w:val="0"/>
              <w:spacing w:line="240" w:lineRule="auto"/>
              <w:jc w:val="right"/>
              <w:rPr>
                <w:b/>
              </w:rPr>
            </w:pPr>
            <w:r>
              <w:rPr>
                <w:b/>
              </w:rPr>
              <w:t>Aktivitäten-</w:t>
            </w:r>
          </w:p>
          <w:p w14:paraId="090A8398" w14:textId="77777777" w:rsidR="00DD4375" w:rsidRDefault="00000000">
            <w:pPr>
              <w:widowControl w:val="0"/>
              <w:spacing w:line="240" w:lineRule="auto"/>
              <w:jc w:val="right"/>
              <w:rPr>
                <w:b/>
              </w:rPr>
            </w:pPr>
            <w:proofErr w:type="spellStart"/>
            <w:r>
              <w:rPr>
                <w:b/>
              </w:rPr>
              <w:t>beschreibung</w:t>
            </w:r>
            <w:proofErr w:type="spellEnd"/>
          </w:p>
          <w:p w14:paraId="73671284" w14:textId="77777777" w:rsidR="00DD4375" w:rsidRDefault="00DD4375">
            <w:pPr>
              <w:widowControl w:val="0"/>
              <w:pBdr>
                <w:top w:val="nil"/>
                <w:left w:val="nil"/>
                <w:bottom w:val="nil"/>
                <w:right w:val="nil"/>
                <w:between w:val="nil"/>
              </w:pBdr>
              <w:spacing w:line="240" w:lineRule="auto"/>
            </w:pPr>
          </w:p>
        </w:tc>
        <w:tc>
          <w:tcPr>
            <w:tcW w:w="657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543E49EA" w14:textId="77777777" w:rsidR="00DD4375" w:rsidRDefault="00000000">
            <w:pPr>
              <w:widowControl w:val="0"/>
              <w:spacing w:line="240" w:lineRule="auto"/>
            </w:pPr>
            <w:r>
              <w:rPr>
                <w:b/>
              </w:rPr>
              <w:t>Sprachliche Aktivitäten vor der Programmierung:</w:t>
            </w:r>
            <w:r>
              <w:t xml:space="preserve"> Die Kinder lernen bzw. wiederholen die Namen von Formen und Farben mit geometrischen Formen:</w:t>
            </w:r>
          </w:p>
          <w:p w14:paraId="74A66880" w14:textId="77777777" w:rsidR="00DD4375" w:rsidRDefault="00000000">
            <w:pPr>
              <w:widowControl w:val="0"/>
              <w:spacing w:line="240" w:lineRule="auto"/>
              <w:rPr>
                <w:i/>
              </w:rPr>
            </w:pPr>
            <w:r>
              <w:t xml:space="preserve">Anfänger: </w:t>
            </w:r>
            <w:proofErr w:type="spellStart"/>
            <w:r>
              <w:rPr>
                <w:i/>
              </w:rPr>
              <w:t>vonal</w:t>
            </w:r>
            <w:proofErr w:type="spellEnd"/>
            <w:r>
              <w:rPr>
                <w:i/>
              </w:rPr>
              <w:t xml:space="preserve"> = die Linie, </w:t>
            </w:r>
            <w:proofErr w:type="spellStart"/>
            <w:r>
              <w:rPr>
                <w:i/>
              </w:rPr>
              <w:t>kör</w:t>
            </w:r>
            <w:proofErr w:type="spellEnd"/>
            <w:r>
              <w:rPr>
                <w:i/>
              </w:rPr>
              <w:t xml:space="preserve"> = der Kreis, </w:t>
            </w:r>
            <w:proofErr w:type="spellStart"/>
            <w:r>
              <w:rPr>
                <w:i/>
              </w:rPr>
              <w:t>négyzet</w:t>
            </w:r>
            <w:proofErr w:type="spellEnd"/>
            <w:r>
              <w:rPr>
                <w:i/>
              </w:rPr>
              <w:t xml:space="preserve"> = das Quadrat,</w:t>
            </w:r>
          </w:p>
          <w:p w14:paraId="2F03F62E" w14:textId="77777777" w:rsidR="00DD4375" w:rsidRDefault="00000000">
            <w:pPr>
              <w:widowControl w:val="0"/>
              <w:spacing w:line="240" w:lineRule="auto"/>
              <w:rPr>
                <w:i/>
              </w:rPr>
            </w:pPr>
            <w:proofErr w:type="spellStart"/>
            <w:r>
              <w:rPr>
                <w:i/>
              </w:rPr>
              <w:t>piros</w:t>
            </w:r>
            <w:proofErr w:type="spellEnd"/>
            <w:r>
              <w:rPr>
                <w:i/>
              </w:rPr>
              <w:t xml:space="preserve"> = rot, </w:t>
            </w:r>
            <w:proofErr w:type="spellStart"/>
            <w:r>
              <w:rPr>
                <w:i/>
              </w:rPr>
              <w:t>sárga</w:t>
            </w:r>
            <w:proofErr w:type="spellEnd"/>
            <w:r>
              <w:rPr>
                <w:i/>
              </w:rPr>
              <w:t xml:space="preserve"> = gelb, </w:t>
            </w:r>
            <w:proofErr w:type="spellStart"/>
            <w:r>
              <w:rPr>
                <w:i/>
              </w:rPr>
              <w:t>kék</w:t>
            </w:r>
            <w:proofErr w:type="spellEnd"/>
            <w:r>
              <w:rPr>
                <w:i/>
              </w:rPr>
              <w:t xml:space="preserve"> = blau, </w:t>
            </w:r>
            <w:proofErr w:type="spellStart"/>
            <w:r>
              <w:rPr>
                <w:i/>
              </w:rPr>
              <w:t>zöld</w:t>
            </w:r>
            <w:proofErr w:type="spellEnd"/>
            <w:r>
              <w:rPr>
                <w:i/>
              </w:rPr>
              <w:t xml:space="preserve"> = grün,</w:t>
            </w:r>
          </w:p>
          <w:p w14:paraId="460809F8" w14:textId="77777777" w:rsidR="00DD4375" w:rsidRDefault="00000000">
            <w:pPr>
              <w:widowControl w:val="0"/>
              <w:spacing w:line="240" w:lineRule="auto"/>
              <w:rPr>
                <w:i/>
              </w:rPr>
            </w:pPr>
            <w:proofErr w:type="spellStart"/>
            <w:r>
              <w:rPr>
                <w:i/>
              </w:rPr>
              <w:t>Milyen</w:t>
            </w:r>
            <w:proofErr w:type="spellEnd"/>
            <w:r>
              <w:rPr>
                <w:i/>
              </w:rPr>
              <w:t xml:space="preserve"> </w:t>
            </w:r>
            <w:proofErr w:type="spellStart"/>
            <w:r>
              <w:rPr>
                <w:i/>
              </w:rPr>
              <w:t>színű</w:t>
            </w:r>
            <w:proofErr w:type="spellEnd"/>
            <w:r>
              <w:rPr>
                <w:i/>
              </w:rPr>
              <w:t xml:space="preserve"> a </w:t>
            </w:r>
            <w:proofErr w:type="spellStart"/>
            <w:r>
              <w:rPr>
                <w:i/>
              </w:rPr>
              <w:t>kör</w:t>
            </w:r>
            <w:proofErr w:type="spellEnd"/>
            <w:r>
              <w:rPr>
                <w:i/>
              </w:rPr>
              <w:t>? = Welche Farbe hat der Kreis?</w:t>
            </w:r>
          </w:p>
          <w:p w14:paraId="3D733EF8" w14:textId="77777777" w:rsidR="00DD4375" w:rsidRDefault="00000000">
            <w:pPr>
              <w:widowControl w:val="0"/>
              <w:spacing w:line="240" w:lineRule="auto"/>
              <w:rPr>
                <w:i/>
              </w:rPr>
            </w:pPr>
            <w:r>
              <w:t>Fortgeschrittene:</w:t>
            </w:r>
            <w:r>
              <w:rPr>
                <w:i/>
              </w:rPr>
              <w:t xml:space="preserve"> </w:t>
            </w:r>
            <w:r>
              <w:t>weitere Formen:</w:t>
            </w:r>
            <w:r>
              <w:rPr>
                <w:i/>
              </w:rPr>
              <w:t xml:space="preserve"> </w:t>
            </w:r>
            <w:proofErr w:type="spellStart"/>
            <w:r>
              <w:rPr>
                <w:i/>
              </w:rPr>
              <w:t>négyszög</w:t>
            </w:r>
            <w:proofErr w:type="spellEnd"/>
            <w:r>
              <w:rPr>
                <w:i/>
              </w:rPr>
              <w:t xml:space="preserve"> = das Rechteck, </w:t>
            </w:r>
            <w:proofErr w:type="spellStart"/>
            <w:r>
              <w:rPr>
                <w:i/>
              </w:rPr>
              <w:t>félkör</w:t>
            </w:r>
            <w:proofErr w:type="spellEnd"/>
            <w:r>
              <w:rPr>
                <w:i/>
              </w:rPr>
              <w:t xml:space="preserve"> = der Halbkreis, </w:t>
            </w:r>
            <w:proofErr w:type="spellStart"/>
            <w:r>
              <w:rPr>
                <w:i/>
              </w:rPr>
              <w:t>ovális</w:t>
            </w:r>
            <w:proofErr w:type="spellEnd"/>
            <w:r>
              <w:rPr>
                <w:i/>
              </w:rPr>
              <w:t xml:space="preserve"> = das Oval, </w:t>
            </w:r>
          </w:p>
          <w:p w14:paraId="09437BB3" w14:textId="77777777" w:rsidR="00DD4375" w:rsidRDefault="00000000">
            <w:pPr>
              <w:widowControl w:val="0"/>
              <w:spacing w:line="240" w:lineRule="auto"/>
              <w:rPr>
                <w:i/>
              </w:rPr>
            </w:pPr>
            <w:r>
              <w:t>weitere Farben,</w:t>
            </w:r>
            <w:r>
              <w:rPr>
                <w:i/>
              </w:rPr>
              <w:t xml:space="preserve"> </w:t>
            </w:r>
            <w:proofErr w:type="spellStart"/>
            <w:r>
              <w:rPr>
                <w:i/>
              </w:rPr>
              <w:t>színes</w:t>
            </w:r>
            <w:proofErr w:type="spellEnd"/>
            <w:r>
              <w:rPr>
                <w:i/>
              </w:rPr>
              <w:t xml:space="preserve"> = bunt</w:t>
            </w:r>
          </w:p>
          <w:p w14:paraId="7CED4011" w14:textId="77777777" w:rsidR="00DD4375" w:rsidRDefault="00000000">
            <w:pPr>
              <w:widowControl w:val="0"/>
              <w:spacing w:line="240" w:lineRule="auto"/>
              <w:rPr>
                <w:i/>
              </w:rPr>
            </w:pPr>
            <w:r>
              <w:t xml:space="preserve">Die Kinder stellen und beantworten Fragen zu Gegenständen im Raum: </w:t>
            </w:r>
            <w:proofErr w:type="spellStart"/>
            <w:r>
              <w:rPr>
                <w:i/>
              </w:rPr>
              <w:t>Milyen</w:t>
            </w:r>
            <w:proofErr w:type="spellEnd"/>
            <w:r>
              <w:rPr>
                <w:i/>
              </w:rPr>
              <w:t xml:space="preserve"> </w:t>
            </w:r>
            <w:proofErr w:type="spellStart"/>
            <w:r>
              <w:rPr>
                <w:i/>
              </w:rPr>
              <w:t>színű</w:t>
            </w:r>
            <w:proofErr w:type="spellEnd"/>
            <w:r>
              <w:rPr>
                <w:i/>
              </w:rPr>
              <w:t xml:space="preserve"> a </w:t>
            </w:r>
            <w:proofErr w:type="spellStart"/>
            <w:r>
              <w:rPr>
                <w:i/>
              </w:rPr>
              <w:t>szőnyeg</w:t>
            </w:r>
            <w:proofErr w:type="spellEnd"/>
            <w:r>
              <w:rPr>
                <w:i/>
              </w:rPr>
              <w:t xml:space="preserve">? = Welche Farbe hat der </w:t>
            </w:r>
            <w:proofErr w:type="gramStart"/>
            <w:r>
              <w:rPr>
                <w:i/>
              </w:rPr>
              <w:t>Teppich?,</w:t>
            </w:r>
            <w:proofErr w:type="gramEnd"/>
            <w:r>
              <w:rPr>
                <w:i/>
              </w:rPr>
              <w:t xml:space="preserve"> </w:t>
            </w:r>
            <w:proofErr w:type="spellStart"/>
            <w:r>
              <w:rPr>
                <w:i/>
              </w:rPr>
              <w:t>Milyen</w:t>
            </w:r>
            <w:proofErr w:type="spellEnd"/>
            <w:r>
              <w:rPr>
                <w:i/>
              </w:rPr>
              <w:t xml:space="preserve"> </w:t>
            </w:r>
            <w:proofErr w:type="spellStart"/>
            <w:r>
              <w:rPr>
                <w:i/>
              </w:rPr>
              <w:t>alakú</w:t>
            </w:r>
            <w:proofErr w:type="spellEnd"/>
            <w:r>
              <w:rPr>
                <w:i/>
              </w:rPr>
              <w:t xml:space="preserve"> a </w:t>
            </w:r>
            <w:proofErr w:type="spellStart"/>
            <w:r>
              <w:rPr>
                <w:i/>
              </w:rPr>
              <w:t>szőnyeg</w:t>
            </w:r>
            <w:proofErr w:type="spellEnd"/>
            <w:r>
              <w:rPr>
                <w:i/>
              </w:rPr>
              <w:t>? = Welche Form hat der Teppich?</w:t>
            </w:r>
          </w:p>
          <w:p w14:paraId="34BFB54D" w14:textId="77777777" w:rsidR="00DD4375" w:rsidRDefault="00000000">
            <w:pPr>
              <w:widowControl w:val="0"/>
              <w:spacing w:line="240" w:lineRule="auto"/>
            </w:pPr>
            <w:r>
              <w:t xml:space="preserve">Die Kinder lernen bzw. wiederholen die Richtungsangaben und die Zahlen in spielerischer Form (zum Beispiel wird ausprobiert, wie viele Schritte man machen muss bis ein Quadrat entsteht, usw.): </w:t>
            </w:r>
            <w:proofErr w:type="spellStart"/>
            <w:r>
              <w:rPr>
                <w:i/>
              </w:rPr>
              <w:t>jobbra</w:t>
            </w:r>
            <w:proofErr w:type="spellEnd"/>
            <w:r>
              <w:rPr>
                <w:i/>
              </w:rPr>
              <w:t xml:space="preserve"> = nach rechts, </w:t>
            </w:r>
            <w:proofErr w:type="spellStart"/>
            <w:r>
              <w:rPr>
                <w:i/>
              </w:rPr>
              <w:t>balra</w:t>
            </w:r>
            <w:proofErr w:type="spellEnd"/>
            <w:r>
              <w:rPr>
                <w:i/>
              </w:rPr>
              <w:t xml:space="preserve"> = nach links, </w:t>
            </w:r>
            <w:proofErr w:type="spellStart"/>
            <w:r>
              <w:rPr>
                <w:i/>
              </w:rPr>
              <w:t>előre</w:t>
            </w:r>
            <w:proofErr w:type="spellEnd"/>
            <w:r>
              <w:rPr>
                <w:i/>
              </w:rPr>
              <w:t xml:space="preserve"> = vorwärts, </w:t>
            </w:r>
            <w:proofErr w:type="spellStart"/>
            <w:r>
              <w:rPr>
                <w:i/>
              </w:rPr>
              <w:t>hátra</w:t>
            </w:r>
            <w:proofErr w:type="spellEnd"/>
            <w:r>
              <w:rPr>
                <w:i/>
              </w:rPr>
              <w:t xml:space="preserve"> = rückwärts, </w:t>
            </w:r>
            <w:proofErr w:type="spellStart"/>
            <w:r>
              <w:rPr>
                <w:i/>
              </w:rPr>
              <w:t>egyenesen</w:t>
            </w:r>
            <w:proofErr w:type="spellEnd"/>
            <w:r>
              <w:rPr>
                <w:i/>
              </w:rPr>
              <w:t xml:space="preserve"> = geradeaus usw.</w:t>
            </w:r>
          </w:p>
        </w:tc>
      </w:tr>
      <w:tr w:rsidR="00DD4375" w14:paraId="5670E10D" w14:textId="77777777">
        <w:trPr>
          <w:trHeight w:val="420"/>
        </w:trPr>
        <w:tc>
          <w:tcPr>
            <w:tcW w:w="2430" w:type="dxa"/>
            <w:vMerge/>
            <w:shd w:val="clear" w:color="auto" w:fill="auto"/>
            <w:tcMar>
              <w:top w:w="100" w:type="dxa"/>
              <w:left w:w="100" w:type="dxa"/>
              <w:bottom w:w="100" w:type="dxa"/>
              <w:right w:w="100" w:type="dxa"/>
            </w:tcMar>
          </w:tcPr>
          <w:p w14:paraId="0EFA1B95"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2C00ECEF" w14:textId="77777777" w:rsidR="00DD4375" w:rsidRDefault="00000000">
            <w:pPr>
              <w:widowControl w:val="0"/>
              <w:spacing w:line="240" w:lineRule="auto"/>
            </w:pPr>
            <w:r>
              <w:rPr>
                <w:b/>
              </w:rPr>
              <w:t xml:space="preserve">Programmieraktivitäten: </w:t>
            </w:r>
            <w:r>
              <w:t>Jedes Kind bzw. Team bekommt eine geometrische Form zugeteilt. Die Biene wird so programmiert, dass sie folgende Formen mit dem Stift zeichnet:</w:t>
            </w:r>
          </w:p>
          <w:p w14:paraId="3A8E6371" w14:textId="77777777" w:rsidR="00DD4375" w:rsidRDefault="00000000">
            <w:pPr>
              <w:widowControl w:val="0"/>
              <w:spacing w:line="240" w:lineRule="auto"/>
            </w:pPr>
            <w:r>
              <w:t>Anfänger: Kreis und Quadrat in wenigen Schritten</w:t>
            </w:r>
          </w:p>
          <w:p w14:paraId="0389BEFF" w14:textId="77777777" w:rsidR="00DD4375" w:rsidRDefault="00000000">
            <w:pPr>
              <w:widowControl w:val="0"/>
              <w:spacing w:line="240" w:lineRule="auto"/>
            </w:pPr>
            <w:r>
              <w:t>Fortgeschrittene: größere und komplexere Formen oder Formen in einer bestimmten Anordnung.</w:t>
            </w:r>
          </w:p>
        </w:tc>
      </w:tr>
      <w:tr w:rsidR="00DD4375" w14:paraId="6EF49B68" w14:textId="77777777">
        <w:trPr>
          <w:trHeight w:val="854"/>
        </w:trPr>
        <w:tc>
          <w:tcPr>
            <w:tcW w:w="2430" w:type="dxa"/>
            <w:vMerge/>
            <w:shd w:val="clear" w:color="auto" w:fill="auto"/>
            <w:tcMar>
              <w:top w:w="100" w:type="dxa"/>
              <w:left w:w="100" w:type="dxa"/>
              <w:bottom w:w="100" w:type="dxa"/>
              <w:right w:w="100" w:type="dxa"/>
            </w:tcMar>
          </w:tcPr>
          <w:p w14:paraId="43769434"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3720589F" w14:textId="77777777" w:rsidR="00DD4375" w:rsidRDefault="00000000">
            <w:pPr>
              <w:widowControl w:val="0"/>
              <w:spacing w:line="240" w:lineRule="auto"/>
            </w:pPr>
            <w:r>
              <w:rPr>
                <w:b/>
              </w:rPr>
              <w:t xml:space="preserve">Handlungsbegleitendes Sprechen: </w:t>
            </w:r>
            <w:r>
              <w:t>Während der Bee-Bot die Formen zeichnet, werden seine Bewegungen in der Zielsprache kommentiert: Richtungsangaben genannt, Schritte gezählt usw.</w:t>
            </w:r>
          </w:p>
        </w:tc>
      </w:tr>
      <w:tr w:rsidR="00DD4375" w14:paraId="6C0AE105" w14:textId="77777777">
        <w:trPr>
          <w:trHeight w:val="420"/>
        </w:trPr>
        <w:tc>
          <w:tcPr>
            <w:tcW w:w="2430" w:type="dxa"/>
            <w:vMerge/>
            <w:shd w:val="clear" w:color="auto" w:fill="auto"/>
            <w:tcMar>
              <w:top w:w="100" w:type="dxa"/>
              <w:left w:w="100" w:type="dxa"/>
              <w:bottom w:w="100" w:type="dxa"/>
              <w:right w:w="100" w:type="dxa"/>
            </w:tcMar>
          </w:tcPr>
          <w:p w14:paraId="38FAE835"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CAB03D0" w14:textId="77777777" w:rsidR="00DD4375" w:rsidRDefault="00000000">
            <w:pPr>
              <w:widowControl w:val="0"/>
              <w:spacing w:line="240" w:lineRule="auto"/>
            </w:pPr>
            <w:r>
              <w:rPr>
                <w:b/>
              </w:rPr>
              <w:t xml:space="preserve">Abschließende Aktivitäten: </w:t>
            </w:r>
            <w:r>
              <w:t>Die Kinder malen die vom Bee-Bot gezeichneten Formen aus und ergänzen sie zu Bildern (z.B. Quadrat &gt; Haus, Kreis &gt; Sonne, Halbkreis &gt; Regenbogen)</w:t>
            </w:r>
          </w:p>
          <w:p w14:paraId="17BDEBC7" w14:textId="77777777" w:rsidR="00DD4375" w:rsidRDefault="00000000">
            <w:pPr>
              <w:widowControl w:val="0"/>
              <w:spacing w:line="240" w:lineRule="auto"/>
              <w:rPr>
                <w:b/>
              </w:rPr>
            </w:pPr>
            <w:r>
              <w:t>Anfänger nennen die Formen, die Farben und die Gegenstände in der Zielsprache, Fortgeschrittene bilden einfache Sätze zu den Bildern.</w:t>
            </w:r>
          </w:p>
        </w:tc>
      </w:tr>
      <w:tr w:rsidR="00DD4375" w14:paraId="5EFD25F3"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6771B4" w14:textId="77777777" w:rsidR="00DD4375" w:rsidRDefault="00000000">
            <w:pPr>
              <w:widowControl w:val="0"/>
              <w:spacing w:line="240" w:lineRule="auto"/>
              <w:jc w:val="right"/>
              <w:rPr>
                <w:b/>
              </w:rPr>
            </w:pPr>
            <w:r>
              <w:rPr>
                <w:b/>
              </w:rPr>
              <w:t>Weiterführende Ideen, Tipps und Hinweise</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81EE04" w14:textId="77777777" w:rsidR="00DD4375" w:rsidRDefault="00000000">
            <w:pPr>
              <w:pStyle w:val="Odstavecseseznamem"/>
              <w:widowControl w:val="0"/>
              <w:numPr>
                <w:ilvl w:val="0"/>
                <w:numId w:val="30"/>
              </w:numPr>
              <w:spacing w:line="240" w:lineRule="auto"/>
            </w:pPr>
            <w:r>
              <w:t>Zwei Bee-Bots derartig programmieren, dass sie zeitgleich entweder parallel oder gespiegelt zeichnen.</w:t>
            </w:r>
          </w:p>
          <w:p w14:paraId="1A94F163" w14:textId="77777777" w:rsidR="00DD4375" w:rsidRDefault="00000000">
            <w:pPr>
              <w:pStyle w:val="Odstavecseseznamem"/>
              <w:widowControl w:val="0"/>
              <w:numPr>
                <w:ilvl w:val="0"/>
                <w:numId w:val="30"/>
              </w:numPr>
              <w:spacing w:line="240" w:lineRule="auto"/>
            </w:pPr>
            <w:r>
              <w:t>Als Ausklang der Aktivität können die Bee-Bots frei zeichnen, kritzeln: sich künstlerisch „austoben“, mit Pfeilen die Formen abbilden (Kofferbilder oder selbstgebastelte Bilder verwenden), eine Stiege malen.</w:t>
            </w:r>
            <w:r>
              <w:rPr>
                <w:u w:val="single"/>
              </w:rPr>
              <w:t xml:space="preserve"> </w:t>
            </w:r>
          </w:p>
        </w:tc>
      </w:tr>
    </w:tbl>
    <w:p w14:paraId="30A5C3F4" w14:textId="77777777" w:rsidR="00DD4375" w:rsidRDefault="00DD4375">
      <w:pPr>
        <w:spacing w:line="240" w:lineRule="auto"/>
        <w:rPr>
          <w:b/>
        </w:rPr>
      </w:pPr>
    </w:p>
    <w:p w14:paraId="625B37F6" w14:textId="77777777" w:rsidR="00DD4375" w:rsidRDefault="00000000">
      <w:pPr>
        <w:spacing w:line="240" w:lineRule="auto"/>
        <w:outlineLvl w:val="0"/>
      </w:pPr>
      <w:r>
        <w:t>Die Idee stammt von Marianna Glück-Molnár.</w:t>
      </w:r>
    </w:p>
    <w:p w14:paraId="607ECDC7" w14:textId="77777777" w:rsidR="00DD4375" w:rsidRDefault="00DD4375">
      <w:pPr>
        <w:spacing w:line="240" w:lineRule="auto"/>
        <w:outlineLvl w:val="0"/>
      </w:pPr>
    </w:p>
    <w:p w14:paraId="7BA93D55" w14:textId="77777777" w:rsidR="00DD4375" w:rsidRDefault="00DD4375">
      <w:pPr>
        <w:spacing w:line="240" w:lineRule="auto"/>
      </w:pPr>
    </w:p>
    <w:p w14:paraId="26A2D141" w14:textId="77777777" w:rsidR="00DD4375" w:rsidRDefault="00000000">
      <w:pPr>
        <w:spacing w:line="240" w:lineRule="auto"/>
      </w:pPr>
      <w:r>
        <w:rPr>
          <w:noProof/>
        </w:rPr>
        <w:drawing>
          <wp:inline distT="0" distB="0" distL="0" distR="0" wp14:anchorId="7AC85382" wp14:editId="72389709">
            <wp:extent cx="2484120" cy="1927860"/>
            <wp:effectExtent l="0" t="0" r="0" b="0"/>
            <wp:docPr id="10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78"/>
                    <a:srcRect l="24854" t="28116" r="31820" b="12107"/>
                    <a:stretch>
                      <a:fillRect/>
                    </a:stretch>
                  </pic:blipFill>
                  <pic:spPr>
                    <a:xfrm>
                      <a:off x="0" y="0"/>
                      <a:ext cx="2484120" cy="1927860"/>
                    </a:xfrm>
                    <a:prstGeom prst="rect">
                      <a:avLst/>
                    </a:prstGeom>
                    <a:ln/>
                  </pic:spPr>
                </pic:pic>
              </a:graphicData>
            </a:graphic>
          </wp:inline>
        </w:drawing>
      </w:r>
    </w:p>
    <w:p w14:paraId="4F426954" w14:textId="77777777" w:rsidR="00DD4375" w:rsidRDefault="00000000">
      <w:pPr>
        <w:rPr>
          <w:color w:val="FF0000"/>
        </w:rPr>
      </w:pPr>
      <w:r>
        <w:rPr>
          <w:color w:val="FF0000"/>
        </w:rPr>
        <w:sym w:font="Symbol" w:char="F05B"/>
      </w:r>
      <w:r>
        <w:rPr>
          <w:color w:val="FF0000"/>
        </w:rPr>
        <w:t>Bilder bei dem Beispiel beliebig platzieren</w:t>
      </w:r>
      <w:r>
        <w:rPr>
          <w:color w:val="FF0000"/>
        </w:rPr>
        <w:sym w:font="Symbol" w:char="F05D"/>
      </w:r>
    </w:p>
    <w:p w14:paraId="41CF96A1" w14:textId="77777777" w:rsidR="00DD4375" w:rsidRDefault="00DD4375">
      <w:pPr>
        <w:spacing w:line="240" w:lineRule="auto"/>
      </w:pPr>
    </w:p>
    <w:p w14:paraId="53D27388" w14:textId="77777777" w:rsidR="00DD4375" w:rsidRDefault="00DD4375">
      <w:pPr>
        <w:spacing w:line="240" w:lineRule="auto"/>
      </w:pPr>
    </w:p>
    <w:p w14:paraId="4BA70877" w14:textId="77777777" w:rsidR="00DD4375" w:rsidRDefault="00DD4375">
      <w:pPr>
        <w:spacing w:line="240" w:lineRule="auto"/>
        <w:rPr>
          <w:b/>
        </w:rPr>
      </w:pPr>
    </w:p>
    <w:p w14:paraId="61FC91D3" w14:textId="77777777" w:rsidR="00DD4375" w:rsidRDefault="00DD4375">
      <w:pPr>
        <w:spacing w:line="240" w:lineRule="auto"/>
      </w:pPr>
    </w:p>
    <w:p w14:paraId="31732844" w14:textId="77777777" w:rsidR="00DD4375" w:rsidRDefault="00DD4375">
      <w:pPr>
        <w:spacing w:line="240" w:lineRule="auto"/>
      </w:pPr>
    </w:p>
    <w:tbl>
      <w:tblPr>
        <w:tblStyle w:val="afffff"/>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6570"/>
      </w:tblGrid>
      <w:tr w:rsidR="00DD4375" w14:paraId="0B98FE91"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DC7FA9" w14:textId="77777777" w:rsidR="00DD4375" w:rsidRDefault="00000000">
            <w:pPr>
              <w:widowControl w:val="0"/>
              <w:spacing w:line="240" w:lineRule="auto"/>
              <w:jc w:val="right"/>
              <w:rPr>
                <w:b/>
              </w:rPr>
            </w:pPr>
            <w:r>
              <w:rPr>
                <w:b/>
              </w:rPr>
              <w:t>Titel</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B1A50C3" w14:textId="77777777" w:rsidR="00DD4375" w:rsidRDefault="00000000">
            <w:pPr>
              <w:widowControl w:val="0"/>
              <w:spacing w:line="240" w:lineRule="auto"/>
              <w:rPr>
                <w:b/>
                <w:color w:val="0000FF"/>
              </w:rPr>
            </w:pPr>
            <w:r>
              <w:rPr>
                <w:b/>
              </w:rPr>
              <w:t xml:space="preserve"> Der fliegende Heißluftballon</w:t>
            </w:r>
          </w:p>
        </w:tc>
      </w:tr>
      <w:tr w:rsidR="00DD4375" w14:paraId="3AFDD744"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6ABD39" w14:textId="77777777" w:rsidR="00DD4375" w:rsidRDefault="00000000">
            <w:pPr>
              <w:widowControl w:val="0"/>
              <w:spacing w:line="240" w:lineRule="auto"/>
              <w:jc w:val="right"/>
              <w:rPr>
                <w:b/>
              </w:rPr>
            </w:pPr>
            <w:r>
              <w:rPr>
                <w:b/>
              </w:rPr>
              <w:t>Thema</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24E9DE31" w14:textId="77777777" w:rsidR="00DD4375" w:rsidRDefault="00000000">
            <w:pPr>
              <w:widowControl w:val="0"/>
              <w:spacing w:line="240" w:lineRule="auto"/>
            </w:pPr>
            <w:r>
              <w:t>Bewegungen und Emotionen</w:t>
            </w:r>
          </w:p>
        </w:tc>
      </w:tr>
      <w:tr w:rsidR="00DD4375" w14:paraId="294900CB"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3820E6" w14:textId="77777777" w:rsidR="00DD4375" w:rsidRDefault="00000000">
            <w:pPr>
              <w:widowControl w:val="0"/>
              <w:spacing w:line="240" w:lineRule="auto"/>
              <w:jc w:val="right"/>
              <w:rPr>
                <w:b/>
              </w:rPr>
            </w:pPr>
            <w:r>
              <w:rPr>
                <w:b/>
              </w:rPr>
              <w:t>Sozialform</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7F52DF2F" w14:textId="77777777" w:rsidR="00DD4375" w:rsidRDefault="00000000">
            <w:pPr>
              <w:widowControl w:val="0"/>
              <w:spacing w:line="240" w:lineRule="auto"/>
            </w:pPr>
            <w:r>
              <w:t>1 – 6 Kinder</w:t>
            </w:r>
          </w:p>
        </w:tc>
      </w:tr>
      <w:tr w:rsidR="00DD4375" w14:paraId="6CE50087"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B022D1" w14:textId="77777777" w:rsidR="00DD4375" w:rsidRDefault="00000000">
            <w:pPr>
              <w:widowControl w:val="0"/>
              <w:spacing w:line="240" w:lineRule="auto"/>
              <w:jc w:val="right"/>
              <w:rPr>
                <w:b/>
              </w:rPr>
            </w:pPr>
            <w:r>
              <w:rPr>
                <w:b/>
              </w:rPr>
              <w:t>Materialien</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3034992C" w14:textId="77777777" w:rsidR="00DD4375" w:rsidRDefault="00000000">
            <w:pPr>
              <w:widowControl w:val="0"/>
              <w:spacing w:line="240" w:lineRule="auto"/>
            </w:pPr>
            <w:r>
              <w:t>Spielmatte, Bee-Bot, Bilderset zu der Geschichte (Anhang 1), 1 Würfel mit Taschen, Bilder für den Würfel (Anhang 1), Faltbuch mit Gefühlen (Anhang 2)</w:t>
            </w:r>
          </w:p>
        </w:tc>
      </w:tr>
      <w:tr w:rsidR="00DD4375" w14:paraId="52DFA46E"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522930" w14:textId="77777777" w:rsidR="00DD4375" w:rsidRDefault="00000000">
            <w:pPr>
              <w:widowControl w:val="0"/>
              <w:spacing w:line="240" w:lineRule="auto"/>
              <w:jc w:val="right"/>
              <w:rPr>
                <w:b/>
              </w:rPr>
            </w:pPr>
            <w:r>
              <w:rPr>
                <w:b/>
              </w:rPr>
              <w:t>Ziele</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7302F0E0" w14:textId="77777777" w:rsidR="00DD4375" w:rsidRDefault="00000000">
            <w:pPr>
              <w:widowControl w:val="0"/>
              <w:spacing w:line="240" w:lineRule="auto"/>
            </w:pPr>
            <w:r>
              <w:t xml:space="preserve">Festigung des Wortschatzes in der Zielsprache, Wiederholung der Geschichte mit dem Bee-Bot, Orientierung auf dem Spielfeld und Wiederholung einfacher mathematischer Operationen bei der Programmierung, Benennen von Emotionen, Förderung der </w:t>
            </w:r>
            <w:r>
              <w:lastRenderedPageBreak/>
              <w:t>Empathie</w:t>
            </w:r>
          </w:p>
        </w:tc>
      </w:tr>
      <w:tr w:rsidR="00DD4375" w14:paraId="1920DF28"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B3EEE5" w14:textId="77777777" w:rsidR="00DD4375" w:rsidRDefault="00000000">
            <w:pPr>
              <w:widowControl w:val="0"/>
              <w:spacing w:line="240" w:lineRule="auto"/>
              <w:jc w:val="right"/>
              <w:rPr>
                <w:b/>
              </w:rPr>
            </w:pPr>
            <w:r>
              <w:rPr>
                <w:b/>
              </w:rPr>
              <w:lastRenderedPageBreak/>
              <w:t>Vorbereitung</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59E0A659" w14:textId="77777777" w:rsidR="00DD4375" w:rsidRDefault="00000000">
            <w:pPr>
              <w:widowControl w:val="0"/>
              <w:spacing w:line="240" w:lineRule="auto"/>
            </w:pPr>
            <w:r>
              <w:rPr>
                <w:noProof/>
              </w:rPr>
              <w:drawing>
                <wp:anchor distT="0" distB="0" distL="114300" distR="114300" simplePos="0" relativeHeight="251683840" behindDoc="0" locked="0" layoutInCell="1" hidden="0" allowOverlap="1" wp14:anchorId="00073B5F" wp14:editId="307D4BCF">
                  <wp:simplePos x="0" y="0"/>
                  <wp:positionH relativeFrom="column">
                    <wp:posOffset>3293382</wp:posOffset>
                  </wp:positionH>
                  <wp:positionV relativeFrom="paragraph">
                    <wp:posOffset>389618</wp:posOffset>
                  </wp:positionV>
                  <wp:extent cx="632460" cy="687070"/>
                  <wp:effectExtent l="0" t="0" r="0" b="0"/>
                  <wp:wrapSquare wrapText="bothSides"/>
                  <wp:docPr id="120" name="image44.png" descr="Obrázok, na ktorom je text, nádoba, puzdro&#10;&#10;Automaticky generovaný popis"/>
                  <wp:cNvGraphicFramePr/>
                  <a:graphic xmlns:a="http://schemas.openxmlformats.org/drawingml/2006/main">
                    <a:graphicData uri="http://schemas.openxmlformats.org/drawingml/2006/picture">
                      <pic:pic xmlns:pic="http://schemas.openxmlformats.org/drawingml/2006/picture">
                        <pic:nvPicPr>
                          <pic:cNvPr id="0" name="image44.png" descr="Obrázok, na ktorom je text, nádoba, puzdro&#10;&#10;Automaticky generovaný popis"/>
                          <pic:cNvPicPr preferRelativeResize="0"/>
                        </pic:nvPicPr>
                        <pic:blipFill>
                          <a:blip r:embed="rId79"/>
                          <a:srcRect/>
                          <a:stretch>
                            <a:fillRect/>
                          </a:stretch>
                        </pic:blipFill>
                        <pic:spPr>
                          <a:xfrm>
                            <a:off x="0" y="0"/>
                            <a:ext cx="632460" cy="687070"/>
                          </a:xfrm>
                          <a:prstGeom prst="rect">
                            <a:avLst/>
                          </a:prstGeom>
                          <a:ln/>
                        </pic:spPr>
                      </pic:pic>
                    </a:graphicData>
                  </a:graphic>
                </wp:anchor>
              </w:drawing>
            </w:r>
            <w:r>
              <w:t xml:space="preserve">Das Bilderset aus der Geschichte zweimal ausdrucken. Ein Bilderset beliebig auf der Spielmatte verteilen und einen Bee-Bot vorbereiten. Aus dem zweiten Bilderset 5 Bilder mit verschiedenen Gesichtsausdrücken des Luftballons auswählen, den Spielwürfel vorbereiten und dabei eine Seite leer lassen (Joker). </w:t>
            </w:r>
          </w:p>
          <w:p w14:paraId="1A5A9866" w14:textId="77777777" w:rsidR="00DD4375" w:rsidRDefault="00000000">
            <w:pPr>
              <w:rPr>
                <w:color w:val="FF0000"/>
              </w:rPr>
            </w:pPr>
            <w:r>
              <w:rPr>
                <w:color w:val="FF0000"/>
              </w:rPr>
              <w:sym w:font="Symbol" w:char="F05B"/>
            </w:r>
            <w:r>
              <w:rPr>
                <w:color w:val="FF0000"/>
              </w:rPr>
              <w:t>Bild bei „Vorbereitung“</w:t>
            </w:r>
            <w:r>
              <w:rPr>
                <w:color w:val="FF0000"/>
              </w:rPr>
              <w:sym w:font="Symbol" w:char="F05D"/>
            </w:r>
          </w:p>
          <w:p w14:paraId="20954265" w14:textId="77777777" w:rsidR="00DD4375" w:rsidRDefault="00DD4375">
            <w:pPr>
              <w:widowControl w:val="0"/>
              <w:spacing w:line="240" w:lineRule="auto"/>
            </w:pPr>
          </w:p>
        </w:tc>
      </w:tr>
      <w:tr w:rsidR="00DD4375" w14:paraId="269D9E8E" w14:textId="77777777">
        <w:trPr>
          <w:trHeight w:val="420"/>
        </w:trPr>
        <w:tc>
          <w:tcPr>
            <w:tcW w:w="2430" w:type="dxa"/>
            <w:vMerge w:val="restart"/>
            <w:shd w:val="clear" w:color="auto" w:fill="auto"/>
            <w:tcMar>
              <w:top w:w="100" w:type="dxa"/>
              <w:left w:w="100" w:type="dxa"/>
              <w:bottom w:w="100" w:type="dxa"/>
              <w:right w:w="100" w:type="dxa"/>
            </w:tcMar>
          </w:tcPr>
          <w:p w14:paraId="1D1DB96E" w14:textId="77777777" w:rsidR="00DD4375" w:rsidRDefault="00000000">
            <w:pPr>
              <w:widowControl w:val="0"/>
              <w:spacing w:line="240" w:lineRule="auto"/>
              <w:jc w:val="right"/>
              <w:rPr>
                <w:b/>
              </w:rPr>
            </w:pPr>
            <w:r>
              <w:rPr>
                <w:b/>
              </w:rPr>
              <w:t>Aktivitäten-</w:t>
            </w:r>
          </w:p>
          <w:p w14:paraId="185F77C5" w14:textId="77777777" w:rsidR="00DD4375" w:rsidRDefault="00000000">
            <w:pPr>
              <w:widowControl w:val="0"/>
              <w:spacing w:line="240" w:lineRule="auto"/>
              <w:jc w:val="right"/>
              <w:rPr>
                <w:b/>
              </w:rPr>
            </w:pPr>
            <w:proofErr w:type="spellStart"/>
            <w:r>
              <w:rPr>
                <w:b/>
              </w:rPr>
              <w:t>beschreibung</w:t>
            </w:r>
            <w:proofErr w:type="spellEnd"/>
          </w:p>
          <w:p w14:paraId="21828CFF" w14:textId="77777777" w:rsidR="00DD4375" w:rsidRDefault="00DD4375">
            <w:pPr>
              <w:widowControl w:val="0"/>
              <w:pBdr>
                <w:top w:val="nil"/>
                <w:left w:val="nil"/>
                <w:bottom w:val="nil"/>
                <w:right w:val="nil"/>
                <w:between w:val="nil"/>
              </w:pBdr>
              <w:spacing w:line="240" w:lineRule="auto"/>
            </w:pPr>
          </w:p>
        </w:tc>
        <w:tc>
          <w:tcPr>
            <w:tcW w:w="657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2867D09B" w14:textId="77777777" w:rsidR="00DD4375" w:rsidRDefault="00000000">
            <w:pPr>
              <w:widowControl w:val="0"/>
              <w:spacing w:line="240" w:lineRule="auto"/>
            </w:pPr>
            <w:r>
              <w:rPr>
                <w:noProof/>
              </w:rPr>
              <w:drawing>
                <wp:anchor distT="0" distB="0" distL="114300" distR="114300" simplePos="0" relativeHeight="251745280" behindDoc="0" locked="0" layoutInCell="1" allowOverlap="1" wp14:anchorId="51D202B1" wp14:editId="00BE1426">
                  <wp:simplePos x="0" y="0"/>
                  <wp:positionH relativeFrom="column">
                    <wp:posOffset>3362960</wp:posOffset>
                  </wp:positionH>
                  <wp:positionV relativeFrom="paragraph">
                    <wp:posOffset>847090</wp:posOffset>
                  </wp:positionV>
                  <wp:extent cx="609600" cy="609600"/>
                  <wp:effectExtent l="0" t="0" r="0" b="0"/>
                  <wp:wrapSquare wrapText="bothSides"/>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r>
              <w:rPr>
                <w:b/>
              </w:rPr>
              <w:t>Sprachliche Aktivitäten vor der Programmierung:</w:t>
            </w:r>
            <w:r>
              <w:t xml:space="preserve"> Die Aktivität knüpft an das Best-Practice-Beispiel </w:t>
            </w:r>
            <w:proofErr w:type="spellStart"/>
            <w:r>
              <w:rPr>
                <w:i/>
              </w:rPr>
              <w:t>Príbeh</w:t>
            </w:r>
            <w:proofErr w:type="spellEnd"/>
            <w:r>
              <w:rPr>
                <w:i/>
              </w:rPr>
              <w:t xml:space="preserve"> o </w:t>
            </w:r>
            <w:proofErr w:type="spellStart"/>
            <w:r>
              <w:rPr>
                <w:i/>
              </w:rPr>
              <w:t>lietajúcom</w:t>
            </w:r>
            <w:proofErr w:type="spellEnd"/>
            <w:r>
              <w:rPr>
                <w:i/>
              </w:rPr>
              <w:t xml:space="preserve"> </w:t>
            </w:r>
            <w:proofErr w:type="spellStart"/>
            <w:r>
              <w:rPr>
                <w:i/>
              </w:rPr>
              <w:t>balóne</w:t>
            </w:r>
            <w:proofErr w:type="spellEnd"/>
            <w:r>
              <w:t xml:space="preserve"> / </w:t>
            </w:r>
            <w:r>
              <w:rPr>
                <w:i/>
              </w:rPr>
              <w:t>Geschichte: Der fliegende Heißluftballon</w:t>
            </w:r>
            <w:r>
              <w:t xml:space="preserve"> an (© D. </w:t>
            </w:r>
            <w:proofErr w:type="spellStart"/>
            <w:r>
              <w:t>Petreková</w:t>
            </w:r>
            <w:proofErr w:type="spellEnd"/>
            <w:r>
              <w:t xml:space="preserve">, ins Deutsche übersetzt von E. Bartek, nachgedichtet von J. Roser). Das Beispiel ist im Projekt BIG SK-AT entstanden und ist zugänglich unter </w:t>
            </w:r>
            <w:hyperlink r:id="rId81">
              <w:r>
                <w:rPr>
                  <w:color w:val="0000FF"/>
                  <w:u w:val="single"/>
                </w:rPr>
                <w:t>https://sk-at.big-projects.eu/index.php/de/modul-2-sprache-als-erlebnis-die-vielfalt-best-practice-beispiele</w:t>
              </w:r>
            </w:hyperlink>
            <w:r>
              <w:t xml:space="preserve"> oder QR-Code. </w:t>
            </w:r>
          </w:p>
          <w:p w14:paraId="31BA861A" w14:textId="77777777" w:rsidR="00DD4375" w:rsidRDefault="00000000">
            <w:pPr>
              <w:widowControl w:val="0"/>
              <w:spacing w:line="240" w:lineRule="auto"/>
            </w:pPr>
            <w:r>
              <w:t xml:space="preserve">Die PFK wiederholt mit den Kindern die Geschichte. </w:t>
            </w:r>
          </w:p>
          <w:p w14:paraId="5BB76B56" w14:textId="77777777" w:rsidR="00DD4375" w:rsidRDefault="00000000">
            <w:pPr>
              <w:rPr>
                <w:color w:val="FF0000"/>
              </w:rPr>
            </w:pPr>
            <w:r>
              <w:rPr>
                <w:color w:val="FF0000"/>
              </w:rPr>
              <w:sym w:font="Symbol" w:char="F05B"/>
            </w:r>
            <w:r>
              <w:rPr>
                <w:color w:val="FF0000"/>
              </w:rPr>
              <w:t>QR-Code bei „Aktivitätenbeschreibung“</w:t>
            </w:r>
            <w:r>
              <w:rPr>
                <w:color w:val="FF0000"/>
              </w:rPr>
              <w:sym w:font="Symbol" w:char="F05D"/>
            </w:r>
          </w:p>
        </w:tc>
      </w:tr>
      <w:tr w:rsidR="00DD4375" w14:paraId="309E1B78" w14:textId="77777777">
        <w:trPr>
          <w:trHeight w:val="420"/>
        </w:trPr>
        <w:tc>
          <w:tcPr>
            <w:tcW w:w="2430" w:type="dxa"/>
            <w:vMerge/>
            <w:shd w:val="clear" w:color="auto" w:fill="auto"/>
            <w:tcMar>
              <w:top w:w="100" w:type="dxa"/>
              <w:left w:w="100" w:type="dxa"/>
              <w:bottom w:w="100" w:type="dxa"/>
              <w:right w:w="100" w:type="dxa"/>
            </w:tcMar>
          </w:tcPr>
          <w:p w14:paraId="07D87F09"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178E40C2" w14:textId="77777777" w:rsidR="00DD4375" w:rsidRDefault="00000000">
            <w:pPr>
              <w:widowControl w:val="0"/>
              <w:spacing w:line="240" w:lineRule="auto"/>
              <w:rPr>
                <w:b/>
              </w:rPr>
            </w:pPr>
            <w:r>
              <w:rPr>
                <w:b/>
              </w:rPr>
              <w:t xml:space="preserve">Programmieraktivitäten: </w:t>
            </w:r>
          </w:p>
          <w:p w14:paraId="475706B4" w14:textId="77777777" w:rsidR="00DD4375" w:rsidRDefault="00000000">
            <w:pPr>
              <w:widowControl w:val="0"/>
              <w:spacing w:line="240" w:lineRule="auto"/>
            </w:pPr>
            <w:r>
              <w:t xml:space="preserve">Anfänger bestimmen Schritt für Schritt die Reihenfolge der Bilder aus der Geschichte und programmieren daher die Biene immer wieder neu. Die einzelnen Bilder werden in der Zielsprache beschrieben. Der Fokus wird dabei auf die Verben gelegt: </w:t>
            </w:r>
            <w:proofErr w:type="spellStart"/>
            <w:r>
              <w:rPr>
                <w:i/>
              </w:rPr>
              <w:t>letieť</w:t>
            </w:r>
            <w:proofErr w:type="spellEnd"/>
            <w:r>
              <w:rPr>
                <w:i/>
              </w:rPr>
              <w:t xml:space="preserve"> = fliegen, </w:t>
            </w:r>
            <w:proofErr w:type="spellStart"/>
            <w:r>
              <w:rPr>
                <w:i/>
              </w:rPr>
              <w:t>padať</w:t>
            </w:r>
            <w:proofErr w:type="spellEnd"/>
            <w:r>
              <w:rPr>
                <w:i/>
              </w:rPr>
              <w:t xml:space="preserve"> = fallen, </w:t>
            </w:r>
            <w:proofErr w:type="spellStart"/>
            <w:r>
              <w:rPr>
                <w:i/>
              </w:rPr>
              <w:t>smiať</w:t>
            </w:r>
            <w:proofErr w:type="spellEnd"/>
            <w:r>
              <w:rPr>
                <w:i/>
              </w:rPr>
              <w:t xml:space="preserve"> </w:t>
            </w:r>
            <w:proofErr w:type="spellStart"/>
            <w:r>
              <w:rPr>
                <w:i/>
              </w:rPr>
              <w:t>sa</w:t>
            </w:r>
            <w:proofErr w:type="spellEnd"/>
            <w:r>
              <w:rPr>
                <w:i/>
              </w:rPr>
              <w:t xml:space="preserve"> = lachen, </w:t>
            </w:r>
            <w:proofErr w:type="spellStart"/>
            <w:r>
              <w:rPr>
                <w:i/>
              </w:rPr>
              <w:t>ležať</w:t>
            </w:r>
            <w:proofErr w:type="spellEnd"/>
            <w:r>
              <w:t xml:space="preserve"> = </w:t>
            </w:r>
            <w:r>
              <w:rPr>
                <w:i/>
              </w:rPr>
              <w:t xml:space="preserve">liegen </w:t>
            </w:r>
            <w:r>
              <w:t xml:space="preserve">usw. </w:t>
            </w:r>
          </w:p>
          <w:p w14:paraId="70A8F204" w14:textId="77777777" w:rsidR="00DD4375" w:rsidRDefault="00000000">
            <w:pPr>
              <w:widowControl w:val="0"/>
              <w:spacing w:line="240" w:lineRule="auto"/>
              <w:rPr>
                <w:i/>
              </w:rPr>
            </w:pPr>
            <w:r>
              <w:t xml:space="preserve">Fortgeschrittene können einen Weg mit allen Bildern programmieren. Wenn die Biene beim Bild angekommen ist (bei Fortgeschrittenen Nutzung der Pause-Taste), wird ein kurzer Dialog darüber geführt </w:t>
            </w:r>
            <w:r>
              <w:rPr>
                <w:i/>
              </w:rPr>
              <w:t>(Wie fühlt sich der Heißluftballon auf diesem Bild? Erzähle mir, was du auf dem Bild sehen kannst. usw.)</w:t>
            </w:r>
            <w:r>
              <w:t xml:space="preserve"> Der Fokus liegt auf den Verben und Adjektiven:</w:t>
            </w:r>
            <w:r>
              <w:rPr>
                <w:i/>
              </w:rPr>
              <w:t xml:space="preserve"> </w:t>
            </w:r>
            <w:proofErr w:type="spellStart"/>
            <w:r>
              <w:rPr>
                <w:i/>
              </w:rPr>
              <w:t>šťastný</w:t>
            </w:r>
            <w:proofErr w:type="spellEnd"/>
            <w:r>
              <w:rPr>
                <w:i/>
              </w:rPr>
              <w:t xml:space="preserve"> = glücklich, </w:t>
            </w:r>
            <w:proofErr w:type="spellStart"/>
            <w:r>
              <w:rPr>
                <w:i/>
              </w:rPr>
              <w:t>rýchly</w:t>
            </w:r>
            <w:proofErr w:type="spellEnd"/>
            <w:r>
              <w:rPr>
                <w:i/>
              </w:rPr>
              <w:t xml:space="preserve"> = schnell, </w:t>
            </w:r>
            <w:proofErr w:type="spellStart"/>
            <w:r>
              <w:rPr>
                <w:i/>
              </w:rPr>
              <w:t>vystrašený</w:t>
            </w:r>
            <w:proofErr w:type="spellEnd"/>
            <w:r>
              <w:rPr>
                <w:i/>
              </w:rPr>
              <w:t xml:space="preserve"> = erschrocken, </w:t>
            </w:r>
            <w:proofErr w:type="spellStart"/>
            <w:r>
              <w:rPr>
                <w:i/>
              </w:rPr>
              <w:t>zranený</w:t>
            </w:r>
            <w:proofErr w:type="spellEnd"/>
            <w:r>
              <w:rPr>
                <w:i/>
              </w:rPr>
              <w:t xml:space="preserve"> = verletzt </w:t>
            </w:r>
            <w:r>
              <w:t xml:space="preserve">usw. Die Kinder versuchen, den Gesichtsausdruck des Heißluftballons nachzuahmen. </w:t>
            </w:r>
          </w:p>
          <w:p w14:paraId="1C59805C" w14:textId="77777777" w:rsidR="00DD4375" w:rsidRDefault="00000000">
            <w:pPr>
              <w:widowControl w:val="0"/>
              <w:spacing w:line="240" w:lineRule="auto"/>
            </w:pPr>
            <w:r>
              <w:t xml:space="preserve">Variante: Die Kinder würfeln und programmieren die Biene so, dass sie zu dem gewürfelten Bild fährt. Wird ein leeres Bild gewürfelt, können die Kinder wählen, zu </w:t>
            </w:r>
            <w:sdt>
              <w:sdtPr>
                <w:tag w:val="goog_rdk_14"/>
                <w:id w:val="86039899"/>
              </w:sdtPr>
              <w:sdtContent/>
            </w:sdt>
            <w:r>
              <w:t>welchem Bild sie den Bee-Bot fahren lassen möchten.</w:t>
            </w:r>
          </w:p>
        </w:tc>
      </w:tr>
      <w:tr w:rsidR="00DD4375" w14:paraId="3208AED2" w14:textId="77777777">
        <w:trPr>
          <w:trHeight w:val="420"/>
        </w:trPr>
        <w:tc>
          <w:tcPr>
            <w:tcW w:w="2430" w:type="dxa"/>
            <w:vMerge/>
            <w:shd w:val="clear" w:color="auto" w:fill="auto"/>
            <w:tcMar>
              <w:top w:w="100" w:type="dxa"/>
              <w:left w:w="100" w:type="dxa"/>
              <w:bottom w:w="100" w:type="dxa"/>
              <w:right w:w="100" w:type="dxa"/>
            </w:tcMar>
          </w:tcPr>
          <w:p w14:paraId="3C90A076"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1368AEDA" w14:textId="77777777" w:rsidR="00DD4375" w:rsidRDefault="00000000">
            <w:pPr>
              <w:widowControl w:val="0"/>
              <w:spacing w:line="240" w:lineRule="auto"/>
            </w:pPr>
            <w:r>
              <w:rPr>
                <w:b/>
              </w:rPr>
              <w:t xml:space="preserve">Handlungsbegleitendes Sprechen: </w:t>
            </w:r>
            <w:r>
              <w:t>Die Programmierung und ihre einzelnen Schritte werden in der Zielsprache begleitet. Beim Erreichen jedes Bildes erzählen die Kinder den passenden Teil der Geschichte.</w:t>
            </w:r>
          </w:p>
        </w:tc>
      </w:tr>
      <w:tr w:rsidR="00DD4375" w14:paraId="01EC7EE7" w14:textId="77777777">
        <w:trPr>
          <w:trHeight w:val="420"/>
        </w:trPr>
        <w:tc>
          <w:tcPr>
            <w:tcW w:w="2430" w:type="dxa"/>
            <w:vMerge/>
            <w:shd w:val="clear" w:color="auto" w:fill="auto"/>
            <w:tcMar>
              <w:top w:w="100" w:type="dxa"/>
              <w:left w:w="100" w:type="dxa"/>
              <w:bottom w:w="100" w:type="dxa"/>
              <w:right w:w="100" w:type="dxa"/>
            </w:tcMar>
          </w:tcPr>
          <w:p w14:paraId="12278F06"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12A69FC4" w14:textId="77777777" w:rsidR="00DD4375" w:rsidRDefault="00000000">
            <w:pPr>
              <w:widowControl w:val="0"/>
              <w:spacing w:line="240" w:lineRule="auto"/>
            </w:pPr>
            <w:r>
              <w:rPr>
                <w:noProof/>
              </w:rPr>
              <w:drawing>
                <wp:anchor distT="0" distB="0" distL="114300" distR="114300" simplePos="0" relativeHeight="251685888" behindDoc="0" locked="0" layoutInCell="1" hidden="0" allowOverlap="1" wp14:anchorId="1717B319" wp14:editId="033E8FE4">
                  <wp:simplePos x="0" y="0"/>
                  <wp:positionH relativeFrom="column">
                    <wp:posOffset>3077210</wp:posOffset>
                  </wp:positionH>
                  <wp:positionV relativeFrom="paragraph">
                    <wp:posOffset>214812</wp:posOffset>
                  </wp:positionV>
                  <wp:extent cx="868680" cy="662940"/>
                  <wp:effectExtent l="0" t="0" r="0" b="0"/>
                  <wp:wrapSquare wrapText="bothSides" distT="0" distB="0" distL="114300" distR="114300"/>
                  <wp:docPr id="81" name="image9.jpg" descr="Obrázok, na ktorom je osoba, vnútri&#10;&#10;Automaticky generovaný popis"/>
                  <wp:cNvGraphicFramePr/>
                  <a:graphic xmlns:a="http://schemas.openxmlformats.org/drawingml/2006/main">
                    <a:graphicData uri="http://schemas.openxmlformats.org/drawingml/2006/picture">
                      <pic:pic xmlns:pic="http://schemas.openxmlformats.org/drawingml/2006/picture">
                        <pic:nvPicPr>
                          <pic:cNvPr id="0" name="image9.jpg" descr="Obrázok, na ktorom je osoba, vnútri&#10;&#10;Automaticky generovaný popis"/>
                          <pic:cNvPicPr preferRelativeResize="0"/>
                        </pic:nvPicPr>
                        <pic:blipFill>
                          <a:blip r:embed="rId82"/>
                          <a:srcRect l="31614" t="35512" r="16799" b="11835"/>
                          <a:stretch>
                            <a:fillRect/>
                          </a:stretch>
                        </pic:blipFill>
                        <pic:spPr>
                          <a:xfrm>
                            <a:off x="0" y="0"/>
                            <a:ext cx="868680" cy="662940"/>
                          </a:xfrm>
                          <a:prstGeom prst="rect">
                            <a:avLst/>
                          </a:prstGeom>
                          <a:ln/>
                        </pic:spPr>
                      </pic:pic>
                    </a:graphicData>
                  </a:graphic>
                </wp:anchor>
              </w:drawing>
            </w:r>
            <w:r>
              <w:rPr>
                <w:b/>
              </w:rPr>
              <w:t xml:space="preserve">Abschließende Aktivitäten: </w:t>
            </w:r>
            <w:r>
              <w:t>Die PFK spricht mit den Kindern mithilfe eines Faltbuches über die möglichen Bewegungsarten. Der Schwerpunkt liegt dabei auf den Bewegungsverben (</w:t>
            </w:r>
            <w:r>
              <w:rPr>
                <w:i/>
              </w:rPr>
              <w:t>fliegen, fallen, liegen</w:t>
            </w:r>
            <w:r>
              <w:t xml:space="preserve"> usw.), die die Kinder aus der Geschichte kennen. Erweiternd kann man auch die Gefühle </w:t>
            </w:r>
            <w:r>
              <w:lastRenderedPageBreak/>
              <w:t>und Eigenschaften einbinden. Die einzelnen Gefühle werden dabei mit dem Faltbuch vertieft.</w:t>
            </w:r>
          </w:p>
          <w:p w14:paraId="1D4BD9BA" w14:textId="77777777" w:rsidR="00DD4375" w:rsidRDefault="00000000">
            <w:pPr>
              <w:rPr>
                <w:color w:val="FF0000"/>
              </w:rPr>
            </w:pPr>
            <w:r>
              <w:rPr>
                <w:color w:val="FF0000"/>
              </w:rPr>
              <w:sym w:font="Symbol" w:char="F05B"/>
            </w:r>
            <w:r>
              <w:rPr>
                <w:color w:val="FF0000"/>
              </w:rPr>
              <w:t>Bild bei „Abschließende Aktivitäten“</w:t>
            </w:r>
            <w:r>
              <w:rPr>
                <w:color w:val="FF0000"/>
              </w:rPr>
              <w:sym w:font="Symbol" w:char="F05D"/>
            </w:r>
          </w:p>
        </w:tc>
      </w:tr>
      <w:tr w:rsidR="00DD4375" w14:paraId="60C52455"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CD1E96" w14:textId="77777777" w:rsidR="00DD4375" w:rsidRDefault="00000000">
            <w:pPr>
              <w:widowControl w:val="0"/>
              <w:spacing w:line="240" w:lineRule="auto"/>
              <w:jc w:val="right"/>
              <w:rPr>
                <w:b/>
              </w:rPr>
            </w:pPr>
            <w:r>
              <w:rPr>
                <w:b/>
              </w:rPr>
              <w:lastRenderedPageBreak/>
              <w:t>Weiterführende Ideen, Tipps und Hinweise</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1B42F4" w14:textId="77777777" w:rsidR="00DD4375" w:rsidRDefault="00000000">
            <w:pPr>
              <w:pStyle w:val="Odstavecseseznamem"/>
              <w:widowControl w:val="0"/>
              <w:numPr>
                <w:ilvl w:val="0"/>
                <w:numId w:val="31"/>
              </w:numPr>
              <w:spacing w:line="240" w:lineRule="auto"/>
            </w:pPr>
            <w:r>
              <w:t>Didaktisches Spiel: Memory mit Verkehrsmitteln, Memory mit Emotionen, Kartenspiel: „Was fehlt?“ mit Verkehrsmitteln.</w:t>
            </w:r>
          </w:p>
          <w:p w14:paraId="50E448AE" w14:textId="77777777" w:rsidR="00DD4375" w:rsidRDefault="00000000">
            <w:pPr>
              <w:pStyle w:val="Odstavecseseznamem"/>
              <w:widowControl w:val="0"/>
              <w:numPr>
                <w:ilvl w:val="0"/>
                <w:numId w:val="31"/>
              </w:numPr>
              <w:spacing w:line="240" w:lineRule="auto"/>
            </w:pPr>
            <w:r>
              <w:t>Werkarbeit: Unterschiedliche Verkehrsmittel werden gemalt oder gebastelt.</w:t>
            </w:r>
          </w:p>
        </w:tc>
      </w:tr>
    </w:tbl>
    <w:p w14:paraId="060FCB04" w14:textId="77777777" w:rsidR="00DD4375" w:rsidRDefault="00DD4375">
      <w:pPr>
        <w:spacing w:line="240" w:lineRule="auto"/>
        <w:rPr>
          <w:b/>
        </w:rPr>
      </w:pPr>
    </w:p>
    <w:p w14:paraId="26EC0EC7" w14:textId="77777777" w:rsidR="00DD4375" w:rsidRDefault="00000000">
      <w:pPr>
        <w:spacing w:line="240" w:lineRule="auto"/>
        <w:outlineLvl w:val="0"/>
      </w:pPr>
      <w:r>
        <w:t xml:space="preserve">Die Idee stammt von Daniela </w:t>
      </w:r>
      <w:proofErr w:type="spellStart"/>
      <w:r>
        <w:t>Petreková</w:t>
      </w:r>
      <w:proofErr w:type="spellEnd"/>
      <w:r>
        <w:t>.</w:t>
      </w:r>
    </w:p>
    <w:p w14:paraId="48FFB638" w14:textId="77777777" w:rsidR="00DD4375" w:rsidRDefault="00DD4375">
      <w:pPr>
        <w:spacing w:line="240" w:lineRule="auto"/>
      </w:pPr>
    </w:p>
    <w:p w14:paraId="14FE5897" w14:textId="77777777" w:rsidR="00DD4375" w:rsidRDefault="00000000">
      <w:pPr>
        <w:spacing w:line="240" w:lineRule="auto"/>
      </w:pPr>
      <w:r>
        <w:t xml:space="preserve">Anhang </w:t>
      </w:r>
      <w:r>
        <w:rPr>
          <w:i/>
        </w:rPr>
        <w:t>Der fliegende Heißluftballon</w:t>
      </w:r>
      <w:r>
        <w:t xml:space="preserve">: 1. Bilderset zur Geschichte (© M. </w:t>
      </w:r>
      <w:proofErr w:type="spellStart"/>
      <w:r>
        <w:t>Petrek</w:t>
      </w:r>
      <w:proofErr w:type="spellEnd"/>
      <w:r>
        <w:t xml:space="preserve">), 2. Faltbuch mit Gefühlen (© M. </w:t>
      </w:r>
      <w:proofErr w:type="spellStart"/>
      <w:r>
        <w:t>Petrek</w:t>
      </w:r>
      <w:proofErr w:type="spellEnd"/>
      <w:r>
        <w:t xml:space="preserve">, D. </w:t>
      </w:r>
      <w:proofErr w:type="spellStart"/>
      <w:r>
        <w:t>Petreková</w:t>
      </w:r>
      <w:proofErr w:type="spellEnd"/>
      <w:r>
        <w:t>)</w:t>
      </w:r>
    </w:p>
    <w:p w14:paraId="7C994EF3" w14:textId="77777777" w:rsidR="00DD4375" w:rsidRDefault="00DD4375">
      <w:pPr>
        <w:spacing w:line="240" w:lineRule="auto"/>
      </w:pPr>
    </w:p>
    <w:tbl>
      <w:tblPr>
        <w:tblStyle w:val="afffff0"/>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6570"/>
      </w:tblGrid>
      <w:tr w:rsidR="00DD4375" w14:paraId="624EF83A"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76C607" w14:textId="77777777" w:rsidR="00DD4375" w:rsidRDefault="00000000">
            <w:pPr>
              <w:widowControl w:val="0"/>
              <w:spacing w:line="240" w:lineRule="auto"/>
              <w:jc w:val="right"/>
              <w:rPr>
                <w:b/>
              </w:rPr>
            </w:pPr>
            <w:r>
              <w:rPr>
                <w:b/>
              </w:rPr>
              <w:t>Titel</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797B6DD" w14:textId="77777777" w:rsidR="00DD4375" w:rsidRDefault="00000000">
            <w:pPr>
              <w:widowControl w:val="0"/>
              <w:spacing w:line="240" w:lineRule="auto"/>
              <w:rPr>
                <w:b/>
                <w:color w:val="0000FF"/>
              </w:rPr>
            </w:pPr>
            <w:r>
              <w:rPr>
                <w:b/>
              </w:rPr>
              <w:t>Ein Besuch auf dem Markt</w:t>
            </w:r>
          </w:p>
        </w:tc>
      </w:tr>
      <w:tr w:rsidR="00DD4375" w14:paraId="2370A953"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95AEE7" w14:textId="77777777" w:rsidR="00DD4375" w:rsidRDefault="00000000">
            <w:pPr>
              <w:widowControl w:val="0"/>
              <w:spacing w:line="240" w:lineRule="auto"/>
              <w:jc w:val="right"/>
              <w:rPr>
                <w:b/>
              </w:rPr>
            </w:pPr>
            <w:r>
              <w:rPr>
                <w:b/>
              </w:rPr>
              <w:t>Thema</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2B6381A0" w14:textId="77777777" w:rsidR="00DD4375" w:rsidRDefault="00000000">
            <w:pPr>
              <w:widowControl w:val="0"/>
              <w:spacing w:line="240" w:lineRule="auto"/>
            </w:pPr>
            <w:r>
              <w:t>Bauernhoftiere</w:t>
            </w:r>
          </w:p>
        </w:tc>
      </w:tr>
      <w:tr w:rsidR="00DD4375" w14:paraId="30CEB3BE"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1C9298" w14:textId="77777777" w:rsidR="00DD4375" w:rsidRDefault="00000000">
            <w:pPr>
              <w:widowControl w:val="0"/>
              <w:spacing w:line="240" w:lineRule="auto"/>
              <w:jc w:val="right"/>
              <w:rPr>
                <w:b/>
              </w:rPr>
            </w:pPr>
            <w:r>
              <w:rPr>
                <w:b/>
              </w:rPr>
              <w:t>Sozialform</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4730A8F6" w14:textId="77777777" w:rsidR="00DD4375" w:rsidRDefault="00000000">
            <w:pPr>
              <w:widowControl w:val="0"/>
              <w:spacing w:line="240" w:lineRule="auto"/>
            </w:pPr>
            <w:r>
              <w:t>1 – 4 Kinder</w:t>
            </w:r>
          </w:p>
        </w:tc>
      </w:tr>
      <w:tr w:rsidR="00DD4375" w14:paraId="6BAB709C"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D259B7" w14:textId="77777777" w:rsidR="00DD4375" w:rsidRDefault="00000000">
            <w:pPr>
              <w:widowControl w:val="0"/>
              <w:spacing w:line="240" w:lineRule="auto"/>
              <w:jc w:val="right"/>
              <w:rPr>
                <w:b/>
              </w:rPr>
            </w:pPr>
            <w:r>
              <w:rPr>
                <w:b/>
              </w:rPr>
              <w:t>Materialien</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14C88538" w14:textId="77777777" w:rsidR="00DD4375" w:rsidRDefault="00000000">
            <w:pPr>
              <w:widowControl w:val="0"/>
              <w:spacing w:line="240" w:lineRule="auto"/>
            </w:pPr>
            <w:r>
              <w:t>Bee-Bot, Spielmatte, Bilderset zum Lied (Anhang 1), Startkarte, Spielzeug-Münzen (oder Banknoten), ev. Tierfiguren, Liedtext (Anhang 2)</w:t>
            </w:r>
          </w:p>
        </w:tc>
      </w:tr>
      <w:tr w:rsidR="00DD4375" w14:paraId="6E86AC87"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0C0483" w14:textId="77777777" w:rsidR="00DD4375" w:rsidRDefault="00000000">
            <w:pPr>
              <w:widowControl w:val="0"/>
              <w:spacing w:line="240" w:lineRule="auto"/>
              <w:jc w:val="right"/>
              <w:rPr>
                <w:b/>
              </w:rPr>
            </w:pPr>
            <w:r>
              <w:rPr>
                <w:b/>
              </w:rPr>
              <w:t>Ziele</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0715E88A" w14:textId="77777777" w:rsidR="00DD4375" w:rsidRDefault="00000000">
            <w:pPr>
              <w:widowControl w:val="0"/>
              <w:spacing w:line="240" w:lineRule="auto"/>
            </w:pPr>
            <w:r>
              <w:t>Sprachkenntnisse in der Zielsprache erweitern bzw. festigen, ein Lied in der Zielsprache lernen, Tiere erkennen und benennen, sich eine längere Abfolge von Wörtern merken</w:t>
            </w:r>
          </w:p>
        </w:tc>
      </w:tr>
      <w:tr w:rsidR="00DD4375" w14:paraId="4F87836D"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95B24D" w14:textId="77777777" w:rsidR="00DD4375" w:rsidRDefault="00000000">
            <w:pPr>
              <w:widowControl w:val="0"/>
              <w:spacing w:line="240" w:lineRule="auto"/>
              <w:jc w:val="right"/>
              <w:rPr>
                <w:b/>
              </w:rPr>
            </w:pPr>
            <w:r>
              <w:rPr>
                <w:b/>
              </w:rPr>
              <w:t>Vorbereitung</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6CE6062B" w14:textId="77777777" w:rsidR="00DD4375" w:rsidRDefault="00000000">
            <w:pPr>
              <w:widowControl w:val="0"/>
              <w:spacing w:line="240" w:lineRule="auto"/>
            </w:pPr>
            <w:r>
              <w:t>Spielmatte und Bildkarten werden vorbereitet.</w:t>
            </w:r>
          </w:p>
        </w:tc>
      </w:tr>
      <w:tr w:rsidR="00DD4375" w14:paraId="2322809D" w14:textId="77777777">
        <w:trPr>
          <w:trHeight w:val="420"/>
        </w:trPr>
        <w:tc>
          <w:tcPr>
            <w:tcW w:w="2430" w:type="dxa"/>
            <w:vMerge w:val="restart"/>
            <w:shd w:val="clear" w:color="auto" w:fill="auto"/>
            <w:tcMar>
              <w:top w:w="100" w:type="dxa"/>
              <w:left w:w="100" w:type="dxa"/>
              <w:bottom w:w="100" w:type="dxa"/>
              <w:right w:w="100" w:type="dxa"/>
            </w:tcMar>
          </w:tcPr>
          <w:p w14:paraId="1CC9C457" w14:textId="77777777" w:rsidR="00DD4375" w:rsidRDefault="00000000">
            <w:pPr>
              <w:widowControl w:val="0"/>
              <w:spacing w:line="240" w:lineRule="auto"/>
              <w:jc w:val="right"/>
              <w:rPr>
                <w:b/>
              </w:rPr>
            </w:pPr>
            <w:r>
              <w:rPr>
                <w:b/>
              </w:rPr>
              <w:t>Aktivitäten-</w:t>
            </w:r>
          </w:p>
          <w:p w14:paraId="037E0BFC" w14:textId="77777777" w:rsidR="00DD4375" w:rsidRDefault="00000000">
            <w:pPr>
              <w:widowControl w:val="0"/>
              <w:spacing w:line="240" w:lineRule="auto"/>
              <w:jc w:val="right"/>
              <w:rPr>
                <w:b/>
              </w:rPr>
            </w:pPr>
            <w:proofErr w:type="spellStart"/>
            <w:r>
              <w:rPr>
                <w:b/>
              </w:rPr>
              <w:t>beschreibung</w:t>
            </w:r>
            <w:proofErr w:type="spellEnd"/>
          </w:p>
          <w:p w14:paraId="159E75E0" w14:textId="77777777" w:rsidR="00DD4375" w:rsidRDefault="00DD4375">
            <w:pPr>
              <w:widowControl w:val="0"/>
              <w:pBdr>
                <w:top w:val="nil"/>
                <w:left w:val="nil"/>
                <w:bottom w:val="nil"/>
                <w:right w:val="nil"/>
                <w:between w:val="nil"/>
              </w:pBdr>
              <w:spacing w:line="240" w:lineRule="auto"/>
            </w:pPr>
          </w:p>
        </w:tc>
        <w:tc>
          <w:tcPr>
            <w:tcW w:w="657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7B1CD61B" w14:textId="77777777" w:rsidR="00DD4375" w:rsidRDefault="00000000">
            <w:pPr>
              <w:widowControl w:val="0"/>
              <w:spacing w:line="240" w:lineRule="auto"/>
            </w:pPr>
            <w:r>
              <w:rPr>
                <w:b/>
              </w:rPr>
              <w:t>Sprachliche Aktivitäten vor der Programmierung:</w:t>
            </w:r>
            <w:r>
              <w:t xml:space="preserve"> Die PFK und die Kinder setzen sich im Kreis um die Spielmatte herum. Die PFK hält die Bildkarten mit den im Volkslied vorkommenden Tieren verdeckt in der Hand. Die Kinder ziehen nacheinander jeweils eine Bildkarte und benennen das Tier in der Zielsprache: </w:t>
            </w:r>
          </w:p>
          <w:p w14:paraId="1C4ED1CE" w14:textId="77777777" w:rsidR="00DD4375" w:rsidRDefault="00000000">
            <w:pPr>
              <w:widowControl w:val="0"/>
              <w:spacing w:line="240" w:lineRule="auto"/>
              <w:rPr>
                <w:i/>
              </w:rPr>
            </w:pPr>
            <w:proofErr w:type="spellStart"/>
            <w:r>
              <w:rPr>
                <w:i/>
              </w:rPr>
              <w:t>tyúk</w:t>
            </w:r>
            <w:proofErr w:type="spellEnd"/>
            <w:r>
              <w:rPr>
                <w:i/>
              </w:rPr>
              <w:t xml:space="preserve"> = das Huhn, </w:t>
            </w:r>
            <w:proofErr w:type="spellStart"/>
            <w:r>
              <w:rPr>
                <w:i/>
              </w:rPr>
              <w:t>lúd</w:t>
            </w:r>
            <w:proofErr w:type="spellEnd"/>
            <w:r>
              <w:rPr>
                <w:i/>
              </w:rPr>
              <w:t xml:space="preserve"> = die Gans, </w:t>
            </w:r>
            <w:proofErr w:type="spellStart"/>
            <w:r>
              <w:rPr>
                <w:i/>
              </w:rPr>
              <w:t>juh</w:t>
            </w:r>
            <w:proofErr w:type="spellEnd"/>
            <w:r>
              <w:rPr>
                <w:i/>
              </w:rPr>
              <w:t xml:space="preserve"> = das Schaf, </w:t>
            </w:r>
            <w:proofErr w:type="spellStart"/>
            <w:r>
              <w:rPr>
                <w:i/>
              </w:rPr>
              <w:t>disznó</w:t>
            </w:r>
            <w:proofErr w:type="spellEnd"/>
            <w:r>
              <w:rPr>
                <w:i/>
              </w:rPr>
              <w:t xml:space="preserve"> = das Schwein, </w:t>
            </w:r>
            <w:proofErr w:type="spellStart"/>
            <w:r>
              <w:rPr>
                <w:i/>
              </w:rPr>
              <w:t>kecske</w:t>
            </w:r>
            <w:proofErr w:type="spellEnd"/>
            <w:r>
              <w:rPr>
                <w:i/>
              </w:rPr>
              <w:t xml:space="preserve"> = die Ziege, </w:t>
            </w:r>
            <w:proofErr w:type="spellStart"/>
            <w:r>
              <w:rPr>
                <w:i/>
              </w:rPr>
              <w:t>csikó</w:t>
            </w:r>
            <w:proofErr w:type="spellEnd"/>
            <w:r>
              <w:rPr>
                <w:i/>
              </w:rPr>
              <w:t xml:space="preserve"> = das Fohlen</w:t>
            </w:r>
          </w:p>
          <w:p w14:paraId="16D39964" w14:textId="77777777" w:rsidR="00DD4375" w:rsidRDefault="00000000">
            <w:pPr>
              <w:widowControl w:val="0"/>
              <w:spacing w:line="240" w:lineRule="auto"/>
            </w:pPr>
            <w:r>
              <w:t xml:space="preserve">Die PFK stellt bei jedem Tier die Frage in beiden Sprachen: </w:t>
            </w:r>
            <w:r>
              <w:rPr>
                <w:i/>
              </w:rPr>
              <w:t xml:space="preserve">Mit </w:t>
            </w:r>
            <w:proofErr w:type="spellStart"/>
            <w:r>
              <w:rPr>
                <w:i/>
              </w:rPr>
              <w:t>mond</w:t>
            </w:r>
            <w:proofErr w:type="spellEnd"/>
            <w:r>
              <w:rPr>
                <w:i/>
              </w:rPr>
              <w:t xml:space="preserve"> a </w:t>
            </w:r>
            <w:proofErr w:type="spellStart"/>
            <w:r>
              <w:rPr>
                <w:i/>
              </w:rPr>
              <w:t>tyúk</w:t>
            </w:r>
            <w:proofErr w:type="spellEnd"/>
            <w:r>
              <w:rPr>
                <w:i/>
              </w:rPr>
              <w:t>? = Wie macht das Huhn?</w:t>
            </w:r>
            <w:r>
              <w:t xml:space="preserve"> Dabei können die Kinder feststellen, dass in den verschiedenen Erstsprachen die Tierlaute unterschiedlich bezeichnet werden.</w:t>
            </w:r>
          </w:p>
          <w:p w14:paraId="4EB044BA" w14:textId="77777777" w:rsidR="00DD4375" w:rsidRDefault="00000000">
            <w:pPr>
              <w:widowControl w:val="0"/>
              <w:spacing w:line="240" w:lineRule="auto"/>
            </w:pPr>
            <w:r>
              <w:t>Danach werden die sechs Bildkarten bzw. eine Startkarte beliebig verteilt unter die Spielmatte gelegt.</w:t>
            </w:r>
          </w:p>
          <w:p w14:paraId="5B4984A3" w14:textId="77777777" w:rsidR="00DD4375" w:rsidRDefault="00000000">
            <w:pPr>
              <w:widowControl w:val="0"/>
              <w:spacing w:line="240" w:lineRule="auto"/>
            </w:pPr>
            <w:r>
              <w:t>Jedes Kind bekommt eine Spielzeug-Münze.</w:t>
            </w:r>
          </w:p>
          <w:p w14:paraId="2E723EBA" w14:textId="77777777" w:rsidR="00DD4375" w:rsidRDefault="00000000">
            <w:pPr>
              <w:widowControl w:val="0"/>
              <w:spacing w:line="240" w:lineRule="auto"/>
            </w:pPr>
            <w:r>
              <w:t xml:space="preserve">Die PFK singt das Lied vor, während sie immer auf das Bild des Tieres zeigt, das gerade erwähnt wird. Jedes Mal, wenn im Liedtext das Wort </w:t>
            </w:r>
            <w:proofErr w:type="spellStart"/>
            <w:r>
              <w:rPr>
                <w:i/>
              </w:rPr>
              <w:t>félpénz</w:t>
            </w:r>
            <w:proofErr w:type="spellEnd"/>
            <w:r>
              <w:rPr>
                <w:i/>
              </w:rPr>
              <w:t xml:space="preserve"> = Halbmünze</w:t>
            </w:r>
            <w:r>
              <w:t xml:space="preserve"> vorkommt, heben die Kinder die Spielzeug-Münze hoch.</w:t>
            </w:r>
          </w:p>
          <w:p w14:paraId="6FDD336B" w14:textId="77777777" w:rsidR="00DD4375" w:rsidRDefault="00000000">
            <w:pPr>
              <w:widowControl w:val="0"/>
              <w:spacing w:line="240" w:lineRule="auto"/>
            </w:pPr>
            <w:r>
              <w:t xml:space="preserve">Gemeinsam wird das Lied wiederholt. </w:t>
            </w:r>
          </w:p>
          <w:p w14:paraId="140A8583" w14:textId="77777777" w:rsidR="00DD4375" w:rsidRDefault="00DD4375">
            <w:pPr>
              <w:widowControl w:val="0"/>
              <w:spacing w:line="240" w:lineRule="auto"/>
            </w:pPr>
          </w:p>
          <w:p w14:paraId="72B0ACF5" w14:textId="77777777" w:rsidR="00DD4375" w:rsidRDefault="00000000">
            <w:pPr>
              <w:widowControl w:val="0"/>
              <w:spacing w:line="240" w:lineRule="auto"/>
            </w:pPr>
            <w:r>
              <w:t>Text des Volksliedes:</w:t>
            </w:r>
          </w:p>
          <w:p w14:paraId="7EE81FF2" w14:textId="77777777" w:rsidR="00DD4375" w:rsidRDefault="00DD4375">
            <w:pPr>
              <w:widowControl w:val="0"/>
              <w:spacing w:line="240" w:lineRule="auto"/>
            </w:pPr>
          </w:p>
          <w:p w14:paraId="2A1E8B50" w14:textId="77777777" w:rsidR="00DD4375" w:rsidRDefault="00000000">
            <w:pPr>
              <w:widowControl w:val="0"/>
              <w:spacing w:line="240" w:lineRule="auto"/>
            </w:pPr>
            <w:r>
              <w:rPr>
                <w:noProof/>
              </w:rPr>
              <w:lastRenderedPageBreak/>
              <w:drawing>
                <wp:inline distT="0" distB="0" distL="0" distR="0" wp14:anchorId="1222D996" wp14:editId="5E0210B8">
                  <wp:extent cx="4037330" cy="921385"/>
                  <wp:effectExtent l="0" t="0" r="1270" b="0"/>
                  <wp:docPr id="2" name="Bild 2" descr="Bildschirmfoto%202022-04-06%20um%2010.5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schirmfoto%202022-04-06%20um%2010.59.47.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37330" cy="921385"/>
                          </a:xfrm>
                          <a:prstGeom prst="rect">
                            <a:avLst/>
                          </a:prstGeom>
                          <a:noFill/>
                          <a:ln>
                            <a:noFill/>
                          </a:ln>
                        </pic:spPr>
                      </pic:pic>
                    </a:graphicData>
                  </a:graphic>
                </wp:inline>
              </w:drawing>
            </w:r>
          </w:p>
          <w:p w14:paraId="70D35466" w14:textId="77777777" w:rsidR="00DD4375" w:rsidRDefault="00DD4375">
            <w:pPr>
              <w:widowControl w:val="0"/>
              <w:spacing w:line="240" w:lineRule="auto"/>
            </w:pPr>
          </w:p>
          <w:p w14:paraId="7659D32C" w14:textId="77777777" w:rsidR="00DD4375" w:rsidRDefault="00000000">
            <w:pPr>
              <w:widowControl w:val="0"/>
              <w:spacing w:line="240" w:lineRule="auto"/>
            </w:pPr>
            <w:r>
              <w:t>Quelle: Wikipedia</w:t>
            </w:r>
          </w:p>
          <w:p w14:paraId="6F074494" w14:textId="77777777" w:rsidR="00DD4375" w:rsidRDefault="00000000">
            <w:pPr>
              <w:widowControl w:val="0"/>
              <w:spacing w:line="240" w:lineRule="auto"/>
              <w:rPr>
                <w:color w:val="FF0000"/>
              </w:rPr>
            </w:pPr>
            <w:r>
              <w:rPr>
                <w:color w:val="FF0000"/>
              </w:rPr>
              <w:sym w:font="Symbol" w:char="F05B"/>
            </w:r>
            <w:r>
              <w:rPr>
                <w:color w:val="FF0000"/>
              </w:rPr>
              <w:t>Bild bei “Sprachliche Aktivitäten vor der Programmierung”</w:t>
            </w:r>
            <w:r>
              <w:rPr>
                <w:color w:val="FF0000"/>
              </w:rPr>
              <w:sym w:font="Symbol" w:char="F05D"/>
            </w:r>
          </w:p>
          <w:p w14:paraId="04DEDCE0" w14:textId="77777777" w:rsidR="00DD4375" w:rsidRDefault="00DD4375">
            <w:pPr>
              <w:widowControl w:val="0"/>
              <w:spacing w:line="240" w:lineRule="auto"/>
            </w:pPr>
          </w:p>
          <w:p w14:paraId="74CC41A2" w14:textId="77777777" w:rsidR="00DD4375" w:rsidRDefault="00000000">
            <w:pPr>
              <w:widowControl w:val="0"/>
              <w:spacing w:line="240" w:lineRule="auto"/>
              <w:rPr>
                <w:color w:val="4F81BD" w:themeColor="accent1"/>
              </w:rPr>
            </w:pPr>
            <w:proofErr w:type="spellStart"/>
            <w:r>
              <w:rPr>
                <w:color w:val="4F81BD" w:themeColor="accent1"/>
              </w:rPr>
              <w:t>Én</w:t>
            </w:r>
            <w:proofErr w:type="spellEnd"/>
            <w:r>
              <w:rPr>
                <w:color w:val="4F81BD" w:themeColor="accent1"/>
              </w:rPr>
              <w:t xml:space="preserve"> </w:t>
            </w:r>
            <w:proofErr w:type="spellStart"/>
            <w:r>
              <w:rPr>
                <w:color w:val="4F81BD" w:themeColor="accent1"/>
              </w:rPr>
              <w:t>elmentem</w:t>
            </w:r>
            <w:proofErr w:type="spellEnd"/>
            <w:r>
              <w:rPr>
                <w:color w:val="4F81BD" w:themeColor="accent1"/>
              </w:rPr>
              <w:t xml:space="preserve"> a </w:t>
            </w:r>
            <w:proofErr w:type="spellStart"/>
            <w:r>
              <w:rPr>
                <w:color w:val="4F81BD" w:themeColor="accent1"/>
              </w:rPr>
              <w:t>vásárba</w:t>
            </w:r>
            <w:proofErr w:type="spellEnd"/>
            <w:r>
              <w:rPr>
                <w:color w:val="4F81BD" w:themeColor="accent1"/>
              </w:rPr>
              <w:t xml:space="preserve"> </w:t>
            </w:r>
            <w:proofErr w:type="spellStart"/>
            <w:r>
              <w:rPr>
                <w:color w:val="4F81BD" w:themeColor="accent1"/>
              </w:rPr>
              <w:t>félpénzzel</w:t>
            </w:r>
            <w:proofErr w:type="spellEnd"/>
            <w:r>
              <w:rPr>
                <w:color w:val="4F81BD" w:themeColor="accent1"/>
              </w:rPr>
              <w:t xml:space="preserve">, </w:t>
            </w:r>
            <w:proofErr w:type="spellStart"/>
            <w:r>
              <w:rPr>
                <w:color w:val="4F81BD" w:themeColor="accent1"/>
              </w:rPr>
              <w:t>tyúkot</w:t>
            </w:r>
            <w:proofErr w:type="spellEnd"/>
            <w:r>
              <w:rPr>
                <w:color w:val="4F81BD" w:themeColor="accent1"/>
              </w:rPr>
              <w:t xml:space="preserve"> </w:t>
            </w:r>
            <w:proofErr w:type="spellStart"/>
            <w:r>
              <w:rPr>
                <w:color w:val="4F81BD" w:themeColor="accent1"/>
              </w:rPr>
              <w:t>vettem</w:t>
            </w:r>
            <w:proofErr w:type="spellEnd"/>
            <w:r>
              <w:rPr>
                <w:color w:val="4F81BD" w:themeColor="accent1"/>
              </w:rPr>
              <w:t xml:space="preserve"> a </w:t>
            </w:r>
            <w:proofErr w:type="spellStart"/>
            <w:r>
              <w:rPr>
                <w:color w:val="4F81BD" w:themeColor="accent1"/>
              </w:rPr>
              <w:t>vásárban</w:t>
            </w:r>
            <w:proofErr w:type="spellEnd"/>
            <w:r>
              <w:rPr>
                <w:color w:val="4F81BD" w:themeColor="accent1"/>
              </w:rPr>
              <w:t xml:space="preserve"> </w:t>
            </w:r>
            <w:proofErr w:type="spellStart"/>
            <w:r>
              <w:rPr>
                <w:color w:val="4F81BD" w:themeColor="accent1"/>
              </w:rPr>
              <w:t>félpénzen</w:t>
            </w:r>
            <w:proofErr w:type="spellEnd"/>
            <w:r>
              <w:rPr>
                <w:color w:val="4F81BD" w:themeColor="accent1"/>
              </w:rPr>
              <w:t xml:space="preserve">. </w:t>
            </w:r>
            <w:proofErr w:type="spellStart"/>
            <w:r>
              <w:rPr>
                <w:color w:val="4F81BD" w:themeColor="accent1"/>
              </w:rPr>
              <w:t>Tyúkom</w:t>
            </w:r>
            <w:proofErr w:type="spellEnd"/>
            <w:r>
              <w:rPr>
                <w:color w:val="4F81BD" w:themeColor="accent1"/>
              </w:rPr>
              <w:t xml:space="preserve"> </w:t>
            </w:r>
            <w:proofErr w:type="spellStart"/>
            <w:r>
              <w:rPr>
                <w:color w:val="4F81BD" w:themeColor="accent1"/>
              </w:rPr>
              <w:t>mondja</w:t>
            </w:r>
            <w:proofErr w:type="spellEnd"/>
            <w:r>
              <w:rPr>
                <w:color w:val="4F81BD" w:themeColor="accent1"/>
              </w:rPr>
              <w:t xml:space="preserve">: </w:t>
            </w:r>
            <w:proofErr w:type="spellStart"/>
            <w:r>
              <w:rPr>
                <w:color w:val="4F81BD" w:themeColor="accent1"/>
              </w:rPr>
              <w:t>kitrákotty</w:t>
            </w:r>
            <w:proofErr w:type="spellEnd"/>
            <w:r>
              <w:rPr>
                <w:color w:val="4F81BD" w:themeColor="accent1"/>
              </w:rPr>
              <w:t xml:space="preserve">. </w:t>
            </w:r>
            <w:proofErr w:type="spellStart"/>
            <w:r>
              <w:rPr>
                <w:color w:val="4F81BD" w:themeColor="accent1"/>
              </w:rPr>
              <w:t>Kárikittyom</w:t>
            </w:r>
            <w:proofErr w:type="spellEnd"/>
            <w:r>
              <w:rPr>
                <w:color w:val="4F81BD" w:themeColor="accent1"/>
              </w:rPr>
              <w:t xml:space="preserve">, </w:t>
            </w:r>
            <w:proofErr w:type="spellStart"/>
            <w:r>
              <w:rPr>
                <w:color w:val="4F81BD" w:themeColor="accent1"/>
              </w:rPr>
              <w:t>édes</w:t>
            </w:r>
            <w:proofErr w:type="spellEnd"/>
            <w:r>
              <w:rPr>
                <w:color w:val="4F81BD" w:themeColor="accent1"/>
              </w:rPr>
              <w:t xml:space="preserve"> </w:t>
            </w:r>
            <w:proofErr w:type="spellStart"/>
            <w:r>
              <w:rPr>
                <w:color w:val="4F81BD" w:themeColor="accent1"/>
              </w:rPr>
              <w:t>tyúkom</w:t>
            </w:r>
            <w:proofErr w:type="spellEnd"/>
            <w:r>
              <w:rPr>
                <w:color w:val="4F81BD" w:themeColor="accent1"/>
              </w:rPr>
              <w:t xml:space="preserve">, </w:t>
            </w:r>
            <w:proofErr w:type="spellStart"/>
            <w:r>
              <w:rPr>
                <w:color w:val="4F81BD" w:themeColor="accent1"/>
              </w:rPr>
              <w:t>mégis</w:t>
            </w:r>
            <w:proofErr w:type="spellEnd"/>
            <w:r>
              <w:rPr>
                <w:color w:val="4F81BD" w:themeColor="accent1"/>
              </w:rPr>
              <w:t xml:space="preserve"> van egy </w:t>
            </w:r>
            <w:proofErr w:type="spellStart"/>
            <w:r>
              <w:rPr>
                <w:color w:val="4F81BD" w:themeColor="accent1"/>
              </w:rPr>
              <w:t>félpénzem</w:t>
            </w:r>
            <w:proofErr w:type="spellEnd"/>
            <w:r>
              <w:rPr>
                <w:color w:val="4F81BD" w:themeColor="accent1"/>
              </w:rPr>
              <w:t>.</w:t>
            </w:r>
          </w:p>
          <w:p w14:paraId="5AFECFE6" w14:textId="77777777" w:rsidR="00DD4375" w:rsidRDefault="00DD4375">
            <w:pPr>
              <w:widowControl w:val="0"/>
              <w:spacing w:line="240" w:lineRule="auto"/>
            </w:pPr>
          </w:p>
          <w:p w14:paraId="7C7A81B1" w14:textId="77777777" w:rsidR="00DD4375" w:rsidRDefault="00000000">
            <w:pPr>
              <w:widowControl w:val="0"/>
              <w:spacing w:line="240" w:lineRule="auto"/>
              <w:rPr>
                <w:color w:val="9BBB59" w:themeColor="accent3"/>
              </w:rPr>
            </w:pPr>
            <w:r>
              <w:rPr>
                <w:color w:val="9BBB59" w:themeColor="accent3"/>
              </w:rPr>
              <w:t>Ich ging auf den Markt mit einer Halbmünze. Dort kaufte ich ein Huhn mit der Halbmünze. Mein Huhn sagt gack-gack-gack. Gack-gack-gack-gack, mein liebes Huhn, ich hab’ noch eine Halbmünze.</w:t>
            </w:r>
          </w:p>
          <w:p w14:paraId="02CE6D06" w14:textId="77777777" w:rsidR="00DD4375" w:rsidRDefault="00000000">
            <w:pPr>
              <w:widowControl w:val="0"/>
              <w:spacing w:line="240" w:lineRule="auto"/>
              <w:jc w:val="center"/>
            </w:pPr>
            <w:r>
              <w:rPr>
                <w:noProof/>
              </w:rPr>
              <w:drawing>
                <wp:inline distT="0" distB="0" distL="0" distR="0" wp14:anchorId="1048450A" wp14:editId="3F8D58DD">
                  <wp:extent cx="441960" cy="541020"/>
                  <wp:effectExtent l="0" t="0" r="0" b="0"/>
                  <wp:docPr id="85" name="image7.png" descr="Rote Henne, Tier, Bauernhof"/>
                  <wp:cNvGraphicFramePr/>
                  <a:graphic xmlns:a="http://schemas.openxmlformats.org/drawingml/2006/main">
                    <a:graphicData uri="http://schemas.openxmlformats.org/drawingml/2006/picture">
                      <pic:pic xmlns:pic="http://schemas.openxmlformats.org/drawingml/2006/picture">
                        <pic:nvPicPr>
                          <pic:cNvPr id="0" name="image7.png" descr="Rote Henne, Tier, Bauernhof"/>
                          <pic:cNvPicPr preferRelativeResize="0"/>
                        </pic:nvPicPr>
                        <pic:blipFill>
                          <a:blip r:embed="rId84"/>
                          <a:srcRect/>
                          <a:stretch>
                            <a:fillRect/>
                          </a:stretch>
                        </pic:blipFill>
                        <pic:spPr>
                          <a:xfrm>
                            <a:off x="0" y="0"/>
                            <a:ext cx="441960" cy="541020"/>
                          </a:xfrm>
                          <a:prstGeom prst="rect">
                            <a:avLst/>
                          </a:prstGeom>
                          <a:ln/>
                        </pic:spPr>
                      </pic:pic>
                    </a:graphicData>
                  </a:graphic>
                </wp:inline>
              </w:drawing>
            </w:r>
          </w:p>
          <w:p w14:paraId="44392D43" w14:textId="77777777" w:rsidR="00DD4375" w:rsidRDefault="00000000">
            <w:pPr>
              <w:widowControl w:val="0"/>
              <w:spacing w:line="240" w:lineRule="auto"/>
              <w:rPr>
                <w:color w:val="4F81BD" w:themeColor="accent1"/>
                <w:lang w:val="en-US"/>
              </w:rPr>
            </w:pPr>
            <w:proofErr w:type="spellStart"/>
            <w:r>
              <w:rPr>
                <w:color w:val="4F81BD" w:themeColor="accent1"/>
                <w:lang w:val="en-US"/>
              </w:rPr>
              <w:t>Én</w:t>
            </w:r>
            <w:proofErr w:type="spellEnd"/>
            <w:r>
              <w:rPr>
                <w:color w:val="4F81BD" w:themeColor="accent1"/>
                <w:lang w:val="en-US"/>
              </w:rPr>
              <w:t xml:space="preserve"> </w:t>
            </w:r>
            <w:proofErr w:type="spellStart"/>
            <w:r>
              <w:rPr>
                <w:color w:val="4F81BD" w:themeColor="accent1"/>
                <w:lang w:val="en-US"/>
              </w:rPr>
              <w:t>elmentem</w:t>
            </w:r>
            <w:proofErr w:type="spellEnd"/>
            <w:r>
              <w:rPr>
                <w:color w:val="4F81BD" w:themeColor="accent1"/>
                <w:lang w:val="en-US"/>
              </w:rPr>
              <w:t xml:space="preserve"> a </w:t>
            </w:r>
            <w:proofErr w:type="spellStart"/>
            <w:r>
              <w:rPr>
                <w:color w:val="4F81BD" w:themeColor="accent1"/>
                <w:lang w:val="en-US"/>
              </w:rPr>
              <w:t>vásárba</w:t>
            </w:r>
            <w:proofErr w:type="spellEnd"/>
            <w:r>
              <w:rPr>
                <w:color w:val="4F81BD" w:themeColor="accent1"/>
                <w:lang w:val="en-US"/>
              </w:rPr>
              <w:t xml:space="preserve"> </w:t>
            </w:r>
            <w:proofErr w:type="spellStart"/>
            <w:r>
              <w:rPr>
                <w:color w:val="4F81BD" w:themeColor="accent1"/>
                <w:lang w:val="en-US"/>
              </w:rPr>
              <w:t>félpénzzel</w:t>
            </w:r>
            <w:proofErr w:type="spellEnd"/>
            <w:r>
              <w:rPr>
                <w:color w:val="4F81BD" w:themeColor="accent1"/>
                <w:lang w:val="en-US"/>
              </w:rPr>
              <w:t xml:space="preserve">. </w:t>
            </w:r>
            <w:proofErr w:type="spellStart"/>
            <w:r>
              <w:rPr>
                <w:color w:val="4F81BD" w:themeColor="accent1"/>
                <w:lang w:val="en-US"/>
              </w:rPr>
              <w:t>Ludat</w:t>
            </w:r>
            <w:proofErr w:type="spellEnd"/>
            <w:r>
              <w:rPr>
                <w:color w:val="4F81BD" w:themeColor="accent1"/>
                <w:lang w:val="en-US"/>
              </w:rPr>
              <w:t xml:space="preserve"> </w:t>
            </w:r>
            <w:proofErr w:type="spellStart"/>
            <w:r>
              <w:rPr>
                <w:color w:val="4F81BD" w:themeColor="accent1"/>
                <w:lang w:val="en-US"/>
              </w:rPr>
              <w:t>vettem</w:t>
            </w:r>
            <w:proofErr w:type="spellEnd"/>
            <w:r>
              <w:rPr>
                <w:color w:val="4F81BD" w:themeColor="accent1"/>
                <w:lang w:val="en-US"/>
              </w:rPr>
              <w:t xml:space="preserve"> a </w:t>
            </w:r>
            <w:proofErr w:type="spellStart"/>
            <w:r>
              <w:rPr>
                <w:color w:val="4F81BD" w:themeColor="accent1"/>
                <w:lang w:val="en-US"/>
              </w:rPr>
              <w:t>vásárban</w:t>
            </w:r>
            <w:proofErr w:type="spellEnd"/>
            <w:r>
              <w:rPr>
                <w:color w:val="4F81BD" w:themeColor="accent1"/>
                <w:lang w:val="en-US"/>
              </w:rPr>
              <w:t xml:space="preserve"> </w:t>
            </w:r>
            <w:proofErr w:type="spellStart"/>
            <w:r>
              <w:rPr>
                <w:color w:val="4F81BD" w:themeColor="accent1"/>
                <w:lang w:val="en-US"/>
              </w:rPr>
              <w:t>félpénzen</w:t>
            </w:r>
            <w:proofErr w:type="spellEnd"/>
            <w:r>
              <w:rPr>
                <w:color w:val="4F81BD" w:themeColor="accent1"/>
                <w:lang w:val="en-US"/>
              </w:rPr>
              <w:t xml:space="preserve">. </w:t>
            </w:r>
            <w:proofErr w:type="spellStart"/>
            <w:r>
              <w:rPr>
                <w:color w:val="4F81BD" w:themeColor="accent1"/>
                <w:lang w:val="en-US"/>
              </w:rPr>
              <w:t>Ludam</w:t>
            </w:r>
            <w:proofErr w:type="spellEnd"/>
            <w:r>
              <w:rPr>
                <w:color w:val="4F81BD" w:themeColor="accent1"/>
                <w:lang w:val="en-US"/>
              </w:rPr>
              <w:t xml:space="preserve"> </w:t>
            </w:r>
            <w:proofErr w:type="spellStart"/>
            <w:r>
              <w:rPr>
                <w:color w:val="4F81BD" w:themeColor="accent1"/>
                <w:lang w:val="en-US"/>
              </w:rPr>
              <w:t>mondja</w:t>
            </w:r>
            <w:proofErr w:type="spellEnd"/>
            <w:r>
              <w:rPr>
                <w:color w:val="4F81BD" w:themeColor="accent1"/>
                <w:lang w:val="en-US"/>
              </w:rPr>
              <w:t xml:space="preserve">: </w:t>
            </w:r>
            <w:proofErr w:type="spellStart"/>
            <w:r>
              <w:rPr>
                <w:color w:val="4F81BD" w:themeColor="accent1"/>
                <w:lang w:val="en-US"/>
              </w:rPr>
              <w:t>gi-gá-gá</w:t>
            </w:r>
            <w:proofErr w:type="spellEnd"/>
            <w:r>
              <w:rPr>
                <w:color w:val="4F81BD" w:themeColor="accent1"/>
                <w:lang w:val="en-US"/>
              </w:rPr>
              <w:t xml:space="preserve">. </w:t>
            </w:r>
            <w:proofErr w:type="spellStart"/>
            <w:r>
              <w:rPr>
                <w:color w:val="4F81BD" w:themeColor="accent1"/>
                <w:lang w:val="en-US"/>
              </w:rPr>
              <w:t>Kárikittyom</w:t>
            </w:r>
            <w:proofErr w:type="spellEnd"/>
            <w:r>
              <w:rPr>
                <w:color w:val="4F81BD" w:themeColor="accent1"/>
                <w:lang w:val="en-US"/>
              </w:rPr>
              <w:t xml:space="preserve">, </w:t>
            </w:r>
            <w:proofErr w:type="spellStart"/>
            <w:r>
              <w:rPr>
                <w:color w:val="4F81BD" w:themeColor="accent1"/>
                <w:lang w:val="en-US"/>
              </w:rPr>
              <w:t>édes</w:t>
            </w:r>
            <w:proofErr w:type="spellEnd"/>
            <w:r>
              <w:rPr>
                <w:color w:val="4F81BD" w:themeColor="accent1"/>
                <w:lang w:val="en-US"/>
              </w:rPr>
              <w:t xml:space="preserve"> </w:t>
            </w:r>
            <w:proofErr w:type="spellStart"/>
            <w:r>
              <w:rPr>
                <w:color w:val="4F81BD" w:themeColor="accent1"/>
                <w:lang w:val="en-US"/>
              </w:rPr>
              <w:t>tyúkom</w:t>
            </w:r>
            <w:proofErr w:type="spellEnd"/>
            <w:r>
              <w:rPr>
                <w:color w:val="4F81BD" w:themeColor="accent1"/>
                <w:lang w:val="en-US"/>
              </w:rPr>
              <w:t xml:space="preserve">, </w:t>
            </w:r>
            <w:proofErr w:type="spellStart"/>
            <w:r>
              <w:rPr>
                <w:color w:val="4F81BD" w:themeColor="accent1"/>
                <w:lang w:val="en-US"/>
              </w:rPr>
              <w:t>mégis</w:t>
            </w:r>
            <w:proofErr w:type="spellEnd"/>
            <w:r>
              <w:rPr>
                <w:color w:val="4F81BD" w:themeColor="accent1"/>
                <w:lang w:val="en-US"/>
              </w:rPr>
              <w:t xml:space="preserve"> van </w:t>
            </w:r>
            <w:proofErr w:type="spellStart"/>
            <w:r>
              <w:rPr>
                <w:color w:val="4F81BD" w:themeColor="accent1"/>
                <w:lang w:val="en-US"/>
              </w:rPr>
              <w:t>egy</w:t>
            </w:r>
            <w:proofErr w:type="spellEnd"/>
            <w:r>
              <w:rPr>
                <w:color w:val="4F81BD" w:themeColor="accent1"/>
                <w:lang w:val="en-US"/>
              </w:rPr>
              <w:t xml:space="preserve"> </w:t>
            </w:r>
            <w:proofErr w:type="spellStart"/>
            <w:r>
              <w:rPr>
                <w:color w:val="4F81BD" w:themeColor="accent1"/>
                <w:lang w:val="en-US"/>
              </w:rPr>
              <w:t>félpénzem</w:t>
            </w:r>
            <w:proofErr w:type="spellEnd"/>
            <w:r>
              <w:rPr>
                <w:color w:val="4F81BD" w:themeColor="accent1"/>
                <w:lang w:val="en-US"/>
              </w:rPr>
              <w:t>.</w:t>
            </w:r>
          </w:p>
          <w:p w14:paraId="608A3204" w14:textId="77777777" w:rsidR="00DD4375" w:rsidRDefault="00DD4375">
            <w:pPr>
              <w:widowControl w:val="0"/>
              <w:spacing w:line="240" w:lineRule="auto"/>
              <w:rPr>
                <w:lang w:val="en-US"/>
              </w:rPr>
            </w:pPr>
          </w:p>
          <w:p w14:paraId="30ADA9A8" w14:textId="77777777" w:rsidR="00DD4375" w:rsidRDefault="00000000">
            <w:pPr>
              <w:widowControl w:val="0"/>
              <w:spacing w:line="240" w:lineRule="auto"/>
              <w:rPr>
                <w:color w:val="9BBB59" w:themeColor="accent3"/>
              </w:rPr>
            </w:pPr>
            <w:r>
              <w:rPr>
                <w:color w:val="9BBB59" w:themeColor="accent3"/>
              </w:rPr>
              <w:t>Ich ging auf den Markt mit einer Halbmünze. Dort kaufte ich eine Gans mit der Halbmünze. Meine Gans sagt schnatter-</w:t>
            </w:r>
            <w:proofErr w:type="spellStart"/>
            <w:r>
              <w:rPr>
                <w:color w:val="9BBB59" w:themeColor="accent3"/>
              </w:rPr>
              <w:t>schnatter</w:t>
            </w:r>
            <w:proofErr w:type="spellEnd"/>
            <w:r>
              <w:rPr>
                <w:color w:val="9BBB59" w:themeColor="accent3"/>
              </w:rPr>
              <w:t>. Gack-gack-gack-gack, mein liebes Huhn, ich hab’ noch eine Halbmünze.</w:t>
            </w:r>
          </w:p>
          <w:p w14:paraId="11526295" w14:textId="77777777" w:rsidR="00DD4375" w:rsidRDefault="00000000">
            <w:pPr>
              <w:widowControl w:val="0"/>
              <w:spacing w:line="240" w:lineRule="auto"/>
              <w:jc w:val="center"/>
            </w:pPr>
            <w:r>
              <w:rPr>
                <w:noProof/>
              </w:rPr>
              <w:drawing>
                <wp:inline distT="0" distB="0" distL="0" distR="0" wp14:anchorId="2C96F406" wp14:editId="361C4693">
                  <wp:extent cx="441960" cy="586740"/>
                  <wp:effectExtent l="0" t="0" r="0" b="0"/>
                  <wp:docPr id="86" name="image1.png" descr="Gans, Vogel, Tier, Bauernhof, Schnabel"/>
                  <wp:cNvGraphicFramePr/>
                  <a:graphic xmlns:a="http://schemas.openxmlformats.org/drawingml/2006/main">
                    <a:graphicData uri="http://schemas.openxmlformats.org/drawingml/2006/picture">
                      <pic:pic xmlns:pic="http://schemas.openxmlformats.org/drawingml/2006/picture">
                        <pic:nvPicPr>
                          <pic:cNvPr id="0" name="image1.png" descr="Gans, Vogel, Tier, Bauernhof, Schnabel"/>
                          <pic:cNvPicPr preferRelativeResize="0"/>
                        </pic:nvPicPr>
                        <pic:blipFill>
                          <a:blip r:embed="rId85"/>
                          <a:srcRect/>
                          <a:stretch>
                            <a:fillRect/>
                          </a:stretch>
                        </pic:blipFill>
                        <pic:spPr>
                          <a:xfrm>
                            <a:off x="0" y="0"/>
                            <a:ext cx="441960" cy="586740"/>
                          </a:xfrm>
                          <a:prstGeom prst="rect">
                            <a:avLst/>
                          </a:prstGeom>
                          <a:ln/>
                        </pic:spPr>
                      </pic:pic>
                    </a:graphicData>
                  </a:graphic>
                </wp:inline>
              </w:drawing>
            </w:r>
          </w:p>
          <w:p w14:paraId="209CABB9" w14:textId="77777777" w:rsidR="00DD4375" w:rsidRDefault="00000000">
            <w:pPr>
              <w:widowControl w:val="0"/>
              <w:spacing w:line="240" w:lineRule="auto"/>
              <w:rPr>
                <w:color w:val="4F81BD" w:themeColor="accent1"/>
                <w:lang w:val="en-US"/>
              </w:rPr>
            </w:pPr>
            <w:proofErr w:type="spellStart"/>
            <w:r>
              <w:rPr>
                <w:color w:val="4F81BD" w:themeColor="accent1"/>
                <w:lang w:val="en-US"/>
              </w:rPr>
              <w:t>Én</w:t>
            </w:r>
            <w:proofErr w:type="spellEnd"/>
            <w:r>
              <w:rPr>
                <w:color w:val="4F81BD" w:themeColor="accent1"/>
                <w:lang w:val="en-US"/>
              </w:rPr>
              <w:t xml:space="preserve"> </w:t>
            </w:r>
            <w:proofErr w:type="spellStart"/>
            <w:r>
              <w:rPr>
                <w:color w:val="4F81BD" w:themeColor="accent1"/>
                <w:lang w:val="en-US"/>
              </w:rPr>
              <w:t>elmentem</w:t>
            </w:r>
            <w:proofErr w:type="spellEnd"/>
            <w:r>
              <w:rPr>
                <w:color w:val="4F81BD" w:themeColor="accent1"/>
                <w:lang w:val="en-US"/>
              </w:rPr>
              <w:t xml:space="preserve"> a </w:t>
            </w:r>
            <w:proofErr w:type="spellStart"/>
            <w:r>
              <w:rPr>
                <w:color w:val="4F81BD" w:themeColor="accent1"/>
                <w:lang w:val="en-US"/>
              </w:rPr>
              <w:t>vásárba</w:t>
            </w:r>
            <w:proofErr w:type="spellEnd"/>
            <w:r>
              <w:rPr>
                <w:color w:val="4F81BD" w:themeColor="accent1"/>
                <w:lang w:val="en-US"/>
              </w:rPr>
              <w:t xml:space="preserve"> </w:t>
            </w:r>
            <w:proofErr w:type="spellStart"/>
            <w:r>
              <w:rPr>
                <w:color w:val="4F81BD" w:themeColor="accent1"/>
                <w:lang w:val="en-US"/>
              </w:rPr>
              <w:t>félpénzzel</w:t>
            </w:r>
            <w:proofErr w:type="spellEnd"/>
            <w:r>
              <w:rPr>
                <w:color w:val="4F81BD" w:themeColor="accent1"/>
                <w:lang w:val="en-US"/>
              </w:rPr>
              <w:t xml:space="preserve">. </w:t>
            </w:r>
            <w:proofErr w:type="spellStart"/>
            <w:r>
              <w:rPr>
                <w:color w:val="4F81BD" w:themeColor="accent1"/>
                <w:lang w:val="en-US"/>
              </w:rPr>
              <w:t>Juhot</w:t>
            </w:r>
            <w:proofErr w:type="spellEnd"/>
            <w:r>
              <w:rPr>
                <w:color w:val="4F81BD" w:themeColor="accent1"/>
                <w:lang w:val="en-US"/>
              </w:rPr>
              <w:t xml:space="preserve"> </w:t>
            </w:r>
            <w:proofErr w:type="spellStart"/>
            <w:r>
              <w:rPr>
                <w:color w:val="4F81BD" w:themeColor="accent1"/>
                <w:lang w:val="en-US"/>
              </w:rPr>
              <w:t>vettem</w:t>
            </w:r>
            <w:proofErr w:type="spellEnd"/>
            <w:r>
              <w:rPr>
                <w:color w:val="4F81BD" w:themeColor="accent1"/>
                <w:lang w:val="en-US"/>
              </w:rPr>
              <w:t xml:space="preserve"> a </w:t>
            </w:r>
            <w:proofErr w:type="spellStart"/>
            <w:r>
              <w:rPr>
                <w:color w:val="4F81BD" w:themeColor="accent1"/>
                <w:lang w:val="en-US"/>
              </w:rPr>
              <w:t>vásárban</w:t>
            </w:r>
            <w:proofErr w:type="spellEnd"/>
            <w:r>
              <w:rPr>
                <w:color w:val="4F81BD" w:themeColor="accent1"/>
                <w:lang w:val="en-US"/>
              </w:rPr>
              <w:t xml:space="preserve"> </w:t>
            </w:r>
            <w:proofErr w:type="spellStart"/>
            <w:r>
              <w:rPr>
                <w:color w:val="4F81BD" w:themeColor="accent1"/>
                <w:lang w:val="en-US"/>
              </w:rPr>
              <w:t>félpénzen</w:t>
            </w:r>
            <w:proofErr w:type="spellEnd"/>
            <w:r>
              <w:rPr>
                <w:color w:val="4F81BD" w:themeColor="accent1"/>
                <w:lang w:val="en-US"/>
              </w:rPr>
              <w:t xml:space="preserve">. </w:t>
            </w:r>
            <w:proofErr w:type="spellStart"/>
            <w:r>
              <w:rPr>
                <w:color w:val="4F81BD" w:themeColor="accent1"/>
                <w:lang w:val="en-US"/>
              </w:rPr>
              <w:t>Juhom</w:t>
            </w:r>
            <w:proofErr w:type="spellEnd"/>
            <w:r>
              <w:rPr>
                <w:color w:val="4F81BD" w:themeColor="accent1"/>
                <w:lang w:val="en-US"/>
              </w:rPr>
              <w:t xml:space="preserve"> </w:t>
            </w:r>
            <w:proofErr w:type="spellStart"/>
            <w:r>
              <w:rPr>
                <w:color w:val="4F81BD" w:themeColor="accent1"/>
                <w:lang w:val="en-US"/>
              </w:rPr>
              <w:t>mondja</w:t>
            </w:r>
            <w:proofErr w:type="spellEnd"/>
            <w:r>
              <w:rPr>
                <w:color w:val="4F81BD" w:themeColor="accent1"/>
                <w:lang w:val="en-US"/>
              </w:rPr>
              <w:t xml:space="preserve">: be-he-he. </w:t>
            </w:r>
            <w:proofErr w:type="spellStart"/>
            <w:r>
              <w:rPr>
                <w:color w:val="4F81BD" w:themeColor="accent1"/>
                <w:lang w:val="en-US"/>
              </w:rPr>
              <w:t>Kárikittyom</w:t>
            </w:r>
            <w:proofErr w:type="spellEnd"/>
            <w:r>
              <w:rPr>
                <w:color w:val="4F81BD" w:themeColor="accent1"/>
                <w:lang w:val="en-US"/>
              </w:rPr>
              <w:t xml:space="preserve">, </w:t>
            </w:r>
            <w:proofErr w:type="spellStart"/>
            <w:r>
              <w:rPr>
                <w:color w:val="4F81BD" w:themeColor="accent1"/>
                <w:lang w:val="en-US"/>
              </w:rPr>
              <w:t>édes</w:t>
            </w:r>
            <w:proofErr w:type="spellEnd"/>
            <w:r>
              <w:rPr>
                <w:color w:val="4F81BD" w:themeColor="accent1"/>
                <w:lang w:val="en-US"/>
              </w:rPr>
              <w:t xml:space="preserve"> </w:t>
            </w:r>
            <w:proofErr w:type="spellStart"/>
            <w:r>
              <w:rPr>
                <w:color w:val="4F81BD" w:themeColor="accent1"/>
                <w:lang w:val="en-US"/>
              </w:rPr>
              <w:t>tyúkom</w:t>
            </w:r>
            <w:proofErr w:type="spellEnd"/>
            <w:r>
              <w:rPr>
                <w:color w:val="4F81BD" w:themeColor="accent1"/>
                <w:lang w:val="en-US"/>
              </w:rPr>
              <w:t xml:space="preserve">, </w:t>
            </w:r>
            <w:proofErr w:type="spellStart"/>
            <w:r>
              <w:rPr>
                <w:color w:val="4F81BD" w:themeColor="accent1"/>
                <w:lang w:val="en-US"/>
              </w:rPr>
              <w:t>mégis</w:t>
            </w:r>
            <w:proofErr w:type="spellEnd"/>
            <w:r>
              <w:rPr>
                <w:color w:val="4F81BD" w:themeColor="accent1"/>
                <w:lang w:val="en-US"/>
              </w:rPr>
              <w:t xml:space="preserve"> van </w:t>
            </w:r>
            <w:proofErr w:type="spellStart"/>
            <w:r>
              <w:rPr>
                <w:color w:val="4F81BD" w:themeColor="accent1"/>
                <w:lang w:val="en-US"/>
              </w:rPr>
              <w:t>egy</w:t>
            </w:r>
            <w:proofErr w:type="spellEnd"/>
            <w:r>
              <w:rPr>
                <w:color w:val="4F81BD" w:themeColor="accent1"/>
                <w:lang w:val="en-US"/>
              </w:rPr>
              <w:t xml:space="preserve"> </w:t>
            </w:r>
            <w:proofErr w:type="spellStart"/>
            <w:r>
              <w:rPr>
                <w:color w:val="4F81BD" w:themeColor="accent1"/>
                <w:lang w:val="en-US"/>
              </w:rPr>
              <w:t>félpénzem</w:t>
            </w:r>
            <w:proofErr w:type="spellEnd"/>
            <w:r>
              <w:rPr>
                <w:color w:val="4F81BD" w:themeColor="accent1"/>
                <w:lang w:val="en-US"/>
              </w:rPr>
              <w:t>.</w:t>
            </w:r>
          </w:p>
          <w:p w14:paraId="35749786" w14:textId="77777777" w:rsidR="00DD4375" w:rsidRDefault="00DD4375">
            <w:pPr>
              <w:widowControl w:val="0"/>
              <w:spacing w:line="240" w:lineRule="auto"/>
              <w:rPr>
                <w:lang w:val="en-US"/>
              </w:rPr>
            </w:pPr>
          </w:p>
          <w:p w14:paraId="54E5B5D0" w14:textId="77777777" w:rsidR="00DD4375" w:rsidRDefault="00000000">
            <w:pPr>
              <w:widowControl w:val="0"/>
              <w:spacing w:line="240" w:lineRule="auto"/>
              <w:rPr>
                <w:color w:val="9BBB59" w:themeColor="accent3"/>
              </w:rPr>
            </w:pPr>
            <w:r>
              <w:rPr>
                <w:color w:val="9BBB59" w:themeColor="accent3"/>
              </w:rPr>
              <w:t>Ich ging auf den Markt mit einer Halbmünze. Dort kaufte ich ein Schaf mit der Halbmünze. Mein Schaf sagt mäh-mäh-mäh. Gack-gack-gack-gack, mein liebes Huhn, ich hab’ noch eine Halbmünze.</w:t>
            </w:r>
          </w:p>
          <w:p w14:paraId="0B7CC701" w14:textId="77777777" w:rsidR="00DD4375" w:rsidRDefault="00000000">
            <w:pPr>
              <w:widowControl w:val="0"/>
              <w:spacing w:line="240" w:lineRule="auto"/>
              <w:jc w:val="center"/>
            </w:pPr>
            <w:r>
              <w:rPr>
                <w:noProof/>
              </w:rPr>
              <w:drawing>
                <wp:inline distT="0" distB="0" distL="0" distR="0" wp14:anchorId="75CC384F" wp14:editId="369936C5">
                  <wp:extent cx="441960" cy="441960"/>
                  <wp:effectExtent l="0" t="0" r="0" b="0"/>
                  <wp:docPr id="87" name="image3.png" descr="Schafe, Tier, Scheune, Bauernhof"/>
                  <wp:cNvGraphicFramePr/>
                  <a:graphic xmlns:a="http://schemas.openxmlformats.org/drawingml/2006/main">
                    <a:graphicData uri="http://schemas.openxmlformats.org/drawingml/2006/picture">
                      <pic:pic xmlns:pic="http://schemas.openxmlformats.org/drawingml/2006/picture">
                        <pic:nvPicPr>
                          <pic:cNvPr id="0" name="image3.png" descr="Schafe, Tier, Scheune, Bauernhof"/>
                          <pic:cNvPicPr preferRelativeResize="0"/>
                        </pic:nvPicPr>
                        <pic:blipFill>
                          <a:blip r:embed="rId86"/>
                          <a:srcRect/>
                          <a:stretch>
                            <a:fillRect/>
                          </a:stretch>
                        </pic:blipFill>
                        <pic:spPr>
                          <a:xfrm>
                            <a:off x="0" y="0"/>
                            <a:ext cx="441960" cy="441960"/>
                          </a:xfrm>
                          <a:prstGeom prst="rect">
                            <a:avLst/>
                          </a:prstGeom>
                          <a:ln/>
                        </pic:spPr>
                      </pic:pic>
                    </a:graphicData>
                  </a:graphic>
                </wp:inline>
              </w:drawing>
            </w:r>
          </w:p>
          <w:p w14:paraId="4CEB2E0E" w14:textId="77777777" w:rsidR="00DD4375" w:rsidRDefault="00000000">
            <w:pPr>
              <w:widowControl w:val="0"/>
              <w:spacing w:line="240" w:lineRule="auto"/>
              <w:rPr>
                <w:color w:val="4F81BD" w:themeColor="accent1"/>
                <w:lang w:val="en-US"/>
              </w:rPr>
            </w:pPr>
            <w:proofErr w:type="spellStart"/>
            <w:r>
              <w:rPr>
                <w:color w:val="4F81BD" w:themeColor="accent1"/>
                <w:lang w:val="en-US"/>
              </w:rPr>
              <w:t>Én</w:t>
            </w:r>
            <w:proofErr w:type="spellEnd"/>
            <w:r>
              <w:rPr>
                <w:color w:val="4F81BD" w:themeColor="accent1"/>
                <w:lang w:val="en-US"/>
              </w:rPr>
              <w:t xml:space="preserve"> </w:t>
            </w:r>
            <w:proofErr w:type="spellStart"/>
            <w:r>
              <w:rPr>
                <w:color w:val="4F81BD" w:themeColor="accent1"/>
                <w:lang w:val="en-US"/>
              </w:rPr>
              <w:t>elmentem</w:t>
            </w:r>
            <w:proofErr w:type="spellEnd"/>
            <w:r>
              <w:rPr>
                <w:color w:val="4F81BD" w:themeColor="accent1"/>
                <w:lang w:val="en-US"/>
              </w:rPr>
              <w:t xml:space="preserve"> a </w:t>
            </w:r>
            <w:proofErr w:type="spellStart"/>
            <w:r>
              <w:rPr>
                <w:color w:val="4F81BD" w:themeColor="accent1"/>
                <w:lang w:val="en-US"/>
              </w:rPr>
              <w:t>vásárba</w:t>
            </w:r>
            <w:proofErr w:type="spellEnd"/>
            <w:r>
              <w:rPr>
                <w:color w:val="4F81BD" w:themeColor="accent1"/>
                <w:lang w:val="en-US"/>
              </w:rPr>
              <w:t xml:space="preserve"> </w:t>
            </w:r>
            <w:proofErr w:type="spellStart"/>
            <w:r>
              <w:rPr>
                <w:color w:val="4F81BD" w:themeColor="accent1"/>
                <w:lang w:val="en-US"/>
              </w:rPr>
              <w:t>félpénzzel</w:t>
            </w:r>
            <w:proofErr w:type="spellEnd"/>
            <w:r>
              <w:rPr>
                <w:color w:val="4F81BD" w:themeColor="accent1"/>
                <w:lang w:val="en-US"/>
              </w:rPr>
              <w:t xml:space="preserve">. </w:t>
            </w:r>
            <w:proofErr w:type="spellStart"/>
            <w:r>
              <w:rPr>
                <w:color w:val="4F81BD" w:themeColor="accent1"/>
                <w:lang w:val="en-US"/>
              </w:rPr>
              <w:t>Disznót</w:t>
            </w:r>
            <w:proofErr w:type="spellEnd"/>
            <w:r>
              <w:rPr>
                <w:color w:val="4F81BD" w:themeColor="accent1"/>
                <w:lang w:val="en-US"/>
              </w:rPr>
              <w:t xml:space="preserve"> </w:t>
            </w:r>
            <w:proofErr w:type="spellStart"/>
            <w:r>
              <w:rPr>
                <w:color w:val="4F81BD" w:themeColor="accent1"/>
                <w:lang w:val="en-US"/>
              </w:rPr>
              <w:t>vettem</w:t>
            </w:r>
            <w:proofErr w:type="spellEnd"/>
            <w:r>
              <w:rPr>
                <w:color w:val="4F81BD" w:themeColor="accent1"/>
                <w:lang w:val="en-US"/>
              </w:rPr>
              <w:t xml:space="preserve"> a </w:t>
            </w:r>
            <w:proofErr w:type="spellStart"/>
            <w:r>
              <w:rPr>
                <w:color w:val="4F81BD" w:themeColor="accent1"/>
                <w:lang w:val="en-US"/>
              </w:rPr>
              <w:t>vásárban</w:t>
            </w:r>
            <w:proofErr w:type="spellEnd"/>
            <w:r>
              <w:rPr>
                <w:color w:val="4F81BD" w:themeColor="accent1"/>
                <w:lang w:val="en-US"/>
              </w:rPr>
              <w:t xml:space="preserve"> </w:t>
            </w:r>
            <w:proofErr w:type="spellStart"/>
            <w:r>
              <w:rPr>
                <w:color w:val="4F81BD" w:themeColor="accent1"/>
                <w:lang w:val="en-US"/>
              </w:rPr>
              <w:t>félpénzen</w:t>
            </w:r>
            <w:proofErr w:type="spellEnd"/>
            <w:r>
              <w:rPr>
                <w:color w:val="4F81BD" w:themeColor="accent1"/>
                <w:lang w:val="en-US"/>
              </w:rPr>
              <w:t xml:space="preserve">. </w:t>
            </w:r>
            <w:proofErr w:type="spellStart"/>
            <w:r>
              <w:rPr>
                <w:color w:val="4F81BD" w:themeColor="accent1"/>
                <w:lang w:val="en-US"/>
              </w:rPr>
              <w:t>Disznóm</w:t>
            </w:r>
            <w:proofErr w:type="spellEnd"/>
            <w:r>
              <w:rPr>
                <w:color w:val="4F81BD" w:themeColor="accent1"/>
                <w:lang w:val="en-US"/>
              </w:rPr>
              <w:t xml:space="preserve"> </w:t>
            </w:r>
            <w:proofErr w:type="spellStart"/>
            <w:r>
              <w:rPr>
                <w:color w:val="4F81BD" w:themeColor="accent1"/>
                <w:lang w:val="en-US"/>
              </w:rPr>
              <w:t>mondja</w:t>
            </w:r>
            <w:proofErr w:type="spellEnd"/>
            <w:r>
              <w:rPr>
                <w:color w:val="4F81BD" w:themeColor="accent1"/>
                <w:lang w:val="en-US"/>
              </w:rPr>
              <w:t xml:space="preserve">: </w:t>
            </w:r>
            <w:proofErr w:type="spellStart"/>
            <w:r>
              <w:rPr>
                <w:color w:val="4F81BD" w:themeColor="accent1"/>
                <w:lang w:val="en-US"/>
              </w:rPr>
              <w:t>röf-röf-röf</w:t>
            </w:r>
            <w:proofErr w:type="spellEnd"/>
            <w:r>
              <w:rPr>
                <w:color w:val="4F81BD" w:themeColor="accent1"/>
                <w:lang w:val="en-US"/>
              </w:rPr>
              <w:t xml:space="preserve">. </w:t>
            </w:r>
            <w:proofErr w:type="spellStart"/>
            <w:r>
              <w:rPr>
                <w:color w:val="4F81BD" w:themeColor="accent1"/>
                <w:lang w:val="en-US"/>
              </w:rPr>
              <w:t>Kárikittyom</w:t>
            </w:r>
            <w:proofErr w:type="spellEnd"/>
            <w:r>
              <w:rPr>
                <w:color w:val="4F81BD" w:themeColor="accent1"/>
                <w:lang w:val="en-US"/>
              </w:rPr>
              <w:t xml:space="preserve">, </w:t>
            </w:r>
            <w:proofErr w:type="spellStart"/>
            <w:r>
              <w:rPr>
                <w:color w:val="4F81BD" w:themeColor="accent1"/>
                <w:lang w:val="en-US"/>
              </w:rPr>
              <w:t>édes</w:t>
            </w:r>
            <w:proofErr w:type="spellEnd"/>
            <w:r>
              <w:rPr>
                <w:color w:val="4F81BD" w:themeColor="accent1"/>
                <w:lang w:val="en-US"/>
              </w:rPr>
              <w:t xml:space="preserve"> </w:t>
            </w:r>
            <w:proofErr w:type="spellStart"/>
            <w:r>
              <w:rPr>
                <w:color w:val="4F81BD" w:themeColor="accent1"/>
                <w:lang w:val="en-US"/>
              </w:rPr>
              <w:t>tyúkom</w:t>
            </w:r>
            <w:proofErr w:type="spellEnd"/>
            <w:r>
              <w:rPr>
                <w:color w:val="4F81BD" w:themeColor="accent1"/>
                <w:lang w:val="en-US"/>
              </w:rPr>
              <w:t xml:space="preserve">, </w:t>
            </w:r>
            <w:proofErr w:type="spellStart"/>
            <w:r>
              <w:rPr>
                <w:color w:val="4F81BD" w:themeColor="accent1"/>
                <w:lang w:val="en-US"/>
              </w:rPr>
              <w:t>mégis</w:t>
            </w:r>
            <w:proofErr w:type="spellEnd"/>
            <w:r>
              <w:rPr>
                <w:color w:val="4F81BD" w:themeColor="accent1"/>
                <w:lang w:val="en-US"/>
              </w:rPr>
              <w:t xml:space="preserve"> van </w:t>
            </w:r>
            <w:proofErr w:type="spellStart"/>
            <w:r>
              <w:rPr>
                <w:color w:val="4F81BD" w:themeColor="accent1"/>
                <w:lang w:val="en-US"/>
              </w:rPr>
              <w:t>egy</w:t>
            </w:r>
            <w:proofErr w:type="spellEnd"/>
            <w:r>
              <w:rPr>
                <w:color w:val="4F81BD" w:themeColor="accent1"/>
                <w:lang w:val="en-US"/>
              </w:rPr>
              <w:t xml:space="preserve"> </w:t>
            </w:r>
            <w:proofErr w:type="spellStart"/>
            <w:r>
              <w:rPr>
                <w:color w:val="4F81BD" w:themeColor="accent1"/>
                <w:lang w:val="en-US"/>
              </w:rPr>
              <w:t>félpénzem</w:t>
            </w:r>
            <w:proofErr w:type="spellEnd"/>
            <w:r>
              <w:rPr>
                <w:color w:val="4F81BD" w:themeColor="accent1"/>
                <w:lang w:val="en-US"/>
              </w:rPr>
              <w:t>.</w:t>
            </w:r>
          </w:p>
          <w:p w14:paraId="7552ADDE" w14:textId="77777777" w:rsidR="00DD4375" w:rsidRDefault="00DD4375">
            <w:pPr>
              <w:widowControl w:val="0"/>
              <w:spacing w:line="240" w:lineRule="auto"/>
              <w:rPr>
                <w:lang w:val="en-US"/>
              </w:rPr>
            </w:pPr>
          </w:p>
          <w:p w14:paraId="7FE5153B" w14:textId="77777777" w:rsidR="00DD4375" w:rsidRDefault="00000000">
            <w:pPr>
              <w:widowControl w:val="0"/>
              <w:spacing w:line="240" w:lineRule="auto"/>
              <w:rPr>
                <w:color w:val="9BBB59" w:themeColor="accent3"/>
              </w:rPr>
            </w:pPr>
            <w:r>
              <w:rPr>
                <w:color w:val="9BBB59" w:themeColor="accent3"/>
              </w:rPr>
              <w:t xml:space="preserve">Ich ging auf den Markt mit einer Halbmünze. Dort kaufte ich ein Schwein mit der Halbmünze. Mein Schwein sagt </w:t>
            </w:r>
            <w:proofErr w:type="spellStart"/>
            <w:r>
              <w:rPr>
                <w:color w:val="9BBB59" w:themeColor="accent3"/>
              </w:rPr>
              <w:t>oink-oink-oink</w:t>
            </w:r>
            <w:proofErr w:type="spellEnd"/>
            <w:r>
              <w:rPr>
                <w:color w:val="9BBB59" w:themeColor="accent3"/>
              </w:rPr>
              <w:t>. Gack-gack-gack-gack, mein liebes Huhn, ich hab’ noch eine Halbmünze.</w:t>
            </w:r>
          </w:p>
          <w:p w14:paraId="126C74BE" w14:textId="77777777" w:rsidR="00DD4375" w:rsidRDefault="00000000">
            <w:pPr>
              <w:widowControl w:val="0"/>
              <w:spacing w:line="240" w:lineRule="auto"/>
              <w:jc w:val="center"/>
            </w:pPr>
            <w:r>
              <w:rPr>
                <w:noProof/>
              </w:rPr>
              <w:lastRenderedPageBreak/>
              <w:drawing>
                <wp:inline distT="0" distB="0" distL="0" distR="0" wp14:anchorId="2ED6F803" wp14:editId="07F559C5">
                  <wp:extent cx="685800" cy="441960"/>
                  <wp:effectExtent l="0" t="0" r="0" b="0"/>
                  <wp:docPr id="88" name="image8.png" descr="Rosa, Schwein, Blick, Scheune, Bauernhof"/>
                  <wp:cNvGraphicFramePr/>
                  <a:graphic xmlns:a="http://schemas.openxmlformats.org/drawingml/2006/main">
                    <a:graphicData uri="http://schemas.openxmlformats.org/drawingml/2006/picture">
                      <pic:pic xmlns:pic="http://schemas.openxmlformats.org/drawingml/2006/picture">
                        <pic:nvPicPr>
                          <pic:cNvPr id="0" name="image8.png" descr="Rosa, Schwein, Blick, Scheune, Bauernhof"/>
                          <pic:cNvPicPr preferRelativeResize="0"/>
                        </pic:nvPicPr>
                        <pic:blipFill>
                          <a:blip r:embed="rId87"/>
                          <a:srcRect/>
                          <a:stretch>
                            <a:fillRect/>
                          </a:stretch>
                        </pic:blipFill>
                        <pic:spPr>
                          <a:xfrm>
                            <a:off x="0" y="0"/>
                            <a:ext cx="685800" cy="441960"/>
                          </a:xfrm>
                          <a:prstGeom prst="rect">
                            <a:avLst/>
                          </a:prstGeom>
                          <a:ln/>
                        </pic:spPr>
                      </pic:pic>
                    </a:graphicData>
                  </a:graphic>
                </wp:inline>
              </w:drawing>
            </w:r>
          </w:p>
          <w:p w14:paraId="65C75DAF" w14:textId="77777777" w:rsidR="00DD4375" w:rsidRDefault="00000000">
            <w:pPr>
              <w:widowControl w:val="0"/>
              <w:spacing w:line="240" w:lineRule="auto"/>
              <w:rPr>
                <w:color w:val="4F81BD" w:themeColor="accent1"/>
                <w:lang w:val="en-US"/>
              </w:rPr>
            </w:pPr>
            <w:proofErr w:type="spellStart"/>
            <w:r>
              <w:rPr>
                <w:color w:val="4F81BD" w:themeColor="accent1"/>
                <w:lang w:val="en-US"/>
              </w:rPr>
              <w:t>Én</w:t>
            </w:r>
            <w:proofErr w:type="spellEnd"/>
            <w:r>
              <w:rPr>
                <w:color w:val="4F81BD" w:themeColor="accent1"/>
                <w:lang w:val="en-US"/>
              </w:rPr>
              <w:t xml:space="preserve"> </w:t>
            </w:r>
            <w:proofErr w:type="spellStart"/>
            <w:r>
              <w:rPr>
                <w:color w:val="4F81BD" w:themeColor="accent1"/>
                <w:lang w:val="en-US"/>
              </w:rPr>
              <w:t>elmentem</w:t>
            </w:r>
            <w:proofErr w:type="spellEnd"/>
            <w:r>
              <w:rPr>
                <w:color w:val="4F81BD" w:themeColor="accent1"/>
                <w:lang w:val="en-US"/>
              </w:rPr>
              <w:t xml:space="preserve"> a </w:t>
            </w:r>
            <w:proofErr w:type="spellStart"/>
            <w:r>
              <w:rPr>
                <w:color w:val="4F81BD" w:themeColor="accent1"/>
                <w:lang w:val="en-US"/>
              </w:rPr>
              <w:t>vásárba</w:t>
            </w:r>
            <w:proofErr w:type="spellEnd"/>
            <w:r>
              <w:rPr>
                <w:color w:val="4F81BD" w:themeColor="accent1"/>
                <w:lang w:val="en-US"/>
              </w:rPr>
              <w:t xml:space="preserve"> </w:t>
            </w:r>
            <w:proofErr w:type="spellStart"/>
            <w:r>
              <w:rPr>
                <w:color w:val="4F81BD" w:themeColor="accent1"/>
                <w:lang w:val="en-US"/>
              </w:rPr>
              <w:t>félpénzzel</w:t>
            </w:r>
            <w:proofErr w:type="spellEnd"/>
            <w:r>
              <w:rPr>
                <w:color w:val="4F81BD" w:themeColor="accent1"/>
                <w:lang w:val="en-US"/>
              </w:rPr>
              <w:t xml:space="preserve">. </w:t>
            </w:r>
            <w:proofErr w:type="spellStart"/>
            <w:r>
              <w:rPr>
                <w:color w:val="4F81BD" w:themeColor="accent1"/>
                <w:lang w:val="en-US"/>
              </w:rPr>
              <w:t>Kecskét</w:t>
            </w:r>
            <w:proofErr w:type="spellEnd"/>
            <w:r>
              <w:rPr>
                <w:color w:val="4F81BD" w:themeColor="accent1"/>
                <w:lang w:val="en-US"/>
              </w:rPr>
              <w:t xml:space="preserve"> </w:t>
            </w:r>
            <w:proofErr w:type="spellStart"/>
            <w:r>
              <w:rPr>
                <w:color w:val="4F81BD" w:themeColor="accent1"/>
                <w:lang w:val="en-US"/>
              </w:rPr>
              <w:t>vettem</w:t>
            </w:r>
            <w:proofErr w:type="spellEnd"/>
            <w:r>
              <w:rPr>
                <w:color w:val="4F81BD" w:themeColor="accent1"/>
                <w:lang w:val="en-US"/>
              </w:rPr>
              <w:t xml:space="preserve"> a </w:t>
            </w:r>
            <w:proofErr w:type="spellStart"/>
            <w:r>
              <w:rPr>
                <w:color w:val="4F81BD" w:themeColor="accent1"/>
                <w:lang w:val="en-US"/>
              </w:rPr>
              <w:t>vásárban</w:t>
            </w:r>
            <w:proofErr w:type="spellEnd"/>
            <w:r>
              <w:rPr>
                <w:color w:val="4F81BD" w:themeColor="accent1"/>
                <w:lang w:val="en-US"/>
              </w:rPr>
              <w:t xml:space="preserve"> </w:t>
            </w:r>
            <w:proofErr w:type="spellStart"/>
            <w:r>
              <w:rPr>
                <w:color w:val="4F81BD" w:themeColor="accent1"/>
                <w:lang w:val="en-US"/>
              </w:rPr>
              <w:t>félpénzen</w:t>
            </w:r>
            <w:proofErr w:type="spellEnd"/>
            <w:r>
              <w:rPr>
                <w:color w:val="4F81BD" w:themeColor="accent1"/>
                <w:lang w:val="en-US"/>
              </w:rPr>
              <w:t xml:space="preserve">. </w:t>
            </w:r>
            <w:proofErr w:type="spellStart"/>
            <w:r>
              <w:rPr>
                <w:color w:val="4F81BD" w:themeColor="accent1"/>
                <w:lang w:val="en-US"/>
              </w:rPr>
              <w:t>Kecském</w:t>
            </w:r>
            <w:proofErr w:type="spellEnd"/>
            <w:r>
              <w:rPr>
                <w:color w:val="4F81BD" w:themeColor="accent1"/>
                <w:lang w:val="en-US"/>
              </w:rPr>
              <w:t xml:space="preserve"> </w:t>
            </w:r>
            <w:proofErr w:type="spellStart"/>
            <w:r>
              <w:rPr>
                <w:color w:val="4F81BD" w:themeColor="accent1"/>
                <w:lang w:val="en-US"/>
              </w:rPr>
              <w:t>mondja</w:t>
            </w:r>
            <w:proofErr w:type="spellEnd"/>
            <w:r>
              <w:rPr>
                <w:color w:val="4F81BD" w:themeColor="accent1"/>
                <w:lang w:val="en-US"/>
              </w:rPr>
              <w:t xml:space="preserve">: </w:t>
            </w:r>
            <w:proofErr w:type="spellStart"/>
            <w:r>
              <w:rPr>
                <w:color w:val="4F81BD" w:themeColor="accent1"/>
                <w:lang w:val="en-US"/>
              </w:rPr>
              <w:t>mek</w:t>
            </w:r>
            <w:proofErr w:type="spellEnd"/>
            <w:r>
              <w:rPr>
                <w:color w:val="4F81BD" w:themeColor="accent1"/>
                <w:lang w:val="en-US"/>
              </w:rPr>
              <w:t xml:space="preserve">, </w:t>
            </w:r>
            <w:proofErr w:type="spellStart"/>
            <w:r>
              <w:rPr>
                <w:color w:val="4F81BD" w:themeColor="accent1"/>
                <w:lang w:val="en-US"/>
              </w:rPr>
              <w:t>mek</w:t>
            </w:r>
            <w:proofErr w:type="spellEnd"/>
            <w:r>
              <w:rPr>
                <w:color w:val="4F81BD" w:themeColor="accent1"/>
                <w:lang w:val="en-US"/>
              </w:rPr>
              <w:t xml:space="preserve">, </w:t>
            </w:r>
            <w:proofErr w:type="spellStart"/>
            <w:r>
              <w:rPr>
                <w:color w:val="4F81BD" w:themeColor="accent1"/>
                <w:lang w:val="en-US"/>
              </w:rPr>
              <w:t>mek</w:t>
            </w:r>
            <w:proofErr w:type="spellEnd"/>
            <w:r>
              <w:rPr>
                <w:color w:val="4F81BD" w:themeColor="accent1"/>
                <w:lang w:val="en-US"/>
              </w:rPr>
              <w:t xml:space="preserve">. </w:t>
            </w:r>
            <w:proofErr w:type="spellStart"/>
            <w:r>
              <w:rPr>
                <w:color w:val="4F81BD" w:themeColor="accent1"/>
                <w:lang w:val="en-US"/>
              </w:rPr>
              <w:t>Kárikittyom</w:t>
            </w:r>
            <w:proofErr w:type="spellEnd"/>
            <w:r>
              <w:rPr>
                <w:color w:val="4F81BD" w:themeColor="accent1"/>
                <w:lang w:val="en-US"/>
              </w:rPr>
              <w:t xml:space="preserve">, </w:t>
            </w:r>
            <w:proofErr w:type="spellStart"/>
            <w:r>
              <w:rPr>
                <w:color w:val="4F81BD" w:themeColor="accent1"/>
                <w:lang w:val="en-US"/>
              </w:rPr>
              <w:t>édes</w:t>
            </w:r>
            <w:proofErr w:type="spellEnd"/>
            <w:r>
              <w:rPr>
                <w:color w:val="4F81BD" w:themeColor="accent1"/>
                <w:lang w:val="en-US"/>
              </w:rPr>
              <w:t xml:space="preserve"> </w:t>
            </w:r>
            <w:proofErr w:type="spellStart"/>
            <w:r>
              <w:rPr>
                <w:color w:val="4F81BD" w:themeColor="accent1"/>
                <w:lang w:val="en-US"/>
              </w:rPr>
              <w:t>tyúkom</w:t>
            </w:r>
            <w:proofErr w:type="spellEnd"/>
            <w:r>
              <w:rPr>
                <w:color w:val="4F81BD" w:themeColor="accent1"/>
                <w:lang w:val="en-US"/>
              </w:rPr>
              <w:t xml:space="preserve">, </w:t>
            </w:r>
            <w:proofErr w:type="spellStart"/>
            <w:r>
              <w:rPr>
                <w:color w:val="4F81BD" w:themeColor="accent1"/>
                <w:lang w:val="en-US"/>
              </w:rPr>
              <w:t>mégis</w:t>
            </w:r>
            <w:proofErr w:type="spellEnd"/>
            <w:r>
              <w:rPr>
                <w:color w:val="4F81BD" w:themeColor="accent1"/>
                <w:lang w:val="en-US"/>
              </w:rPr>
              <w:t xml:space="preserve"> van </w:t>
            </w:r>
            <w:proofErr w:type="spellStart"/>
            <w:r>
              <w:rPr>
                <w:color w:val="4F81BD" w:themeColor="accent1"/>
                <w:lang w:val="en-US"/>
              </w:rPr>
              <w:t>egy</w:t>
            </w:r>
            <w:proofErr w:type="spellEnd"/>
            <w:r>
              <w:rPr>
                <w:color w:val="4F81BD" w:themeColor="accent1"/>
                <w:lang w:val="en-US"/>
              </w:rPr>
              <w:t xml:space="preserve"> </w:t>
            </w:r>
            <w:proofErr w:type="spellStart"/>
            <w:r>
              <w:rPr>
                <w:color w:val="4F81BD" w:themeColor="accent1"/>
                <w:lang w:val="en-US"/>
              </w:rPr>
              <w:t>félpénzem</w:t>
            </w:r>
            <w:proofErr w:type="spellEnd"/>
            <w:r>
              <w:rPr>
                <w:color w:val="4F81BD" w:themeColor="accent1"/>
                <w:lang w:val="en-US"/>
              </w:rPr>
              <w:t>.</w:t>
            </w:r>
          </w:p>
          <w:p w14:paraId="2C61F969" w14:textId="77777777" w:rsidR="00DD4375" w:rsidRDefault="00DD4375">
            <w:pPr>
              <w:widowControl w:val="0"/>
              <w:spacing w:line="240" w:lineRule="auto"/>
              <w:rPr>
                <w:lang w:val="en-US"/>
              </w:rPr>
            </w:pPr>
          </w:p>
          <w:p w14:paraId="45AA0E21" w14:textId="77777777" w:rsidR="00DD4375" w:rsidRDefault="00000000">
            <w:pPr>
              <w:widowControl w:val="0"/>
              <w:spacing w:line="240" w:lineRule="auto"/>
              <w:rPr>
                <w:color w:val="9BBB59" w:themeColor="accent3"/>
              </w:rPr>
            </w:pPr>
            <w:r>
              <w:rPr>
                <w:color w:val="9BBB59" w:themeColor="accent3"/>
              </w:rPr>
              <w:t>Ich ging auf den Markt mit einer Halbmünze. Dort kaufte ich eine Ziege mit der Halbmünze. Meine Ziege sagt meck-meck-meck. Gack-gack-gack-gack, mein liebes Huhn, ich hab’ noch eine Halbmünze.</w:t>
            </w:r>
          </w:p>
          <w:p w14:paraId="27ECF1CA" w14:textId="77777777" w:rsidR="00DD4375" w:rsidRDefault="00000000">
            <w:pPr>
              <w:widowControl w:val="0"/>
              <w:spacing w:line="240" w:lineRule="auto"/>
              <w:jc w:val="center"/>
            </w:pPr>
            <w:r>
              <w:rPr>
                <w:noProof/>
              </w:rPr>
              <w:drawing>
                <wp:inline distT="0" distB="0" distL="0" distR="0" wp14:anchorId="6A818366" wp14:editId="059AE009">
                  <wp:extent cx="586740" cy="495300"/>
                  <wp:effectExtent l="0" t="0" r="0" b="0"/>
                  <wp:docPr id="89" name="image14.png" descr="Ziege, Tier, Nutztiere, Ziege, Ziege"/>
                  <wp:cNvGraphicFramePr/>
                  <a:graphic xmlns:a="http://schemas.openxmlformats.org/drawingml/2006/main">
                    <a:graphicData uri="http://schemas.openxmlformats.org/drawingml/2006/picture">
                      <pic:pic xmlns:pic="http://schemas.openxmlformats.org/drawingml/2006/picture">
                        <pic:nvPicPr>
                          <pic:cNvPr id="0" name="image14.png" descr="Ziege, Tier, Nutztiere, Ziege, Ziege"/>
                          <pic:cNvPicPr preferRelativeResize="0"/>
                        </pic:nvPicPr>
                        <pic:blipFill>
                          <a:blip r:embed="rId88"/>
                          <a:srcRect/>
                          <a:stretch>
                            <a:fillRect/>
                          </a:stretch>
                        </pic:blipFill>
                        <pic:spPr>
                          <a:xfrm>
                            <a:off x="0" y="0"/>
                            <a:ext cx="586740" cy="495300"/>
                          </a:xfrm>
                          <a:prstGeom prst="rect">
                            <a:avLst/>
                          </a:prstGeom>
                          <a:ln/>
                        </pic:spPr>
                      </pic:pic>
                    </a:graphicData>
                  </a:graphic>
                </wp:inline>
              </w:drawing>
            </w:r>
          </w:p>
          <w:p w14:paraId="48049824" w14:textId="77777777" w:rsidR="00DD4375" w:rsidRDefault="00000000">
            <w:pPr>
              <w:widowControl w:val="0"/>
              <w:spacing w:line="240" w:lineRule="auto"/>
              <w:rPr>
                <w:color w:val="4F81BD" w:themeColor="accent1"/>
                <w:lang w:val="en-US"/>
              </w:rPr>
            </w:pPr>
            <w:proofErr w:type="spellStart"/>
            <w:r>
              <w:rPr>
                <w:color w:val="4F81BD" w:themeColor="accent1"/>
                <w:lang w:val="en-US"/>
              </w:rPr>
              <w:t>Én</w:t>
            </w:r>
            <w:proofErr w:type="spellEnd"/>
            <w:r>
              <w:rPr>
                <w:color w:val="4F81BD" w:themeColor="accent1"/>
                <w:lang w:val="en-US"/>
              </w:rPr>
              <w:t xml:space="preserve"> </w:t>
            </w:r>
            <w:proofErr w:type="spellStart"/>
            <w:r>
              <w:rPr>
                <w:color w:val="4F81BD" w:themeColor="accent1"/>
                <w:lang w:val="en-US"/>
              </w:rPr>
              <w:t>elmentem</w:t>
            </w:r>
            <w:proofErr w:type="spellEnd"/>
            <w:r>
              <w:rPr>
                <w:color w:val="4F81BD" w:themeColor="accent1"/>
                <w:lang w:val="en-US"/>
              </w:rPr>
              <w:t xml:space="preserve"> a </w:t>
            </w:r>
            <w:proofErr w:type="spellStart"/>
            <w:r>
              <w:rPr>
                <w:color w:val="4F81BD" w:themeColor="accent1"/>
                <w:lang w:val="en-US"/>
              </w:rPr>
              <w:t>vásárba</w:t>
            </w:r>
            <w:proofErr w:type="spellEnd"/>
            <w:r>
              <w:rPr>
                <w:color w:val="4F81BD" w:themeColor="accent1"/>
                <w:lang w:val="en-US"/>
              </w:rPr>
              <w:t xml:space="preserve"> </w:t>
            </w:r>
            <w:proofErr w:type="spellStart"/>
            <w:r>
              <w:rPr>
                <w:color w:val="4F81BD" w:themeColor="accent1"/>
                <w:lang w:val="en-US"/>
              </w:rPr>
              <w:t>félpénzzel</w:t>
            </w:r>
            <w:proofErr w:type="spellEnd"/>
            <w:r>
              <w:rPr>
                <w:color w:val="4F81BD" w:themeColor="accent1"/>
                <w:lang w:val="en-US"/>
              </w:rPr>
              <w:t xml:space="preserve">. </w:t>
            </w:r>
            <w:proofErr w:type="spellStart"/>
            <w:r>
              <w:rPr>
                <w:color w:val="4F81BD" w:themeColor="accent1"/>
                <w:lang w:val="en-US"/>
              </w:rPr>
              <w:t>Csikót</w:t>
            </w:r>
            <w:proofErr w:type="spellEnd"/>
            <w:r>
              <w:rPr>
                <w:color w:val="4F81BD" w:themeColor="accent1"/>
                <w:lang w:val="en-US"/>
              </w:rPr>
              <w:t xml:space="preserve"> </w:t>
            </w:r>
            <w:proofErr w:type="spellStart"/>
            <w:r>
              <w:rPr>
                <w:color w:val="4F81BD" w:themeColor="accent1"/>
                <w:lang w:val="en-US"/>
              </w:rPr>
              <w:t>vettem</w:t>
            </w:r>
            <w:proofErr w:type="spellEnd"/>
            <w:r>
              <w:rPr>
                <w:color w:val="4F81BD" w:themeColor="accent1"/>
                <w:lang w:val="en-US"/>
              </w:rPr>
              <w:t xml:space="preserve"> a </w:t>
            </w:r>
            <w:proofErr w:type="spellStart"/>
            <w:r>
              <w:rPr>
                <w:color w:val="4F81BD" w:themeColor="accent1"/>
                <w:lang w:val="en-US"/>
              </w:rPr>
              <w:t>vásárban</w:t>
            </w:r>
            <w:proofErr w:type="spellEnd"/>
            <w:r>
              <w:rPr>
                <w:color w:val="4F81BD" w:themeColor="accent1"/>
                <w:lang w:val="en-US"/>
              </w:rPr>
              <w:t xml:space="preserve"> </w:t>
            </w:r>
            <w:proofErr w:type="spellStart"/>
            <w:r>
              <w:rPr>
                <w:color w:val="4F81BD" w:themeColor="accent1"/>
                <w:lang w:val="en-US"/>
              </w:rPr>
              <w:t>félpénzen</w:t>
            </w:r>
            <w:proofErr w:type="spellEnd"/>
            <w:r>
              <w:rPr>
                <w:color w:val="4F81BD" w:themeColor="accent1"/>
                <w:lang w:val="en-US"/>
              </w:rPr>
              <w:t xml:space="preserve">. </w:t>
            </w:r>
            <w:proofErr w:type="spellStart"/>
            <w:r>
              <w:rPr>
                <w:color w:val="4F81BD" w:themeColor="accent1"/>
                <w:lang w:val="en-US"/>
              </w:rPr>
              <w:t>Csikóm</w:t>
            </w:r>
            <w:proofErr w:type="spellEnd"/>
            <w:r>
              <w:rPr>
                <w:color w:val="4F81BD" w:themeColor="accent1"/>
                <w:lang w:val="en-US"/>
              </w:rPr>
              <w:t xml:space="preserve"> </w:t>
            </w:r>
            <w:proofErr w:type="spellStart"/>
            <w:r>
              <w:rPr>
                <w:color w:val="4F81BD" w:themeColor="accent1"/>
                <w:lang w:val="en-US"/>
              </w:rPr>
              <w:t>mondja</w:t>
            </w:r>
            <w:proofErr w:type="spellEnd"/>
            <w:r>
              <w:rPr>
                <w:color w:val="4F81BD" w:themeColor="accent1"/>
                <w:lang w:val="en-US"/>
              </w:rPr>
              <w:t xml:space="preserve">: </w:t>
            </w:r>
            <w:proofErr w:type="spellStart"/>
            <w:r>
              <w:rPr>
                <w:color w:val="4F81BD" w:themeColor="accent1"/>
                <w:lang w:val="en-US"/>
              </w:rPr>
              <w:t>nyihaha</w:t>
            </w:r>
            <w:proofErr w:type="spellEnd"/>
            <w:r>
              <w:rPr>
                <w:color w:val="4F81BD" w:themeColor="accent1"/>
                <w:lang w:val="en-US"/>
              </w:rPr>
              <w:t xml:space="preserve">. </w:t>
            </w:r>
            <w:proofErr w:type="spellStart"/>
            <w:r>
              <w:rPr>
                <w:color w:val="4F81BD" w:themeColor="accent1"/>
                <w:lang w:val="en-US"/>
              </w:rPr>
              <w:t>Kárikittyom</w:t>
            </w:r>
            <w:proofErr w:type="spellEnd"/>
            <w:r>
              <w:rPr>
                <w:color w:val="4F81BD" w:themeColor="accent1"/>
                <w:lang w:val="en-US"/>
              </w:rPr>
              <w:t xml:space="preserve">, </w:t>
            </w:r>
            <w:proofErr w:type="spellStart"/>
            <w:r>
              <w:rPr>
                <w:color w:val="4F81BD" w:themeColor="accent1"/>
                <w:lang w:val="en-US"/>
              </w:rPr>
              <w:t>édes</w:t>
            </w:r>
            <w:proofErr w:type="spellEnd"/>
            <w:r>
              <w:rPr>
                <w:color w:val="4F81BD" w:themeColor="accent1"/>
                <w:lang w:val="en-US"/>
              </w:rPr>
              <w:t xml:space="preserve"> </w:t>
            </w:r>
            <w:proofErr w:type="spellStart"/>
            <w:r>
              <w:rPr>
                <w:color w:val="4F81BD" w:themeColor="accent1"/>
                <w:lang w:val="en-US"/>
              </w:rPr>
              <w:t>tyúkom</w:t>
            </w:r>
            <w:proofErr w:type="spellEnd"/>
            <w:r>
              <w:rPr>
                <w:color w:val="4F81BD" w:themeColor="accent1"/>
                <w:lang w:val="en-US"/>
              </w:rPr>
              <w:t xml:space="preserve">, </w:t>
            </w:r>
            <w:proofErr w:type="spellStart"/>
            <w:r>
              <w:rPr>
                <w:color w:val="4F81BD" w:themeColor="accent1"/>
                <w:lang w:val="en-US"/>
              </w:rPr>
              <w:t>elfogyott</w:t>
            </w:r>
            <w:proofErr w:type="spellEnd"/>
            <w:r>
              <w:rPr>
                <w:color w:val="4F81BD" w:themeColor="accent1"/>
                <w:lang w:val="en-US"/>
              </w:rPr>
              <w:t xml:space="preserve"> a </w:t>
            </w:r>
            <w:proofErr w:type="spellStart"/>
            <w:r>
              <w:rPr>
                <w:color w:val="4F81BD" w:themeColor="accent1"/>
                <w:lang w:val="en-US"/>
              </w:rPr>
              <w:t>félpénzem</w:t>
            </w:r>
            <w:proofErr w:type="spellEnd"/>
            <w:r>
              <w:rPr>
                <w:color w:val="4F81BD" w:themeColor="accent1"/>
                <w:lang w:val="en-US"/>
              </w:rPr>
              <w:t>.</w:t>
            </w:r>
          </w:p>
          <w:p w14:paraId="734D7B09" w14:textId="77777777" w:rsidR="00DD4375" w:rsidRDefault="00DD4375">
            <w:pPr>
              <w:widowControl w:val="0"/>
              <w:spacing w:line="240" w:lineRule="auto"/>
              <w:rPr>
                <w:lang w:val="en-US"/>
              </w:rPr>
            </w:pPr>
          </w:p>
          <w:p w14:paraId="7E75FFED" w14:textId="77777777" w:rsidR="00DD4375" w:rsidRDefault="00000000">
            <w:pPr>
              <w:widowControl w:val="0"/>
              <w:spacing w:line="240" w:lineRule="auto"/>
              <w:rPr>
                <w:color w:val="9BBB59" w:themeColor="accent3"/>
              </w:rPr>
            </w:pPr>
            <w:r>
              <w:rPr>
                <w:color w:val="9BBB59" w:themeColor="accent3"/>
                <w:lang w:val="en-US"/>
              </w:rPr>
              <w:t xml:space="preserve">Ich </w:t>
            </w:r>
            <w:proofErr w:type="spellStart"/>
            <w:r>
              <w:rPr>
                <w:color w:val="9BBB59" w:themeColor="accent3"/>
                <w:lang w:val="en-US"/>
              </w:rPr>
              <w:t>ging</w:t>
            </w:r>
            <w:proofErr w:type="spellEnd"/>
            <w:r>
              <w:rPr>
                <w:color w:val="9BBB59" w:themeColor="accent3"/>
                <w:lang w:val="en-US"/>
              </w:rPr>
              <w:t xml:space="preserve"> auf den </w:t>
            </w:r>
            <w:proofErr w:type="spellStart"/>
            <w:r>
              <w:rPr>
                <w:color w:val="9BBB59" w:themeColor="accent3"/>
                <w:lang w:val="en-US"/>
              </w:rPr>
              <w:t>Markt</w:t>
            </w:r>
            <w:proofErr w:type="spellEnd"/>
            <w:r>
              <w:rPr>
                <w:color w:val="9BBB59" w:themeColor="accent3"/>
                <w:lang w:val="en-US"/>
              </w:rPr>
              <w:t xml:space="preserve"> </w:t>
            </w:r>
            <w:proofErr w:type="spellStart"/>
            <w:r>
              <w:rPr>
                <w:color w:val="9BBB59" w:themeColor="accent3"/>
                <w:lang w:val="en-US"/>
              </w:rPr>
              <w:t>mit</w:t>
            </w:r>
            <w:proofErr w:type="spellEnd"/>
            <w:r>
              <w:rPr>
                <w:color w:val="9BBB59" w:themeColor="accent3"/>
                <w:lang w:val="en-US"/>
              </w:rPr>
              <w:t xml:space="preserve"> </w:t>
            </w:r>
            <w:proofErr w:type="spellStart"/>
            <w:r>
              <w:rPr>
                <w:color w:val="9BBB59" w:themeColor="accent3"/>
                <w:lang w:val="en-US"/>
              </w:rPr>
              <w:t>einer</w:t>
            </w:r>
            <w:proofErr w:type="spellEnd"/>
            <w:r>
              <w:rPr>
                <w:color w:val="9BBB59" w:themeColor="accent3"/>
                <w:lang w:val="en-US"/>
              </w:rPr>
              <w:t xml:space="preserve"> </w:t>
            </w:r>
            <w:proofErr w:type="spellStart"/>
            <w:r>
              <w:rPr>
                <w:color w:val="9BBB59" w:themeColor="accent3"/>
                <w:lang w:val="en-US"/>
              </w:rPr>
              <w:t>Halbmünze</w:t>
            </w:r>
            <w:proofErr w:type="spellEnd"/>
            <w:r>
              <w:rPr>
                <w:color w:val="9BBB59" w:themeColor="accent3"/>
                <w:lang w:val="en-US"/>
              </w:rPr>
              <w:t xml:space="preserve">. </w:t>
            </w:r>
            <w:r>
              <w:rPr>
                <w:color w:val="9BBB59" w:themeColor="accent3"/>
              </w:rPr>
              <w:t>Dort kaufte ich ein Fohlen mit der Halbmünze. Mein Fohlen sagt i-haha. Gack-gack-gack-gack, mein liebes Huhn, ich hab’ keine Halbmünze mehr.</w:t>
            </w:r>
          </w:p>
          <w:p w14:paraId="0FE82A73" w14:textId="77777777" w:rsidR="00DD4375" w:rsidRDefault="00000000">
            <w:pPr>
              <w:widowControl w:val="0"/>
              <w:spacing w:line="240" w:lineRule="auto"/>
              <w:jc w:val="center"/>
            </w:pPr>
            <w:r>
              <w:rPr>
                <w:noProof/>
              </w:rPr>
              <w:drawing>
                <wp:inline distT="0" distB="0" distL="0" distR="0" wp14:anchorId="2191760A" wp14:editId="646A1D05">
                  <wp:extent cx="419100" cy="624840"/>
                  <wp:effectExtent l="0" t="0" r="0" b="0"/>
                  <wp:docPr id="90" name="image15.png" descr="Pferd, Tier, Säugetier, Pferde, Im Galopp, Laufen"/>
                  <wp:cNvGraphicFramePr/>
                  <a:graphic xmlns:a="http://schemas.openxmlformats.org/drawingml/2006/main">
                    <a:graphicData uri="http://schemas.openxmlformats.org/drawingml/2006/picture">
                      <pic:pic xmlns:pic="http://schemas.openxmlformats.org/drawingml/2006/picture">
                        <pic:nvPicPr>
                          <pic:cNvPr id="0" name="image15.png" descr="Pferd, Tier, Säugetier, Pferde, Im Galopp, Laufen"/>
                          <pic:cNvPicPr preferRelativeResize="0"/>
                        </pic:nvPicPr>
                        <pic:blipFill>
                          <a:blip r:embed="rId89"/>
                          <a:srcRect/>
                          <a:stretch>
                            <a:fillRect/>
                          </a:stretch>
                        </pic:blipFill>
                        <pic:spPr>
                          <a:xfrm>
                            <a:off x="0" y="0"/>
                            <a:ext cx="419100" cy="624840"/>
                          </a:xfrm>
                          <a:prstGeom prst="rect">
                            <a:avLst/>
                          </a:prstGeom>
                          <a:ln/>
                        </pic:spPr>
                      </pic:pic>
                    </a:graphicData>
                  </a:graphic>
                </wp:inline>
              </w:drawing>
            </w:r>
          </w:p>
          <w:p w14:paraId="58B14149" w14:textId="77777777" w:rsidR="00DD4375" w:rsidRDefault="00000000">
            <w:pPr>
              <w:rPr>
                <w:color w:val="FF0000"/>
              </w:rPr>
            </w:pPr>
            <w:r>
              <w:rPr>
                <w:color w:val="FF0000"/>
              </w:rPr>
              <w:sym w:font="Symbol" w:char="F05B"/>
            </w:r>
            <w:r>
              <w:rPr>
                <w:color w:val="FF0000"/>
              </w:rPr>
              <w:t>Bilder im Einklang mit dem Text</w:t>
            </w:r>
            <w:r>
              <w:rPr>
                <w:color w:val="FF0000"/>
              </w:rPr>
              <w:sym w:font="Symbol" w:char="F05D"/>
            </w:r>
          </w:p>
        </w:tc>
      </w:tr>
      <w:tr w:rsidR="00DD4375" w14:paraId="6FD01C6D" w14:textId="77777777">
        <w:trPr>
          <w:trHeight w:val="420"/>
        </w:trPr>
        <w:tc>
          <w:tcPr>
            <w:tcW w:w="2430" w:type="dxa"/>
            <w:vMerge/>
            <w:shd w:val="clear" w:color="auto" w:fill="auto"/>
            <w:tcMar>
              <w:top w:w="100" w:type="dxa"/>
              <w:left w:w="100" w:type="dxa"/>
              <w:bottom w:w="100" w:type="dxa"/>
              <w:right w:w="100" w:type="dxa"/>
            </w:tcMar>
          </w:tcPr>
          <w:p w14:paraId="7DACBA82"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667C0542" w14:textId="77777777" w:rsidR="00DD4375" w:rsidRDefault="00000000">
            <w:pPr>
              <w:widowControl w:val="0"/>
              <w:spacing w:line="240" w:lineRule="auto"/>
            </w:pPr>
            <w:r>
              <w:rPr>
                <w:b/>
              </w:rPr>
              <w:t xml:space="preserve">Programmieraktivitäten: </w:t>
            </w:r>
            <w:r>
              <w:t>Die Kinder programmieren den Bee-Bot. Die Biene soll vom Startfeld in der richtigen Reihenfolge von Tier zu Tier fahren.</w:t>
            </w:r>
          </w:p>
          <w:p w14:paraId="3EE2B4E1" w14:textId="77777777" w:rsidR="00DD4375" w:rsidRDefault="00000000">
            <w:pPr>
              <w:widowControl w:val="0"/>
              <w:spacing w:line="240" w:lineRule="auto"/>
            </w:pPr>
            <w:r>
              <w:t>Anfänger: Die Biene wird bei jedem Tier neu programmiert.</w:t>
            </w:r>
          </w:p>
          <w:p w14:paraId="1A41F7E7" w14:textId="77777777" w:rsidR="00DD4375" w:rsidRDefault="00000000">
            <w:pPr>
              <w:widowControl w:val="0"/>
              <w:spacing w:line="240" w:lineRule="auto"/>
            </w:pPr>
            <w:r>
              <w:t>Fortgeschrittene: Der gesamte Weg wird vorprogrammiert.</w:t>
            </w:r>
          </w:p>
        </w:tc>
      </w:tr>
      <w:tr w:rsidR="00DD4375" w14:paraId="4133887D" w14:textId="77777777">
        <w:trPr>
          <w:trHeight w:val="2357"/>
        </w:trPr>
        <w:tc>
          <w:tcPr>
            <w:tcW w:w="2430" w:type="dxa"/>
            <w:vMerge/>
            <w:shd w:val="clear" w:color="auto" w:fill="auto"/>
            <w:tcMar>
              <w:top w:w="100" w:type="dxa"/>
              <w:left w:w="100" w:type="dxa"/>
              <w:bottom w:w="100" w:type="dxa"/>
              <w:right w:w="100" w:type="dxa"/>
            </w:tcMar>
          </w:tcPr>
          <w:p w14:paraId="1DDF74B1"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208C5DC7" w14:textId="77777777" w:rsidR="00DD4375" w:rsidRDefault="00000000">
            <w:pPr>
              <w:widowControl w:val="0"/>
              <w:spacing w:line="240" w:lineRule="auto"/>
            </w:pPr>
            <w:r>
              <w:rPr>
                <w:b/>
              </w:rPr>
              <w:t xml:space="preserve">Handlungsbegleitendes Sprechen: </w:t>
            </w:r>
            <w:r>
              <w:t>Während die Biene zum nächsten Tier „fliegt“, wird die entsprechende Strophe des Liedes gesungen.</w:t>
            </w:r>
          </w:p>
          <w:p w14:paraId="43F66CF7" w14:textId="77777777" w:rsidR="00DD4375" w:rsidRDefault="00000000">
            <w:pPr>
              <w:widowControl w:val="0"/>
              <w:spacing w:line="240" w:lineRule="auto"/>
            </w:pPr>
            <w:r>
              <w:t>Fortgeschrittene: Der ganze Weg wird gespeichert und während die Biene fährt, kann das komplette Lied gesungen werden.</w:t>
            </w:r>
          </w:p>
          <w:p w14:paraId="5FBF191E" w14:textId="77777777" w:rsidR="00DD4375" w:rsidRDefault="00000000">
            <w:pPr>
              <w:widowControl w:val="0"/>
              <w:spacing w:line="240" w:lineRule="auto"/>
            </w:pPr>
            <w:r>
              <w:t xml:space="preserve">Während der Programmierung werden die Richtungsangaben und Ziffern auch in der Zielsprache benannt: </w:t>
            </w:r>
            <w:proofErr w:type="spellStart"/>
            <w:r>
              <w:rPr>
                <w:i/>
              </w:rPr>
              <w:t>jobbra</w:t>
            </w:r>
            <w:proofErr w:type="spellEnd"/>
            <w:r>
              <w:rPr>
                <w:i/>
              </w:rPr>
              <w:t xml:space="preserve"> = nach rechts, </w:t>
            </w:r>
            <w:proofErr w:type="spellStart"/>
            <w:r>
              <w:rPr>
                <w:i/>
              </w:rPr>
              <w:t>balra</w:t>
            </w:r>
            <w:proofErr w:type="spellEnd"/>
            <w:r>
              <w:rPr>
                <w:i/>
              </w:rPr>
              <w:t xml:space="preserve"> = nach links, </w:t>
            </w:r>
            <w:proofErr w:type="spellStart"/>
            <w:r>
              <w:rPr>
                <w:i/>
              </w:rPr>
              <w:t>egyenesen</w:t>
            </w:r>
            <w:proofErr w:type="spellEnd"/>
            <w:r>
              <w:rPr>
                <w:i/>
              </w:rPr>
              <w:t xml:space="preserve"> = geradeaus, </w:t>
            </w:r>
            <w:proofErr w:type="spellStart"/>
            <w:r>
              <w:rPr>
                <w:i/>
              </w:rPr>
              <w:t>hátra</w:t>
            </w:r>
            <w:proofErr w:type="spellEnd"/>
            <w:r>
              <w:rPr>
                <w:i/>
              </w:rPr>
              <w:t xml:space="preserve"> = rückwärts, </w:t>
            </w:r>
            <w:proofErr w:type="spellStart"/>
            <w:r>
              <w:rPr>
                <w:i/>
              </w:rPr>
              <w:t>start</w:t>
            </w:r>
            <w:proofErr w:type="spellEnd"/>
            <w:r>
              <w:rPr>
                <w:i/>
              </w:rPr>
              <w:t xml:space="preserve"> = der Start, </w:t>
            </w:r>
            <w:proofErr w:type="spellStart"/>
            <w:r>
              <w:rPr>
                <w:i/>
              </w:rPr>
              <w:t>cél</w:t>
            </w:r>
            <w:proofErr w:type="spellEnd"/>
            <w:r>
              <w:rPr>
                <w:i/>
              </w:rPr>
              <w:t xml:space="preserve"> = das Ziel, </w:t>
            </w:r>
            <w:proofErr w:type="spellStart"/>
            <w:r>
              <w:rPr>
                <w:i/>
              </w:rPr>
              <w:t>töröl</w:t>
            </w:r>
            <w:proofErr w:type="spellEnd"/>
            <w:r>
              <w:rPr>
                <w:i/>
              </w:rPr>
              <w:t xml:space="preserve"> = löschen, </w:t>
            </w:r>
            <w:proofErr w:type="spellStart"/>
            <w:r>
              <w:rPr>
                <w:i/>
              </w:rPr>
              <w:t>szünet</w:t>
            </w:r>
            <w:proofErr w:type="spellEnd"/>
            <w:r>
              <w:rPr>
                <w:i/>
              </w:rPr>
              <w:t xml:space="preserve"> = die Pause</w:t>
            </w:r>
          </w:p>
        </w:tc>
      </w:tr>
      <w:tr w:rsidR="00DD4375" w14:paraId="321CE0D5" w14:textId="77777777">
        <w:trPr>
          <w:trHeight w:val="420"/>
        </w:trPr>
        <w:tc>
          <w:tcPr>
            <w:tcW w:w="2430" w:type="dxa"/>
            <w:vMerge/>
            <w:shd w:val="clear" w:color="auto" w:fill="auto"/>
            <w:tcMar>
              <w:top w:w="100" w:type="dxa"/>
              <w:left w:w="100" w:type="dxa"/>
              <w:bottom w:w="100" w:type="dxa"/>
              <w:right w:w="100" w:type="dxa"/>
            </w:tcMar>
          </w:tcPr>
          <w:p w14:paraId="7107EF29"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586EEA3C" w14:textId="77777777" w:rsidR="00DD4375" w:rsidRDefault="00000000">
            <w:pPr>
              <w:widowControl w:val="0"/>
              <w:spacing w:line="240" w:lineRule="auto"/>
              <w:rPr>
                <w:b/>
              </w:rPr>
            </w:pPr>
            <w:r>
              <w:rPr>
                <w:b/>
              </w:rPr>
              <w:t xml:space="preserve">Abschließende Aktivitäten: </w:t>
            </w:r>
            <w:r>
              <w:t xml:space="preserve">Kreisspiel: In der Mitte auf dem Boden liegen die Bildkarten oder die Tierfiguren. Ein Kind hebt eine Bildkarte oder eine Tierfigur hoch. Die anderen fassen sich an den Händen und gehen im Kreis herum, während sie eine Strophe mit dem entsprechenden Tier singen. beim Wort </w:t>
            </w:r>
            <w:proofErr w:type="spellStart"/>
            <w:r>
              <w:rPr>
                <w:i/>
              </w:rPr>
              <w:t>mondja</w:t>
            </w:r>
            <w:proofErr w:type="spellEnd"/>
            <w:r>
              <w:rPr>
                <w:i/>
              </w:rPr>
              <w:t xml:space="preserve"> = sagt</w:t>
            </w:r>
            <w:r>
              <w:t xml:space="preserve"> bleiben die Kinder stehen und das Kind mit der Tierkarte darf die dazu passenden Tierlaute nachahmen.</w:t>
            </w:r>
          </w:p>
        </w:tc>
      </w:tr>
      <w:tr w:rsidR="00DD4375" w14:paraId="1EEFC825"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EA0779" w14:textId="77777777" w:rsidR="00DD4375" w:rsidRDefault="00000000">
            <w:pPr>
              <w:widowControl w:val="0"/>
              <w:spacing w:line="240" w:lineRule="auto"/>
              <w:jc w:val="right"/>
              <w:rPr>
                <w:b/>
              </w:rPr>
            </w:pPr>
            <w:r>
              <w:rPr>
                <w:b/>
              </w:rPr>
              <w:t xml:space="preserve">Weiterführende Ideen, Tipps und </w:t>
            </w:r>
            <w:r>
              <w:rPr>
                <w:b/>
              </w:rPr>
              <w:lastRenderedPageBreak/>
              <w:t>Hinweise</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2D7A5B" w14:textId="77777777" w:rsidR="00DD4375" w:rsidRDefault="00000000">
            <w:pPr>
              <w:pStyle w:val="Odstavecseseznamem"/>
              <w:widowControl w:val="0"/>
              <w:numPr>
                <w:ilvl w:val="0"/>
                <w:numId w:val="32"/>
              </w:numPr>
              <w:spacing w:line="240" w:lineRule="auto"/>
            </w:pPr>
            <w:r>
              <w:lastRenderedPageBreak/>
              <w:t xml:space="preserve">Die Tierfiguren können im Raum verteilt werden und der Bee-Bot wird so programmiert, dass er zu den einzelnen </w:t>
            </w:r>
            <w:r>
              <w:lastRenderedPageBreak/>
              <w:t xml:space="preserve">Tieren fährt. </w:t>
            </w:r>
          </w:p>
          <w:p w14:paraId="1CBBE740" w14:textId="77777777" w:rsidR="00DD4375" w:rsidRDefault="00000000">
            <w:pPr>
              <w:pStyle w:val="Odstavecseseznamem"/>
              <w:widowControl w:val="0"/>
              <w:numPr>
                <w:ilvl w:val="0"/>
                <w:numId w:val="32"/>
              </w:numPr>
              <w:spacing w:line="240" w:lineRule="auto"/>
            </w:pPr>
            <w:r>
              <w:t>Der Liedtext hat mehrere Varianten: Es wird oft mit verschiedenen und beliebig vielen Tieren gesungen. (Nur das Huhn ist fix.) Wenn die Kinder das Lied schon gut kennen, können sie das nächste Tier in einer beliebigen Reihenfolge bestimmen.</w:t>
            </w:r>
          </w:p>
          <w:p w14:paraId="6FA35531" w14:textId="77777777" w:rsidR="00DD4375" w:rsidRDefault="00000000">
            <w:pPr>
              <w:pStyle w:val="Odstavecseseznamem"/>
              <w:widowControl w:val="0"/>
              <w:numPr>
                <w:ilvl w:val="0"/>
                <w:numId w:val="32"/>
              </w:numPr>
              <w:spacing w:line="240" w:lineRule="auto"/>
            </w:pPr>
            <w:r>
              <w:t>Der Liedtext wird schwieriger, wenn man alle Tiere, die in den bisherigen Strophen vorgekommen sind, in der richtigen Reihenfolge aufzählt. (Anhang 3)</w:t>
            </w:r>
          </w:p>
          <w:p w14:paraId="68083BEC" w14:textId="77777777" w:rsidR="00DD4375" w:rsidRDefault="00000000">
            <w:pPr>
              <w:pStyle w:val="Odstavecseseznamem"/>
              <w:widowControl w:val="0"/>
              <w:numPr>
                <w:ilvl w:val="0"/>
                <w:numId w:val="32"/>
              </w:numPr>
              <w:spacing w:line="240" w:lineRule="auto"/>
            </w:pPr>
            <w:r>
              <w:t xml:space="preserve">Das Lied kann auch mit anderen Tieren oder Gegenständen gesungen werden. </w:t>
            </w:r>
          </w:p>
        </w:tc>
      </w:tr>
    </w:tbl>
    <w:p w14:paraId="6FDDED22" w14:textId="77777777" w:rsidR="00DD4375" w:rsidRDefault="00DD4375">
      <w:pPr>
        <w:spacing w:line="240" w:lineRule="auto"/>
        <w:rPr>
          <w:b/>
        </w:rPr>
      </w:pPr>
    </w:p>
    <w:p w14:paraId="2FDF2C4F" w14:textId="77777777" w:rsidR="00DD4375" w:rsidRDefault="00000000">
      <w:pPr>
        <w:spacing w:line="240" w:lineRule="auto"/>
        <w:outlineLvl w:val="0"/>
      </w:pPr>
      <w:r>
        <w:t xml:space="preserve">Die Idee stammt von Judit </w:t>
      </w:r>
      <w:proofErr w:type="spellStart"/>
      <w:r>
        <w:t>Hanák</w:t>
      </w:r>
      <w:proofErr w:type="spellEnd"/>
      <w:r>
        <w:t>.</w:t>
      </w:r>
    </w:p>
    <w:p w14:paraId="1FB3AF63" w14:textId="77777777" w:rsidR="00DD4375" w:rsidRDefault="00DD4375">
      <w:pPr>
        <w:spacing w:line="240" w:lineRule="auto"/>
        <w:rPr>
          <w:b/>
        </w:rPr>
      </w:pPr>
    </w:p>
    <w:p w14:paraId="4B5C36E4" w14:textId="77777777" w:rsidR="00DD4375" w:rsidRDefault="00000000">
      <w:r>
        <w:t xml:space="preserve">Anhang </w:t>
      </w:r>
      <w:r>
        <w:rPr>
          <w:i/>
        </w:rPr>
        <w:t>Ein Besuch auf dem Markt</w:t>
      </w:r>
      <w:r>
        <w:t>: 1. Bilderset zum Lied, 2. Liedtext</w:t>
      </w:r>
    </w:p>
    <w:p w14:paraId="2BB29F12" w14:textId="77777777" w:rsidR="00DD4375" w:rsidRDefault="00DD4375">
      <w:pPr>
        <w:spacing w:line="240" w:lineRule="auto"/>
      </w:pPr>
    </w:p>
    <w:p w14:paraId="7E8D51FF" w14:textId="77777777" w:rsidR="00DD4375" w:rsidRDefault="00DD4375">
      <w:pPr>
        <w:spacing w:line="240" w:lineRule="auto"/>
      </w:pPr>
    </w:p>
    <w:tbl>
      <w:tblPr>
        <w:tblStyle w:val="afffff1"/>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6600"/>
      </w:tblGrid>
      <w:tr w:rsidR="00DD4375" w14:paraId="21586777" w14:textId="77777777">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8FA963" w14:textId="77777777" w:rsidR="00DD4375" w:rsidRDefault="00000000">
            <w:pPr>
              <w:widowControl w:val="0"/>
              <w:spacing w:line="240" w:lineRule="auto"/>
              <w:jc w:val="right"/>
              <w:rPr>
                <w:b/>
              </w:rPr>
            </w:pPr>
            <w:r>
              <w:rPr>
                <w:b/>
              </w:rPr>
              <w:t>Titel</w:t>
            </w:r>
          </w:p>
        </w:tc>
        <w:tc>
          <w:tcPr>
            <w:tcW w:w="66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861F748" w14:textId="77777777" w:rsidR="00DD4375" w:rsidRDefault="00000000">
            <w:pPr>
              <w:widowControl w:val="0"/>
              <w:spacing w:line="240" w:lineRule="auto"/>
              <w:rPr>
                <w:b/>
              </w:rPr>
            </w:pPr>
            <w:r>
              <w:rPr>
                <w:b/>
              </w:rPr>
              <w:t>Geburtstagstanz</w:t>
            </w:r>
          </w:p>
        </w:tc>
      </w:tr>
      <w:tr w:rsidR="00DD4375" w14:paraId="3BFAB57E" w14:textId="77777777">
        <w:tc>
          <w:tcPr>
            <w:tcW w:w="24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85FFB2" w14:textId="77777777" w:rsidR="00DD4375" w:rsidRDefault="00000000">
            <w:pPr>
              <w:widowControl w:val="0"/>
              <w:spacing w:line="240" w:lineRule="auto"/>
              <w:jc w:val="right"/>
              <w:rPr>
                <w:b/>
              </w:rPr>
            </w:pPr>
            <w:r>
              <w:rPr>
                <w:b/>
              </w:rPr>
              <w:t>Thema</w:t>
            </w:r>
          </w:p>
        </w:tc>
        <w:tc>
          <w:tcPr>
            <w:tcW w:w="6600" w:type="dxa"/>
            <w:tcBorders>
              <w:top w:val="nil"/>
              <w:left w:val="nil"/>
              <w:bottom w:val="single" w:sz="8" w:space="0" w:color="000000"/>
              <w:right w:val="single" w:sz="8" w:space="0" w:color="000000"/>
            </w:tcBorders>
            <w:tcMar>
              <w:top w:w="100" w:type="dxa"/>
              <w:left w:w="100" w:type="dxa"/>
              <w:bottom w:w="100" w:type="dxa"/>
              <w:right w:w="100" w:type="dxa"/>
            </w:tcMar>
          </w:tcPr>
          <w:p w14:paraId="4AAF23BC" w14:textId="77777777" w:rsidR="00DD4375" w:rsidRDefault="00000000">
            <w:pPr>
              <w:widowControl w:val="0"/>
              <w:spacing w:line="240" w:lineRule="auto"/>
              <w:ind w:left="8"/>
            </w:pPr>
            <w:r>
              <w:t>Geburtstag</w:t>
            </w:r>
          </w:p>
        </w:tc>
      </w:tr>
      <w:tr w:rsidR="00DD4375" w14:paraId="1D47509B" w14:textId="77777777">
        <w:tc>
          <w:tcPr>
            <w:tcW w:w="24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118695" w14:textId="77777777" w:rsidR="00DD4375" w:rsidRDefault="00000000">
            <w:pPr>
              <w:widowControl w:val="0"/>
              <w:spacing w:line="240" w:lineRule="auto"/>
              <w:jc w:val="right"/>
              <w:rPr>
                <w:b/>
              </w:rPr>
            </w:pPr>
            <w:r>
              <w:rPr>
                <w:b/>
              </w:rPr>
              <w:t>Sozialform</w:t>
            </w:r>
          </w:p>
        </w:tc>
        <w:tc>
          <w:tcPr>
            <w:tcW w:w="6600" w:type="dxa"/>
            <w:tcBorders>
              <w:top w:val="nil"/>
              <w:left w:val="nil"/>
              <w:bottom w:val="single" w:sz="8" w:space="0" w:color="000000"/>
              <w:right w:val="single" w:sz="8" w:space="0" w:color="000000"/>
            </w:tcBorders>
            <w:tcMar>
              <w:top w:w="100" w:type="dxa"/>
              <w:left w:w="100" w:type="dxa"/>
              <w:bottom w:w="100" w:type="dxa"/>
              <w:right w:w="100" w:type="dxa"/>
            </w:tcMar>
          </w:tcPr>
          <w:p w14:paraId="6764B381" w14:textId="77777777" w:rsidR="00DD4375" w:rsidRDefault="00000000">
            <w:pPr>
              <w:widowControl w:val="0"/>
              <w:spacing w:line="240" w:lineRule="auto"/>
            </w:pPr>
            <w:r>
              <w:t>2 – 4 Kinder</w:t>
            </w:r>
          </w:p>
        </w:tc>
      </w:tr>
      <w:tr w:rsidR="00DD4375" w14:paraId="5406FE46" w14:textId="77777777">
        <w:tc>
          <w:tcPr>
            <w:tcW w:w="24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EBFDA2" w14:textId="77777777" w:rsidR="00DD4375" w:rsidRDefault="00000000">
            <w:pPr>
              <w:widowControl w:val="0"/>
              <w:spacing w:line="240" w:lineRule="auto"/>
              <w:jc w:val="right"/>
              <w:rPr>
                <w:b/>
              </w:rPr>
            </w:pPr>
            <w:r>
              <w:rPr>
                <w:b/>
              </w:rPr>
              <w:t>Materialien</w:t>
            </w:r>
          </w:p>
        </w:tc>
        <w:tc>
          <w:tcPr>
            <w:tcW w:w="6600" w:type="dxa"/>
            <w:tcBorders>
              <w:top w:val="nil"/>
              <w:left w:val="nil"/>
              <w:bottom w:val="single" w:sz="8" w:space="0" w:color="000000"/>
              <w:right w:val="single" w:sz="8" w:space="0" w:color="000000"/>
            </w:tcBorders>
            <w:tcMar>
              <w:top w:w="100" w:type="dxa"/>
              <w:left w:w="100" w:type="dxa"/>
              <w:bottom w:w="100" w:type="dxa"/>
              <w:right w:w="100" w:type="dxa"/>
            </w:tcMar>
          </w:tcPr>
          <w:p w14:paraId="1F6E19F4" w14:textId="77777777" w:rsidR="00DD4375" w:rsidRDefault="00000000">
            <w:pPr>
              <w:widowControl w:val="0"/>
              <w:spacing w:line="240" w:lineRule="auto"/>
            </w:pPr>
            <w:r>
              <w:rPr>
                <w:noProof/>
              </w:rPr>
              <w:drawing>
                <wp:anchor distT="0" distB="0" distL="114300" distR="114300" simplePos="0" relativeHeight="251746304" behindDoc="0" locked="0" layoutInCell="1" allowOverlap="1" wp14:anchorId="55E83C48" wp14:editId="495D6C79">
                  <wp:simplePos x="0" y="0"/>
                  <wp:positionH relativeFrom="column">
                    <wp:posOffset>3354070</wp:posOffset>
                  </wp:positionH>
                  <wp:positionV relativeFrom="paragraph">
                    <wp:posOffset>30480</wp:posOffset>
                  </wp:positionV>
                  <wp:extent cx="647700" cy="647700"/>
                  <wp:effectExtent l="0" t="0" r="0" b="0"/>
                  <wp:wrapSquare wrapText="bothSides"/>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anchor>
              </w:drawing>
            </w:r>
            <w:r>
              <w:t xml:space="preserve">Spielmatte, 4 Bee-Bots, 2 Pfeilkarten mit den Tanzschritten (Anhang 1), das Playback – </w:t>
            </w:r>
            <w:r>
              <w:rPr>
                <w:i/>
                <w:iCs/>
              </w:rPr>
              <w:t>Wir feiern heute Geburtstag</w:t>
            </w:r>
            <w:r>
              <w:t xml:space="preserve"> von der CD </w:t>
            </w:r>
            <w:r>
              <w:rPr>
                <w:i/>
              </w:rPr>
              <w:t xml:space="preserve">Pop Songs </w:t>
            </w:r>
            <w:proofErr w:type="spellStart"/>
            <w:r>
              <w:rPr>
                <w:i/>
              </w:rPr>
              <w:t>pre</w:t>
            </w:r>
            <w:proofErr w:type="spellEnd"/>
            <w:r>
              <w:rPr>
                <w:i/>
              </w:rPr>
              <w:t xml:space="preserve"> </w:t>
            </w:r>
            <w:proofErr w:type="spellStart"/>
            <w:r>
              <w:rPr>
                <w:i/>
              </w:rPr>
              <w:t>deti</w:t>
            </w:r>
            <w:proofErr w:type="spellEnd"/>
            <w:r>
              <w:t xml:space="preserve">, zugänglich unter: </w:t>
            </w:r>
            <w:hyperlink r:id="rId91">
              <w:r>
                <w:rPr>
                  <w:color w:val="0000FF"/>
                  <w:u w:val="single"/>
                </w:rPr>
                <w:t>https://sk-at.big-projects.eu/index.php/de/kinder-popsongs-pre-deti</w:t>
              </w:r>
            </w:hyperlink>
            <w:r>
              <w:t xml:space="preserve"> </w:t>
            </w:r>
          </w:p>
          <w:p w14:paraId="5DE660E8" w14:textId="77777777" w:rsidR="00DD4375" w:rsidRDefault="00DD4375">
            <w:pPr>
              <w:rPr>
                <w:color w:val="FF0000"/>
              </w:rPr>
            </w:pPr>
          </w:p>
          <w:p w14:paraId="6A20981E" w14:textId="77777777" w:rsidR="00DD4375" w:rsidRDefault="00000000">
            <w:pPr>
              <w:rPr>
                <w:color w:val="FF0000"/>
              </w:rPr>
            </w:pPr>
            <w:r>
              <w:rPr>
                <w:color w:val="FF0000"/>
              </w:rPr>
              <w:sym w:font="Symbol" w:char="F05B"/>
            </w:r>
            <w:r>
              <w:rPr>
                <w:color w:val="FF0000"/>
              </w:rPr>
              <w:t>QR-Code bei „Materialien“</w:t>
            </w:r>
            <w:r>
              <w:rPr>
                <w:color w:val="FF0000"/>
              </w:rPr>
              <w:sym w:font="Symbol" w:char="F05D"/>
            </w:r>
            <w:r>
              <w:rPr>
                <w:color w:val="FF0000"/>
              </w:rPr>
              <w:t xml:space="preserve">  </w:t>
            </w:r>
          </w:p>
          <w:p w14:paraId="7F78B00E" w14:textId="77777777" w:rsidR="00DD4375" w:rsidRDefault="00DD4375">
            <w:pPr>
              <w:widowControl w:val="0"/>
              <w:spacing w:line="240" w:lineRule="auto"/>
            </w:pPr>
          </w:p>
        </w:tc>
      </w:tr>
      <w:tr w:rsidR="00DD4375" w14:paraId="34BE2C3D" w14:textId="77777777">
        <w:tc>
          <w:tcPr>
            <w:tcW w:w="24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55A091" w14:textId="77777777" w:rsidR="00DD4375" w:rsidRDefault="00000000">
            <w:pPr>
              <w:widowControl w:val="0"/>
              <w:spacing w:line="240" w:lineRule="auto"/>
              <w:jc w:val="right"/>
              <w:rPr>
                <w:b/>
              </w:rPr>
            </w:pPr>
            <w:r>
              <w:rPr>
                <w:b/>
              </w:rPr>
              <w:t>Ziele</w:t>
            </w:r>
          </w:p>
        </w:tc>
        <w:tc>
          <w:tcPr>
            <w:tcW w:w="6600" w:type="dxa"/>
            <w:tcBorders>
              <w:top w:val="nil"/>
              <w:left w:val="nil"/>
              <w:bottom w:val="single" w:sz="8" w:space="0" w:color="000000"/>
              <w:right w:val="single" w:sz="8" w:space="0" w:color="000000"/>
            </w:tcBorders>
            <w:tcMar>
              <w:top w:w="100" w:type="dxa"/>
              <w:left w:w="100" w:type="dxa"/>
              <w:bottom w:w="100" w:type="dxa"/>
              <w:right w:w="100" w:type="dxa"/>
            </w:tcMar>
          </w:tcPr>
          <w:p w14:paraId="0EFDAC0D" w14:textId="77777777" w:rsidR="00DD4375" w:rsidRDefault="00000000">
            <w:pPr>
              <w:widowControl w:val="0"/>
              <w:spacing w:line="240" w:lineRule="auto"/>
            </w:pPr>
            <w:r>
              <w:t>Festigung des Wortschatzes in der Zielsprache, die Bedeutung der Pfeile verstehen und den Bee-Bot nach Pfeilen programmieren, Kooperation und Koordination fördern</w:t>
            </w:r>
          </w:p>
        </w:tc>
      </w:tr>
      <w:tr w:rsidR="00DD4375" w14:paraId="26D5B421" w14:textId="77777777">
        <w:tc>
          <w:tcPr>
            <w:tcW w:w="24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B3FEDE" w14:textId="77777777" w:rsidR="00DD4375" w:rsidRDefault="00000000">
            <w:pPr>
              <w:widowControl w:val="0"/>
              <w:spacing w:line="240" w:lineRule="auto"/>
              <w:jc w:val="right"/>
              <w:rPr>
                <w:b/>
              </w:rPr>
            </w:pPr>
            <w:r>
              <w:rPr>
                <w:b/>
              </w:rPr>
              <w:t>Vorbereitung</w:t>
            </w:r>
          </w:p>
        </w:tc>
        <w:tc>
          <w:tcPr>
            <w:tcW w:w="6600" w:type="dxa"/>
            <w:tcBorders>
              <w:top w:val="nil"/>
              <w:left w:val="nil"/>
              <w:bottom w:val="single" w:sz="8" w:space="0" w:color="000000"/>
              <w:right w:val="single" w:sz="8" w:space="0" w:color="000000"/>
            </w:tcBorders>
            <w:tcMar>
              <w:top w:w="100" w:type="dxa"/>
              <w:left w:w="100" w:type="dxa"/>
              <w:bottom w:w="100" w:type="dxa"/>
              <w:right w:w="100" w:type="dxa"/>
            </w:tcMar>
          </w:tcPr>
          <w:p w14:paraId="5A457B44" w14:textId="77777777" w:rsidR="00DD4375" w:rsidRDefault="00000000">
            <w:pPr>
              <w:widowControl w:val="0"/>
              <w:spacing w:line="240" w:lineRule="auto"/>
            </w:pPr>
            <w:r>
              <w:t>Die Spielmatte vorbereiten und die 4 Bee-Bots in folgende Positionen stellen:</w:t>
            </w:r>
          </w:p>
          <w:p w14:paraId="3696B9D8" w14:textId="77777777" w:rsidR="00DD4375" w:rsidRDefault="00000000">
            <w:pPr>
              <w:rPr>
                <w:color w:val="FF0000"/>
              </w:rPr>
            </w:pPr>
            <w:r>
              <w:rPr>
                <w:color w:val="FF0000"/>
              </w:rPr>
              <w:sym w:font="Symbol" w:char="F05B"/>
            </w:r>
            <w:r>
              <w:rPr>
                <w:color w:val="FF0000"/>
              </w:rPr>
              <w:t>Bild bei „Vorbereitung“ unter dem Text</w:t>
            </w:r>
            <w:r>
              <w:rPr>
                <w:color w:val="FF0000"/>
              </w:rPr>
              <w:sym w:font="Symbol" w:char="F05D"/>
            </w:r>
          </w:p>
          <w:p w14:paraId="4F645AA6" w14:textId="77777777" w:rsidR="00DD4375" w:rsidRDefault="00DD4375">
            <w:pPr>
              <w:widowControl w:val="0"/>
              <w:spacing w:line="240" w:lineRule="auto"/>
            </w:pPr>
          </w:p>
          <w:p w14:paraId="57F68192" w14:textId="77777777" w:rsidR="00DD4375" w:rsidRDefault="00000000">
            <w:pPr>
              <w:widowControl w:val="0"/>
              <w:spacing w:line="240" w:lineRule="auto"/>
            </w:pPr>
            <w:r>
              <w:rPr>
                <w:noProof/>
                <w:color w:val="000000"/>
              </w:rPr>
              <w:lastRenderedPageBreak/>
              <w:drawing>
                <wp:inline distT="0" distB="0" distL="0" distR="0" wp14:anchorId="20174164" wp14:editId="37344E3A">
                  <wp:extent cx="4046220" cy="2179320"/>
                  <wp:effectExtent l="0" t="0" r="0" b="0"/>
                  <wp:docPr id="9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2"/>
                          <a:srcRect/>
                          <a:stretch>
                            <a:fillRect/>
                          </a:stretch>
                        </pic:blipFill>
                        <pic:spPr>
                          <a:xfrm>
                            <a:off x="0" y="0"/>
                            <a:ext cx="4046220" cy="2179320"/>
                          </a:xfrm>
                          <a:prstGeom prst="rect">
                            <a:avLst/>
                          </a:prstGeom>
                          <a:ln/>
                        </pic:spPr>
                      </pic:pic>
                    </a:graphicData>
                  </a:graphic>
                </wp:inline>
              </w:drawing>
            </w:r>
          </w:p>
        </w:tc>
      </w:tr>
      <w:tr w:rsidR="00DD4375" w14:paraId="35AF7849" w14:textId="77777777">
        <w:trPr>
          <w:trHeight w:val="420"/>
        </w:trPr>
        <w:tc>
          <w:tcPr>
            <w:tcW w:w="240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6C13A7" w14:textId="77777777" w:rsidR="00DD4375" w:rsidRDefault="00000000">
            <w:pPr>
              <w:widowControl w:val="0"/>
              <w:spacing w:line="240" w:lineRule="auto"/>
              <w:jc w:val="right"/>
              <w:rPr>
                <w:b/>
              </w:rPr>
            </w:pPr>
            <w:r>
              <w:rPr>
                <w:b/>
              </w:rPr>
              <w:lastRenderedPageBreak/>
              <w:t>Aktivitäten-</w:t>
            </w:r>
          </w:p>
          <w:p w14:paraId="203ADA51" w14:textId="77777777" w:rsidR="00DD4375" w:rsidRDefault="00000000">
            <w:pPr>
              <w:widowControl w:val="0"/>
              <w:spacing w:line="240" w:lineRule="auto"/>
              <w:jc w:val="right"/>
              <w:rPr>
                <w:b/>
              </w:rPr>
            </w:pPr>
            <w:proofErr w:type="spellStart"/>
            <w:r>
              <w:rPr>
                <w:b/>
              </w:rPr>
              <w:t>beschreibung</w:t>
            </w:r>
            <w:proofErr w:type="spellEnd"/>
          </w:p>
          <w:p w14:paraId="0CD61797" w14:textId="77777777" w:rsidR="00DD4375" w:rsidRDefault="00DD4375">
            <w:pPr>
              <w:widowControl w:val="0"/>
              <w:spacing w:line="240" w:lineRule="auto"/>
            </w:pPr>
          </w:p>
        </w:tc>
        <w:tc>
          <w:tcPr>
            <w:tcW w:w="660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C53BE3F" w14:textId="77777777" w:rsidR="00DD4375" w:rsidRDefault="00000000">
            <w:pPr>
              <w:widowControl w:val="0"/>
              <w:spacing w:line="240" w:lineRule="auto"/>
            </w:pPr>
            <w:r>
              <w:t>Sprachliche Aktivitäten vor der Programmierung:</w:t>
            </w:r>
            <w:r>
              <w:rPr>
                <w:i/>
              </w:rPr>
              <w:t xml:space="preserve"> </w:t>
            </w:r>
            <w:r>
              <w:t>Die PFK erzählt den Kindern, dass sie jetzt auf einer Geburtstagsparty sind und eine Tanzchoreografie lernen. Sie singt ein Tanzlied vor und die Kinder tanzen dazu.</w:t>
            </w:r>
          </w:p>
          <w:p w14:paraId="03B627D2" w14:textId="77777777" w:rsidR="00DD4375" w:rsidRDefault="00DD4375">
            <w:pPr>
              <w:widowControl w:val="0"/>
              <w:spacing w:line="240" w:lineRule="auto"/>
              <w:rPr>
                <w:i/>
              </w:rPr>
            </w:pPr>
          </w:p>
          <w:tbl>
            <w:tblPr>
              <w:tblStyle w:val="afffff2"/>
              <w:tblW w:w="6421" w:type="dxa"/>
              <w:tblInd w:w="0" w:type="dxa"/>
              <w:tblLayout w:type="fixed"/>
              <w:tblLook w:val="0400" w:firstRow="0" w:lastRow="0" w:firstColumn="0" w:lastColumn="0" w:noHBand="0" w:noVBand="1"/>
            </w:tblPr>
            <w:tblGrid>
              <w:gridCol w:w="3130"/>
              <w:gridCol w:w="3291"/>
            </w:tblGrid>
            <w:tr w:rsidR="00DD4375" w14:paraId="661C398A" w14:textId="77777777">
              <w:tc>
                <w:tcPr>
                  <w:tcW w:w="3130" w:type="dxa"/>
                </w:tcPr>
                <w:p w14:paraId="7E2247DA" w14:textId="77777777" w:rsidR="00DD4375" w:rsidRDefault="00000000">
                  <w:pPr>
                    <w:widowControl w:val="0"/>
                    <w:rPr>
                      <w:i/>
                      <w:color w:val="4F81BD" w:themeColor="accent1"/>
                    </w:rPr>
                  </w:pPr>
                  <w:proofErr w:type="spellStart"/>
                  <w:r>
                    <w:rPr>
                      <w:i/>
                      <w:color w:val="4F81BD" w:themeColor="accent1"/>
                    </w:rPr>
                    <w:t>Štyri</w:t>
                  </w:r>
                  <w:proofErr w:type="spellEnd"/>
                  <w:r>
                    <w:rPr>
                      <w:i/>
                      <w:color w:val="4F81BD" w:themeColor="accent1"/>
                    </w:rPr>
                    <w:t xml:space="preserve"> </w:t>
                  </w:r>
                  <w:proofErr w:type="spellStart"/>
                  <w:r>
                    <w:rPr>
                      <w:i/>
                      <w:color w:val="4F81BD" w:themeColor="accent1"/>
                    </w:rPr>
                    <w:t>kroky</w:t>
                  </w:r>
                  <w:proofErr w:type="spellEnd"/>
                  <w:r>
                    <w:rPr>
                      <w:i/>
                      <w:color w:val="4F81BD" w:themeColor="accent1"/>
                    </w:rPr>
                    <w:t xml:space="preserve"> </w:t>
                  </w:r>
                  <w:proofErr w:type="spellStart"/>
                  <w:r>
                    <w:rPr>
                      <w:i/>
                      <w:color w:val="4F81BD" w:themeColor="accent1"/>
                    </w:rPr>
                    <w:t>dopredu</w:t>
                  </w:r>
                  <w:proofErr w:type="spellEnd"/>
                  <w:r>
                    <w:rPr>
                      <w:i/>
                      <w:color w:val="4F81BD" w:themeColor="accent1"/>
                    </w:rPr>
                    <w:t>,</w:t>
                  </w:r>
                </w:p>
                <w:p w14:paraId="042B689D" w14:textId="77777777" w:rsidR="00DD4375" w:rsidRDefault="00000000">
                  <w:pPr>
                    <w:widowControl w:val="0"/>
                    <w:rPr>
                      <w:i/>
                      <w:color w:val="4F81BD" w:themeColor="accent1"/>
                    </w:rPr>
                  </w:pPr>
                  <w:proofErr w:type="spellStart"/>
                  <w:r>
                    <w:rPr>
                      <w:i/>
                      <w:color w:val="4F81BD" w:themeColor="accent1"/>
                    </w:rPr>
                    <w:t>Štyri</w:t>
                  </w:r>
                  <w:proofErr w:type="spellEnd"/>
                  <w:r>
                    <w:rPr>
                      <w:i/>
                      <w:color w:val="4F81BD" w:themeColor="accent1"/>
                    </w:rPr>
                    <w:t xml:space="preserve"> </w:t>
                  </w:r>
                  <w:proofErr w:type="spellStart"/>
                  <w:r>
                    <w:rPr>
                      <w:i/>
                      <w:color w:val="4F81BD" w:themeColor="accent1"/>
                    </w:rPr>
                    <w:t>kroky</w:t>
                  </w:r>
                  <w:proofErr w:type="spellEnd"/>
                  <w:r>
                    <w:rPr>
                      <w:i/>
                      <w:color w:val="4F81BD" w:themeColor="accent1"/>
                    </w:rPr>
                    <w:t xml:space="preserve"> </w:t>
                  </w:r>
                  <w:proofErr w:type="spellStart"/>
                  <w:r>
                    <w:rPr>
                      <w:i/>
                      <w:color w:val="4F81BD" w:themeColor="accent1"/>
                    </w:rPr>
                    <w:t>dozadu</w:t>
                  </w:r>
                  <w:proofErr w:type="spellEnd"/>
                </w:p>
                <w:p w14:paraId="1059109A" w14:textId="77777777" w:rsidR="00DD4375" w:rsidRDefault="00000000">
                  <w:pPr>
                    <w:widowControl w:val="0"/>
                    <w:rPr>
                      <w:i/>
                      <w:color w:val="4F81BD" w:themeColor="accent1"/>
                    </w:rPr>
                  </w:pPr>
                  <w:proofErr w:type="spellStart"/>
                  <w:r>
                    <w:rPr>
                      <w:i/>
                      <w:color w:val="4F81BD" w:themeColor="accent1"/>
                    </w:rPr>
                    <w:t>Pozriem</w:t>
                  </w:r>
                  <w:proofErr w:type="spellEnd"/>
                  <w:r>
                    <w:rPr>
                      <w:i/>
                      <w:color w:val="4F81BD" w:themeColor="accent1"/>
                    </w:rPr>
                    <w:t xml:space="preserve"> </w:t>
                  </w:r>
                  <w:proofErr w:type="spellStart"/>
                  <w:r>
                    <w:rPr>
                      <w:i/>
                      <w:color w:val="4F81BD" w:themeColor="accent1"/>
                    </w:rPr>
                    <w:t>sem</w:t>
                  </w:r>
                  <w:proofErr w:type="spellEnd"/>
                  <w:r>
                    <w:rPr>
                      <w:i/>
                      <w:color w:val="4F81BD" w:themeColor="accent1"/>
                    </w:rPr>
                    <w:t xml:space="preserve">, </w:t>
                  </w:r>
                  <w:proofErr w:type="spellStart"/>
                  <w:r>
                    <w:rPr>
                      <w:i/>
                      <w:color w:val="4F81BD" w:themeColor="accent1"/>
                    </w:rPr>
                    <w:t>pozriem</w:t>
                  </w:r>
                  <w:proofErr w:type="spellEnd"/>
                  <w:r>
                    <w:rPr>
                      <w:i/>
                      <w:color w:val="4F81BD" w:themeColor="accent1"/>
                    </w:rPr>
                    <w:t xml:space="preserve"> </w:t>
                  </w:r>
                  <w:proofErr w:type="spellStart"/>
                  <w:r>
                    <w:rPr>
                      <w:i/>
                      <w:color w:val="4F81BD" w:themeColor="accent1"/>
                    </w:rPr>
                    <w:t>tam</w:t>
                  </w:r>
                  <w:proofErr w:type="spellEnd"/>
                  <w:r>
                    <w:rPr>
                      <w:i/>
                      <w:color w:val="4F81BD" w:themeColor="accent1"/>
                    </w:rPr>
                    <w:t>,</w:t>
                  </w:r>
                </w:p>
                <w:p w14:paraId="43DE94F3" w14:textId="77777777" w:rsidR="00DD4375" w:rsidRDefault="00000000">
                  <w:pPr>
                    <w:widowControl w:val="0"/>
                    <w:rPr>
                      <w:i/>
                      <w:color w:val="4F81BD" w:themeColor="accent1"/>
                    </w:rPr>
                  </w:pPr>
                  <w:r>
                    <w:rPr>
                      <w:i/>
                      <w:color w:val="4F81BD" w:themeColor="accent1"/>
                    </w:rPr>
                    <w:t xml:space="preserve">ja </w:t>
                  </w:r>
                  <w:proofErr w:type="spellStart"/>
                  <w:r>
                    <w:rPr>
                      <w:i/>
                      <w:color w:val="4F81BD" w:themeColor="accent1"/>
                    </w:rPr>
                    <w:t>sa</w:t>
                  </w:r>
                  <w:proofErr w:type="spellEnd"/>
                  <w:r>
                    <w:rPr>
                      <w:i/>
                      <w:color w:val="4F81BD" w:themeColor="accent1"/>
                    </w:rPr>
                    <w:t xml:space="preserve"> z </w:t>
                  </w:r>
                  <w:proofErr w:type="spellStart"/>
                  <w:r>
                    <w:rPr>
                      <w:i/>
                      <w:color w:val="4F81BD" w:themeColor="accent1"/>
                    </w:rPr>
                    <w:t>toho</w:t>
                  </w:r>
                  <w:proofErr w:type="spellEnd"/>
                  <w:r>
                    <w:rPr>
                      <w:i/>
                      <w:color w:val="4F81BD" w:themeColor="accent1"/>
                    </w:rPr>
                    <w:t xml:space="preserve"> </w:t>
                  </w:r>
                  <w:proofErr w:type="spellStart"/>
                  <w:r>
                    <w:rPr>
                      <w:i/>
                      <w:color w:val="4F81BD" w:themeColor="accent1"/>
                    </w:rPr>
                    <w:t>vymotám</w:t>
                  </w:r>
                  <w:proofErr w:type="spellEnd"/>
                  <w:r>
                    <w:rPr>
                      <w:i/>
                      <w:color w:val="4F81BD" w:themeColor="accent1"/>
                    </w:rPr>
                    <w:t>.</w:t>
                  </w:r>
                </w:p>
                <w:p w14:paraId="4D05002C" w14:textId="77777777" w:rsidR="00DD4375" w:rsidRDefault="00DD4375">
                  <w:pPr>
                    <w:widowControl w:val="0"/>
                    <w:rPr>
                      <w:i/>
                      <w:color w:val="4F81BD" w:themeColor="accent1"/>
                    </w:rPr>
                  </w:pPr>
                </w:p>
                <w:p w14:paraId="53E48647" w14:textId="77777777" w:rsidR="00DD4375" w:rsidRDefault="00000000">
                  <w:pPr>
                    <w:widowControl w:val="0"/>
                    <w:rPr>
                      <w:i/>
                      <w:color w:val="4F81BD" w:themeColor="accent1"/>
                      <w:lang w:val="en-US"/>
                    </w:rPr>
                  </w:pPr>
                  <w:r>
                    <w:rPr>
                      <w:i/>
                      <w:color w:val="4F81BD" w:themeColor="accent1"/>
                      <w:lang w:val="en-US"/>
                    </w:rPr>
                    <w:t xml:space="preserve">Na tri </w:t>
                  </w:r>
                  <w:proofErr w:type="spellStart"/>
                  <w:r>
                    <w:rPr>
                      <w:i/>
                      <w:color w:val="4F81BD" w:themeColor="accent1"/>
                      <w:lang w:val="en-US"/>
                    </w:rPr>
                    <w:t>kroky</w:t>
                  </w:r>
                  <w:proofErr w:type="spellEnd"/>
                  <w:r>
                    <w:rPr>
                      <w:i/>
                      <w:color w:val="4F81BD" w:themeColor="accent1"/>
                      <w:lang w:val="en-US"/>
                    </w:rPr>
                    <w:t xml:space="preserve"> </w:t>
                  </w:r>
                  <w:proofErr w:type="spellStart"/>
                  <w:r>
                    <w:rPr>
                      <w:i/>
                      <w:color w:val="4F81BD" w:themeColor="accent1"/>
                      <w:lang w:val="en-US"/>
                    </w:rPr>
                    <w:t>dopredu</w:t>
                  </w:r>
                  <w:proofErr w:type="spellEnd"/>
                  <w:r>
                    <w:rPr>
                      <w:i/>
                      <w:color w:val="4F81BD" w:themeColor="accent1"/>
                      <w:lang w:val="en-US"/>
                    </w:rPr>
                    <w:t>,</w:t>
                  </w:r>
                </w:p>
                <w:p w14:paraId="01003A06" w14:textId="77777777" w:rsidR="00DD4375" w:rsidRDefault="00000000">
                  <w:pPr>
                    <w:widowControl w:val="0"/>
                    <w:rPr>
                      <w:i/>
                      <w:color w:val="4F81BD" w:themeColor="accent1"/>
                      <w:lang w:val="en-US"/>
                    </w:rPr>
                  </w:pPr>
                  <w:r>
                    <w:rPr>
                      <w:i/>
                      <w:color w:val="4F81BD" w:themeColor="accent1"/>
                      <w:lang w:val="en-US"/>
                    </w:rPr>
                    <w:t xml:space="preserve">Na tri </w:t>
                  </w:r>
                  <w:proofErr w:type="spellStart"/>
                  <w:r>
                    <w:rPr>
                      <w:i/>
                      <w:color w:val="4F81BD" w:themeColor="accent1"/>
                      <w:lang w:val="en-US"/>
                    </w:rPr>
                    <w:t>kroky</w:t>
                  </w:r>
                  <w:proofErr w:type="spellEnd"/>
                  <w:r>
                    <w:rPr>
                      <w:i/>
                      <w:color w:val="4F81BD" w:themeColor="accent1"/>
                      <w:lang w:val="en-US"/>
                    </w:rPr>
                    <w:t xml:space="preserve"> </w:t>
                  </w:r>
                  <w:proofErr w:type="spellStart"/>
                  <w:r>
                    <w:rPr>
                      <w:i/>
                      <w:color w:val="4F81BD" w:themeColor="accent1"/>
                      <w:lang w:val="en-US"/>
                    </w:rPr>
                    <w:t>dozadu</w:t>
                  </w:r>
                  <w:proofErr w:type="spellEnd"/>
                  <w:r>
                    <w:rPr>
                      <w:i/>
                      <w:color w:val="4F81BD" w:themeColor="accent1"/>
                      <w:lang w:val="en-US"/>
                    </w:rPr>
                    <w:t>.</w:t>
                  </w:r>
                </w:p>
                <w:p w14:paraId="00BE9EB2" w14:textId="77777777" w:rsidR="00DD4375" w:rsidRDefault="00000000">
                  <w:pPr>
                    <w:widowControl w:val="0"/>
                    <w:rPr>
                      <w:i/>
                      <w:color w:val="4F81BD" w:themeColor="accent1"/>
                      <w:lang w:val="en-US"/>
                    </w:rPr>
                  </w:pPr>
                  <w:proofErr w:type="spellStart"/>
                  <w:r>
                    <w:rPr>
                      <w:i/>
                      <w:color w:val="4F81BD" w:themeColor="accent1"/>
                      <w:lang w:val="en-US"/>
                    </w:rPr>
                    <w:t>Krok</w:t>
                  </w:r>
                  <w:proofErr w:type="spellEnd"/>
                  <w:r>
                    <w:rPr>
                      <w:i/>
                      <w:color w:val="4F81BD" w:themeColor="accent1"/>
                      <w:lang w:val="en-US"/>
                    </w:rPr>
                    <w:t xml:space="preserve"> sun </w:t>
                  </w:r>
                  <w:proofErr w:type="spellStart"/>
                  <w:r>
                    <w:rPr>
                      <w:i/>
                      <w:color w:val="4F81BD" w:themeColor="accent1"/>
                      <w:lang w:val="en-US"/>
                    </w:rPr>
                    <w:t>sem</w:t>
                  </w:r>
                  <w:proofErr w:type="spellEnd"/>
                  <w:r>
                    <w:rPr>
                      <w:i/>
                      <w:color w:val="4F81BD" w:themeColor="accent1"/>
                      <w:lang w:val="en-US"/>
                    </w:rPr>
                    <w:t xml:space="preserve">, </w:t>
                  </w:r>
                  <w:proofErr w:type="spellStart"/>
                  <w:r>
                    <w:rPr>
                      <w:i/>
                      <w:color w:val="4F81BD" w:themeColor="accent1"/>
                      <w:lang w:val="en-US"/>
                    </w:rPr>
                    <w:t>krok</w:t>
                  </w:r>
                  <w:proofErr w:type="spellEnd"/>
                  <w:r>
                    <w:rPr>
                      <w:i/>
                      <w:color w:val="4F81BD" w:themeColor="accent1"/>
                      <w:lang w:val="en-US"/>
                    </w:rPr>
                    <w:t xml:space="preserve"> sun tam,</w:t>
                  </w:r>
                </w:p>
                <w:p w14:paraId="2BDAD414" w14:textId="77777777" w:rsidR="00DD4375" w:rsidRDefault="00000000">
                  <w:pPr>
                    <w:widowControl w:val="0"/>
                    <w:rPr>
                      <w:i/>
                      <w:color w:val="4F81BD" w:themeColor="accent1"/>
                      <w:lang w:val="en-US"/>
                    </w:rPr>
                  </w:pPr>
                  <w:r>
                    <w:rPr>
                      <w:i/>
                      <w:color w:val="4F81BD" w:themeColor="accent1"/>
                      <w:lang w:val="en-US"/>
                    </w:rPr>
                    <w:t xml:space="preserve">Ja </w:t>
                  </w:r>
                  <w:proofErr w:type="spellStart"/>
                  <w:r>
                    <w:rPr>
                      <w:i/>
                      <w:color w:val="4F81BD" w:themeColor="accent1"/>
                      <w:lang w:val="en-US"/>
                    </w:rPr>
                    <w:t>sa</w:t>
                  </w:r>
                  <w:proofErr w:type="spellEnd"/>
                  <w:r>
                    <w:rPr>
                      <w:i/>
                      <w:color w:val="4F81BD" w:themeColor="accent1"/>
                      <w:lang w:val="en-US"/>
                    </w:rPr>
                    <w:t xml:space="preserve"> z toho </w:t>
                  </w:r>
                  <w:proofErr w:type="spellStart"/>
                  <w:r>
                    <w:rPr>
                      <w:i/>
                      <w:color w:val="4F81BD" w:themeColor="accent1"/>
                      <w:lang w:val="en-US"/>
                    </w:rPr>
                    <w:t>vymotám</w:t>
                  </w:r>
                  <w:proofErr w:type="spellEnd"/>
                  <w:r>
                    <w:rPr>
                      <w:i/>
                      <w:color w:val="4F81BD" w:themeColor="accent1"/>
                      <w:lang w:val="en-US"/>
                    </w:rPr>
                    <w:t>.</w:t>
                  </w:r>
                </w:p>
                <w:p w14:paraId="0506D833" w14:textId="77777777" w:rsidR="00DD4375" w:rsidRDefault="00DD4375">
                  <w:pPr>
                    <w:widowControl w:val="0"/>
                    <w:rPr>
                      <w:i/>
                      <w:color w:val="4F81BD" w:themeColor="accent1"/>
                      <w:lang w:val="en-US"/>
                    </w:rPr>
                  </w:pPr>
                </w:p>
                <w:p w14:paraId="72A0C7F2" w14:textId="77777777" w:rsidR="00DD4375" w:rsidRDefault="00000000">
                  <w:pPr>
                    <w:widowControl w:val="0"/>
                    <w:rPr>
                      <w:i/>
                      <w:color w:val="4F81BD" w:themeColor="accent1"/>
                      <w:lang w:val="en-US"/>
                    </w:rPr>
                  </w:pPr>
                  <w:r>
                    <w:rPr>
                      <w:i/>
                      <w:color w:val="4F81BD" w:themeColor="accent1"/>
                      <w:lang w:val="en-US"/>
                    </w:rPr>
                    <w:t xml:space="preserve">Na </w:t>
                  </w:r>
                  <w:proofErr w:type="spellStart"/>
                  <w:r>
                    <w:rPr>
                      <w:i/>
                      <w:color w:val="4F81BD" w:themeColor="accent1"/>
                      <w:lang w:val="en-US"/>
                    </w:rPr>
                    <w:t>dva</w:t>
                  </w:r>
                  <w:proofErr w:type="spellEnd"/>
                  <w:r>
                    <w:rPr>
                      <w:i/>
                      <w:color w:val="4F81BD" w:themeColor="accent1"/>
                      <w:lang w:val="en-US"/>
                    </w:rPr>
                    <w:t xml:space="preserve"> </w:t>
                  </w:r>
                  <w:proofErr w:type="spellStart"/>
                  <w:r>
                    <w:rPr>
                      <w:i/>
                      <w:color w:val="4F81BD" w:themeColor="accent1"/>
                      <w:lang w:val="en-US"/>
                    </w:rPr>
                    <w:t>kroky</w:t>
                  </w:r>
                  <w:proofErr w:type="spellEnd"/>
                  <w:r>
                    <w:rPr>
                      <w:i/>
                      <w:color w:val="4F81BD" w:themeColor="accent1"/>
                      <w:lang w:val="en-US"/>
                    </w:rPr>
                    <w:t xml:space="preserve"> </w:t>
                  </w:r>
                  <w:proofErr w:type="spellStart"/>
                  <w:r>
                    <w:rPr>
                      <w:i/>
                      <w:color w:val="4F81BD" w:themeColor="accent1"/>
                      <w:lang w:val="en-US"/>
                    </w:rPr>
                    <w:t>dopredu</w:t>
                  </w:r>
                  <w:proofErr w:type="spellEnd"/>
                  <w:r>
                    <w:rPr>
                      <w:i/>
                      <w:color w:val="4F81BD" w:themeColor="accent1"/>
                      <w:lang w:val="en-US"/>
                    </w:rPr>
                    <w:t>,</w:t>
                  </w:r>
                </w:p>
                <w:p w14:paraId="1D2385F1" w14:textId="77777777" w:rsidR="00DD4375" w:rsidRDefault="00000000">
                  <w:pPr>
                    <w:widowControl w:val="0"/>
                    <w:rPr>
                      <w:i/>
                      <w:color w:val="4F81BD" w:themeColor="accent1"/>
                      <w:lang w:val="en-US"/>
                    </w:rPr>
                  </w:pPr>
                  <w:r>
                    <w:rPr>
                      <w:i/>
                      <w:color w:val="4F81BD" w:themeColor="accent1"/>
                      <w:lang w:val="en-US"/>
                    </w:rPr>
                    <w:t xml:space="preserve">Na </w:t>
                  </w:r>
                  <w:proofErr w:type="spellStart"/>
                  <w:r>
                    <w:rPr>
                      <w:i/>
                      <w:color w:val="4F81BD" w:themeColor="accent1"/>
                      <w:lang w:val="en-US"/>
                    </w:rPr>
                    <w:t>dva</w:t>
                  </w:r>
                  <w:proofErr w:type="spellEnd"/>
                  <w:r>
                    <w:rPr>
                      <w:i/>
                      <w:color w:val="4F81BD" w:themeColor="accent1"/>
                      <w:lang w:val="en-US"/>
                    </w:rPr>
                    <w:t xml:space="preserve"> </w:t>
                  </w:r>
                  <w:proofErr w:type="spellStart"/>
                  <w:r>
                    <w:rPr>
                      <w:i/>
                      <w:color w:val="4F81BD" w:themeColor="accent1"/>
                      <w:lang w:val="en-US"/>
                    </w:rPr>
                    <w:t>kroky</w:t>
                  </w:r>
                  <w:proofErr w:type="spellEnd"/>
                  <w:r>
                    <w:rPr>
                      <w:i/>
                      <w:color w:val="4F81BD" w:themeColor="accent1"/>
                      <w:lang w:val="en-US"/>
                    </w:rPr>
                    <w:t xml:space="preserve"> </w:t>
                  </w:r>
                  <w:proofErr w:type="spellStart"/>
                  <w:r>
                    <w:rPr>
                      <w:i/>
                      <w:color w:val="4F81BD" w:themeColor="accent1"/>
                      <w:lang w:val="en-US"/>
                    </w:rPr>
                    <w:t>dozadu</w:t>
                  </w:r>
                  <w:proofErr w:type="spellEnd"/>
                </w:p>
                <w:p w14:paraId="76D62386" w14:textId="77777777" w:rsidR="00DD4375" w:rsidRDefault="00000000">
                  <w:pPr>
                    <w:widowControl w:val="0"/>
                    <w:rPr>
                      <w:i/>
                      <w:color w:val="4F81BD" w:themeColor="accent1"/>
                      <w:lang w:val="en-US"/>
                    </w:rPr>
                  </w:pPr>
                  <w:proofErr w:type="spellStart"/>
                  <w:r>
                    <w:rPr>
                      <w:i/>
                      <w:color w:val="4F81BD" w:themeColor="accent1"/>
                      <w:lang w:val="en-US"/>
                    </w:rPr>
                    <w:t>Skočím</w:t>
                  </w:r>
                  <w:proofErr w:type="spellEnd"/>
                  <w:r>
                    <w:rPr>
                      <w:i/>
                      <w:color w:val="4F81BD" w:themeColor="accent1"/>
                      <w:lang w:val="en-US"/>
                    </w:rPr>
                    <w:t xml:space="preserve"> </w:t>
                  </w:r>
                  <w:proofErr w:type="spellStart"/>
                  <w:r>
                    <w:rPr>
                      <w:i/>
                      <w:color w:val="4F81BD" w:themeColor="accent1"/>
                      <w:lang w:val="en-US"/>
                    </w:rPr>
                    <w:t>sem</w:t>
                  </w:r>
                  <w:proofErr w:type="spellEnd"/>
                  <w:r>
                    <w:rPr>
                      <w:i/>
                      <w:color w:val="4F81BD" w:themeColor="accent1"/>
                      <w:lang w:val="en-US"/>
                    </w:rPr>
                    <w:t xml:space="preserve">, </w:t>
                  </w:r>
                  <w:proofErr w:type="spellStart"/>
                  <w:r>
                    <w:rPr>
                      <w:i/>
                      <w:color w:val="4F81BD" w:themeColor="accent1"/>
                      <w:lang w:val="en-US"/>
                    </w:rPr>
                    <w:t>skočím</w:t>
                  </w:r>
                  <w:proofErr w:type="spellEnd"/>
                  <w:r>
                    <w:rPr>
                      <w:i/>
                      <w:color w:val="4F81BD" w:themeColor="accent1"/>
                      <w:lang w:val="en-US"/>
                    </w:rPr>
                    <w:t xml:space="preserve"> tam,</w:t>
                  </w:r>
                </w:p>
                <w:p w14:paraId="101DB5A2" w14:textId="77777777" w:rsidR="00DD4375" w:rsidRDefault="00000000">
                  <w:pPr>
                    <w:widowControl w:val="0"/>
                    <w:rPr>
                      <w:i/>
                      <w:color w:val="4F81BD" w:themeColor="accent1"/>
                      <w:lang w:val="en-US"/>
                    </w:rPr>
                  </w:pPr>
                  <w:r>
                    <w:rPr>
                      <w:i/>
                      <w:color w:val="4F81BD" w:themeColor="accent1"/>
                      <w:lang w:val="en-US"/>
                    </w:rPr>
                    <w:t xml:space="preserve">Ja </w:t>
                  </w:r>
                  <w:proofErr w:type="spellStart"/>
                  <w:r>
                    <w:rPr>
                      <w:i/>
                      <w:color w:val="4F81BD" w:themeColor="accent1"/>
                      <w:lang w:val="en-US"/>
                    </w:rPr>
                    <w:t>sa</w:t>
                  </w:r>
                  <w:proofErr w:type="spellEnd"/>
                  <w:r>
                    <w:rPr>
                      <w:i/>
                      <w:color w:val="4F81BD" w:themeColor="accent1"/>
                      <w:lang w:val="en-US"/>
                    </w:rPr>
                    <w:t xml:space="preserve"> z toho </w:t>
                  </w:r>
                  <w:proofErr w:type="spellStart"/>
                  <w:r>
                    <w:rPr>
                      <w:i/>
                      <w:color w:val="4F81BD" w:themeColor="accent1"/>
                      <w:lang w:val="en-US"/>
                    </w:rPr>
                    <w:t>vymotám</w:t>
                  </w:r>
                  <w:proofErr w:type="spellEnd"/>
                  <w:r>
                    <w:rPr>
                      <w:i/>
                      <w:color w:val="4F81BD" w:themeColor="accent1"/>
                      <w:lang w:val="en-US"/>
                    </w:rPr>
                    <w:t>.</w:t>
                  </w:r>
                </w:p>
                <w:p w14:paraId="5ECDB555" w14:textId="77777777" w:rsidR="00DD4375" w:rsidRDefault="00DD4375">
                  <w:pPr>
                    <w:widowControl w:val="0"/>
                    <w:rPr>
                      <w:i/>
                      <w:color w:val="4F81BD" w:themeColor="accent1"/>
                      <w:lang w:val="en-US"/>
                    </w:rPr>
                  </w:pPr>
                </w:p>
                <w:p w14:paraId="14B26189" w14:textId="77777777" w:rsidR="00DD4375" w:rsidRDefault="00000000">
                  <w:pPr>
                    <w:widowControl w:val="0"/>
                    <w:rPr>
                      <w:i/>
                      <w:color w:val="4F81BD" w:themeColor="accent1"/>
                    </w:rPr>
                  </w:pPr>
                  <w:r>
                    <w:rPr>
                      <w:i/>
                      <w:color w:val="4F81BD" w:themeColor="accent1"/>
                    </w:rPr>
                    <w:t xml:space="preserve">Na jeden kok </w:t>
                  </w:r>
                  <w:proofErr w:type="spellStart"/>
                  <w:r>
                    <w:rPr>
                      <w:i/>
                      <w:color w:val="4F81BD" w:themeColor="accent1"/>
                    </w:rPr>
                    <w:t>dopredu</w:t>
                  </w:r>
                  <w:proofErr w:type="spellEnd"/>
                  <w:r>
                    <w:rPr>
                      <w:i/>
                      <w:color w:val="4F81BD" w:themeColor="accent1"/>
                    </w:rPr>
                    <w:t>,</w:t>
                  </w:r>
                </w:p>
                <w:p w14:paraId="1A548E94" w14:textId="77777777" w:rsidR="00DD4375" w:rsidRDefault="00000000">
                  <w:pPr>
                    <w:widowControl w:val="0"/>
                    <w:rPr>
                      <w:i/>
                      <w:color w:val="4F81BD" w:themeColor="accent1"/>
                    </w:rPr>
                  </w:pPr>
                  <w:r>
                    <w:rPr>
                      <w:i/>
                      <w:color w:val="4F81BD" w:themeColor="accent1"/>
                    </w:rPr>
                    <w:t xml:space="preserve">Na jeden </w:t>
                  </w:r>
                  <w:proofErr w:type="spellStart"/>
                  <w:r>
                    <w:rPr>
                      <w:i/>
                      <w:color w:val="4F81BD" w:themeColor="accent1"/>
                    </w:rPr>
                    <w:t>krok</w:t>
                  </w:r>
                  <w:proofErr w:type="spellEnd"/>
                  <w:r>
                    <w:rPr>
                      <w:i/>
                      <w:color w:val="4F81BD" w:themeColor="accent1"/>
                    </w:rPr>
                    <w:t xml:space="preserve"> </w:t>
                  </w:r>
                  <w:proofErr w:type="spellStart"/>
                  <w:r>
                    <w:rPr>
                      <w:i/>
                      <w:color w:val="4F81BD" w:themeColor="accent1"/>
                    </w:rPr>
                    <w:t>dozadu</w:t>
                  </w:r>
                  <w:proofErr w:type="spellEnd"/>
                  <w:r>
                    <w:rPr>
                      <w:i/>
                      <w:color w:val="4F81BD" w:themeColor="accent1"/>
                    </w:rPr>
                    <w:t>.</w:t>
                  </w:r>
                </w:p>
                <w:p w14:paraId="38EE7405" w14:textId="77777777" w:rsidR="00DD4375" w:rsidRDefault="00000000">
                  <w:pPr>
                    <w:widowControl w:val="0"/>
                    <w:rPr>
                      <w:i/>
                      <w:color w:val="4F81BD" w:themeColor="accent1"/>
                    </w:rPr>
                  </w:pPr>
                  <w:proofErr w:type="spellStart"/>
                  <w:r>
                    <w:rPr>
                      <w:i/>
                      <w:color w:val="4F81BD" w:themeColor="accent1"/>
                    </w:rPr>
                    <w:t>Dupnem</w:t>
                  </w:r>
                  <w:proofErr w:type="spellEnd"/>
                  <w:r>
                    <w:rPr>
                      <w:i/>
                      <w:color w:val="4F81BD" w:themeColor="accent1"/>
                    </w:rPr>
                    <w:t xml:space="preserve"> </w:t>
                  </w:r>
                  <w:proofErr w:type="spellStart"/>
                  <w:r>
                    <w:rPr>
                      <w:i/>
                      <w:color w:val="4F81BD" w:themeColor="accent1"/>
                    </w:rPr>
                    <w:t>sem</w:t>
                  </w:r>
                  <w:proofErr w:type="spellEnd"/>
                  <w:r>
                    <w:rPr>
                      <w:i/>
                      <w:color w:val="4F81BD" w:themeColor="accent1"/>
                    </w:rPr>
                    <w:t xml:space="preserve">, </w:t>
                  </w:r>
                  <w:proofErr w:type="spellStart"/>
                  <w:r>
                    <w:rPr>
                      <w:i/>
                      <w:color w:val="4F81BD" w:themeColor="accent1"/>
                    </w:rPr>
                    <w:t>dupnem</w:t>
                  </w:r>
                  <w:proofErr w:type="spellEnd"/>
                  <w:r>
                    <w:rPr>
                      <w:i/>
                      <w:color w:val="4F81BD" w:themeColor="accent1"/>
                    </w:rPr>
                    <w:t xml:space="preserve"> </w:t>
                  </w:r>
                  <w:proofErr w:type="spellStart"/>
                  <w:r>
                    <w:rPr>
                      <w:i/>
                      <w:color w:val="4F81BD" w:themeColor="accent1"/>
                    </w:rPr>
                    <w:t>tam</w:t>
                  </w:r>
                  <w:proofErr w:type="spellEnd"/>
                  <w:r>
                    <w:rPr>
                      <w:i/>
                      <w:color w:val="4F81BD" w:themeColor="accent1"/>
                    </w:rPr>
                    <w:t>,</w:t>
                  </w:r>
                </w:p>
                <w:p w14:paraId="2EE5BCC2" w14:textId="77777777" w:rsidR="00DD4375" w:rsidRDefault="00000000">
                  <w:pPr>
                    <w:widowControl w:val="0"/>
                    <w:rPr>
                      <w:i/>
                    </w:rPr>
                  </w:pPr>
                  <w:r>
                    <w:rPr>
                      <w:i/>
                      <w:color w:val="4F81BD" w:themeColor="accent1"/>
                    </w:rPr>
                    <w:t xml:space="preserve">ja </w:t>
                  </w:r>
                  <w:proofErr w:type="spellStart"/>
                  <w:r>
                    <w:rPr>
                      <w:i/>
                      <w:color w:val="4F81BD" w:themeColor="accent1"/>
                    </w:rPr>
                    <w:t>sa</w:t>
                  </w:r>
                  <w:proofErr w:type="spellEnd"/>
                  <w:r>
                    <w:rPr>
                      <w:i/>
                      <w:color w:val="4F81BD" w:themeColor="accent1"/>
                    </w:rPr>
                    <w:t xml:space="preserve"> z </w:t>
                  </w:r>
                  <w:proofErr w:type="spellStart"/>
                  <w:r>
                    <w:rPr>
                      <w:i/>
                      <w:color w:val="4F81BD" w:themeColor="accent1"/>
                    </w:rPr>
                    <w:t>toho</w:t>
                  </w:r>
                  <w:proofErr w:type="spellEnd"/>
                  <w:r>
                    <w:rPr>
                      <w:i/>
                      <w:color w:val="4F81BD" w:themeColor="accent1"/>
                    </w:rPr>
                    <w:t xml:space="preserve"> </w:t>
                  </w:r>
                  <w:proofErr w:type="spellStart"/>
                  <w:r>
                    <w:rPr>
                      <w:i/>
                      <w:color w:val="4F81BD" w:themeColor="accent1"/>
                    </w:rPr>
                    <w:t>vymotám</w:t>
                  </w:r>
                  <w:proofErr w:type="spellEnd"/>
                  <w:r>
                    <w:rPr>
                      <w:i/>
                      <w:color w:val="4F81BD" w:themeColor="accent1"/>
                    </w:rPr>
                    <w:t>.</w:t>
                  </w:r>
                </w:p>
              </w:tc>
              <w:tc>
                <w:tcPr>
                  <w:tcW w:w="3291" w:type="dxa"/>
                </w:tcPr>
                <w:p w14:paraId="3E872941" w14:textId="77777777" w:rsidR="00DD4375" w:rsidRDefault="00000000">
                  <w:pPr>
                    <w:widowControl w:val="0"/>
                    <w:rPr>
                      <w:i/>
                      <w:color w:val="9BBB59" w:themeColor="accent3"/>
                    </w:rPr>
                  </w:pPr>
                  <w:r>
                    <w:rPr>
                      <w:i/>
                      <w:color w:val="9BBB59" w:themeColor="accent3"/>
                    </w:rPr>
                    <w:t>Vier Schritte nach vorne</w:t>
                  </w:r>
                </w:p>
                <w:p w14:paraId="62468717" w14:textId="77777777" w:rsidR="00DD4375" w:rsidRDefault="00000000">
                  <w:pPr>
                    <w:widowControl w:val="0"/>
                    <w:rPr>
                      <w:i/>
                      <w:color w:val="9BBB59" w:themeColor="accent3"/>
                    </w:rPr>
                  </w:pPr>
                  <w:r>
                    <w:rPr>
                      <w:i/>
                      <w:color w:val="9BBB59" w:themeColor="accent3"/>
                    </w:rPr>
                    <w:t>und vier Schritte zurück.</w:t>
                  </w:r>
                </w:p>
                <w:p w14:paraId="46B96D73" w14:textId="77777777" w:rsidR="00DD4375" w:rsidRDefault="00000000">
                  <w:pPr>
                    <w:widowControl w:val="0"/>
                    <w:rPr>
                      <w:i/>
                      <w:color w:val="9BBB59" w:themeColor="accent3"/>
                    </w:rPr>
                  </w:pPr>
                  <w:r>
                    <w:rPr>
                      <w:i/>
                      <w:color w:val="9BBB59" w:themeColor="accent3"/>
                    </w:rPr>
                    <w:t>Drehung links, Drehung rechts,</w:t>
                  </w:r>
                </w:p>
                <w:p w14:paraId="52A8A46D" w14:textId="77777777" w:rsidR="00DD4375" w:rsidRDefault="00000000">
                  <w:pPr>
                    <w:widowControl w:val="0"/>
                    <w:rPr>
                      <w:i/>
                      <w:color w:val="9BBB59" w:themeColor="accent3"/>
                    </w:rPr>
                  </w:pPr>
                  <w:r>
                    <w:rPr>
                      <w:i/>
                      <w:color w:val="9BBB59" w:themeColor="accent3"/>
                    </w:rPr>
                    <w:t>dann nochmal im Kreis.</w:t>
                  </w:r>
                </w:p>
                <w:p w14:paraId="2AB8C6A9" w14:textId="77777777" w:rsidR="00DD4375" w:rsidRDefault="00DD4375">
                  <w:pPr>
                    <w:widowControl w:val="0"/>
                    <w:rPr>
                      <w:i/>
                      <w:color w:val="9BBB59" w:themeColor="accent3"/>
                    </w:rPr>
                  </w:pPr>
                </w:p>
                <w:p w14:paraId="0DAA0BCD" w14:textId="77777777" w:rsidR="00DD4375" w:rsidRDefault="00000000">
                  <w:pPr>
                    <w:widowControl w:val="0"/>
                    <w:rPr>
                      <w:i/>
                      <w:color w:val="9BBB59" w:themeColor="accent3"/>
                    </w:rPr>
                  </w:pPr>
                  <w:r>
                    <w:rPr>
                      <w:i/>
                      <w:color w:val="9BBB59" w:themeColor="accent3"/>
                    </w:rPr>
                    <w:t>Drei Schritte nach vorne</w:t>
                  </w:r>
                </w:p>
                <w:p w14:paraId="4F93791C" w14:textId="77777777" w:rsidR="00DD4375" w:rsidRDefault="00000000">
                  <w:pPr>
                    <w:widowControl w:val="0"/>
                    <w:rPr>
                      <w:i/>
                      <w:color w:val="9BBB59" w:themeColor="accent3"/>
                    </w:rPr>
                  </w:pPr>
                  <w:r>
                    <w:rPr>
                      <w:i/>
                      <w:color w:val="9BBB59" w:themeColor="accent3"/>
                    </w:rPr>
                    <w:t>und drei Schritte zurück.</w:t>
                  </w:r>
                </w:p>
                <w:p w14:paraId="679A0581" w14:textId="77777777" w:rsidR="00DD4375" w:rsidRDefault="00000000">
                  <w:pPr>
                    <w:widowControl w:val="0"/>
                    <w:rPr>
                      <w:i/>
                      <w:color w:val="9BBB59" w:themeColor="accent3"/>
                    </w:rPr>
                  </w:pPr>
                  <w:r>
                    <w:rPr>
                      <w:i/>
                      <w:color w:val="9BBB59" w:themeColor="accent3"/>
                    </w:rPr>
                    <w:t>Drehung links, Drehung rechts,</w:t>
                  </w:r>
                </w:p>
                <w:p w14:paraId="1AD21A01" w14:textId="77777777" w:rsidR="00DD4375" w:rsidRDefault="00000000">
                  <w:pPr>
                    <w:widowControl w:val="0"/>
                    <w:rPr>
                      <w:i/>
                      <w:color w:val="9BBB59" w:themeColor="accent3"/>
                    </w:rPr>
                  </w:pPr>
                  <w:r>
                    <w:rPr>
                      <w:i/>
                      <w:color w:val="9BBB59" w:themeColor="accent3"/>
                    </w:rPr>
                    <w:t>dann nochmal im Kreis.</w:t>
                  </w:r>
                </w:p>
                <w:p w14:paraId="093C60AC" w14:textId="77777777" w:rsidR="00DD4375" w:rsidRDefault="00DD4375">
                  <w:pPr>
                    <w:widowControl w:val="0"/>
                    <w:rPr>
                      <w:i/>
                      <w:color w:val="9BBB59" w:themeColor="accent3"/>
                    </w:rPr>
                  </w:pPr>
                </w:p>
                <w:p w14:paraId="6C5564D3" w14:textId="77777777" w:rsidR="00DD4375" w:rsidRDefault="00000000">
                  <w:pPr>
                    <w:widowControl w:val="0"/>
                    <w:rPr>
                      <w:i/>
                      <w:color w:val="9BBB59" w:themeColor="accent3"/>
                    </w:rPr>
                  </w:pPr>
                  <w:r>
                    <w:rPr>
                      <w:i/>
                      <w:color w:val="9BBB59" w:themeColor="accent3"/>
                    </w:rPr>
                    <w:t>Zwei Schritte nach vorne</w:t>
                  </w:r>
                </w:p>
                <w:p w14:paraId="2309D14A" w14:textId="77777777" w:rsidR="00DD4375" w:rsidRDefault="00000000">
                  <w:pPr>
                    <w:widowControl w:val="0"/>
                    <w:rPr>
                      <w:i/>
                      <w:color w:val="9BBB59" w:themeColor="accent3"/>
                    </w:rPr>
                  </w:pPr>
                  <w:r>
                    <w:rPr>
                      <w:i/>
                      <w:color w:val="9BBB59" w:themeColor="accent3"/>
                    </w:rPr>
                    <w:t>und zwei Schritte zurück.</w:t>
                  </w:r>
                </w:p>
                <w:p w14:paraId="4AAEC73E" w14:textId="77777777" w:rsidR="00DD4375" w:rsidRDefault="00000000">
                  <w:pPr>
                    <w:widowControl w:val="0"/>
                    <w:rPr>
                      <w:i/>
                      <w:color w:val="9BBB59" w:themeColor="accent3"/>
                    </w:rPr>
                  </w:pPr>
                  <w:r>
                    <w:rPr>
                      <w:i/>
                      <w:color w:val="9BBB59" w:themeColor="accent3"/>
                    </w:rPr>
                    <w:t>Drehung links, Drehung rechts,</w:t>
                  </w:r>
                </w:p>
                <w:p w14:paraId="2E1E7AAE" w14:textId="77777777" w:rsidR="00DD4375" w:rsidRDefault="00000000">
                  <w:pPr>
                    <w:widowControl w:val="0"/>
                    <w:rPr>
                      <w:i/>
                      <w:color w:val="9BBB59" w:themeColor="accent3"/>
                    </w:rPr>
                  </w:pPr>
                  <w:r>
                    <w:rPr>
                      <w:i/>
                      <w:color w:val="9BBB59" w:themeColor="accent3"/>
                    </w:rPr>
                    <w:t>dann nochmal im Kreis.</w:t>
                  </w:r>
                </w:p>
                <w:p w14:paraId="625520ED" w14:textId="77777777" w:rsidR="00DD4375" w:rsidRDefault="00DD4375">
                  <w:pPr>
                    <w:widowControl w:val="0"/>
                    <w:rPr>
                      <w:i/>
                      <w:color w:val="9BBB59" w:themeColor="accent3"/>
                    </w:rPr>
                  </w:pPr>
                </w:p>
                <w:p w14:paraId="76DD1B61" w14:textId="77777777" w:rsidR="00DD4375" w:rsidRDefault="00000000">
                  <w:pPr>
                    <w:widowControl w:val="0"/>
                    <w:rPr>
                      <w:i/>
                      <w:color w:val="9BBB59" w:themeColor="accent3"/>
                    </w:rPr>
                  </w:pPr>
                  <w:r>
                    <w:rPr>
                      <w:i/>
                      <w:color w:val="9BBB59" w:themeColor="accent3"/>
                    </w:rPr>
                    <w:t>Einen Schritt nach vorne</w:t>
                  </w:r>
                </w:p>
                <w:p w14:paraId="1B705F09" w14:textId="77777777" w:rsidR="00DD4375" w:rsidRDefault="00000000">
                  <w:pPr>
                    <w:widowControl w:val="0"/>
                    <w:rPr>
                      <w:i/>
                      <w:color w:val="9BBB59" w:themeColor="accent3"/>
                    </w:rPr>
                  </w:pPr>
                  <w:r>
                    <w:rPr>
                      <w:i/>
                      <w:color w:val="9BBB59" w:themeColor="accent3"/>
                    </w:rPr>
                    <w:t>und einen zurück.</w:t>
                  </w:r>
                </w:p>
                <w:p w14:paraId="40FAAD6B" w14:textId="77777777" w:rsidR="00DD4375" w:rsidRDefault="00000000">
                  <w:pPr>
                    <w:widowControl w:val="0"/>
                    <w:rPr>
                      <w:i/>
                      <w:color w:val="9BBB59" w:themeColor="accent3"/>
                    </w:rPr>
                  </w:pPr>
                  <w:r>
                    <w:rPr>
                      <w:i/>
                      <w:color w:val="9BBB59" w:themeColor="accent3"/>
                    </w:rPr>
                    <w:t>Drehung links, Drehung rechts,</w:t>
                  </w:r>
                </w:p>
                <w:p w14:paraId="6BDBB0D8" w14:textId="77777777" w:rsidR="00DD4375" w:rsidRDefault="00000000">
                  <w:pPr>
                    <w:widowControl w:val="0"/>
                    <w:rPr>
                      <w:i/>
                    </w:rPr>
                  </w:pPr>
                  <w:r>
                    <w:rPr>
                      <w:i/>
                      <w:color w:val="9BBB59" w:themeColor="accent3"/>
                    </w:rPr>
                    <w:t>dann nochmal im Kreis.</w:t>
                  </w:r>
                </w:p>
              </w:tc>
            </w:tr>
            <w:tr w:rsidR="00DD4375" w14:paraId="62B6CF57" w14:textId="77777777">
              <w:tc>
                <w:tcPr>
                  <w:tcW w:w="3130" w:type="dxa"/>
                </w:tcPr>
                <w:p w14:paraId="63D852B3" w14:textId="77777777" w:rsidR="00DD4375" w:rsidRDefault="00DD4375">
                  <w:pPr>
                    <w:widowControl w:val="0"/>
                    <w:rPr>
                      <w:i/>
                      <w:color w:val="4F81BD" w:themeColor="accent1"/>
                    </w:rPr>
                  </w:pPr>
                </w:p>
                <w:p w14:paraId="7CE9889F" w14:textId="77777777" w:rsidR="00DD4375" w:rsidRDefault="00000000">
                  <w:pPr>
                    <w:widowControl w:val="0"/>
                    <w:rPr>
                      <w:i/>
                      <w:color w:val="4F81BD" w:themeColor="accent1"/>
                    </w:rPr>
                  </w:pPr>
                  <w:r>
                    <w:t xml:space="preserve">(slowakisches Volkslied, frei übersetzt von G. </w:t>
                  </w:r>
                  <w:proofErr w:type="spellStart"/>
                  <w:r>
                    <w:t>Slobodová</w:t>
                  </w:r>
                  <w:proofErr w:type="spellEnd"/>
                  <w:r>
                    <w:t>)</w:t>
                  </w:r>
                </w:p>
              </w:tc>
              <w:tc>
                <w:tcPr>
                  <w:tcW w:w="3291" w:type="dxa"/>
                </w:tcPr>
                <w:p w14:paraId="262B35AC" w14:textId="77777777" w:rsidR="00DD4375" w:rsidRDefault="00DD4375">
                  <w:pPr>
                    <w:widowControl w:val="0"/>
                    <w:rPr>
                      <w:i/>
                      <w:color w:val="9BBB59" w:themeColor="accent3"/>
                    </w:rPr>
                  </w:pPr>
                </w:p>
              </w:tc>
            </w:tr>
          </w:tbl>
          <w:p w14:paraId="1A3D1DDD" w14:textId="77777777" w:rsidR="00DD4375" w:rsidRDefault="00DD4375">
            <w:pPr>
              <w:widowControl w:val="0"/>
              <w:spacing w:line="240" w:lineRule="auto"/>
              <w:rPr>
                <w:i/>
              </w:rPr>
            </w:pPr>
          </w:p>
        </w:tc>
      </w:tr>
      <w:tr w:rsidR="00DD4375" w14:paraId="4FAEED47" w14:textId="77777777">
        <w:trPr>
          <w:trHeight w:val="420"/>
        </w:trPr>
        <w:tc>
          <w:tcPr>
            <w:tcW w:w="240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A6498F" w14:textId="77777777" w:rsidR="00DD4375" w:rsidRDefault="00DD4375">
            <w:pPr>
              <w:widowControl w:val="0"/>
              <w:pBdr>
                <w:top w:val="nil"/>
                <w:left w:val="nil"/>
                <w:bottom w:val="nil"/>
                <w:right w:val="nil"/>
                <w:between w:val="nil"/>
              </w:pBdr>
              <w:rPr>
                <w:i/>
              </w:rPr>
            </w:pPr>
          </w:p>
        </w:tc>
        <w:tc>
          <w:tcPr>
            <w:tcW w:w="660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3160BFE7" w14:textId="77777777" w:rsidR="00DD4375" w:rsidRDefault="00000000">
            <w:pPr>
              <w:widowControl w:val="0"/>
              <w:spacing w:line="240" w:lineRule="auto"/>
            </w:pPr>
            <w:r>
              <w:rPr>
                <w:b/>
              </w:rPr>
              <w:t xml:space="preserve">Programmieraktivitäten: </w:t>
            </w:r>
            <w:r>
              <w:t>Jedes Kind wählt einen Bee-Bot auf der Spielmatte aus, bekommt die zu ihm passende Pfeilkarte und programmiert den Bee-Bot nach den Befehlen auf der Pfeilkarte. Den Vorgang mehrmals wiederholen, bis die Choreografie gelingt.</w:t>
            </w:r>
            <w:r>
              <w:rPr>
                <w:noProof/>
              </w:rPr>
              <w:drawing>
                <wp:anchor distT="0" distB="0" distL="114300" distR="114300" simplePos="0" relativeHeight="251686912" behindDoc="0" locked="0" layoutInCell="1" hidden="0" allowOverlap="1" wp14:anchorId="6CA9EA0C" wp14:editId="4D84CC8A">
                  <wp:simplePos x="0" y="0"/>
                  <wp:positionH relativeFrom="column">
                    <wp:posOffset>2139950</wp:posOffset>
                  </wp:positionH>
                  <wp:positionV relativeFrom="paragraph">
                    <wp:posOffset>158750</wp:posOffset>
                  </wp:positionV>
                  <wp:extent cx="1821180" cy="1183005"/>
                  <wp:effectExtent l="0" t="0" r="0" b="0"/>
                  <wp:wrapSquare wrapText="bothSides" distT="0" distB="0" distL="114300" distR="114300"/>
                  <wp:docPr id="122" name="image46.jpg" descr="Obrázok, na ktorom je podlaha, vnútri, dláždené, dlaždica&#10;&#10;Automaticky generovaný popis"/>
                  <wp:cNvGraphicFramePr/>
                  <a:graphic xmlns:a="http://schemas.openxmlformats.org/drawingml/2006/main">
                    <a:graphicData uri="http://schemas.openxmlformats.org/drawingml/2006/picture">
                      <pic:pic xmlns:pic="http://schemas.openxmlformats.org/drawingml/2006/picture">
                        <pic:nvPicPr>
                          <pic:cNvPr id="0" name="image46.jpg" descr="Obrázok, na ktorom je podlaha, vnútri, dláždené, dlaždica&#10;&#10;Automaticky generovaný popis"/>
                          <pic:cNvPicPr preferRelativeResize="0"/>
                        </pic:nvPicPr>
                        <pic:blipFill>
                          <a:blip r:embed="rId93"/>
                          <a:srcRect/>
                          <a:stretch>
                            <a:fillRect/>
                          </a:stretch>
                        </pic:blipFill>
                        <pic:spPr>
                          <a:xfrm>
                            <a:off x="0" y="0"/>
                            <a:ext cx="1821180" cy="1183005"/>
                          </a:xfrm>
                          <a:prstGeom prst="rect">
                            <a:avLst/>
                          </a:prstGeom>
                          <a:ln/>
                        </pic:spPr>
                      </pic:pic>
                    </a:graphicData>
                  </a:graphic>
                </wp:anchor>
              </w:drawing>
            </w:r>
          </w:p>
          <w:p w14:paraId="67AEC94C" w14:textId="77777777" w:rsidR="00DD4375" w:rsidRDefault="00000000">
            <w:pPr>
              <w:widowControl w:val="0"/>
              <w:spacing w:line="240" w:lineRule="auto"/>
            </w:pPr>
            <w:r>
              <w:t>Zum letzten Vortanzen spielt die PFK das Lied vor.</w:t>
            </w:r>
          </w:p>
          <w:p w14:paraId="376D5448" w14:textId="77777777" w:rsidR="00DD4375" w:rsidRDefault="00DD4375">
            <w:pPr>
              <w:widowControl w:val="0"/>
              <w:spacing w:line="240" w:lineRule="auto"/>
            </w:pPr>
          </w:p>
          <w:p w14:paraId="784728AB" w14:textId="77777777" w:rsidR="00DD4375" w:rsidRDefault="00000000">
            <w:pPr>
              <w:widowControl w:val="0"/>
              <w:spacing w:line="240" w:lineRule="auto"/>
            </w:pPr>
            <w:r>
              <w:rPr>
                <w:color w:val="FF0000"/>
              </w:rPr>
              <w:lastRenderedPageBreak/>
              <w:sym w:font="Symbol" w:char="F05B"/>
            </w:r>
            <w:r>
              <w:rPr>
                <w:color w:val="FF0000"/>
              </w:rPr>
              <w:t>Tipp Ikone</w:t>
            </w:r>
            <w:r>
              <w:rPr>
                <w:color w:val="FF0000"/>
              </w:rPr>
              <w:sym w:font="Symbol" w:char="F05D"/>
            </w:r>
            <w:r>
              <w:rPr>
                <w:color w:val="FF0000"/>
              </w:rPr>
              <w:t xml:space="preserve"> </w:t>
            </w:r>
            <w:r>
              <w:t xml:space="preserve">Zwei Bee-Bots mit zwei </w:t>
            </w:r>
            <w:proofErr w:type="spellStart"/>
            <w:r>
              <w:t>Bluebots</w:t>
            </w:r>
            <w:proofErr w:type="spellEnd"/>
            <w:r>
              <w:t xml:space="preserve"> zu Paaren kombinieren und beobachten, was passiert.</w:t>
            </w:r>
          </w:p>
          <w:p w14:paraId="5CF01225" w14:textId="77777777" w:rsidR="00DD4375" w:rsidRDefault="00DD4375">
            <w:pPr>
              <w:widowControl w:val="0"/>
              <w:spacing w:line="240" w:lineRule="auto"/>
            </w:pPr>
          </w:p>
          <w:p w14:paraId="00F4F02F" w14:textId="77777777" w:rsidR="00DD4375" w:rsidRDefault="00000000">
            <w:pPr>
              <w:rPr>
                <w:color w:val="FF0000"/>
              </w:rPr>
            </w:pPr>
            <w:r>
              <w:rPr>
                <w:color w:val="FF0000"/>
              </w:rPr>
              <w:sym w:font="Symbol" w:char="F05B"/>
            </w:r>
            <w:r>
              <w:rPr>
                <w:color w:val="FF0000"/>
              </w:rPr>
              <w:t>Bild bei dem Beispiel beliebig platzieren</w:t>
            </w:r>
            <w:r>
              <w:rPr>
                <w:color w:val="FF0000"/>
              </w:rPr>
              <w:sym w:font="Symbol" w:char="F05D"/>
            </w:r>
          </w:p>
        </w:tc>
      </w:tr>
      <w:tr w:rsidR="00DD4375" w14:paraId="12D38520" w14:textId="77777777">
        <w:trPr>
          <w:trHeight w:val="420"/>
        </w:trPr>
        <w:tc>
          <w:tcPr>
            <w:tcW w:w="240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D18B19" w14:textId="77777777" w:rsidR="00DD4375" w:rsidRDefault="00DD4375">
            <w:pPr>
              <w:widowControl w:val="0"/>
              <w:pBdr>
                <w:top w:val="nil"/>
                <w:left w:val="nil"/>
                <w:bottom w:val="nil"/>
                <w:right w:val="nil"/>
                <w:between w:val="nil"/>
              </w:pBdr>
            </w:pPr>
          </w:p>
        </w:tc>
        <w:tc>
          <w:tcPr>
            <w:tcW w:w="660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75D1F5E7" w14:textId="77777777" w:rsidR="00DD4375" w:rsidRDefault="00000000">
            <w:pPr>
              <w:widowControl w:val="0"/>
              <w:spacing w:line="240" w:lineRule="auto"/>
            </w:pPr>
            <w:r>
              <w:rPr>
                <w:b/>
              </w:rPr>
              <w:t xml:space="preserve">Handlungsbegleitendes Sprechen: </w:t>
            </w:r>
            <w:r>
              <w:t>Die Programmierung wird in der Zielsprache begleitet. Der Schwerpunkt liegt dabei auf der Programmiersprache.</w:t>
            </w:r>
          </w:p>
        </w:tc>
      </w:tr>
      <w:tr w:rsidR="00DD4375" w14:paraId="2ABBD8D9" w14:textId="77777777">
        <w:trPr>
          <w:trHeight w:val="420"/>
        </w:trPr>
        <w:tc>
          <w:tcPr>
            <w:tcW w:w="240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A6C6CF" w14:textId="77777777" w:rsidR="00DD4375" w:rsidRDefault="00DD4375">
            <w:pPr>
              <w:widowControl w:val="0"/>
              <w:pBdr>
                <w:top w:val="nil"/>
                <w:left w:val="nil"/>
                <w:bottom w:val="nil"/>
                <w:right w:val="nil"/>
                <w:between w:val="nil"/>
              </w:pBdr>
            </w:pPr>
          </w:p>
        </w:tc>
        <w:tc>
          <w:tcPr>
            <w:tcW w:w="660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3425D728" w14:textId="77777777" w:rsidR="00DD4375" w:rsidRDefault="00000000">
            <w:pPr>
              <w:widowControl w:val="0"/>
              <w:spacing w:line="240" w:lineRule="auto"/>
              <w:rPr>
                <w:b/>
              </w:rPr>
            </w:pPr>
            <w:r>
              <w:rPr>
                <w:b/>
              </w:rPr>
              <w:t>Abschließende Aktivitäten</w:t>
            </w:r>
            <w:r>
              <w:t>: Die Kinder singen das Geburtstagslied, dann führt die PFK mit ihnen einen Dialog darüber, wann sie ihren Geburtstag feiern und ob sie bei ihrer Geburtstagsfeier auch gerne tanzen.</w:t>
            </w:r>
          </w:p>
        </w:tc>
      </w:tr>
      <w:tr w:rsidR="00DD4375" w14:paraId="7DC14CAC" w14:textId="77777777">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7AC2F8" w14:textId="77777777" w:rsidR="00DD4375" w:rsidRDefault="00000000">
            <w:pPr>
              <w:widowControl w:val="0"/>
              <w:spacing w:line="240" w:lineRule="auto"/>
              <w:jc w:val="right"/>
              <w:rPr>
                <w:b/>
              </w:rPr>
            </w:pPr>
            <w:r>
              <w:rPr>
                <w:b/>
              </w:rPr>
              <w:t>Weiterführende Ideen, Tipps und Hinweise</w:t>
            </w:r>
          </w:p>
        </w:tc>
        <w:tc>
          <w:tcPr>
            <w:tcW w:w="66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796582C" w14:textId="77777777" w:rsidR="00DD4375" w:rsidRDefault="00000000">
            <w:pPr>
              <w:widowControl w:val="0"/>
              <w:spacing w:line="240" w:lineRule="auto"/>
            </w:pPr>
            <w:r>
              <w:t>MINT-Schwerpunkt: Fortgeschrittene Kinder bereiten eine eigene Choreografie vor und halten sie mithilfe der Pfeile fest.</w:t>
            </w:r>
          </w:p>
        </w:tc>
      </w:tr>
    </w:tbl>
    <w:p w14:paraId="7BA767A1" w14:textId="77777777" w:rsidR="00DD4375" w:rsidRDefault="00DD4375">
      <w:pPr>
        <w:spacing w:line="240" w:lineRule="auto"/>
        <w:rPr>
          <w:b/>
        </w:rPr>
      </w:pPr>
    </w:p>
    <w:p w14:paraId="603F8326" w14:textId="77777777" w:rsidR="00DD4375" w:rsidRDefault="00000000">
      <w:pPr>
        <w:spacing w:line="240" w:lineRule="auto"/>
        <w:outlineLvl w:val="0"/>
      </w:pPr>
      <w:r>
        <w:t xml:space="preserve">Die Idee stammt von Jaroslava </w:t>
      </w:r>
      <w:proofErr w:type="spellStart"/>
      <w:r>
        <w:t>Sládkovičová</w:t>
      </w:r>
      <w:proofErr w:type="spellEnd"/>
      <w:r>
        <w:t>.</w:t>
      </w:r>
    </w:p>
    <w:p w14:paraId="7F9725CA" w14:textId="77777777" w:rsidR="00DD4375" w:rsidRDefault="00DD4375">
      <w:pPr>
        <w:spacing w:line="240" w:lineRule="auto"/>
        <w:rPr>
          <w:b/>
        </w:rPr>
      </w:pPr>
    </w:p>
    <w:p w14:paraId="6491A02E" w14:textId="77777777" w:rsidR="00DD4375" w:rsidRDefault="00000000">
      <w:pPr>
        <w:spacing w:line="240" w:lineRule="auto"/>
        <w:outlineLvl w:val="0"/>
      </w:pPr>
      <w:r>
        <w:t xml:space="preserve">Anhang </w:t>
      </w:r>
      <w:r>
        <w:rPr>
          <w:i/>
        </w:rPr>
        <w:t>Geburtstagstanz</w:t>
      </w:r>
      <w:r>
        <w:t xml:space="preserve">: 1. Pfeilkarten mit den Tanzschritten (© J. </w:t>
      </w:r>
      <w:proofErr w:type="spellStart"/>
      <w:r>
        <w:t>Sládkovičová</w:t>
      </w:r>
      <w:proofErr w:type="spellEnd"/>
      <w:r>
        <w:t xml:space="preserve">) </w:t>
      </w:r>
    </w:p>
    <w:p w14:paraId="41BAF0D5" w14:textId="77777777" w:rsidR="00DD4375" w:rsidRDefault="00DD4375">
      <w:pPr>
        <w:spacing w:line="240" w:lineRule="auto"/>
      </w:pPr>
    </w:p>
    <w:p w14:paraId="3BB5F957" w14:textId="77777777" w:rsidR="00DD4375" w:rsidRDefault="00DD4375">
      <w:pPr>
        <w:spacing w:line="240" w:lineRule="auto"/>
      </w:pPr>
    </w:p>
    <w:p w14:paraId="4F2B4FE7" w14:textId="77777777" w:rsidR="00DD4375" w:rsidRDefault="00DD4375">
      <w:pPr>
        <w:spacing w:line="240" w:lineRule="auto"/>
      </w:pPr>
    </w:p>
    <w:tbl>
      <w:tblPr>
        <w:tblStyle w:val="afffff3"/>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6570"/>
      </w:tblGrid>
      <w:tr w:rsidR="00DD4375" w14:paraId="05194EB7"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A52DD4" w14:textId="77777777" w:rsidR="00DD4375" w:rsidRDefault="00000000">
            <w:pPr>
              <w:widowControl w:val="0"/>
              <w:spacing w:line="240" w:lineRule="auto"/>
              <w:jc w:val="right"/>
              <w:rPr>
                <w:b/>
              </w:rPr>
            </w:pPr>
            <w:r>
              <w:rPr>
                <w:b/>
              </w:rPr>
              <w:t>Titel</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DC00D9" w14:textId="77777777" w:rsidR="00DD4375" w:rsidRDefault="00000000">
            <w:pPr>
              <w:widowControl w:val="0"/>
              <w:spacing w:line="240" w:lineRule="auto"/>
              <w:rPr>
                <w:b/>
                <w:color w:val="0000FF"/>
              </w:rPr>
            </w:pPr>
            <w:bookmarkStart w:id="1" w:name="_heading=h.30j0zll" w:colFirst="0" w:colLast="0"/>
            <w:bookmarkEnd w:id="1"/>
            <w:r>
              <w:rPr>
                <w:b/>
              </w:rPr>
              <w:t>Kindergartenrallye</w:t>
            </w:r>
          </w:p>
        </w:tc>
      </w:tr>
      <w:tr w:rsidR="00DD4375" w14:paraId="1AE7B9C6"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ED79B4" w14:textId="77777777" w:rsidR="00DD4375" w:rsidRDefault="00000000">
            <w:pPr>
              <w:widowControl w:val="0"/>
              <w:spacing w:line="240" w:lineRule="auto"/>
              <w:jc w:val="right"/>
              <w:rPr>
                <w:b/>
              </w:rPr>
            </w:pPr>
            <w:r>
              <w:rPr>
                <w:b/>
              </w:rPr>
              <w:t>Thema</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4F62C335" w14:textId="77777777" w:rsidR="00DD4375" w:rsidRDefault="00000000">
            <w:pPr>
              <w:widowControl w:val="0"/>
              <w:spacing w:line="240" w:lineRule="auto"/>
            </w:pPr>
            <w:r>
              <w:t>Orientierung im Kindergarten</w:t>
            </w:r>
          </w:p>
        </w:tc>
      </w:tr>
      <w:tr w:rsidR="00DD4375" w14:paraId="1F512625"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CE9B86" w14:textId="77777777" w:rsidR="00DD4375" w:rsidRDefault="00000000">
            <w:pPr>
              <w:widowControl w:val="0"/>
              <w:spacing w:line="240" w:lineRule="auto"/>
              <w:jc w:val="right"/>
              <w:rPr>
                <w:b/>
              </w:rPr>
            </w:pPr>
            <w:r>
              <w:rPr>
                <w:b/>
              </w:rPr>
              <w:t>Sozialform</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7F313F2A" w14:textId="77777777" w:rsidR="00DD4375" w:rsidRDefault="00000000">
            <w:pPr>
              <w:widowControl w:val="0"/>
              <w:spacing w:line="240" w:lineRule="auto"/>
            </w:pPr>
            <w:r>
              <w:t>2 – 4 Kinder</w:t>
            </w:r>
          </w:p>
        </w:tc>
      </w:tr>
      <w:tr w:rsidR="00DD4375" w14:paraId="443A8D66"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3124E6" w14:textId="77777777" w:rsidR="00DD4375" w:rsidRDefault="00000000">
            <w:pPr>
              <w:widowControl w:val="0"/>
              <w:spacing w:line="240" w:lineRule="auto"/>
              <w:jc w:val="right"/>
              <w:rPr>
                <w:b/>
              </w:rPr>
            </w:pPr>
            <w:r>
              <w:rPr>
                <w:b/>
              </w:rPr>
              <w:t>Materialien</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03613BAA" w14:textId="77777777" w:rsidR="00DD4375" w:rsidRDefault="00000000">
            <w:pPr>
              <w:widowControl w:val="0"/>
              <w:spacing w:line="240" w:lineRule="auto"/>
            </w:pPr>
            <w:r>
              <w:t>großes Plakat/Papier, Fotos oder gemalte Bilder von Räumen oder bestimmten Gegenständen im Kindergarten</w:t>
            </w:r>
          </w:p>
        </w:tc>
      </w:tr>
      <w:tr w:rsidR="00DD4375" w14:paraId="7DCF209F"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4F5514" w14:textId="77777777" w:rsidR="00DD4375" w:rsidRDefault="00000000">
            <w:pPr>
              <w:widowControl w:val="0"/>
              <w:spacing w:line="240" w:lineRule="auto"/>
              <w:jc w:val="right"/>
              <w:rPr>
                <w:b/>
              </w:rPr>
            </w:pPr>
            <w:r>
              <w:rPr>
                <w:b/>
              </w:rPr>
              <w:t>Ziele</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1F7F9DA2" w14:textId="77777777" w:rsidR="00DD4375" w:rsidRDefault="00000000">
            <w:pPr>
              <w:widowControl w:val="0"/>
              <w:spacing w:line="240" w:lineRule="auto"/>
            </w:pPr>
            <w:r>
              <w:t>Namen von Räumen in der Zielsprache verstehen und in den aktiven Wortschatz übernehmen, Anweisungen verstehen und umsetzen können</w:t>
            </w:r>
          </w:p>
        </w:tc>
      </w:tr>
      <w:tr w:rsidR="00DD4375" w14:paraId="0B084808"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236CA0" w14:textId="77777777" w:rsidR="00DD4375" w:rsidRDefault="00000000">
            <w:pPr>
              <w:widowControl w:val="0"/>
              <w:spacing w:line="240" w:lineRule="auto"/>
              <w:jc w:val="right"/>
              <w:rPr>
                <w:b/>
              </w:rPr>
            </w:pPr>
            <w:r>
              <w:rPr>
                <w:b/>
              </w:rPr>
              <w:t>Vorbereitung</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000AE928" w14:textId="77777777" w:rsidR="00DD4375" w:rsidRDefault="00000000">
            <w:pPr>
              <w:widowControl w:val="0"/>
              <w:spacing w:line="240" w:lineRule="auto"/>
            </w:pPr>
            <w:r>
              <w:t xml:space="preserve">Gemeinsam mit den Kindern wird ein ungefährer Grundriss vom Kindergarten mit all seinen Räumen gezeichnet (Turnsaal, Gruppenraum, Garderobe usw.). </w:t>
            </w:r>
          </w:p>
          <w:p w14:paraId="3D9F4B65" w14:textId="77777777" w:rsidR="00DD4375" w:rsidRDefault="00DD4375">
            <w:pPr>
              <w:widowControl w:val="0"/>
              <w:spacing w:line="240" w:lineRule="auto"/>
              <w:rPr>
                <w:color w:val="FF0000"/>
              </w:rPr>
            </w:pPr>
          </w:p>
          <w:p w14:paraId="231C2D73" w14:textId="77777777" w:rsidR="00DD4375" w:rsidRDefault="00000000">
            <w:pPr>
              <w:widowControl w:val="0"/>
              <w:spacing w:line="240" w:lineRule="auto"/>
            </w:pPr>
            <w:r>
              <w:rPr>
                <w:color w:val="FF0000"/>
              </w:rPr>
              <w:sym w:font="Symbol" w:char="F05B"/>
            </w:r>
            <w:r>
              <w:rPr>
                <w:color w:val="FF0000"/>
              </w:rPr>
              <w:t>Tipp Ikone</w:t>
            </w:r>
            <w:r>
              <w:rPr>
                <w:color w:val="FF0000"/>
              </w:rPr>
              <w:sym w:font="Symbol" w:char="F05D"/>
            </w:r>
            <w:r>
              <w:rPr>
                <w:color w:val="FF0000"/>
              </w:rPr>
              <w:t xml:space="preserve"> </w:t>
            </w:r>
            <w:r>
              <w:t>Für die Vorbereitung ausreichend Zeit einplanen!</w:t>
            </w:r>
          </w:p>
        </w:tc>
      </w:tr>
      <w:tr w:rsidR="00DD4375" w14:paraId="6D14AC54" w14:textId="77777777">
        <w:trPr>
          <w:trHeight w:val="420"/>
        </w:trPr>
        <w:tc>
          <w:tcPr>
            <w:tcW w:w="2430" w:type="dxa"/>
            <w:vMerge w:val="restart"/>
            <w:shd w:val="clear" w:color="auto" w:fill="auto"/>
            <w:tcMar>
              <w:top w:w="100" w:type="dxa"/>
              <w:left w:w="100" w:type="dxa"/>
              <w:bottom w:w="100" w:type="dxa"/>
              <w:right w:w="100" w:type="dxa"/>
            </w:tcMar>
          </w:tcPr>
          <w:p w14:paraId="57C017AC" w14:textId="77777777" w:rsidR="00DD4375" w:rsidRDefault="00000000">
            <w:pPr>
              <w:widowControl w:val="0"/>
              <w:spacing w:line="240" w:lineRule="auto"/>
              <w:jc w:val="right"/>
              <w:rPr>
                <w:b/>
              </w:rPr>
            </w:pPr>
            <w:r>
              <w:rPr>
                <w:b/>
              </w:rPr>
              <w:t>Aktivitäten-</w:t>
            </w:r>
          </w:p>
          <w:p w14:paraId="7F59073C" w14:textId="77777777" w:rsidR="00DD4375" w:rsidRDefault="00000000">
            <w:pPr>
              <w:widowControl w:val="0"/>
              <w:spacing w:line="240" w:lineRule="auto"/>
              <w:jc w:val="right"/>
              <w:rPr>
                <w:b/>
              </w:rPr>
            </w:pPr>
            <w:proofErr w:type="spellStart"/>
            <w:r>
              <w:rPr>
                <w:b/>
              </w:rPr>
              <w:t>beschreibung</w:t>
            </w:r>
            <w:proofErr w:type="spellEnd"/>
          </w:p>
          <w:p w14:paraId="15777C44" w14:textId="77777777" w:rsidR="00DD4375" w:rsidRDefault="00DD4375">
            <w:pPr>
              <w:widowControl w:val="0"/>
              <w:pBdr>
                <w:top w:val="nil"/>
                <w:left w:val="nil"/>
                <w:bottom w:val="nil"/>
                <w:right w:val="nil"/>
                <w:between w:val="nil"/>
              </w:pBdr>
              <w:spacing w:line="240" w:lineRule="auto"/>
            </w:pPr>
          </w:p>
        </w:tc>
        <w:tc>
          <w:tcPr>
            <w:tcW w:w="657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23E6ECBC" w14:textId="77777777" w:rsidR="00DD4375" w:rsidRDefault="00000000">
            <w:pPr>
              <w:widowControl w:val="0"/>
              <w:spacing w:line="240" w:lineRule="auto"/>
            </w:pPr>
            <w:r>
              <w:rPr>
                <w:b/>
              </w:rPr>
              <w:t>Sprachliche Aktivitäten vor der Programmierung:</w:t>
            </w:r>
            <w:r>
              <w:t xml:space="preserve"> Je nach Belieben kann eine durchsichtige Folie mit dem Raster über das Plakat gelegt werden. Bei bereits durchgeführten Programmierungen hat sich diese jedoch als störend für die Kinder erwiesen.</w:t>
            </w:r>
          </w:p>
        </w:tc>
      </w:tr>
      <w:tr w:rsidR="00DD4375" w14:paraId="165D1327" w14:textId="77777777">
        <w:trPr>
          <w:trHeight w:val="420"/>
        </w:trPr>
        <w:tc>
          <w:tcPr>
            <w:tcW w:w="2430" w:type="dxa"/>
            <w:vMerge/>
            <w:shd w:val="clear" w:color="auto" w:fill="auto"/>
            <w:tcMar>
              <w:top w:w="100" w:type="dxa"/>
              <w:left w:w="100" w:type="dxa"/>
              <w:bottom w:w="100" w:type="dxa"/>
              <w:right w:w="100" w:type="dxa"/>
            </w:tcMar>
          </w:tcPr>
          <w:p w14:paraId="4D241005"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7B87733E" w14:textId="77777777" w:rsidR="00DD4375" w:rsidRDefault="00000000">
            <w:pPr>
              <w:widowControl w:val="0"/>
              <w:spacing w:line="240" w:lineRule="auto"/>
            </w:pPr>
            <w:r>
              <w:rPr>
                <w:b/>
              </w:rPr>
              <w:t xml:space="preserve">Programmieraktivitäten: </w:t>
            </w:r>
            <w:r>
              <w:t xml:space="preserve">Zuerst werden Begriffe wie </w:t>
            </w:r>
            <w:r>
              <w:rPr>
                <w:i/>
              </w:rPr>
              <w:t>Garten, Turnsaal, Gruppe</w:t>
            </w:r>
            <w:r>
              <w:t xml:space="preserve"> usw. in der Zielsprache wiederholt. Danach bekommen die Kinder Aufgaben, mithilfe der Bee-Bots bestimmte Orte zu erreichen. Start und Ziel werden vor der Programmierung festgelegt. Fortgeschrittenen Kindern kann man </w:t>
            </w:r>
            <w:r>
              <w:lastRenderedPageBreak/>
              <w:t>etwa auch Hindernisse in den Weg legen, die sie miteinberechnen und denen sie ausweichen müssen.</w:t>
            </w:r>
          </w:p>
        </w:tc>
      </w:tr>
      <w:tr w:rsidR="00DD4375" w14:paraId="5D3A39F7" w14:textId="77777777">
        <w:trPr>
          <w:trHeight w:val="1716"/>
        </w:trPr>
        <w:tc>
          <w:tcPr>
            <w:tcW w:w="2430" w:type="dxa"/>
            <w:vMerge/>
            <w:shd w:val="clear" w:color="auto" w:fill="auto"/>
            <w:tcMar>
              <w:top w:w="100" w:type="dxa"/>
              <w:left w:w="100" w:type="dxa"/>
              <w:bottom w:w="100" w:type="dxa"/>
              <w:right w:w="100" w:type="dxa"/>
            </w:tcMar>
          </w:tcPr>
          <w:p w14:paraId="0BB47BF0"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26036594" w14:textId="77777777" w:rsidR="00DD4375" w:rsidRDefault="00000000">
            <w:pPr>
              <w:widowControl w:val="0"/>
              <w:spacing w:line="240" w:lineRule="auto"/>
            </w:pPr>
            <w:r>
              <w:rPr>
                <w:b/>
              </w:rPr>
              <w:t xml:space="preserve">Handlungsbegleitendes Sprechen: </w:t>
            </w:r>
            <w:r>
              <w:t>Begriffe werden wiederholt und Orientierungsangaben formuliert.</w:t>
            </w:r>
          </w:p>
          <w:p w14:paraId="6B5CABDD" w14:textId="77777777" w:rsidR="00DD4375" w:rsidRDefault="00000000">
            <w:pPr>
              <w:widowControl w:val="0"/>
              <w:spacing w:line="240" w:lineRule="auto"/>
            </w:pPr>
            <w:r>
              <w:t xml:space="preserve">Zuerst wiederholen die Kinder die Begriffe </w:t>
            </w:r>
            <w:r>
              <w:rPr>
                <w:i/>
              </w:rPr>
              <w:t>Garten, Turnsaal</w:t>
            </w:r>
            <w:r>
              <w:t xml:space="preserve"> usw. in der Zielsprache und dann haben sie die Aufgabe, mithilfe der Bee-Bots auf dem Plan vom Eingang in den Kindergarten bis zum Turnsaal zu fahren oder vom Turnsaal zu ihrer Gruppe usw.</w:t>
            </w:r>
          </w:p>
        </w:tc>
      </w:tr>
      <w:tr w:rsidR="00DD4375" w14:paraId="175E5D84" w14:textId="77777777">
        <w:trPr>
          <w:trHeight w:val="420"/>
        </w:trPr>
        <w:tc>
          <w:tcPr>
            <w:tcW w:w="2430" w:type="dxa"/>
            <w:vMerge/>
            <w:shd w:val="clear" w:color="auto" w:fill="auto"/>
            <w:tcMar>
              <w:top w:w="100" w:type="dxa"/>
              <w:left w:w="100" w:type="dxa"/>
              <w:bottom w:w="100" w:type="dxa"/>
              <w:right w:w="100" w:type="dxa"/>
            </w:tcMar>
          </w:tcPr>
          <w:p w14:paraId="1DCE9C2A"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1A49AC29" w14:textId="77777777" w:rsidR="00DD4375" w:rsidRDefault="00000000">
            <w:pPr>
              <w:widowControl w:val="0"/>
              <w:spacing w:line="240" w:lineRule="auto"/>
              <w:rPr>
                <w:b/>
              </w:rPr>
            </w:pPr>
            <w:r>
              <w:rPr>
                <w:b/>
              </w:rPr>
              <w:t xml:space="preserve">Abschließende Aktivitäten: </w:t>
            </w:r>
            <w:r>
              <w:t>Die Kinder zeichnen sich selbst, schneiden das Bild aus und kleben ihr Selbstbild auf ihren Lieblingsort im gemeinsam gestalteten Kindergartenplan. Der Bee-Bot fährt zu den verschiedenen aufgeklebten Kinderbildern.</w:t>
            </w:r>
          </w:p>
        </w:tc>
      </w:tr>
      <w:tr w:rsidR="00DD4375" w14:paraId="74500C45"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364269" w14:textId="77777777" w:rsidR="00DD4375" w:rsidRDefault="00000000">
            <w:pPr>
              <w:widowControl w:val="0"/>
              <w:spacing w:line="240" w:lineRule="auto"/>
              <w:jc w:val="right"/>
              <w:rPr>
                <w:b/>
              </w:rPr>
            </w:pPr>
            <w:r>
              <w:rPr>
                <w:b/>
              </w:rPr>
              <w:t>Weiterführende Ideen, Tipps und Hinweise</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E9E6520" w14:textId="77777777" w:rsidR="00DD4375" w:rsidRDefault="00000000">
            <w:pPr>
              <w:pStyle w:val="Odstavecseseznamem"/>
              <w:widowControl w:val="0"/>
              <w:numPr>
                <w:ilvl w:val="0"/>
                <w:numId w:val="33"/>
              </w:numPr>
              <w:spacing w:line="240" w:lineRule="auto"/>
            </w:pPr>
            <w:r>
              <w:t xml:space="preserve">Die Kinder gehen durch den Kindergarten und suchen bestimmte Räume, Einrichtungen und Gegenstände oder „programmieren“ sich gegenseitig und schicken einander in einen bestimmten Raum. </w:t>
            </w:r>
          </w:p>
          <w:p w14:paraId="0D9A5232" w14:textId="77777777" w:rsidR="00DD4375" w:rsidRDefault="00000000">
            <w:pPr>
              <w:pStyle w:val="Odstavecseseznamem"/>
              <w:widowControl w:val="0"/>
              <w:numPr>
                <w:ilvl w:val="0"/>
                <w:numId w:val="33"/>
              </w:numPr>
              <w:spacing w:line="240" w:lineRule="auto"/>
            </w:pPr>
            <w:r>
              <w:t>Es kann eine Schatzkarte gemalt oder, wenn vorhanden, eine Landkarte verwendet werden. Für Schulkinder könnte so eine fiktive Route durch das Zielland Tschechien sehr interessant sein, bevor sie einen realen Ausflug machen.</w:t>
            </w:r>
            <w:r>
              <w:rPr>
                <w:color w:val="FF0000"/>
              </w:rPr>
              <w:t xml:space="preserve"> </w:t>
            </w:r>
          </w:p>
        </w:tc>
      </w:tr>
    </w:tbl>
    <w:p w14:paraId="3DF3B78A" w14:textId="77777777" w:rsidR="00DD4375" w:rsidRDefault="00DD4375">
      <w:pPr>
        <w:spacing w:line="240" w:lineRule="auto"/>
        <w:rPr>
          <w:b/>
        </w:rPr>
      </w:pPr>
    </w:p>
    <w:p w14:paraId="49D5085E" w14:textId="77777777" w:rsidR="00DD4375" w:rsidRDefault="00000000">
      <w:pPr>
        <w:spacing w:line="240" w:lineRule="auto"/>
        <w:outlineLvl w:val="0"/>
      </w:pPr>
      <w:r>
        <w:t xml:space="preserve">Die Idee stammt von </w:t>
      </w:r>
      <w:r>
        <w:rPr>
          <w:color w:val="000000"/>
        </w:rPr>
        <w:t>Monika Senft.</w:t>
      </w:r>
    </w:p>
    <w:p w14:paraId="0CAED2D2" w14:textId="77777777" w:rsidR="00DD4375" w:rsidRDefault="00DD4375">
      <w:pPr>
        <w:spacing w:line="240" w:lineRule="auto"/>
        <w:rPr>
          <w:b/>
        </w:rPr>
      </w:pPr>
    </w:p>
    <w:p w14:paraId="29DA7F82" w14:textId="77777777" w:rsidR="00DD4375" w:rsidRDefault="00000000">
      <w:pPr>
        <w:spacing w:line="240" w:lineRule="auto"/>
      </w:pPr>
      <w:r>
        <w:rPr>
          <w:noProof/>
        </w:rPr>
        <w:drawing>
          <wp:inline distT="0" distB="0" distL="0" distR="0" wp14:anchorId="7AA79F79" wp14:editId="0B9DE0E4">
            <wp:extent cx="3426303" cy="3244912"/>
            <wp:effectExtent l="0" t="0" r="0" b="0"/>
            <wp:docPr id="93" name="image20.png" descr="Obrázok, na ktorom je text, kryté&#10;&#10;Automaticky generovaný popis"/>
            <wp:cNvGraphicFramePr/>
            <a:graphic xmlns:a="http://schemas.openxmlformats.org/drawingml/2006/main">
              <a:graphicData uri="http://schemas.openxmlformats.org/drawingml/2006/picture">
                <pic:pic xmlns:pic="http://schemas.openxmlformats.org/drawingml/2006/picture">
                  <pic:nvPicPr>
                    <pic:cNvPr id="0" name="image20.png" descr="Obrázok, na ktorom je text, kryté&#10;&#10;Automaticky generovaný popis"/>
                    <pic:cNvPicPr preferRelativeResize="0"/>
                  </pic:nvPicPr>
                  <pic:blipFill>
                    <a:blip r:embed="rId94"/>
                    <a:srcRect/>
                    <a:stretch>
                      <a:fillRect/>
                    </a:stretch>
                  </pic:blipFill>
                  <pic:spPr>
                    <a:xfrm>
                      <a:off x="0" y="0"/>
                      <a:ext cx="3426303" cy="3244912"/>
                    </a:xfrm>
                    <a:prstGeom prst="rect">
                      <a:avLst/>
                    </a:prstGeom>
                    <a:ln/>
                  </pic:spPr>
                </pic:pic>
              </a:graphicData>
            </a:graphic>
          </wp:inline>
        </w:drawing>
      </w:r>
    </w:p>
    <w:p w14:paraId="3E5A6110" w14:textId="77777777" w:rsidR="00DD4375" w:rsidRDefault="00000000">
      <w:pPr>
        <w:rPr>
          <w:color w:val="FF0000"/>
        </w:rPr>
      </w:pPr>
      <w:r>
        <w:rPr>
          <w:color w:val="FF0000"/>
        </w:rPr>
        <w:sym w:font="Symbol" w:char="F05B"/>
      </w:r>
      <w:r>
        <w:rPr>
          <w:color w:val="FF0000"/>
        </w:rPr>
        <w:t>Bild bei dem Beispiel beliebig platzieren</w:t>
      </w:r>
      <w:r>
        <w:rPr>
          <w:color w:val="FF0000"/>
        </w:rPr>
        <w:sym w:font="Symbol" w:char="F05D"/>
      </w:r>
    </w:p>
    <w:p w14:paraId="2C4A7D8D" w14:textId="77777777" w:rsidR="00DD4375" w:rsidRDefault="00DD4375">
      <w:pPr>
        <w:spacing w:line="240" w:lineRule="auto"/>
      </w:pPr>
    </w:p>
    <w:p w14:paraId="40BF62CA" w14:textId="0EC06008" w:rsidR="00DD4375" w:rsidRDefault="00DD4375">
      <w:pPr>
        <w:spacing w:line="240" w:lineRule="auto"/>
      </w:pPr>
    </w:p>
    <w:p w14:paraId="0530DE5D" w14:textId="77777777" w:rsidR="00D0705D" w:rsidRDefault="00D0705D">
      <w:pPr>
        <w:spacing w:line="240" w:lineRule="auto"/>
      </w:pPr>
    </w:p>
    <w:p w14:paraId="093DADB0" w14:textId="77777777" w:rsidR="00DD4375" w:rsidRDefault="00DD4375">
      <w:pPr>
        <w:spacing w:line="240" w:lineRule="auto"/>
      </w:pPr>
    </w:p>
    <w:tbl>
      <w:tblPr>
        <w:tblStyle w:val="afffff4"/>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6570"/>
      </w:tblGrid>
      <w:tr w:rsidR="00DD4375" w14:paraId="1729227D"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3CE54C" w14:textId="77777777" w:rsidR="00DD4375" w:rsidRDefault="00000000">
            <w:pPr>
              <w:widowControl w:val="0"/>
              <w:spacing w:line="240" w:lineRule="auto"/>
              <w:jc w:val="right"/>
              <w:rPr>
                <w:b/>
              </w:rPr>
            </w:pPr>
            <w:r>
              <w:rPr>
                <w:b/>
              </w:rPr>
              <w:lastRenderedPageBreak/>
              <w:t>Titel</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355C78" w14:textId="77777777" w:rsidR="00DD4375" w:rsidRDefault="00000000">
            <w:pPr>
              <w:widowControl w:val="0"/>
              <w:spacing w:line="240" w:lineRule="auto"/>
              <w:rPr>
                <w:b/>
                <w:color w:val="0000FF"/>
              </w:rPr>
            </w:pPr>
            <w:r>
              <w:rPr>
                <w:b/>
              </w:rPr>
              <w:t>Obst- und Gemüsesalat</w:t>
            </w:r>
          </w:p>
        </w:tc>
      </w:tr>
      <w:tr w:rsidR="00DD4375" w14:paraId="5579D706"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01CE669" w14:textId="77777777" w:rsidR="00DD4375" w:rsidRDefault="00000000">
            <w:pPr>
              <w:widowControl w:val="0"/>
              <w:spacing w:line="240" w:lineRule="auto"/>
              <w:jc w:val="right"/>
              <w:rPr>
                <w:b/>
              </w:rPr>
            </w:pPr>
            <w:r>
              <w:rPr>
                <w:b/>
              </w:rPr>
              <w:t>Thema</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0FC00B30" w14:textId="77777777" w:rsidR="00DD4375" w:rsidRDefault="00000000">
            <w:pPr>
              <w:widowControl w:val="0"/>
              <w:spacing w:line="240" w:lineRule="auto"/>
            </w:pPr>
            <w:r>
              <w:t>gesunde Ernährung</w:t>
            </w:r>
          </w:p>
        </w:tc>
      </w:tr>
      <w:tr w:rsidR="00DD4375" w14:paraId="56359C4B"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E3AEFED" w14:textId="77777777" w:rsidR="00DD4375" w:rsidRDefault="00000000">
            <w:pPr>
              <w:widowControl w:val="0"/>
              <w:spacing w:line="240" w:lineRule="auto"/>
              <w:jc w:val="right"/>
              <w:rPr>
                <w:b/>
              </w:rPr>
            </w:pPr>
            <w:r>
              <w:rPr>
                <w:b/>
              </w:rPr>
              <w:t>Sozialform</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76131C67" w14:textId="77777777" w:rsidR="00DD4375" w:rsidRDefault="00000000">
            <w:pPr>
              <w:widowControl w:val="0"/>
              <w:spacing w:line="240" w:lineRule="auto"/>
            </w:pPr>
            <w:r>
              <w:t>1 – 4 Kinder</w:t>
            </w:r>
          </w:p>
        </w:tc>
      </w:tr>
      <w:tr w:rsidR="00DD4375" w14:paraId="3C894F88"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B9D345" w14:textId="77777777" w:rsidR="00DD4375" w:rsidRDefault="00000000">
            <w:pPr>
              <w:widowControl w:val="0"/>
              <w:spacing w:line="240" w:lineRule="auto"/>
              <w:jc w:val="right"/>
              <w:rPr>
                <w:b/>
              </w:rPr>
            </w:pPr>
            <w:r>
              <w:rPr>
                <w:b/>
              </w:rPr>
              <w:t>Materialien</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30EAD8BB" w14:textId="77777777" w:rsidR="00DD4375" w:rsidRDefault="00000000">
            <w:pPr>
              <w:widowControl w:val="0"/>
              <w:spacing w:line="240" w:lineRule="auto"/>
            </w:pPr>
            <w:r>
              <w:t xml:space="preserve">Bee-Bot, Spielmatte, Bilderset </w:t>
            </w:r>
            <w:r>
              <w:rPr>
                <w:i/>
                <w:iCs/>
              </w:rPr>
              <w:t>Obst und Gemüse</w:t>
            </w:r>
            <w:r>
              <w:t xml:space="preserve"> (Anhang 1)</w:t>
            </w:r>
          </w:p>
        </w:tc>
      </w:tr>
      <w:tr w:rsidR="00DD4375" w14:paraId="06D62C3E"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BCE6D3" w14:textId="77777777" w:rsidR="00DD4375" w:rsidRDefault="00000000">
            <w:pPr>
              <w:widowControl w:val="0"/>
              <w:spacing w:line="240" w:lineRule="auto"/>
              <w:jc w:val="right"/>
              <w:rPr>
                <w:b/>
              </w:rPr>
            </w:pPr>
            <w:r>
              <w:rPr>
                <w:b/>
              </w:rPr>
              <w:t>Ziele</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3BF0255D" w14:textId="77777777" w:rsidR="00DD4375" w:rsidRDefault="00000000">
            <w:pPr>
              <w:widowControl w:val="0"/>
              <w:spacing w:line="240" w:lineRule="auto"/>
            </w:pPr>
            <w:r>
              <w:t>Sprachkenntnisse in der Zielsprache erweitern bzw. festigen, Obst- und Gemüsesorten differenzieren und mit dem Oberbegriff verbinden, gesunde Ernährung, Richtungsangaben in der Zielsprache festigen</w:t>
            </w:r>
          </w:p>
        </w:tc>
      </w:tr>
      <w:tr w:rsidR="00DD4375" w14:paraId="29D8AB4C"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6BF6A0" w14:textId="77777777" w:rsidR="00DD4375" w:rsidRDefault="00000000">
            <w:pPr>
              <w:widowControl w:val="0"/>
              <w:spacing w:line="240" w:lineRule="auto"/>
              <w:jc w:val="right"/>
              <w:rPr>
                <w:b/>
              </w:rPr>
            </w:pPr>
            <w:r>
              <w:rPr>
                <w:b/>
              </w:rPr>
              <w:t>Vorbereitung</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05E1497F" w14:textId="77777777" w:rsidR="00DD4375" w:rsidRDefault="00000000">
            <w:pPr>
              <w:widowControl w:val="0"/>
              <w:spacing w:line="240" w:lineRule="auto"/>
            </w:pPr>
            <w:r>
              <w:t xml:space="preserve">Die Bildkarten werden beliebig unter der Spielmatte verteilt. </w:t>
            </w:r>
          </w:p>
          <w:p w14:paraId="2ECD39CC" w14:textId="77777777" w:rsidR="00DD4375" w:rsidRDefault="00DD4375">
            <w:pPr>
              <w:widowControl w:val="0"/>
              <w:spacing w:line="240" w:lineRule="auto"/>
            </w:pPr>
          </w:p>
          <w:p w14:paraId="122F047B" w14:textId="77777777" w:rsidR="00DD4375" w:rsidRDefault="00000000">
            <w:pPr>
              <w:widowControl w:val="0"/>
              <w:spacing w:line="240" w:lineRule="auto"/>
            </w:pPr>
            <w:r>
              <w:rPr>
                <w:noProof/>
              </w:rPr>
              <w:drawing>
                <wp:inline distT="0" distB="0" distL="0" distR="0" wp14:anchorId="42C94F17" wp14:editId="3FEBEB0A">
                  <wp:extent cx="1973580" cy="1485900"/>
                  <wp:effectExtent l="0" t="0" r="0" b="0"/>
                  <wp:docPr id="113"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95"/>
                          <a:srcRect/>
                          <a:stretch>
                            <a:fillRect/>
                          </a:stretch>
                        </pic:blipFill>
                        <pic:spPr>
                          <a:xfrm>
                            <a:off x="0" y="0"/>
                            <a:ext cx="1973580" cy="1485900"/>
                          </a:xfrm>
                          <a:prstGeom prst="rect">
                            <a:avLst/>
                          </a:prstGeom>
                          <a:ln/>
                        </pic:spPr>
                      </pic:pic>
                    </a:graphicData>
                  </a:graphic>
                </wp:inline>
              </w:drawing>
            </w:r>
          </w:p>
          <w:p w14:paraId="30CB8D18" w14:textId="77777777" w:rsidR="00DD4375" w:rsidRDefault="00000000">
            <w:pPr>
              <w:rPr>
                <w:color w:val="FF0000"/>
              </w:rPr>
            </w:pPr>
            <w:r>
              <w:rPr>
                <w:color w:val="FF0000"/>
              </w:rPr>
              <w:sym w:font="Symbol" w:char="F05B"/>
            </w:r>
            <w:r>
              <w:rPr>
                <w:color w:val="FF0000"/>
              </w:rPr>
              <w:t>Bild bei dem Beispiel beliebig platzieren</w:t>
            </w:r>
            <w:r>
              <w:rPr>
                <w:color w:val="FF0000"/>
              </w:rPr>
              <w:sym w:font="Symbol" w:char="F05D"/>
            </w:r>
          </w:p>
          <w:p w14:paraId="0BF0A438" w14:textId="77777777" w:rsidR="00DD4375" w:rsidRDefault="00DD4375">
            <w:pPr>
              <w:widowControl w:val="0"/>
              <w:spacing w:line="240" w:lineRule="auto"/>
            </w:pPr>
          </w:p>
        </w:tc>
      </w:tr>
      <w:tr w:rsidR="00DD4375" w14:paraId="33DC581D" w14:textId="77777777">
        <w:trPr>
          <w:trHeight w:val="420"/>
        </w:trPr>
        <w:tc>
          <w:tcPr>
            <w:tcW w:w="2430" w:type="dxa"/>
            <w:vMerge w:val="restart"/>
            <w:shd w:val="clear" w:color="auto" w:fill="auto"/>
            <w:tcMar>
              <w:top w:w="100" w:type="dxa"/>
              <w:left w:w="100" w:type="dxa"/>
              <w:bottom w:w="100" w:type="dxa"/>
              <w:right w:w="100" w:type="dxa"/>
            </w:tcMar>
          </w:tcPr>
          <w:p w14:paraId="783049DD" w14:textId="77777777" w:rsidR="00DD4375" w:rsidRDefault="00000000">
            <w:pPr>
              <w:widowControl w:val="0"/>
              <w:spacing w:line="240" w:lineRule="auto"/>
              <w:jc w:val="right"/>
              <w:rPr>
                <w:b/>
              </w:rPr>
            </w:pPr>
            <w:r>
              <w:rPr>
                <w:b/>
              </w:rPr>
              <w:t>Aktivitäten-</w:t>
            </w:r>
          </w:p>
          <w:p w14:paraId="6F8E9985" w14:textId="77777777" w:rsidR="00DD4375" w:rsidRDefault="00000000">
            <w:pPr>
              <w:widowControl w:val="0"/>
              <w:spacing w:line="240" w:lineRule="auto"/>
              <w:jc w:val="right"/>
              <w:rPr>
                <w:b/>
              </w:rPr>
            </w:pPr>
            <w:proofErr w:type="spellStart"/>
            <w:r>
              <w:rPr>
                <w:b/>
              </w:rPr>
              <w:t>beschreibung</w:t>
            </w:r>
            <w:proofErr w:type="spellEnd"/>
          </w:p>
          <w:p w14:paraId="4CA4756F" w14:textId="77777777" w:rsidR="00DD4375" w:rsidRDefault="00DD4375">
            <w:pPr>
              <w:widowControl w:val="0"/>
              <w:pBdr>
                <w:top w:val="nil"/>
                <w:left w:val="nil"/>
                <w:bottom w:val="nil"/>
                <w:right w:val="nil"/>
                <w:between w:val="nil"/>
              </w:pBdr>
              <w:spacing w:line="240" w:lineRule="auto"/>
            </w:pPr>
          </w:p>
        </w:tc>
        <w:tc>
          <w:tcPr>
            <w:tcW w:w="657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5C39EF60" w14:textId="77777777" w:rsidR="00DD4375" w:rsidRDefault="00000000">
            <w:pPr>
              <w:widowControl w:val="0"/>
              <w:spacing w:line="240" w:lineRule="auto"/>
            </w:pPr>
            <w:r>
              <w:rPr>
                <w:b/>
              </w:rPr>
              <w:t>Sprachliche Aktivitäten vor der Programmierung:</w:t>
            </w:r>
            <w:r>
              <w:t xml:space="preserve"> Die PFK überlegt mit den Kindern, welche Karten etwas gemeinsam haben. Oberbegriffe finden und die Karten entsprechend der Oberbegriffe sortieren:</w:t>
            </w:r>
          </w:p>
          <w:p w14:paraId="35A11DBA" w14:textId="77777777" w:rsidR="00DD4375" w:rsidRDefault="00000000">
            <w:pPr>
              <w:widowControl w:val="0"/>
              <w:spacing w:line="240" w:lineRule="auto"/>
              <w:rPr>
                <w:i/>
              </w:rPr>
            </w:pPr>
            <w:proofErr w:type="spellStart"/>
            <w:r>
              <w:rPr>
                <w:i/>
              </w:rPr>
              <w:t>gyümölcs</w:t>
            </w:r>
            <w:proofErr w:type="spellEnd"/>
            <w:r>
              <w:rPr>
                <w:i/>
              </w:rPr>
              <w:t xml:space="preserve"> = das Obst, </w:t>
            </w:r>
            <w:proofErr w:type="spellStart"/>
            <w:r>
              <w:rPr>
                <w:i/>
              </w:rPr>
              <w:t>alma</w:t>
            </w:r>
            <w:proofErr w:type="spellEnd"/>
            <w:r>
              <w:rPr>
                <w:i/>
              </w:rPr>
              <w:t xml:space="preserve"> = der Apfel, körte = die Birne, </w:t>
            </w:r>
            <w:proofErr w:type="spellStart"/>
            <w:r>
              <w:rPr>
                <w:i/>
              </w:rPr>
              <w:t>eper</w:t>
            </w:r>
            <w:proofErr w:type="spellEnd"/>
            <w:r>
              <w:rPr>
                <w:i/>
              </w:rPr>
              <w:t xml:space="preserve"> = die Erdbeere, </w:t>
            </w:r>
            <w:proofErr w:type="spellStart"/>
            <w:r>
              <w:rPr>
                <w:i/>
              </w:rPr>
              <w:t>dinnye</w:t>
            </w:r>
            <w:proofErr w:type="spellEnd"/>
            <w:r>
              <w:rPr>
                <w:i/>
              </w:rPr>
              <w:t xml:space="preserve"> = die Wassermelone, </w:t>
            </w:r>
            <w:proofErr w:type="spellStart"/>
            <w:r>
              <w:rPr>
                <w:i/>
              </w:rPr>
              <w:t>szőlő</w:t>
            </w:r>
            <w:proofErr w:type="spellEnd"/>
            <w:r>
              <w:rPr>
                <w:i/>
              </w:rPr>
              <w:t xml:space="preserve"> = die Trauben,</w:t>
            </w:r>
          </w:p>
          <w:p w14:paraId="00FE38F9" w14:textId="77777777" w:rsidR="00DD4375" w:rsidRDefault="00000000">
            <w:pPr>
              <w:widowControl w:val="0"/>
              <w:spacing w:line="240" w:lineRule="auto"/>
            </w:pPr>
            <w:proofErr w:type="spellStart"/>
            <w:r>
              <w:rPr>
                <w:i/>
              </w:rPr>
              <w:t>zöldség</w:t>
            </w:r>
            <w:proofErr w:type="spellEnd"/>
            <w:r>
              <w:rPr>
                <w:i/>
              </w:rPr>
              <w:t xml:space="preserve"> = das Gemüse, </w:t>
            </w:r>
            <w:proofErr w:type="spellStart"/>
            <w:r>
              <w:rPr>
                <w:i/>
              </w:rPr>
              <w:t>paradicsom</w:t>
            </w:r>
            <w:proofErr w:type="spellEnd"/>
            <w:r>
              <w:rPr>
                <w:i/>
              </w:rPr>
              <w:t xml:space="preserve"> = die Tomate, </w:t>
            </w:r>
            <w:proofErr w:type="spellStart"/>
            <w:r>
              <w:rPr>
                <w:i/>
              </w:rPr>
              <w:t>saláta</w:t>
            </w:r>
            <w:proofErr w:type="spellEnd"/>
            <w:r>
              <w:rPr>
                <w:i/>
              </w:rPr>
              <w:t xml:space="preserve"> = der Salat, </w:t>
            </w:r>
            <w:proofErr w:type="spellStart"/>
            <w:r>
              <w:rPr>
                <w:i/>
              </w:rPr>
              <w:t>sárgarépa</w:t>
            </w:r>
            <w:proofErr w:type="spellEnd"/>
            <w:r>
              <w:rPr>
                <w:i/>
              </w:rPr>
              <w:t xml:space="preserve"> = die Karotte, </w:t>
            </w:r>
            <w:proofErr w:type="spellStart"/>
            <w:r>
              <w:rPr>
                <w:i/>
              </w:rPr>
              <w:t>uborka</w:t>
            </w:r>
            <w:proofErr w:type="spellEnd"/>
            <w:r>
              <w:rPr>
                <w:i/>
              </w:rPr>
              <w:t xml:space="preserve"> = die Gurke, </w:t>
            </w:r>
            <w:proofErr w:type="spellStart"/>
            <w:r>
              <w:rPr>
                <w:i/>
              </w:rPr>
              <w:t>paprika</w:t>
            </w:r>
            <w:proofErr w:type="spellEnd"/>
            <w:r>
              <w:rPr>
                <w:i/>
              </w:rPr>
              <w:t xml:space="preserve"> = der Paprika</w:t>
            </w:r>
          </w:p>
        </w:tc>
      </w:tr>
      <w:tr w:rsidR="00DD4375" w14:paraId="4AC61C37" w14:textId="77777777">
        <w:trPr>
          <w:trHeight w:val="420"/>
        </w:trPr>
        <w:tc>
          <w:tcPr>
            <w:tcW w:w="2430" w:type="dxa"/>
            <w:vMerge/>
            <w:shd w:val="clear" w:color="auto" w:fill="auto"/>
            <w:tcMar>
              <w:top w:w="100" w:type="dxa"/>
              <w:left w:w="100" w:type="dxa"/>
              <w:bottom w:w="100" w:type="dxa"/>
              <w:right w:w="100" w:type="dxa"/>
            </w:tcMar>
          </w:tcPr>
          <w:p w14:paraId="272D1818"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802219C" w14:textId="77777777" w:rsidR="00DD4375" w:rsidRDefault="00000000">
            <w:pPr>
              <w:widowControl w:val="0"/>
              <w:spacing w:line="240" w:lineRule="auto"/>
            </w:pPr>
            <w:r>
              <w:rPr>
                <w:b/>
              </w:rPr>
              <w:t xml:space="preserve">Programmieraktivitäten: </w:t>
            </w:r>
            <w:r>
              <w:t>Startfelder sind die Karten mit Obst- und Gemüsekorb. Das erste Kind macht einen „Obstsalat“, indem es den Bee-Bot so programmiert, dass er zu den Feldern mit den Obstsorten fährt, ohne die Gemüsesorten zu berühren. Das nächste Kind macht einen Gemüsesalat und startet vom Gemüsekorb. Die Aufgabenstellung ist die gleiche wie beim Obstsalat.</w:t>
            </w:r>
          </w:p>
          <w:p w14:paraId="54D00113" w14:textId="77777777" w:rsidR="00DD4375" w:rsidRDefault="00000000">
            <w:pPr>
              <w:widowControl w:val="0"/>
              <w:spacing w:line="240" w:lineRule="auto"/>
            </w:pPr>
            <w:r>
              <w:t>Anfänger programmieren den Bee-Bot bei jedem Kärtchen neu, während Fortgeschrittene bereits den gesamten Weg im Vorhinein programmieren können.</w:t>
            </w:r>
          </w:p>
        </w:tc>
      </w:tr>
      <w:tr w:rsidR="00DD4375" w14:paraId="111285A8" w14:textId="77777777">
        <w:trPr>
          <w:trHeight w:val="1890"/>
        </w:trPr>
        <w:tc>
          <w:tcPr>
            <w:tcW w:w="2430" w:type="dxa"/>
            <w:vMerge/>
            <w:shd w:val="clear" w:color="auto" w:fill="auto"/>
            <w:tcMar>
              <w:top w:w="100" w:type="dxa"/>
              <w:left w:w="100" w:type="dxa"/>
              <w:bottom w:w="100" w:type="dxa"/>
              <w:right w:w="100" w:type="dxa"/>
            </w:tcMar>
          </w:tcPr>
          <w:p w14:paraId="2D355820"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72829DE9" w14:textId="77777777" w:rsidR="00DD4375" w:rsidRDefault="00000000">
            <w:pPr>
              <w:widowControl w:val="0"/>
              <w:spacing w:line="240" w:lineRule="auto"/>
            </w:pPr>
            <w:r>
              <w:rPr>
                <w:b/>
              </w:rPr>
              <w:t xml:space="preserve">Handlungsbegleitendes Sprechen: </w:t>
            </w:r>
            <w:r>
              <w:t>Während die Biene ihren Weg macht, werden die Obst- und Gemüsesorten in der Zielsprache benannt.</w:t>
            </w:r>
          </w:p>
          <w:p w14:paraId="17F0EF21" w14:textId="77777777" w:rsidR="00DD4375" w:rsidRDefault="00000000">
            <w:pPr>
              <w:widowControl w:val="0"/>
              <w:spacing w:line="240" w:lineRule="auto"/>
              <w:rPr>
                <w:b/>
              </w:rPr>
            </w:pPr>
            <w:r>
              <w:t xml:space="preserve">Während der Programmierung werden die Richtungsangaben und Ziffern auch in der Zielsprache benannt: </w:t>
            </w:r>
            <w:proofErr w:type="spellStart"/>
            <w:r>
              <w:rPr>
                <w:i/>
              </w:rPr>
              <w:t>jobbra</w:t>
            </w:r>
            <w:proofErr w:type="spellEnd"/>
            <w:r>
              <w:rPr>
                <w:i/>
              </w:rPr>
              <w:t xml:space="preserve"> = nach rechts, </w:t>
            </w:r>
            <w:proofErr w:type="spellStart"/>
            <w:r>
              <w:rPr>
                <w:i/>
              </w:rPr>
              <w:t>balra</w:t>
            </w:r>
            <w:proofErr w:type="spellEnd"/>
            <w:r>
              <w:rPr>
                <w:i/>
              </w:rPr>
              <w:t xml:space="preserve"> = nach links, </w:t>
            </w:r>
            <w:proofErr w:type="spellStart"/>
            <w:r>
              <w:rPr>
                <w:i/>
              </w:rPr>
              <w:t>egyenesen</w:t>
            </w:r>
            <w:proofErr w:type="spellEnd"/>
            <w:r>
              <w:rPr>
                <w:i/>
              </w:rPr>
              <w:t xml:space="preserve"> = geradeaus, </w:t>
            </w:r>
            <w:proofErr w:type="spellStart"/>
            <w:r>
              <w:rPr>
                <w:i/>
              </w:rPr>
              <w:t>hátra</w:t>
            </w:r>
            <w:proofErr w:type="spellEnd"/>
            <w:r>
              <w:rPr>
                <w:i/>
              </w:rPr>
              <w:t xml:space="preserve"> = rückwärts, </w:t>
            </w:r>
            <w:proofErr w:type="spellStart"/>
            <w:r>
              <w:rPr>
                <w:i/>
              </w:rPr>
              <w:t>start</w:t>
            </w:r>
            <w:proofErr w:type="spellEnd"/>
            <w:r>
              <w:rPr>
                <w:i/>
              </w:rPr>
              <w:t xml:space="preserve"> = der Start, </w:t>
            </w:r>
            <w:proofErr w:type="spellStart"/>
            <w:r>
              <w:rPr>
                <w:i/>
              </w:rPr>
              <w:t>cél</w:t>
            </w:r>
            <w:proofErr w:type="spellEnd"/>
            <w:r>
              <w:rPr>
                <w:i/>
              </w:rPr>
              <w:t xml:space="preserve"> = das Ziel, </w:t>
            </w:r>
            <w:proofErr w:type="spellStart"/>
            <w:r>
              <w:rPr>
                <w:i/>
              </w:rPr>
              <w:t>töröl</w:t>
            </w:r>
            <w:proofErr w:type="spellEnd"/>
            <w:r>
              <w:rPr>
                <w:i/>
              </w:rPr>
              <w:t xml:space="preserve"> = löschen, </w:t>
            </w:r>
            <w:proofErr w:type="spellStart"/>
            <w:r>
              <w:rPr>
                <w:i/>
              </w:rPr>
              <w:t>szünet</w:t>
            </w:r>
            <w:proofErr w:type="spellEnd"/>
            <w:r>
              <w:rPr>
                <w:i/>
              </w:rPr>
              <w:t xml:space="preserve"> = die Pause</w:t>
            </w:r>
          </w:p>
        </w:tc>
      </w:tr>
      <w:tr w:rsidR="00DD4375" w14:paraId="3C32B19D" w14:textId="77777777">
        <w:trPr>
          <w:trHeight w:val="420"/>
        </w:trPr>
        <w:tc>
          <w:tcPr>
            <w:tcW w:w="2430" w:type="dxa"/>
            <w:vMerge/>
            <w:shd w:val="clear" w:color="auto" w:fill="auto"/>
            <w:tcMar>
              <w:top w:w="100" w:type="dxa"/>
              <w:left w:w="100" w:type="dxa"/>
              <w:bottom w:w="100" w:type="dxa"/>
              <w:right w:w="100" w:type="dxa"/>
            </w:tcMar>
          </w:tcPr>
          <w:p w14:paraId="0E9E2825" w14:textId="77777777" w:rsidR="00DD4375" w:rsidRDefault="00DD4375">
            <w:pPr>
              <w:widowControl w:val="0"/>
              <w:pBdr>
                <w:top w:val="nil"/>
                <w:left w:val="nil"/>
                <w:bottom w:val="nil"/>
                <w:right w:val="nil"/>
                <w:between w:val="nil"/>
              </w:pBdr>
              <w:rPr>
                <w:b/>
              </w:rP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6476CA10" w14:textId="77777777" w:rsidR="00DD4375" w:rsidRDefault="00000000">
            <w:pPr>
              <w:widowControl w:val="0"/>
              <w:spacing w:line="240" w:lineRule="auto"/>
              <w:rPr>
                <w:b/>
              </w:rPr>
            </w:pPr>
            <w:r>
              <w:rPr>
                <w:b/>
              </w:rPr>
              <w:t xml:space="preserve">Abschließende Aktivitäten: </w:t>
            </w:r>
            <w:r>
              <w:t>Gemeinsam mit der PFK unterhalten sich die Kinder darüber, welches Obst/Gemüse sie am liebsten essen und warum es wichtig ist, Obst und Gemüse zu essen.</w:t>
            </w:r>
          </w:p>
        </w:tc>
      </w:tr>
      <w:tr w:rsidR="00DD4375" w14:paraId="60989733"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D499CA" w14:textId="77777777" w:rsidR="00DD4375" w:rsidRDefault="00000000">
            <w:pPr>
              <w:widowControl w:val="0"/>
              <w:spacing w:line="240" w:lineRule="auto"/>
              <w:jc w:val="right"/>
              <w:rPr>
                <w:b/>
              </w:rPr>
            </w:pPr>
            <w:r>
              <w:rPr>
                <w:b/>
              </w:rPr>
              <w:t>Weiterführende Ideen, Tipps und Hinweise</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1CDEB5" w14:textId="77777777" w:rsidR="00DD4375" w:rsidRDefault="00000000">
            <w:pPr>
              <w:widowControl w:val="0"/>
              <w:spacing w:line="240" w:lineRule="auto"/>
            </w:pPr>
            <w:r>
              <w:t>MINT-Schwerpunkt: Die Aktivität kann auch mit anderen Oberbegriffen wie Haustieren und Wildtieren durchgeführt werden.</w:t>
            </w:r>
          </w:p>
        </w:tc>
      </w:tr>
    </w:tbl>
    <w:p w14:paraId="58ED6A60" w14:textId="77777777" w:rsidR="00DD4375" w:rsidRDefault="00DD4375">
      <w:pPr>
        <w:spacing w:line="240" w:lineRule="auto"/>
        <w:rPr>
          <w:b/>
        </w:rPr>
      </w:pPr>
    </w:p>
    <w:p w14:paraId="2716BF77" w14:textId="77777777" w:rsidR="00DD4375" w:rsidRDefault="00000000">
      <w:pPr>
        <w:spacing w:line="240" w:lineRule="auto"/>
        <w:outlineLvl w:val="0"/>
      </w:pPr>
      <w:r>
        <w:t xml:space="preserve">Die Idee stammt von </w:t>
      </w:r>
      <w:r>
        <w:rPr>
          <w:color w:val="000000"/>
        </w:rPr>
        <w:t>Marianna Glück-Molnár.</w:t>
      </w:r>
    </w:p>
    <w:p w14:paraId="2EBC02DC" w14:textId="77777777" w:rsidR="00DD4375" w:rsidRDefault="00DD4375">
      <w:pPr>
        <w:spacing w:line="240" w:lineRule="auto"/>
        <w:rPr>
          <w:b/>
        </w:rPr>
      </w:pPr>
    </w:p>
    <w:p w14:paraId="7DC68876" w14:textId="77777777" w:rsidR="00DD4375" w:rsidRDefault="00000000">
      <w:pPr>
        <w:outlineLvl w:val="0"/>
      </w:pPr>
      <w:r>
        <w:t xml:space="preserve">Anhang </w:t>
      </w:r>
      <w:r>
        <w:rPr>
          <w:i/>
        </w:rPr>
        <w:t>Obst- und Gemüsesalat</w:t>
      </w:r>
      <w:r>
        <w:t xml:space="preserve">: 1. Bilderset </w:t>
      </w:r>
      <w:r>
        <w:rPr>
          <w:i/>
          <w:iCs/>
        </w:rPr>
        <w:t xml:space="preserve">Obst und Gemüse </w:t>
      </w:r>
    </w:p>
    <w:p w14:paraId="446E0F34" w14:textId="77777777" w:rsidR="00DD4375" w:rsidRDefault="00DD4375">
      <w:pPr>
        <w:spacing w:line="240" w:lineRule="auto"/>
      </w:pPr>
    </w:p>
    <w:p w14:paraId="4D4A0CF1" w14:textId="77777777" w:rsidR="00DD4375" w:rsidRDefault="00DD4375">
      <w:pPr>
        <w:rPr>
          <w:b/>
          <w:sz w:val="24"/>
          <w:szCs w:val="24"/>
        </w:rPr>
      </w:pPr>
    </w:p>
    <w:tbl>
      <w:tblPr>
        <w:tblStyle w:val="afffff5"/>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6570"/>
      </w:tblGrid>
      <w:tr w:rsidR="00DD4375" w14:paraId="335DAD0E"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DF453B" w14:textId="77777777" w:rsidR="00DD4375" w:rsidRDefault="00000000">
            <w:pPr>
              <w:widowControl w:val="0"/>
              <w:spacing w:line="240" w:lineRule="auto"/>
              <w:jc w:val="right"/>
              <w:rPr>
                <w:b/>
              </w:rPr>
            </w:pPr>
            <w:r>
              <w:rPr>
                <w:b/>
              </w:rPr>
              <w:t>Titel</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C6FAD72" w14:textId="77777777" w:rsidR="00DD4375" w:rsidRDefault="00000000">
            <w:pPr>
              <w:widowControl w:val="0"/>
              <w:spacing w:line="240" w:lineRule="auto"/>
              <w:rPr>
                <w:b/>
                <w:color w:val="0000FF"/>
              </w:rPr>
            </w:pPr>
            <w:bookmarkStart w:id="2" w:name="_heading=h.1fob9te" w:colFirst="0" w:colLast="0"/>
            <w:bookmarkEnd w:id="2"/>
            <w:r>
              <w:rPr>
                <w:b/>
              </w:rPr>
              <w:t xml:space="preserve">Schatzsuche mit dem </w:t>
            </w:r>
            <w:proofErr w:type="spellStart"/>
            <w:r>
              <w:rPr>
                <w:b/>
              </w:rPr>
              <w:t>immerhungrigen</w:t>
            </w:r>
            <w:proofErr w:type="spellEnd"/>
            <w:r>
              <w:rPr>
                <w:b/>
              </w:rPr>
              <w:t xml:space="preserve"> Fuchs</w:t>
            </w:r>
          </w:p>
        </w:tc>
      </w:tr>
      <w:tr w:rsidR="00DD4375" w14:paraId="07D23345"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C4C63B" w14:textId="77777777" w:rsidR="00DD4375" w:rsidRDefault="00000000">
            <w:pPr>
              <w:widowControl w:val="0"/>
              <w:spacing w:line="240" w:lineRule="auto"/>
              <w:jc w:val="right"/>
              <w:rPr>
                <w:b/>
              </w:rPr>
            </w:pPr>
            <w:r>
              <w:rPr>
                <w:b/>
              </w:rPr>
              <w:t>Thema</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36F59E99" w14:textId="77777777" w:rsidR="00DD4375" w:rsidRDefault="00000000">
            <w:pPr>
              <w:widowControl w:val="0"/>
              <w:spacing w:line="240" w:lineRule="auto"/>
            </w:pPr>
            <w:r>
              <w:t xml:space="preserve">Wald, Wiese, Wasser </w:t>
            </w:r>
          </w:p>
        </w:tc>
      </w:tr>
      <w:tr w:rsidR="00DD4375" w14:paraId="3208EE87"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058FD2" w14:textId="77777777" w:rsidR="00DD4375" w:rsidRDefault="00000000">
            <w:pPr>
              <w:widowControl w:val="0"/>
              <w:spacing w:line="240" w:lineRule="auto"/>
              <w:jc w:val="right"/>
              <w:rPr>
                <w:b/>
              </w:rPr>
            </w:pPr>
            <w:r>
              <w:rPr>
                <w:b/>
              </w:rPr>
              <w:t>Sozialform</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3E6B3625" w14:textId="77777777" w:rsidR="00DD4375" w:rsidRDefault="00000000">
            <w:pPr>
              <w:widowControl w:val="0"/>
              <w:spacing w:line="240" w:lineRule="auto"/>
            </w:pPr>
            <w:r>
              <w:t>1 – 4 Kinder</w:t>
            </w:r>
          </w:p>
        </w:tc>
      </w:tr>
      <w:tr w:rsidR="00DD4375" w14:paraId="7A667993" w14:textId="77777777">
        <w:trPr>
          <w:trHeight w:val="1463"/>
        </w:trPr>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B376A7" w14:textId="77777777" w:rsidR="00DD4375" w:rsidRDefault="00000000">
            <w:pPr>
              <w:widowControl w:val="0"/>
              <w:spacing w:line="240" w:lineRule="auto"/>
              <w:jc w:val="right"/>
              <w:rPr>
                <w:b/>
              </w:rPr>
            </w:pPr>
            <w:r>
              <w:rPr>
                <w:b/>
              </w:rPr>
              <w:t>Materialien</w:t>
            </w:r>
            <w:r>
              <w:t xml:space="preserve"> </w:t>
            </w:r>
            <w:r>
              <w:rPr>
                <w:noProof/>
              </w:rPr>
              <w:drawing>
                <wp:inline distT="0" distB="0" distL="0" distR="0" wp14:anchorId="58A4B5A0" wp14:editId="41D8908B">
                  <wp:extent cx="1416050" cy="944245"/>
                  <wp:effectExtent l="0" t="0" r="0" b="825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16050" cy="944245"/>
                          </a:xfrm>
                          <a:prstGeom prst="rect">
                            <a:avLst/>
                          </a:prstGeom>
                          <a:noFill/>
                          <a:ln>
                            <a:noFill/>
                          </a:ln>
                        </pic:spPr>
                      </pic:pic>
                    </a:graphicData>
                  </a:graphic>
                </wp:inline>
              </w:drawing>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4EDBB4B1" w14:textId="77777777" w:rsidR="00DD4375" w:rsidRDefault="00000000">
            <w:pPr>
              <w:widowControl w:val="0"/>
              <w:spacing w:line="240" w:lineRule="auto"/>
            </w:pPr>
            <w:r>
              <w:t xml:space="preserve">Bee-Bot, Spielmatte, </w:t>
            </w:r>
            <w:bookmarkStart w:id="3" w:name="_Hlk99484222"/>
            <w:r>
              <w:t>Text der Geschichte</w:t>
            </w:r>
            <w:r>
              <w:rPr>
                <w:i/>
              </w:rPr>
              <w:t xml:space="preserve"> </w:t>
            </w:r>
            <w:r>
              <w:t>(Anhang 1), Bilderset zur Geschichte (Anhang 2)</w:t>
            </w:r>
            <w:bookmarkEnd w:id="3"/>
            <w:r>
              <w:t>, Lesekärtchen (Anhang 3)</w:t>
            </w:r>
          </w:p>
          <w:p w14:paraId="5DAFC3D7" w14:textId="77777777" w:rsidR="00DD4375" w:rsidRDefault="00DD4375">
            <w:pPr>
              <w:widowControl w:val="0"/>
              <w:spacing w:line="240" w:lineRule="auto"/>
            </w:pPr>
          </w:p>
          <w:p w14:paraId="3AF8EB45" w14:textId="77777777" w:rsidR="00DD4375" w:rsidRDefault="00000000">
            <w:pPr>
              <w:rPr>
                <w:color w:val="FF0000"/>
              </w:rPr>
            </w:pPr>
            <w:r>
              <w:rPr>
                <w:color w:val="FF0000"/>
              </w:rPr>
              <w:sym w:font="Symbol" w:char="F05B"/>
            </w:r>
            <w:r>
              <w:rPr>
                <w:color w:val="FF0000"/>
              </w:rPr>
              <w:t>Bilder bei dem Beispiel beliebig platzieren</w:t>
            </w:r>
            <w:r>
              <w:rPr>
                <w:color w:val="FF0000"/>
              </w:rPr>
              <w:sym w:font="Symbol" w:char="F05D"/>
            </w:r>
          </w:p>
        </w:tc>
      </w:tr>
      <w:tr w:rsidR="00DD4375" w14:paraId="7FFDEEB4"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52EF7E" w14:textId="77777777" w:rsidR="00DD4375" w:rsidRDefault="00000000">
            <w:pPr>
              <w:widowControl w:val="0"/>
              <w:spacing w:line="240" w:lineRule="auto"/>
              <w:jc w:val="right"/>
              <w:rPr>
                <w:b/>
              </w:rPr>
            </w:pPr>
            <w:r>
              <w:rPr>
                <w:b/>
              </w:rPr>
              <w:t>Ziele</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30BA8E9D" w14:textId="77777777" w:rsidR="00DD4375" w:rsidRDefault="00000000">
            <w:pPr>
              <w:widowControl w:val="0"/>
              <w:spacing w:line="240" w:lineRule="auto"/>
            </w:pPr>
            <w:r>
              <w:t>Wortschatzerweiterung, Wortschatzvertiefung, Textverständnis, Orientierung auf dem Spielplan</w:t>
            </w:r>
          </w:p>
        </w:tc>
      </w:tr>
      <w:tr w:rsidR="00DD4375" w14:paraId="5226C7BE"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BB6F25" w14:textId="77777777" w:rsidR="00DD4375" w:rsidRDefault="00000000">
            <w:pPr>
              <w:widowControl w:val="0"/>
              <w:spacing w:line="240" w:lineRule="auto"/>
              <w:jc w:val="right"/>
              <w:rPr>
                <w:b/>
              </w:rPr>
            </w:pPr>
            <w:r>
              <w:rPr>
                <w:b/>
              </w:rPr>
              <w:t>Vorbereitung</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70A3ACBD" w14:textId="77777777" w:rsidR="00DD4375" w:rsidRDefault="00000000">
            <w:pPr>
              <w:widowControl w:val="0"/>
              <w:spacing w:line="240" w:lineRule="auto"/>
            </w:pPr>
            <w:r>
              <w:t>Die Bilder beliebig auf der Spielmatte verteilen. Die Lesekärtchen nach der Reihenfolge der Geschehnisse im Text ordnen und als Stapel ablegen.</w:t>
            </w:r>
          </w:p>
        </w:tc>
      </w:tr>
      <w:tr w:rsidR="00DD4375" w14:paraId="09A42CD8" w14:textId="77777777">
        <w:trPr>
          <w:trHeight w:val="420"/>
        </w:trPr>
        <w:tc>
          <w:tcPr>
            <w:tcW w:w="2430" w:type="dxa"/>
            <w:vMerge w:val="restart"/>
            <w:shd w:val="clear" w:color="auto" w:fill="auto"/>
            <w:tcMar>
              <w:top w:w="100" w:type="dxa"/>
              <w:left w:w="100" w:type="dxa"/>
              <w:bottom w:w="100" w:type="dxa"/>
              <w:right w:w="100" w:type="dxa"/>
            </w:tcMar>
          </w:tcPr>
          <w:p w14:paraId="34C9B23E" w14:textId="77777777" w:rsidR="00DD4375" w:rsidRDefault="00000000">
            <w:pPr>
              <w:widowControl w:val="0"/>
              <w:spacing w:line="240" w:lineRule="auto"/>
              <w:jc w:val="right"/>
              <w:rPr>
                <w:b/>
              </w:rPr>
            </w:pPr>
            <w:r>
              <w:rPr>
                <w:b/>
              </w:rPr>
              <w:t>Aktivitäten-</w:t>
            </w:r>
          </w:p>
          <w:p w14:paraId="38C7D5C8" w14:textId="77777777" w:rsidR="00DD4375" w:rsidRDefault="00000000">
            <w:pPr>
              <w:widowControl w:val="0"/>
              <w:spacing w:line="240" w:lineRule="auto"/>
              <w:jc w:val="right"/>
              <w:rPr>
                <w:b/>
              </w:rPr>
            </w:pPr>
            <w:proofErr w:type="spellStart"/>
            <w:r>
              <w:rPr>
                <w:b/>
              </w:rPr>
              <w:t>beschreibung</w:t>
            </w:r>
            <w:proofErr w:type="spellEnd"/>
          </w:p>
          <w:p w14:paraId="65612AA7" w14:textId="77777777" w:rsidR="00DD4375" w:rsidRDefault="00DD4375">
            <w:pPr>
              <w:widowControl w:val="0"/>
              <w:pBdr>
                <w:top w:val="nil"/>
                <w:left w:val="nil"/>
                <w:bottom w:val="nil"/>
                <w:right w:val="nil"/>
                <w:between w:val="nil"/>
              </w:pBdr>
              <w:spacing w:line="240" w:lineRule="auto"/>
            </w:pPr>
          </w:p>
          <w:p w14:paraId="5BAE3011" w14:textId="77777777" w:rsidR="00DD4375" w:rsidRDefault="00DD4375">
            <w:pPr>
              <w:widowControl w:val="0"/>
              <w:pBdr>
                <w:top w:val="nil"/>
                <w:left w:val="nil"/>
                <w:bottom w:val="nil"/>
                <w:right w:val="nil"/>
                <w:between w:val="nil"/>
              </w:pBdr>
              <w:spacing w:line="240" w:lineRule="auto"/>
            </w:pPr>
          </w:p>
          <w:p w14:paraId="4476EF7E" w14:textId="77777777" w:rsidR="00DD4375" w:rsidRDefault="00000000">
            <w:pPr>
              <w:widowControl w:val="0"/>
              <w:pBdr>
                <w:top w:val="nil"/>
                <w:left w:val="nil"/>
                <w:bottom w:val="nil"/>
                <w:right w:val="nil"/>
                <w:between w:val="nil"/>
              </w:pBdr>
              <w:spacing w:line="240" w:lineRule="auto"/>
            </w:pPr>
            <w:r>
              <w:rPr>
                <w:noProof/>
              </w:rPr>
              <w:lastRenderedPageBreak/>
              <w:drawing>
                <wp:inline distT="0" distB="0" distL="0" distR="0" wp14:anchorId="2C2E0109" wp14:editId="7BEA7641">
                  <wp:extent cx="1416050" cy="944245"/>
                  <wp:effectExtent l="0" t="0" r="0" b="825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16050" cy="944245"/>
                          </a:xfrm>
                          <a:prstGeom prst="rect">
                            <a:avLst/>
                          </a:prstGeom>
                          <a:noFill/>
                          <a:ln>
                            <a:noFill/>
                          </a:ln>
                        </pic:spPr>
                      </pic:pic>
                    </a:graphicData>
                  </a:graphic>
                </wp:inline>
              </w:drawing>
            </w:r>
          </w:p>
        </w:tc>
        <w:tc>
          <w:tcPr>
            <w:tcW w:w="657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21CE7D28" w14:textId="77777777" w:rsidR="00DD4375" w:rsidRDefault="00000000">
            <w:pPr>
              <w:widowControl w:val="0"/>
              <w:spacing w:line="240" w:lineRule="auto"/>
            </w:pPr>
            <w:r>
              <w:rPr>
                <w:b/>
              </w:rPr>
              <w:lastRenderedPageBreak/>
              <w:t>Sprachliche Aktivitäten vor der Programmierung:</w:t>
            </w:r>
            <w:r>
              <w:t xml:space="preserve"> Die PFK erklärt den Kindern, dass sie gemeinsam mit dem Bee-Bot auf Schatzsuche gehen werden. Die Biene soll die Bilder je nach Erwähnung in der Geschichte besuchen. Zu jeder Bildkarte gibt es ein Lesekärtchen, das interessante Fakten über das jeweilige Tier beinhaltet. </w:t>
            </w:r>
          </w:p>
        </w:tc>
      </w:tr>
      <w:tr w:rsidR="00DD4375" w14:paraId="24EEF49B" w14:textId="77777777">
        <w:trPr>
          <w:trHeight w:val="420"/>
        </w:trPr>
        <w:tc>
          <w:tcPr>
            <w:tcW w:w="2430" w:type="dxa"/>
            <w:vMerge/>
            <w:shd w:val="clear" w:color="auto" w:fill="auto"/>
            <w:tcMar>
              <w:top w:w="100" w:type="dxa"/>
              <w:left w:w="100" w:type="dxa"/>
              <w:bottom w:w="100" w:type="dxa"/>
              <w:right w:w="100" w:type="dxa"/>
            </w:tcMar>
          </w:tcPr>
          <w:p w14:paraId="7A590E9E"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592AD6C" w14:textId="77777777" w:rsidR="00DD4375" w:rsidRDefault="00000000">
            <w:pPr>
              <w:widowControl w:val="0"/>
              <w:spacing w:line="240" w:lineRule="auto"/>
              <w:rPr>
                <w:i/>
              </w:rPr>
            </w:pPr>
            <w:r>
              <w:rPr>
                <w:b/>
              </w:rPr>
              <w:t xml:space="preserve">Programmieraktivitäten: </w:t>
            </w:r>
            <w:r>
              <w:t xml:space="preserve">Die PFK liest </w:t>
            </w:r>
            <w:r>
              <w:rPr>
                <w:i/>
              </w:rPr>
              <w:t xml:space="preserve">Die Geschichte vom </w:t>
            </w:r>
            <w:proofErr w:type="spellStart"/>
            <w:r>
              <w:rPr>
                <w:i/>
              </w:rPr>
              <w:t>immerhungrigen</w:t>
            </w:r>
            <w:proofErr w:type="spellEnd"/>
            <w:r>
              <w:rPr>
                <w:i/>
              </w:rPr>
              <w:t xml:space="preserve"> Fuchs </w:t>
            </w:r>
            <w:r>
              <w:t xml:space="preserve">absatzweise vor. Die Kinder gehen mit dem Bee-Bot auf Schatzsuche, wobei sie versuchen, nach jedem </w:t>
            </w:r>
            <w:r>
              <w:lastRenderedPageBreak/>
              <w:t>Absatz den Bee-Bot so zu programmieren, dass er auf dem entsprechenden Bildkärtchen auf der Matte zu stehen bleibt. Ist dies geschafft, darf ein Kind das passende Lesekärtchen nehmen und die PFK liest es vor.</w:t>
            </w:r>
          </w:p>
          <w:p w14:paraId="2713E2F9" w14:textId="77777777" w:rsidR="00DD4375" w:rsidRDefault="00DD4375">
            <w:pPr>
              <w:widowControl w:val="0"/>
              <w:spacing w:line="240" w:lineRule="auto"/>
            </w:pPr>
          </w:p>
          <w:p w14:paraId="40F74306" w14:textId="77777777" w:rsidR="00DD4375" w:rsidRDefault="00000000">
            <w:pPr>
              <w:widowControl w:val="0"/>
              <w:spacing w:line="240" w:lineRule="auto"/>
              <w:rPr>
                <w:i/>
              </w:rPr>
            </w:pPr>
            <w:proofErr w:type="spellStart"/>
            <w:r>
              <w:rPr>
                <w:i/>
                <w:color w:val="548DD4" w:themeColor="text2" w:themeTint="99"/>
              </w:rPr>
              <w:t>Příběh</w:t>
            </w:r>
            <w:proofErr w:type="spellEnd"/>
            <w:r>
              <w:rPr>
                <w:i/>
                <w:color w:val="548DD4" w:themeColor="text2" w:themeTint="99"/>
              </w:rPr>
              <w:t xml:space="preserve"> o </w:t>
            </w:r>
            <w:proofErr w:type="spellStart"/>
            <w:r>
              <w:rPr>
                <w:i/>
                <w:color w:val="548DD4" w:themeColor="text2" w:themeTint="99"/>
              </w:rPr>
              <w:t>věčně</w:t>
            </w:r>
            <w:proofErr w:type="spellEnd"/>
            <w:r>
              <w:rPr>
                <w:i/>
                <w:color w:val="548DD4" w:themeColor="text2" w:themeTint="99"/>
              </w:rPr>
              <w:t xml:space="preserve"> </w:t>
            </w:r>
            <w:proofErr w:type="spellStart"/>
            <w:r>
              <w:rPr>
                <w:i/>
                <w:color w:val="548DD4" w:themeColor="text2" w:themeTint="99"/>
              </w:rPr>
              <w:t>hladové</w:t>
            </w:r>
            <w:proofErr w:type="spellEnd"/>
            <w:r>
              <w:rPr>
                <w:i/>
                <w:color w:val="548DD4" w:themeColor="text2" w:themeTint="99"/>
              </w:rPr>
              <w:t xml:space="preserve"> </w:t>
            </w:r>
            <w:proofErr w:type="spellStart"/>
            <w:r>
              <w:rPr>
                <w:i/>
                <w:color w:val="548DD4" w:themeColor="text2" w:themeTint="99"/>
              </w:rPr>
              <w:t>lišce</w:t>
            </w:r>
            <w:proofErr w:type="spellEnd"/>
            <w:r>
              <w:rPr>
                <w:i/>
              </w:rPr>
              <w:t xml:space="preserve"> </w:t>
            </w:r>
          </w:p>
          <w:p w14:paraId="68D30B7A" w14:textId="77777777" w:rsidR="00DD4375" w:rsidRDefault="00000000">
            <w:pPr>
              <w:widowControl w:val="0"/>
              <w:spacing w:line="240" w:lineRule="auto"/>
              <w:rPr>
                <w:i/>
              </w:rPr>
            </w:pPr>
            <w:proofErr w:type="spellStart"/>
            <w:r>
              <w:rPr>
                <w:i/>
                <w:color w:val="9BBB59" w:themeColor="accent3"/>
              </w:rPr>
              <w:t>DieGeschichte</w:t>
            </w:r>
            <w:proofErr w:type="spellEnd"/>
            <w:r>
              <w:rPr>
                <w:i/>
                <w:color w:val="9BBB59" w:themeColor="accent3"/>
              </w:rPr>
              <w:t xml:space="preserve"> vom </w:t>
            </w:r>
            <w:proofErr w:type="spellStart"/>
            <w:r>
              <w:rPr>
                <w:i/>
                <w:color w:val="9BBB59" w:themeColor="accent3"/>
              </w:rPr>
              <w:t>immerhungrigen</w:t>
            </w:r>
            <w:proofErr w:type="spellEnd"/>
            <w:r>
              <w:rPr>
                <w:i/>
                <w:color w:val="9BBB59" w:themeColor="accent3"/>
              </w:rPr>
              <w:t xml:space="preserve"> Fuchs</w:t>
            </w:r>
          </w:p>
          <w:p w14:paraId="036C4069" w14:textId="77777777" w:rsidR="00DD4375" w:rsidRDefault="00DD4375">
            <w:pPr>
              <w:widowControl w:val="0"/>
              <w:spacing w:line="240" w:lineRule="auto"/>
              <w:rPr>
                <w:i/>
              </w:rPr>
            </w:pPr>
          </w:p>
          <w:p w14:paraId="6AEF9DA3" w14:textId="77777777" w:rsidR="00DD4375" w:rsidRDefault="00000000">
            <w:pPr>
              <w:widowControl w:val="0"/>
              <w:spacing w:line="240" w:lineRule="auto"/>
              <w:rPr>
                <w:i/>
                <w:color w:val="548DD4" w:themeColor="text2" w:themeTint="99"/>
              </w:rPr>
            </w:pPr>
            <w:proofErr w:type="spellStart"/>
            <w:r>
              <w:rPr>
                <w:i/>
                <w:color w:val="548DD4" w:themeColor="text2" w:themeTint="99"/>
              </w:rPr>
              <w:t>Byla</w:t>
            </w:r>
            <w:proofErr w:type="spellEnd"/>
            <w:r>
              <w:rPr>
                <w:i/>
                <w:color w:val="548DD4" w:themeColor="text2" w:themeTint="99"/>
              </w:rPr>
              <w:t xml:space="preserve"> </w:t>
            </w:r>
            <w:proofErr w:type="spellStart"/>
            <w:r>
              <w:rPr>
                <w:i/>
                <w:color w:val="548DD4" w:themeColor="text2" w:themeTint="99"/>
              </w:rPr>
              <w:t>jednou</w:t>
            </w:r>
            <w:proofErr w:type="spellEnd"/>
            <w:r>
              <w:rPr>
                <w:i/>
                <w:color w:val="548DD4" w:themeColor="text2" w:themeTint="99"/>
              </w:rPr>
              <w:t xml:space="preserve"> </w:t>
            </w:r>
            <w:proofErr w:type="spellStart"/>
            <w:r>
              <w:rPr>
                <w:i/>
                <w:color w:val="548DD4" w:themeColor="text2" w:themeTint="99"/>
              </w:rPr>
              <w:t>jedna</w:t>
            </w:r>
            <w:proofErr w:type="spellEnd"/>
            <w:r>
              <w:rPr>
                <w:i/>
                <w:color w:val="548DD4" w:themeColor="text2" w:themeTint="99"/>
              </w:rPr>
              <w:t xml:space="preserve"> </w:t>
            </w:r>
            <w:proofErr w:type="spellStart"/>
            <w:r>
              <w:rPr>
                <w:i/>
                <w:color w:val="548DD4" w:themeColor="text2" w:themeTint="99"/>
              </w:rPr>
              <w:t>liška</w:t>
            </w:r>
            <w:proofErr w:type="spellEnd"/>
            <w:r>
              <w:rPr>
                <w:i/>
                <w:color w:val="548DD4" w:themeColor="text2" w:themeTint="99"/>
              </w:rPr>
              <w:t xml:space="preserve">, </w:t>
            </w:r>
            <w:proofErr w:type="spellStart"/>
            <w:r>
              <w:rPr>
                <w:i/>
                <w:color w:val="548DD4" w:themeColor="text2" w:themeTint="99"/>
              </w:rPr>
              <w:t>která</w:t>
            </w:r>
            <w:proofErr w:type="spellEnd"/>
            <w:r>
              <w:rPr>
                <w:i/>
                <w:color w:val="548DD4" w:themeColor="text2" w:themeTint="99"/>
              </w:rPr>
              <w:t xml:space="preserve"> </w:t>
            </w:r>
            <w:proofErr w:type="spellStart"/>
            <w:r>
              <w:rPr>
                <w:i/>
                <w:color w:val="548DD4" w:themeColor="text2" w:themeTint="99"/>
              </w:rPr>
              <w:t>žila</w:t>
            </w:r>
            <w:proofErr w:type="spellEnd"/>
            <w:r>
              <w:rPr>
                <w:i/>
                <w:color w:val="548DD4" w:themeColor="text2" w:themeTint="99"/>
              </w:rPr>
              <w:t xml:space="preserve"> v lese a </w:t>
            </w:r>
            <w:proofErr w:type="spellStart"/>
            <w:r>
              <w:rPr>
                <w:i/>
                <w:color w:val="548DD4" w:themeColor="text2" w:themeTint="99"/>
              </w:rPr>
              <w:t>měla</w:t>
            </w:r>
            <w:proofErr w:type="spellEnd"/>
            <w:r>
              <w:rPr>
                <w:i/>
                <w:color w:val="548DD4" w:themeColor="text2" w:themeTint="99"/>
              </w:rPr>
              <w:t xml:space="preserve"> </w:t>
            </w:r>
            <w:proofErr w:type="spellStart"/>
            <w:r>
              <w:rPr>
                <w:i/>
                <w:color w:val="548DD4" w:themeColor="text2" w:themeTint="99"/>
              </w:rPr>
              <w:t>pořád</w:t>
            </w:r>
            <w:proofErr w:type="spellEnd"/>
            <w:r>
              <w:rPr>
                <w:i/>
                <w:color w:val="548DD4" w:themeColor="text2" w:themeTint="99"/>
              </w:rPr>
              <w:t xml:space="preserve"> </w:t>
            </w:r>
            <w:proofErr w:type="spellStart"/>
            <w:r>
              <w:rPr>
                <w:i/>
                <w:color w:val="548DD4" w:themeColor="text2" w:themeTint="99"/>
              </w:rPr>
              <w:t>hlad</w:t>
            </w:r>
            <w:proofErr w:type="spellEnd"/>
            <w:r>
              <w:rPr>
                <w:i/>
                <w:color w:val="548DD4" w:themeColor="text2" w:themeTint="99"/>
              </w:rPr>
              <w:t xml:space="preserve">. </w:t>
            </w:r>
            <w:proofErr w:type="spellStart"/>
            <w:r>
              <w:rPr>
                <w:i/>
                <w:color w:val="548DD4" w:themeColor="text2" w:themeTint="99"/>
              </w:rPr>
              <w:t>Jednoho</w:t>
            </w:r>
            <w:proofErr w:type="spellEnd"/>
            <w:r>
              <w:rPr>
                <w:i/>
                <w:color w:val="548DD4" w:themeColor="text2" w:themeTint="99"/>
              </w:rPr>
              <w:t xml:space="preserve"> </w:t>
            </w:r>
            <w:proofErr w:type="spellStart"/>
            <w:r>
              <w:rPr>
                <w:i/>
                <w:color w:val="548DD4" w:themeColor="text2" w:themeTint="99"/>
              </w:rPr>
              <w:t>dne</w:t>
            </w:r>
            <w:proofErr w:type="spellEnd"/>
            <w:r>
              <w:rPr>
                <w:i/>
                <w:color w:val="548DD4" w:themeColor="text2" w:themeTint="99"/>
              </w:rPr>
              <w:t xml:space="preserve"> </w:t>
            </w:r>
            <w:proofErr w:type="spellStart"/>
            <w:r>
              <w:rPr>
                <w:i/>
                <w:color w:val="548DD4" w:themeColor="text2" w:themeTint="99"/>
              </w:rPr>
              <w:t>potkala</w:t>
            </w:r>
            <w:proofErr w:type="spellEnd"/>
            <w:r>
              <w:rPr>
                <w:i/>
                <w:color w:val="548DD4" w:themeColor="text2" w:themeTint="99"/>
              </w:rPr>
              <w:t xml:space="preserve"> </w:t>
            </w:r>
            <w:proofErr w:type="spellStart"/>
            <w:r>
              <w:rPr>
                <w:i/>
                <w:color w:val="548DD4" w:themeColor="text2" w:themeTint="99"/>
              </w:rPr>
              <w:t>velmi</w:t>
            </w:r>
            <w:proofErr w:type="spellEnd"/>
            <w:r>
              <w:rPr>
                <w:i/>
                <w:color w:val="548DD4" w:themeColor="text2" w:themeTint="99"/>
              </w:rPr>
              <w:t xml:space="preserve"> </w:t>
            </w:r>
            <w:proofErr w:type="spellStart"/>
            <w:r>
              <w:rPr>
                <w:i/>
                <w:color w:val="548DD4" w:themeColor="text2" w:themeTint="99"/>
              </w:rPr>
              <w:t>chytrého</w:t>
            </w:r>
            <w:proofErr w:type="spellEnd"/>
            <w:r>
              <w:rPr>
                <w:i/>
                <w:color w:val="548DD4" w:themeColor="text2" w:themeTint="99"/>
              </w:rPr>
              <w:t xml:space="preserve"> </w:t>
            </w:r>
            <w:proofErr w:type="spellStart"/>
            <w:r>
              <w:rPr>
                <w:i/>
                <w:color w:val="548DD4" w:themeColor="text2" w:themeTint="99"/>
              </w:rPr>
              <w:t>zajíce</w:t>
            </w:r>
            <w:proofErr w:type="spellEnd"/>
            <w:r>
              <w:rPr>
                <w:i/>
                <w:color w:val="548DD4" w:themeColor="text2" w:themeTint="99"/>
              </w:rPr>
              <w:t xml:space="preserve">. </w:t>
            </w:r>
            <w:proofErr w:type="spellStart"/>
            <w:r>
              <w:rPr>
                <w:i/>
                <w:color w:val="548DD4" w:themeColor="text2" w:themeTint="99"/>
              </w:rPr>
              <w:t>Stěžovala</w:t>
            </w:r>
            <w:proofErr w:type="spellEnd"/>
            <w:r>
              <w:rPr>
                <w:i/>
                <w:color w:val="548DD4" w:themeColor="text2" w:themeTint="99"/>
              </w:rPr>
              <w:t xml:space="preserve"> si </w:t>
            </w:r>
            <w:proofErr w:type="spellStart"/>
            <w:r>
              <w:rPr>
                <w:i/>
                <w:color w:val="548DD4" w:themeColor="text2" w:themeTint="99"/>
              </w:rPr>
              <w:t>mu</w:t>
            </w:r>
            <w:proofErr w:type="spellEnd"/>
            <w:r>
              <w:rPr>
                <w:i/>
                <w:color w:val="548DD4" w:themeColor="text2" w:themeTint="99"/>
              </w:rPr>
              <w:t xml:space="preserve">, </w:t>
            </w:r>
            <w:proofErr w:type="spellStart"/>
            <w:r>
              <w:rPr>
                <w:i/>
                <w:color w:val="548DD4" w:themeColor="text2" w:themeTint="99"/>
              </w:rPr>
              <w:t>že</w:t>
            </w:r>
            <w:proofErr w:type="spellEnd"/>
            <w:r>
              <w:rPr>
                <w:i/>
                <w:color w:val="548DD4" w:themeColor="text2" w:themeTint="99"/>
              </w:rPr>
              <w:t xml:space="preserve"> </w:t>
            </w:r>
            <w:proofErr w:type="spellStart"/>
            <w:r>
              <w:rPr>
                <w:i/>
                <w:color w:val="548DD4" w:themeColor="text2" w:themeTint="99"/>
              </w:rPr>
              <w:t>nikdy</w:t>
            </w:r>
            <w:proofErr w:type="spellEnd"/>
            <w:r>
              <w:rPr>
                <w:i/>
                <w:color w:val="548DD4" w:themeColor="text2" w:themeTint="99"/>
              </w:rPr>
              <w:t xml:space="preserve"> </w:t>
            </w:r>
            <w:proofErr w:type="spellStart"/>
            <w:r>
              <w:rPr>
                <w:i/>
                <w:color w:val="548DD4" w:themeColor="text2" w:themeTint="99"/>
              </w:rPr>
              <w:t>není</w:t>
            </w:r>
            <w:proofErr w:type="spellEnd"/>
            <w:r>
              <w:rPr>
                <w:i/>
                <w:color w:val="548DD4" w:themeColor="text2" w:themeTint="99"/>
              </w:rPr>
              <w:t xml:space="preserve"> </w:t>
            </w:r>
            <w:proofErr w:type="spellStart"/>
            <w:r>
              <w:rPr>
                <w:i/>
                <w:color w:val="548DD4" w:themeColor="text2" w:themeTint="99"/>
              </w:rPr>
              <w:t>úplně</w:t>
            </w:r>
            <w:proofErr w:type="spellEnd"/>
            <w:r>
              <w:rPr>
                <w:i/>
                <w:color w:val="548DD4" w:themeColor="text2" w:themeTint="99"/>
              </w:rPr>
              <w:t xml:space="preserve"> </w:t>
            </w:r>
            <w:proofErr w:type="spellStart"/>
            <w:r>
              <w:rPr>
                <w:i/>
                <w:color w:val="548DD4" w:themeColor="text2" w:themeTint="99"/>
              </w:rPr>
              <w:t>sytá</w:t>
            </w:r>
            <w:proofErr w:type="spellEnd"/>
            <w:r>
              <w:rPr>
                <w:i/>
                <w:color w:val="548DD4" w:themeColor="text2" w:themeTint="99"/>
              </w:rPr>
              <w:t xml:space="preserve"> a </w:t>
            </w:r>
            <w:proofErr w:type="spellStart"/>
            <w:r>
              <w:rPr>
                <w:i/>
                <w:color w:val="548DD4" w:themeColor="text2" w:themeTint="99"/>
              </w:rPr>
              <w:t>chtěla</w:t>
            </w:r>
            <w:proofErr w:type="spellEnd"/>
            <w:r>
              <w:rPr>
                <w:i/>
                <w:color w:val="548DD4" w:themeColor="text2" w:themeTint="99"/>
              </w:rPr>
              <w:t xml:space="preserve"> ho </w:t>
            </w:r>
            <w:proofErr w:type="spellStart"/>
            <w:r>
              <w:rPr>
                <w:i/>
                <w:color w:val="548DD4" w:themeColor="text2" w:themeTint="99"/>
              </w:rPr>
              <w:t>sníst</w:t>
            </w:r>
            <w:proofErr w:type="spellEnd"/>
            <w:r>
              <w:rPr>
                <w:i/>
                <w:color w:val="548DD4" w:themeColor="text2" w:themeTint="99"/>
              </w:rPr>
              <w:t>.</w:t>
            </w:r>
          </w:p>
          <w:p w14:paraId="057F577A" w14:textId="77777777" w:rsidR="00DD4375" w:rsidRDefault="00DD4375">
            <w:pPr>
              <w:widowControl w:val="0"/>
              <w:spacing w:line="240" w:lineRule="auto"/>
              <w:rPr>
                <w:i/>
              </w:rPr>
            </w:pPr>
          </w:p>
          <w:p w14:paraId="014B8E1C" w14:textId="77777777" w:rsidR="00DD4375" w:rsidRDefault="00000000">
            <w:pPr>
              <w:widowControl w:val="0"/>
              <w:spacing w:line="240" w:lineRule="auto"/>
              <w:rPr>
                <w:i/>
                <w:color w:val="9BBB59" w:themeColor="accent3"/>
              </w:rPr>
            </w:pPr>
            <w:r>
              <w:rPr>
                <w:i/>
                <w:color w:val="9BBB59" w:themeColor="accent3"/>
              </w:rPr>
              <w:t>Es war einmal ein Fuchs der im Wald lebte und immer hungrig war. Eines Tages traf er einen sehr klugen Hasen. Dem klagte er sein Leid, dass er niemals richtig satt wurde und wollte ihn fressen.</w:t>
            </w:r>
          </w:p>
          <w:p w14:paraId="4A9770C8" w14:textId="77777777" w:rsidR="00DD4375" w:rsidRDefault="00DD4375">
            <w:pPr>
              <w:widowControl w:val="0"/>
              <w:spacing w:line="240" w:lineRule="auto"/>
              <w:rPr>
                <w:i/>
              </w:rPr>
            </w:pPr>
          </w:p>
          <w:p w14:paraId="2ECE93BB" w14:textId="77777777" w:rsidR="00DD4375" w:rsidRDefault="00000000">
            <w:pPr>
              <w:widowControl w:val="0"/>
              <w:spacing w:line="240" w:lineRule="auto"/>
              <w:rPr>
                <w:i/>
                <w:color w:val="548DD4" w:themeColor="text2" w:themeTint="99"/>
              </w:rPr>
            </w:pPr>
            <w:r>
              <w:rPr>
                <w:i/>
                <w:color w:val="548DD4" w:themeColor="text2" w:themeTint="99"/>
              </w:rPr>
              <w:t xml:space="preserve">Ale </w:t>
            </w:r>
            <w:proofErr w:type="spellStart"/>
            <w:r>
              <w:rPr>
                <w:i/>
                <w:color w:val="548DD4" w:themeColor="text2" w:themeTint="99"/>
              </w:rPr>
              <w:t>zajíc</w:t>
            </w:r>
            <w:proofErr w:type="spellEnd"/>
            <w:r>
              <w:rPr>
                <w:i/>
                <w:color w:val="548DD4" w:themeColor="text2" w:themeTint="99"/>
              </w:rPr>
              <w:t xml:space="preserve"> </w:t>
            </w:r>
            <w:proofErr w:type="spellStart"/>
            <w:r>
              <w:rPr>
                <w:i/>
                <w:color w:val="548DD4" w:themeColor="text2" w:themeTint="99"/>
              </w:rPr>
              <w:t>jí</w:t>
            </w:r>
            <w:proofErr w:type="spellEnd"/>
            <w:r>
              <w:rPr>
                <w:i/>
                <w:color w:val="548DD4" w:themeColor="text2" w:themeTint="99"/>
              </w:rPr>
              <w:t xml:space="preserve"> </w:t>
            </w:r>
            <w:proofErr w:type="spellStart"/>
            <w:r>
              <w:rPr>
                <w:i/>
                <w:color w:val="548DD4" w:themeColor="text2" w:themeTint="99"/>
              </w:rPr>
              <w:t>řekl</w:t>
            </w:r>
            <w:proofErr w:type="spellEnd"/>
            <w:r>
              <w:rPr>
                <w:i/>
                <w:color w:val="548DD4" w:themeColor="text2" w:themeTint="99"/>
              </w:rPr>
              <w:t>: "</w:t>
            </w:r>
            <w:proofErr w:type="spellStart"/>
            <w:r>
              <w:rPr>
                <w:i/>
                <w:color w:val="548DD4" w:themeColor="text2" w:themeTint="99"/>
              </w:rPr>
              <w:t>Pojď</w:t>
            </w:r>
            <w:proofErr w:type="spellEnd"/>
            <w:r>
              <w:rPr>
                <w:i/>
                <w:color w:val="548DD4" w:themeColor="text2" w:themeTint="99"/>
              </w:rPr>
              <w:t xml:space="preserve"> se </w:t>
            </w:r>
            <w:proofErr w:type="spellStart"/>
            <w:r>
              <w:rPr>
                <w:i/>
                <w:color w:val="548DD4" w:themeColor="text2" w:themeTint="99"/>
              </w:rPr>
              <w:t>mnou</w:t>
            </w:r>
            <w:proofErr w:type="spellEnd"/>
            <w:r>
              <w:rPr>
                <w:i/>
                <w:color w:val="548DD4" w:themeColor="text2" w:themeTint="99"/>
              </w:rPr>
              <w:t xml:space="preserve">, </w:t>
            </w:r>
            <w:proofErr w:type="spellStart"/>
            <w:r>
              <w:rPr>
                <w:i/>
                <w:color w:val="548DD4" w:themeColor="text2" w:themeTint="99"/>
              </w:rPr>
              <w:t>něco</w:t>
            </w:r>
            <w:proofErr w:type="spellEnd"/>
            <w:r>
              <w:rPr>
                <w:i/>
                <w:color w:val="548DD4" w:themeColor="text2" w:themeTint="99"/>
              </w:rPr>
              <w:t xml:space="preserve"> </w:t>
            </w:r>
            <w:proofErr w:type="spellStart"/>
            <w:r>
              <w:rPr>
                <w:i/>
                <w:color w:val="548DD4" w:themeColor="text2" w:themeTint="99"/>
              </w:rPr>
              <w:t>ti</w:t>
            </w:r>
            <w:proofErr w:type="spellEnd"/>
            <w:r>
              <w:rPr>
                <w:i/>
                <w:color w:val="548DD4" w:themeColor="text2" w:themeTint="99"/>
              </w:rPr>
              <w:t xml:space="preserve"> </w:t>
            </w:r>
            <w:proofErr w:type="spellStart"/>
            <w:r>
              <w:rPr>
                <w:i/>
                <w:color w:val="548DD4" w:themeColor="text2" w:themeTint="99"/>
              </w:rPr>
              <w:t>ukážu</w:t>
            </w:r>
            <w:proofErr w:type="spellEnd"/>
            <w:r>
              <w:rPr>
                <w:i/>
                <w:color w:val="548DD4" w:themeColor="text2" w:themeTint="99"/>
              </w:rPr>
              <w:t>".</w:t>
            </w:r>
          </w:p>
          <w:p w14:paraId="46064187" w14:textId="77777777" w:rsidR="00DD4375" w:rsidRDefault="00000000">
            <w:pPr>
              <w:widowControl w:val="0"/>
              <w:spacing w:line="240" w:lineRule="auto"/>
              <w:rPr>
                <w:i/>
                <w:color w:val="9BBB59" w:themeColor="accent3"/>
              </w:rPr>
            </w:pPr>
            <w:r>
              <w:rPr>
                <w:i/>
                <w:color w:val="9BBB59" w:themeColor="accent3"/>
              </w:rPr>
              <w:t>Aber der Hase sagte ihm: “Komm mit mir, ich werde dir etwas zeigen.”</w:t>
            </w:r>
          </w:p>
          <w:p w14:paraId="790CB4A7" w14:textId="77777777" w:rsidR="00DD4375" w:rsidRDefault="00DD4375">
            <w:pPr>
              <w:widowControl w:val="0"/>
              <w:spacing w:line="240" w:lineRule="auto"/>
              <w:rPr>
                <w:i/>
              </w:rPr>
            </w:pPr>
          </w:p>
          <w:p w14:paraId="777B57FC" w14:textId="77777777" w:rsidR="00DD4375" w:rsidRDefault="00000000">
            <w:pPr>
              <w:widowControl w:val="0"/>
              <w:spacing w:line="240" w:lineRule="auto"/>
              <w:rPr>
                <w:i/>
                <w:color w:val="548DD4" w:themeColor="text2" w:themeTint="99"/>
              </w:rPr>
            </w:pPr>
            <w:proofErr w:type="spellStart"/>
            <w:r>
              <w:rPr>
                <w:i/>
                <w:color w:val="548DD4" w:themeColor="text2" w:themeTint="99"/>
              </w:rPr>
              <w:t>Šli</w:t>
            </w:r>
            <w:proofErr w:type="spellEnd"/>
            <w:r>
              <w:rPr>
                <w:i/>
                <w:color w:val="548DD4" w:themeColor="text2" w:themeTint="99"/>
              </w:rPr>
              <w:t xml:space="preserve"> k </w:t>
            </w:r>
            <w:proofErr w:type="spellStart"/>
            <w:r>
              <w:rPr>
                <w:i/>
                <w:color w:val="548DD4" w:themeColor="text2" w:themeTint="99"/>
              </w:rPr>
              <w:t>rybníku</w:t>
            </w:r>
            <w:proofErr w:type="spellEnd"/>
            <w:r>
              <w:rPr>
                <w:i/>
                <w:color w:val="548DD4" w:themeColor="text2" w:themeTint="99"/>
              </w:rPr>
              <w:t xml:space="preserve">, </w:t>
            </w:r>
            <w:proofErr w:type="spellStart"/>
            <w:r>
              <w:rPr>
                <w:i/>
                <w:color w:val="548DD4" w:themeColor="text2" w:themeTint="99"/>
              </w:rPr>
              <w:t>kde</w:t>
            </w:r>
            <w:proofErr w:type="spellEnd"/>
            <w:r>
              <w:rPr>
                <w:i/>
                <w:color w:val="548DD4" w:themeColor="text2" w:themeTint="99"/>
              </w:rPr>
              <w:t xml:space="preserve"> </w:t>
            </w:r>
            <w:proofErr w:type="spellStart"/>
            <w:r>
              <w:rPr>
                <w:i/>
                <w:color w:val="548DD4" w:themeColor="text2" w:themeTint="99"/>
              </w:rPr>
              <w:t>plavalo</w:t>
            </w:r>
            <w:proofErr w:type="spellEnd"/>
            <w:r>
              <w:rPr>
                <w:i/>
                <w:color w:val="548DD4" w:themeColor="text2" w:themeTint="99"/>
              </w:rPr>
              <w:t xml:space="preserve"> </w:t>
            </w:r>
            <w:proofErr w:type="spellStart"/>
            <w:r>
              <w:rPr>
                <w:i/>
                <w:color w:val="548DD4" w:themeColor="text2" w:themeTint="99"/>
              </w:rPr>
              <w:t>mnoho</w:t>
            </w:r>
            <w:proofErr w:type="spellEnd"/>
            <w:r>
              <w:rPr>
                <w:i/>
                <w:color w:val="548DD4" w:themeColor="text2" w:themeTint="99"/>
              </w:rPr>
              <w:t xml:space="preserve"> </w:t>
            </w:r>
            <w:proofErr w:type="spellStart"/>
            <w:r>
              <w:rPr>
                <w:i/>
                <w:color w:val="548DD4" w:themeColor="text2" w:themeTint="99"/>
              </w:rPr>
              <w:t>ryb</w:t>
            </w:r>
            <w:proofErr w:type="spellEnd"/>
            <w:r>
              <w:rPr>
                <w:i/>
                <w:color w:val="548DD4" w:themeColor="text2" w:themeTint="99"/>
              </w:rPr>
              <w:t xml:space="preserve">. </w:t>
            </w:r>
            <w:proofErr w:type="spellStart"/>
            <w:r>
              <w:rPr>
                <w:i/>
                <w:color w:val="548DD4" w:themeColor="text2" w:themeTint="99"/>
              </w:rPr>
              <w:t>Liška</w:t>
            </w:r>
            <w:proofErr w:type="spellEnd"/>
            <w:r>
              <w:rPr>
                <w:i/>
                <w:color w:val="548DD4" w:themeColor="text2" w:themeTint="99"/>
              </w:rPr>
              <w:t xml:space="preserve"> </w:t>
            </w:r>
            <w:proofErr w:type="spellStart"/>
            <w:r>
              <w:rPr>
                <w:i/>
                <w:color w:val="548DD4" w:themeColor="text2" w:themeTint="99"/>
              </w:rPr>
              <w:t>však</w:t>
            </w:r>
            <w:proofErr w:type="spellEnd"/>
            <w:r>
              <w:rPr>
                <w:i/>
                <w:color w:val="548DD4" w:themeColor="text2" w:themeTint="99"/>
              </w:rPr>
              <w:t xml:space="preserve"> </w:t>
            </w:r>
            <w:proofErr w:type="spellStart"/>
            <w:r>
              <w:rPr>
                <w:i/>
                <w:color w:val="548DD4" w:themeColor="text2" w:themeTint="99"/>
              </w:rPr>
              <w:t>ryby</w:t>
            </w:r>
            <w:proofErr w:type="spellEnd"/>
            <w:r>
              <w:rPr>
                <w:i/>
                <w:color w:val="548DD4" w:themeColor="text2" w:themeTint="99"/>
              </w:rPr>
              <w:t xml:space="preserve"> </w:t>
            </w:r>
            <w:proofErr w:type="spellStart"/>
            <w:r>
              <w:rPr>
                <w:i/>
                <w:color w:val="548DD4" w:themeColor="text2" w:themeTint="99"/>
              </w:rPr>
              <w:t>neznala</w:t>
            </w:r>
            <w:proofErr w:type="spellEnd"/>
            <w:r>
              <w:rPr>
                <w:i/>
                <w:color w:val="548DD4" w:themeColor="text2" w:themeTint="99"/>
              </w:rPr>
              <w:t xml:space="preserve">, </w:t>
            </w:r>
            <w:proofErr w:type="spellStart"/>
            <w:r>
              <w:rPr>
                <w:i/>
                <w:color w:val="548DD4" w:themeColor="text2" w:themeTint="99"/>
              </w:rPr>
              <w:t>ještě</w:t>
            </w:r>
            <w:proofErr w:type="spellEnd"/>
            <w:r>
              <w:rPr>
                <w:i/>
                <w:color w:val="548DD4" w:themeColor="text2" w:themeTint="99"/>
              </w:rPr>
              <w:t xml:space="preserve"> </w:t>
            </w:r>
            <w:proofErr w:type="spellStart"/>
            <w:r>
              <w:rPr>
                <w:i/>
                <w:color w:val="548DD4" w:themeColor="text2" w:themeTint="99"/>
              </w:rPr>
              <w:t>nikdy</w:t>
            </w:r>
            <w:proofErr w:type="spellEnd"/>
            <w:r>
              <w:rPr>
                <w:i/>
                <w:color w:val="548DD4" w:themeColor="text2" w:themeTint="99"/>
              </w:rPr>
              <w:t xml:space="preserve"> </w:t>
            </w:r>
            <w:proofErr w:type="spellStart"/>
            <w:r>
              <w:rPr>
                <w:i/>
                <w:color w:val="548DD4" w:themeColor="text2" w:themeTint="99"/>
              </w:rPr>
              <w:t>nebyla</w:t>
            </w:r>
            <w:proofErr w:type="spellEnd"/>
            <w:r>
              <w:rPr>
                <w:i/>
                <w:color w:val="548DD4" w:themeColor="text2" w:themeTint="99"/>
              </w:rPr>
              <w:t xml:space="preserve"> u </w:t>
            </w:r>
            <w:proofErr w:type="spellStart"/>
            <w:r>
              <w:rPr>
                <w:i/>
                <w:color w:val="548DD4" w:themeColor="text2" w:themeTint="99"/>
              </w:rPr>
              <w:t>rybníka</w:t>
            </w:r>
            <w:proofErr w:type="spellEnd"/>
            <w:r>
              <w:rPr>
                <w:i/>
                <w:color w:val="548DD4" w:themeColor="text2" w:themeTint="99"/>
              </w:rPr>
              <w:t xml:space="preserve">. A </w:t>
            </w:r>
            <w:proofErr w:type="spellStart"/>
            <w:r>
              <w:rPr>
                <w:i/>
                <w:color w:val="548DD4" w:themeColor="text2" w:themeTint="99"/>
              </w:rPr>
              <w:t>tak</w:t>
            </w:r>
            <w:proofErr w:type="spellEnd"/>
            <w:r>
              <w:rPr>
                <w:i/>
                <w:color w:val="548DD4" w:themeColor="text2" w:themeTint="99"/>
              </w:rPr>
              <w:t xml:space="preserve"> </w:t>
            </w:r>
            <w:proofErr w:type="spellStart"/>
            <w:r>
              <w:rPr>
                <w:i/>
                <w:color w:val="548DD4" w:themeColor="text2" w:themeTint="99"/>
              </w:rPr>
              <w:t>ji</w:t>
            </w:r>
            <w:proofErr w:type="spellEnd"/>
            <w:r>
              <w:rPr>
                <w:i/>
                <w:color w:val="548DD4" w:themeColor="text2" w:themeTint="99"/>
              </w:rPr>
              <w:t xml:space="preserve"> </w:t>
            </w:r>
            <w:proofErr w:type="spellStart"/>
            <w:r>
              <w:rPr>
                <w:i/>
                <w:color w:val="548DD4" w:themeColor="text2" w:themeTint="99"/>
              </w:rPr>
              <w:t>zajíc</w:t>
            </w:r>
            <w:proofErr w:type="spellEnd"/>
            <w:r>
              <w:rPr>
                <w:i/>
                <w:color w:val="548DD4" w:themeColor="text2" w:themeTint="99"/>
              </w:rPr>
              <w:t xml:space="preserve"> </w:t>
            </w:r>
            <w:proofErr w:type="spellStart"/>
            <w:r>
              <w:rPr>
                <w:i/>
                <w:color w:val="548DD4" w:themeColor="text2" w:themeTint="99"/>
              </w:rPr>
              <w:t>naučil</w:t>
            </w:r>
            <w:proofErr w:type="spellEnd"/>
            <w:r>
              <w:rPr>
                <w:i/>
                <w:color w:val="548DD4" w:themeColor="text2" w:themeTint="99"/>
              </w:rPr>
              <w:t xml:space="preserve"> </w:t>
            </w:r>
            <w:proofErr w:type="spellStart"/>
            <w:r>
              <w:rPr>
                <w:i/>
                <w:color w:val="548DD4" w:themeColor="text2" w:themeTint="99"/>
              </w:rPr>
              <w:t>chytat</w:t>
            </w:r>
            <w:proofErr w:type="spellEnd"/>
            <w:r>
              <w:rPr>
                <w:i/>
                <w:color w:val="548DD4" w:themeColor="text2" w:themeTint="99"/>
              </w:rPr>
              <w:t xml:space="preserve"> </w:t>
            </w:r>
            <w:proofErr w:type="spellStart"/>
            <w:r>
              <w:rPr>
                <w:i/>
                <w:color w:val="548DD4" w:themeColor="text2" w:themeTint="99"/>
              </w:rPr>
              <w:t>ryby</w:t>
            </w:r>
            <w:proofErr w:type="spellEnd"/>
            <w:r>
              <w:rPr>
                <w:i/>
                <w:color w:val="548DD4" w:themeColor="text2" w:themeTint="99"/>
              </w:rPr>
              <w:t xml:space="preserve">. </w:t>
            </w:r>
            <w:proofErr w:type="spellStart"/>
            <w:r>
              <w:rPr>
                <w:i/>
                <w:color w:val="548DD4" w:themeColor="text2" w:themeTint="99"/>
              </w:rPr>
              <w:t>Liška</w:t>
            </w:r>
            <w:proofErr w:type="spellEnd"/>
            <w:r>
              <w:rPr>
                <w:i/>
                <w:color w:val="548DD4" w:themeColor="text2" w:themeTint="99"/>
              </w:rPr>
              <w:t xml:space="preserve"> je s </w:t>
            </w:r>
            <w:proofErr w:type="spellStart"/>
            <w:r>
              <w:rPr>
                <w:i/>
                <w:color w:val="548DD4" w:themeColor="text2" w:themeTint="99"/>
              </w:rPr>
              <w:t>velkou</w:t>
            </w:r>
            <w:proofErr w:type="spellEnd"/>
            <w:r>
              <w:rPr>
                <w:i/>
                <w:color w:val="548DD4" w:themeColor="text2" w:themeTint="99"/>
              </w:rPr>
              <w:t xml:space="preserve"> </w:t>
            </w:r>
            <w:proofErr w:type="spellStart"/>
            <w:r>
              <w:rPr>
                <w:i/>
                <w:color w:val="548DD4" w:themeColor="text2" w:themeTint="99"/>
              </w:rPr>
              <w:t>chutí</w:t>
            </w:r>
            <w:proofErr w:type="spellEnd"/>
            <w:r>
              <w:rPr>
                <w:i/>
                <w:color w:val="548DD4" w:themeColor="text2" w:themeTint="99"/>
              </w:rPr>
              <w:t xml:space="preserve"> </w:t>
            </w:r>
            <w:proofErr w:type="spellStart"/>
            <w:r>
              <w:rPr>
                <w:i/>
                <w:color w:val="548DD4" w:themeColor="text2" w:themeTint="99"/>
              </w:rPr>
              <w:t>snědla</w:t>
            </w:r>
            <w:proofErr w:type="spellEnd"/>
            <w:r>
              <w:rPr>
                <w:i/>
                <w:color w:val="548DD4" w:themeColor="text2" w:themeTint="99"/>
              </w:rPr>
              <w:t xml:space="preserve">, </w:t>
            </w:r>
            <w:proofErr w:type="spellStart"/>
            <w:r>
              <w:rPr>
                <w:i/>
                <w:color w:val="548DD4" w:themeColor="text2" w:themeTint="99"/>
              </w:rPr>
              <w:t>až</w:t>
            </w:r>
            <w:proofErr w:type="spellEnd"/>
            <w:r>
              <w:rPr>
                <w:i/>
                <w:color w:val="548DD4" w:themeColor="text2" w:themeTint="99"/>
              </w:rPr>
              <w:t xml:space="preserve"> </w:t>
            </w:r>
            <w:proofErr w:type="spellStart"/>
            <w:r>
              <w:rPr>
                <w:i/>
                <w:color w:val="548DD4" w:themeColor="text2" w:themeTint="99"/>
              </w:rPr>
              <w:t>měla</w:t>
            </w:r>
            <w:proofErr w:type="spellEnd"/>
            <w:r>
              <w:rPr>
                <w:i/>
                <w:color w:val="548DD4" w:themeColor="text2" w:themeTint="99"/>
              </w:rPr>
              <w:t xml:space="preserve"> </w:t>
            </w:r>
            <w:proofErr w:type="spellStart"/>
            <w:r>
              <w:rPr>
                <w:i/>
                <w:color w:val="548DD4" w:themeColor="text2" w:themeTint="99"/>
              </w:rPr>
              <w:t>břicho</w:t>
            </w:r>
            <w:proofErr w:type="spellEnd"/>
            <w:r>
              <w:rPr>
                <w:i/>
                <w:color w:val="548DD4" w:themeColor="text2" w:themeTint="99"/>
              </w:rPr>
              <w:t xml:space="preserve"> </w:t>
            </w:r>
            <w:proofErr w:type="spellStart"/>
            <w:r>
              <w:rPr>
                <w:i/>
                <w:color w:val="548DD4" w:themeColor="text2" w:themeTint="99"/>
              </w:rPr>
              <w:t>nacpané</w:t>
            </w:r>
            <w:proofErr w:type="spellEnd"/>
            <w:r>
              <w:rPr>
                <w:i/>
                <w:color w:val="548DD4" w:themeColor="text2" w:themeTint="99"/>
              </w:rPr>
              <w:t xml:space="preserve"> a </w:t>
            </w:r>
            <w:proofErr w:type="spellStart"/>
            <w:r>
              <w:rPr>
                <w:i/>
                <w:color w:val="548DD4" w:themeColor="text2" w:themeTint="99"/>
              </w:rPr>
              <w:t>byla</w:t>
            </w:r>
            <w:proofErr w:type="spellEnd"/>
            <w:r>
              <w:rPr>
                <w:i/>
                <w:color w:val="548DD4" w:themeColor="text2" w:themeTint="99"/>
              </w:rPr>
              <w:t xml:space="preserve"> </w:t>
            </w:r>
            <w:proofErr w:type="spellStart"/>
            <w:r>
              <w:rPr>
                <w:i/>
                <w:color w:val="548DD4" w:themeColor="text2" w:themeTint="99"/>
              </w:rPr>
              <w:t>opravdu</w:t>
            </w:r>
            <w:proofErr w:type="spellEnd"/>
            <w:r>
              <w:rPr>
                <w:i/>
                <w:color w:val="548DD4" w:themeColor="text2" w:themeTint="99"/>
              </w:rPr>
              <w:t xml:space="preserve"> </w:t>
            </w:r>
            <w:proofErr w:type="spellStart"/>
            <w:r>
              <w:rPr>
                <w:i/>
                <w:color w:val="548DD4" w:themeColor="text2" w:themeTint="99"/>
              </w:rPr>
              <w:t>sytá</w:t>
            </w:r>
            <w:proofErr w:type="spellEnd"/>
            <w:r>
              <w:rPr>
                <w:i/>
                <w:color w:val="548DD4" w:themeColor="text2" w:themeTint="99"/>
              </w:rPr>
              <w:t xml:space="preserve">. </w:t>
            </w:r>
            <w:proofErr w:type="spellStart"/>
            <w:r>
              <w:rPr>
                <w:i/>
                <w:color w:val="548DD4" w:themeColor="text2" w:themeTint="99"/>
              </w:rPr>
              <w:t>Liška</w:t>
            </w:r>
            <w:proofErr w:type="spellEnd"/>
            <w:r>
              <w:rPr>
                <w:i/>
                <w:color w:val="548DD4" w:themeColor="text2" w:themeTint="99"/>
              </w:rPr>
              <w:t xml:space="preserve"> </w:t>
            </w:r>
            <w:proofErr w:type="spellStart"/>
            <w:r>
              <w:rPr>
                <w:i/>
                <w:color w:val="548DD4" w:themeColor="text2" w:themeTint="99"/>
              </w:rPr>
              <w:t>byla</w:t>
            </w:r>
            <w:proofErr w:type="spellEnd"/>
            <w:r>
              <w:rPr>
                <w:i/>
                <w:color w:val="548DD4" w:themeColor="text2" w:themeTint="99"/>
              </w:rPr>
              <w:t xml:space="preserve"> </w:t>
            </w:r>
            <w:proofErr w:type="spellStart"/>
            <w:r>
              <w:rPr>
                <w:i/>
                <w:color w:val="548DD4" w:themeColor="text2" w:themeTint="99"/>
              </w:rPr>
              <w:t>zajíci</w:t>
            </w:r>
            <w:proofErr w:type="spellEnd"/>
            <w:r>
              <w:rPr>
                <w:i/>
                <w:color w:val="548DD4" w:themeColor="text2" w:themeTint="99"/>
              </w:rPr>
              <w:t xml:space="preserve"> </w:t>
            </w:r>
            <w:proofErr w:type="spellStart"/>
            <w:r>
              <w:rPr>
                <w:i/>
                <w:color w:val="548DD4" w:themeColor="text2" w:themeTint="99"/>
              </w:rPr>
              <w:t>opravdu</w:t>
            </w:r>
            <w:proofErr w:type="spellEnd"/>
            <w:r>
              <w:rPr>
                <w:i/>
                <w:color w:val="548DD4" w:themeColor="text2" w:themeTint="99"/>
              </w:rPr>
              <w:t xml:space="preserve"> </w:t>
            </w:r>
            <w:proofErr w:type="spellStart"/>
            <w:r>
              <w:rPr>
                <w:i/>
                <w:color w:val="548DD4" w:themeColor="text2" w:themeTint="99"/>
              </w:rPr>
              <w:t>vděčná</w:t>
            </w:r>
            <w:proofErr w:type="spellEnd"/>
            <w:r>
              <w:rPr>
                <w:i/>
                <w:color w:val="548DD4" w:themeColor="text2" w:themeTint="99"/>
              </w:rPr>
              <w:t xml:space="preserve"> </w:t>
            </w:r>
            <w:proofErr w:type="spellStart"/>
            <w:r>
              <w:rPr>
                <w:i/>
                <w:color w:val="548DD4" w:themeColor="text2" w:themeTint="99"/>
              </w:rPr>
              <w:t>za</w:t>
            </w:r>
            <w:proofErr w:type="spellEnd"/>
            <w:r>
              <w:rPr>
                <w:i/>
                <w:color w:val="548DD4" w:themeColor="text2" w:themeTint="99"/>
              </w:rPr>
              <w:t xml:space="preserve"> </w:t>
            </w:r>
            <w:proofErr w:type="spellStart"/>
            <w:r>
              <w:rPr>
                <w:i/>
                <w:color w:val="548DD4" w:themeColor="text2" w:themeTint="99"/>
              </w:rPr>
              <w:t>to</w:t>
            </w:r>
            <w:proofErr w:type="spellEnd"/>
            <w:r>
              <w:rPr>
                <w:i/>
                <w:color w:val="548DD4" w:themeColor="text2" w:themeTint="99"/>
              </w:rPr>
              <w:t xml:space="preserve">, </w:t>
            </w:r>
            <w:proofErr w:type="spellStart"/>
            <w:r>
              <w:rPr>
                <w:i/>
                <w:color w:val="548DD4" w:themeColor="text2" w:themeTint="99"/>
              </w:rPr>
              <w:t>že</w:t>
            </w:r>
            <w:proofErr w:type="spellEnd"/>
            <w:r>
              <w:rPr>
                <w:i/>
                <w:color w:val="548DD4" w:themeColor="text2" w:themeTint="99"/>
              </w:rPr>
              <w:t xml:space="preserve"> </w:t>
            </w:r>
            <w:proofErr w:type="spellStart"/>
            <w:r>
              <w:rPr>
                <w:i/>
                <w:color w:val="548DD4" w:themeColor="text2" w:themeTint="99"/>
              </w:rPr>
              <w:t>jí</w:t>
            </w:r>
            <w:proofErr w:type="spellEnd"/>
            <w:r>
              <w:rPr>
                <w:i/>
                <w:color w:val="548DD4" w:themeColor="text2" w:themeTint="99"/>
              </w:rPr>
              <w:t xml:space="preserve"> </w:t>
            </w:r>
            <w:proofErr w:type="spellStart"/>
            <w:r>
              <w:rPr>
                <w:i/>
                <w:color w:val="548DD4" w:themeColor="text2" w:themeTint="99"/>
              </w:rPr>
              <w:t>ukázal</w:t>
            </w:r>
            <w:proofErr w:type="spellEnd"/>
            <w:r>
              <w:rPr>
                <w:i/>
                <w:color w:val="548DD4" w:themeColor="text2" w:themeTint="99"/>
              </w:rPr>
              <w:t xml:space="preserve"> </w:t>
            </w:r>
            <w:proofErr w:type="spellStart"/>
            <w:r>
              <w:rPr>
                <w:i/>
                <w:color w:val="548DD4" w:themeColor="text2" w:themeTint="99"/>
              </w:rPr>
              <w:t>ryby</w:t>
            </w:r>
            <w:proofErr w:type="spellEnd"/>
            <w:r>
              <w:rPr>
                <w:i/>
                <w:color w:val="548DD4" w:themeColor="text2" w:themeTint="99"/>
              </w:rPr>
              <w:t xml:space="preserve"> v </w:t>
            </w:r>
            <w:proofErr w:type="spellStart"/>
            <w:r>
              <w:rPr>
                <w:i/>
                <w:color w:val="548DD4" w:themeColor="text2" w:themeTint="99"/>
              </w:rPr>
              <w:t>rybníce</w:t>
            </w:r>
            <w:proofErr w:type="spellEnd"/>
            <w:r>
              <w:rPr>
                <w:i/>
                <w:color w:val="548DD4" w:themeColor="text2" w:themeTint="99"/>
              </w:rPr>
              <w:t xml:space="preserve">, a </w:t>
            </w:r>
            <w:proofErr w:type="spellStart"/>
            <w:r>
              <w:rPr>
                <w:i/>
                <w:color w:val="548DD4" w:themeColor="text2" w:themeTint="99"/>
              </w:rPr>
              <w:t>od</w:t>
            </w:r>
            <w:proofErr w:type="spellEnd"/>
            <w:r>
              <w:rPr>
                <w:i/>
                <w:color w:val="548DD4" w:themeColor="text2" w:themeTint="99"/>
              </w:rPr>
              <w:t xml:space="preserve"> </w:t>
            </w:r>
            <w:proofErr w:type="spellStart"/>
            <w:r>
              <w:rPr>
                <w:i/>
                <w:color w:val="548DD4" w:themeColor="text2" w:themeTint="99"/>
              </w:rPr>
              <w:t>té</w:t>
            </w:r>
            <w:proofErr w:type="spellEnd"/>
            <w:r>
              <w:rPr>
                <w:i/>
                <w:color w:val="548DD4" w:themeColor="text2" w:themeTint="99"/>
              </w:rPr>
              <w:t xml:space="preserve"> </w:t>
            </w:r>
            <w:proofErr w:type="spellStart"/>
            <w:r>
              <w:rPr>
                <w:i/>
                <w:color w:val="548DD4" w:themeColor="text2" w:themeTint="99"/>
              </w:rPr>
              <w:t>doby</w:t>
            </w:r>
            <w:proofErr w:type="spellEnd"/>
            <w:r>
              <w:rPr>
                <w:i/>
                <w:color w:val="548DD4" w:themeColor="text2" w:themeTint="99"/>
              </w:rPr>
              <w:t xml:space="preserve"> </w:t>
            </w:r>
            <w:proofErr w:type="spellStart"/>
            <w:r>
              <w:rPr>
                <w:i/>
                <w:color w:val="548DD4" w:themeColor="text2" w:themeTint="99"/>
              </w:rPr>
              <w:t>byli</w:t>
            </w:r>
            <w:proofErr w:type="spellEnd"/>
            <w:r>
              <w:rPr>
                <w:i/>
                <w:color w:val="548DD4" w:themeColor="text2" w:themeTint="99"/>
              </w:rPr>
              <w:t xml:space="preserve"> </w:t>
            </w:r>
            <w:proofErr w:type="spellStart"/>
            <w:r>
              <w:rPr>
                <w:i/>
                <w:color w:val="548DD4" w:themeColor="text2" w:themeTint="99"/>
              </w:rPr>
              <w:t>přátelé</w:t>
            </w:r>
            <w:proofErr w:type="spellEnd"/>
            <w:r>
              <w:rPr>
                <w:i/>
                <w:color w:val="548DD4" w:themeColor="text2" w:themeTint="99"/>
              </w:rPr>
              <w:t>.</w:t>
            </w:r>
          </w:p>
          <w:p w14:paraId="51EB5F59" w14:textId="77777777" w:rsidR="00DD4375" w:rsidRDefault="00DD4375">
            <w:pPr>
              <w:widowControl w:val="0"/>
              <w:spacing w:line="240" w:lineRule="auto"/>
              <w:rPr>
                <w:i/>
              </w:rPr>
            </w:pPr>
          </w:p>
          <w:p w14:paraId="4DB5BC76" w14:textId="77777777" w:rsidR="00DD4375" w:rsidRDefault="00000000">
            <w:pPr>
              <w:widowControl w:val="0"/>
              <w:spacing w:line="240" w:lineRule="auto"/>
              <w:rPr>
                <w:i/>
                <w:color w:val="9BBB59" w:themeColor="accent3"/>
              </w:rPr>
            </w:pPr>
            <w:r>
              <w:rPr>
                <w:i/>
                <w:color w:val="9BBB59" w:themeColor="accent3"/>
              </w:rPr>
              <w:t>Sie gingen zum Teich, in dem viele Fische schwammen. Der Fuchs jedoch kannte keine Fische, er war noch nie am Teich. Also lehrte ihn der Hase Fische zu fangen. Voller Genuss verspeiste sie der Fuchs bis sich sein Bauch wölbte und er richtig satt war. Er war dem Hasen sehr dankbar, dass er ihm die Fische im Teich gezeigt hatte und von da an waren sie Freunde.</w:t>
            </w:r>
          </w:p>
          <w:p w14:paraId="500BE09F" w14:textId="77777777" w:rsidR="00DD4375" w:rsidRDefault="00DD4375">
            <w:pPr>
              <w:widowControl w:val="0"/>
              <w:spacing w:line="240" w:lineRule="auto"/>
              <w:rPr>
                <w:i/>
                <w:color w:val="9BBB59" w:themeColor="accent3"/>
              </w:rPr>
            </w:pPr>
          </w:p>
          <w:p w14:paraId="72B500DC" w14:textId="77777777" w:rsidR="00DD4375" w:rsidRDefault="00000000">
            <w:pPr>
              <w:widowControl w:val="0"/>
              <w:spacing w:line="240" w:lineRule="auto"/>
              <w:rPr>
                <w:i/>
                <w:color w:val="9BBB59" w:themeColor="accent3"/>
              </w:rPr>
            </w:pPr>
            <w:r>
              <w:t xml:space="preserve">Text: © A. Brychová </w:t>
            </w:r>
          </w:p>
        </w:tc>
      </w:tr>
      <w:tr w:rsidR="00DD4375" w14:paraId="0D392DAA" w14:textId="77777777">
        <w:trPr>
          <w:trHeight w:val="2505"/>
        </w:trPr>
        <w:tc>
          <w:tcPr>
            <w:tcW w:w="2430" w:type="dxa"/>
            <w:vMerge/>
            <w:shd w:val="clear" w:color="auto" w:fill="auto"/>
            <w:tcMar>
              <w:top w:w="100" w:type="dxa"/>
              <w:left w:w="100" w:type="dxa"/>
              <w:bottom w:w="100" w:type="dxa"/>
              <w:right w:w="100" w:type="dxa"/>
            </w:tcMar>
          </w:tcPr>
          <w:p w14:paraId="7E2A9B5F"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3978D23" w14:textId="77777777" w:rsidR="00DD4375" w:rsidRDefault="00000000">
            <w:pPr>
              <w:widowControl w:val="0"/>
              <w:spacing w:line="240" w:lineRule="auto"/>
              <w:rPr>
                <w:b/>
              </w:rPr>
            </w:pPr>
            <w:r>
              <w:rPr>
                <w:b/>
              </w:rPr>
              <w:t xml:space="preserve">Handlungsbegleitendes Sprechen: </w:t>
            </w:r>
          </w:p>
          <w:p w14:paraId="280E5AD9" w14:textId="77777777" w:rsidR="00DD4375" w:rsidRDefault="00000000">
            <w:pPr>
              <w:widowControl w:val="0"/>
              <w:spacing w:line="240" w:lineRule="auto"/>
            </w:pPr>
            <w:r>
              <w:t>Sprachliche Anfänger:</w:t>
            </w:r>
          </w:p>
          <w:p w14:paraId="49BFF639" w14:textId="77777777" w:rsidR="00DD4375" w:rsidRDefault="00000000">
            <w:pPr>
              <w:widowControl w:val="0"/>
              <w:numPr>
                <w:ilvl w:val="0"/>
                <w:numId w:val="5"/>
              </w:numPr>
              <w:pBdr>
                <w:top w:val="nil"/>
                <w:left w:val="nil"/>
                <w:bottom w:val="nil"/>
                <w:right w:val="nil"/>
                <w:between w:val="nil"/>
              </w:pBdr>
              <w:spacing w:line="240" w:lineRule="auto"/>
              <w:rPr>
                <w:color w:val="000000"/>
              </w:rPr>
            </w:pPr>
            <w:r>
              <w:rPr>
                <w:color w:val="000000"/>
              </w:rPr>
              <w:t>Geschichte auf Deutsch verstehen, Schlüsselwörter in der Zielsprache benennen</w:t>
            </w:r>
          </w:p>
          <w:p w14:paraId="6455B5CE" w14:textId="77777777" w:rsidR="00DD4375" w:rsidRDefault="00000000">
            <w:pPr>
              <w:widowControl w:val="0"/>
              <w:numPr>
                <w:ilvl w:val="0"/>
                <w:numId w:val="5"/>
              </w:numPr>
              <w:pBdr>
                <w:top w:val="nil"/>
                <w:left w:val="nil"/>
                <w:bottom w:val="nil"/>
                <w:right w:val="nil"/>
                <w:between w:val="nil"/>
              </w:pBdr>
              <w:spacing w:line="240" w:lineRule="auto"/>
              <w:rPr>
                <w:color w:val="000000"/>
              </w:rPr>
            </w:pPr>
            <w:r>
              <w:rPr>
                <w:color w:val="000000"/>
              </w:rPr>
              <w:t>Bilder benennen</w:t>
            </w:r>
          </w:p>
          <w:p w14:paraId="472C9C84" w14:textId="77777777" w:rsidR="00DD4375" w:rsidRDefault="00000000">
            <w:pPr>
              <w:widowControl w:val="0"/>
              <w:numPr>
                <w:ilvl w:val="0"/>
                <w:numId w:val="5"/>
              </w:numPr>
              <w:pBdr>
                <w:top w:val="nil"/>
                <w:left w:val="nil"/>
                <w:bottom w:val="nil"/>
                <w:right w:val="nil"/>
                <w:between w:val="nil"/>
              </w:pBdr>
              <w:spacing w:line="240" w:lineRule="auto"/>
              <w:rPr>
                <w:color w:val="000000"/>
              </w:rPr>
            </w:pPr>
            <w:r>
              <w:rPr>
                <w:color w:val="000000"/>
              </w:rPr>
              <w:t>Schritte zählen</w:t>
            </w:r>
          </w:p>
          <w:p w14:paraId="157D5763" w14:textId="77777777" w:rsidR="00DD4375" w:rsidRDefault="00000000">
            <w:pPr>
              <w:widowControl w:val="0"/>
              <w:spacing w:line="240" w:lineRule="auto"/>
            </w:pPr>
            <w:r>
              <w:t>Sprachlich Fortgeschrittene:</w:t>
            </w:r>
          </w:p>
          <w:p w14:paraId="048E25DE" w14:textId="77777777" w:rsidR="00DD4375" w:rsidRDefault="00000000">
            <w:pPr>
              <w:widowControl w:val="0"/>
              <w:numPr>
                <w:ilvl w:val="0"/>
                <w:numId w:val="7"/>
              </w:numPr>
              <w:pBdr>
                <w:top w:val="nil"/>
                <w:left w:val="nil"/>
                <w:bottom w:val="nil"/>
                <w:right w:val="nil"/>
                <w:between w:val="nil"/>
              </w:pBdr>
              <w:spacing w:line="240" w:lineRule="auto"/>
              <w:rPr>
                <w:color w:val="000000"/>
              </w:rPr>
            </w:pPr>
            <w:r>
              <w:rPr>
                <w:color w:val="000000"/>
              </w:rPr>
              <w:t xml:space="preserve">Geschichte in der Zielsprache detailliert verstehen </w:t>
            </w:r>
          </w:p>
          <w:p w14:paraId="5C4F7244" w14:textId="77777777" w:rsidR="00DD4375" w:rsidRDefault="00000000">
            <w:pPr>
              <w:widowControl w:val="0"/>
              <w:numPr>
                <w:ilvl w:val="0"/>
                <w:numId w:val="7"/>
              </w:numPr>
              <w:pBdr>
                <w:top w:val="nil"/>
                <w:left w:val="nil"/>
                <w:bottom w:val="nil"/>
                <w:right w:val="nil"/>
                <w:between w:val="nil"/>
              </w:pBdr>
              <w:spacing w:line="240" w:lineRule="auto"/>
              <w:rPr>
                <w:color w:val="000000"/>
              </w:rPr>
            </w:pPr>
            <w:r>
              <w:rPr>
                <w:color w:val="000000"/>
              </w:rPr>
              <w:t>Fragen beantworten, Weg beschreiben</w:t>
            </w:r>
          </w:p>
          <w:p w14:paraId="6EDF7284" w14:textId="77777777" w:rsidR="00DD4375" w:rsidRDefault="00000000">
            <w:pPr>
              <w:widowControl w:val="0"/>
              <w:numPr>
                <w:ilvl w:val="0"/>
                <w:numId w:val="7"/>
              </w:numPr>
              <w:pBdr>
                <w:top w:val="nil"/>
                <w:left w:val="nil"/>
                <w:bottom w:val="nil"/>
                <w:right w:val="nil"/>
                <w:between w:val="nil"/>
              </w:pBdr>
              <w:spacing w:line="240" w:lineRule="auto"/>
              <w:rPr>
                <w:color w:val="000000"/>
              </w:rPr>
            </w:pPr>
            <w:r>
              <w:rPr>
                <w:color w:val="000000"/>
              </w:rPr>
              <w:t>Bilder benennen</w:t>
            </w:r>
          </w:p>
        </w:tc>
      </w:tr>
      <w:tr w:rsidR="00DD4375" w14:paraId="26D6141C" w14:textId="77777777">
        <w:trPr>
          <w:trHeight w:val="420"/>
        </w:trPr>
        <w:tc>
          <w:tcPr>
            <w:tcW w:w="2430" w:type="dxa"/>
            <w:vMerge/>
            <w:shd w:val="clear" w:color="auto" w:fill="auto"/>
            <w:tcMar>
              <w:top w:w="100" w:type="dxa"/>
              <w:left w:w="100" w:type="dxa"/>
              <w:bottom w:w="100" w:type="dxa"/>
              <w:right w:w="100" w:type="dxa"/>
            </w:tcMar>
          </w:tcPr>
          <w:p w14:paraId="65998209" w14:textId="77777777" w:rsidR="00DD4375" w:rsidRDefault="00DD4375">
            <w:pPr>
              <w:widowControl w:val="0"/>
              <w:pBdr>
                <w:top w:val="nil"/>
                <w:left w:val="nil"/>
                <w:bottom w:val="nil"/>
                <w:right w:val="nil"/>
                <w:between w:val="nil"/>
              </w:pBdr>
              <w:rPr>
                <w:color w:val="000000"/>
              </w:rP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D1E84B6" w14:textId="77777777" w:rsidR="00DD4375" w:rsidRDefault="00000000">
            <w:pPr>
              <w:widowControl w:val="0"/>
              <w:spacing w:line="240" w:lineRule="auto"/>
              <w:rPr>
                <w:b/>
              </w:rPr>
            </w:pPr>
            <w:r>
              <w:rPr>
                <w:b/>
              </w:rPr>
              <w:t xml:space="preserve">Abschließende Aktivitäten: </w:t>
            </w:r>
            <w:r>
              <w:t>Am Ende der Geschichte versuchen sich alle Kinder gemeinsam an die Bilder zu erinnern, diese aufzuzählen und etwas über sie zu erzählen.</w:t>
            </w:r>
          </w:p>
        </w:tc>
      </w:tr>
      <w:tr w:rsidR="00DD4375" w14:paraId="7586BB53"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CE2F6A" w14:textId="77777777" w:rsidR="00DD4375" w:rsidRDefault="00000000">
            <w:pPr>
              <w:widowControl w:val="0"/>
              <w:spacing w:line="240" w:lineRule="auto"/>
              <w:jc w:val="right"/>
              <w:rPr>
                <w:b/>
              </w:rPr>
            </w:pPr>
            <w:r>
              <w:rPr>
                <w:b/>
              </w:rPr>
              <w:t>Weiterführende Ideen, Tipps und Hinweise</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9FDED04" w14:textId="77777777" w:rsidR="00DD4375" w:rsidRDefault="00000000">
            <w:pPr>
              <w:pStyle w:val="Odstavecseseznamem"/>
              <w:widowControl w:val="0"/>
              <w:numPr>
                <w:ilvl w:val="0"/>
                <w:numId w:val="34"/>
              </w:numPr>
              <w:spacing w:line="240" w:lineRule="auto"/>
            </w:pPr>
            <w:r>
              <w:t>Weitere Geschichten mit den Kindern ausdenken, z.B. mit Pflanzen oder Waldfrüchten.</w:t>
            </w:r>
          </w:p>
          <w:p w14:paraId="4D7AA7DE" w14:textId="77777777" w:rsidR="00DD4375" w:rsidRDefault="00000000">
            <w:pPr>
              <w:pStyle w:val="Odstavecseseznamem"/>
              <w:widowControl w:val="0"/>
              <w:numPr>
                <w:ilvl w:val="0"/>
                <w:numId w:val="34"/>
              </w:numPr>
              <w:spacing w:line="240" w:lineRule="auto"/>
            </w:pPr>
            <w:r>
              <w:t xml:space="preserve">Die Kinder gehen gemeinsam mit der PFK in den </w:t>
            </w:r>
            <w:r>
              <w:lastRenderedPageBreak/>
              <w:t>Wald/auf die Wiese/zum See/Bach und machen sich selber auf die Schatzsuche nach Pflanzen und Lebewesen.</w:t>
            </w:r>
          </w:p>
        </w:tc>
      </w:tr>
    </w:tbl>
    <w:p w14:paraId="4CCD4A86" w14:textId="77777777" w:rsidR="00DD4375" w:rsidRDefault="00DD4375">
      <w:pPr>
        <w:spacing w:line="240" w:lineRule="auto"/>
        <w:rPr>
          <w:b/>
        </w:rPr>
      </w:pPr>
    </w:p>
    <w:p w14:paraId="7AB0DBC1" w14:textId="77777777" w:rsidR="00DD4375" w:rsidRDefault="00000000">
      <w:pPr>
        <w:spacing w:line="240" w:lineRule="auto"/>
        <w:outlineLvl w:val="0"/>
      </w:pPr>
      <w:r>
        <w:t>Die Idee stammt von Pauline Schwabl.</w:t>
      </w:r>
    </w:p>
    <w:p w14:paraId="6DEB7C96" w14:textId="77777777" w:rsidR="00DD4375" w:rsidRDefault="00DD4375">
      <w:pPr>
        <w:outlineLvl w:val="0"/>
        <w:rPr>
          <w:b/>
        </w:rPr>
      </w:pPr>
    </w:p>
    <w:p w14:paraId="7E1781E5" w14:textId="77777777" w:rsidR="00DD4375" w:rsidRDefault="00000000">
      <w:pPr>
        <w:outlineLvl w:val="0"/>
      </w:pPr>
      <w:r>
        <w:t>Anhang</w:t>
      </w:r>
      <w:r>
        <w:rPr>
          <w:b/>
        </w:rPr>
        <w:t xml:space="preserve"> </w:t>
      </w:r>
      <w:r>
        <w:rPr>
          <w:i/>
        </w:rPr>
        <w:t xml:space="preserve">Die Geschichte vom </w:t>
      </w:r>
      <w:proofErr w:type="spellStart"/>
      <w:r>
        <w:rPr>
          <w:i/>
        </w:rPr>
        <w:t>immerhungrigen</w:t>
      </w:r>
      <w:proofErr w:type="spellEnd"/>
      <w:r>
        <w:rPr>
          <w:i/>
        </w:rPr>
        <w:t xml:space="preserve"> Fuchs</w:t>
      </w:r>
      <w:r>
        <w:t>:</w:t>
      </w:r>
      <w:r>
        <w:rPr>
          <w:i/>
        </w:rPr>
        <w:t xml:space="preserve"> </w:t>
      </w:r>
      <w:r>
        <w:rPr>
          <w:iCs/>
        </w:rPr>
        <w:t xml:space="preserve">1. </w:t>
      </w:r>
      <w:r>
        <w:t>Text der Geschichte</w:t>
      </w:r>
      <w:r>
        <w:rPr>
          <w:i/>
        </w:rPr>
        <w:t xml:space="preserve"> </w:t>
      </w:r>
      <w:r>
        <w:t>(© A. Brychová)</w:t>
      </w:r>
      <w:r>
        <w:rPr>
          <w:i/>
        </w:rPr>
        <w:t xml:space="preserve">, </w:t>
      </w:r>
      <w:r>
        <w:rPr>
          <w:iCs/>
        </w:rPr>
        <w:t xml:space="preserve">2. </w:t>
      </w:r>
      <w:r>
        <w:t xml:space="preserve">Bilderset zur Geschichte, 3. Lesekärtchen  </w:t>
      </w:r>
    </w:p>
    <w:p w14:paraId="66DF34B0" w14:textId="77777777" w:rsidR="00DD4375" w:rsidRDefault="00DD4375"/>
    <w:p w14:paraId="1BF51F94" w14:textId="77777777" w:rsidR="00DD4375" w:rsidRDefault="00DD4375"/>
    <w:tbl>
      <w:tblPr>
        <w:tblStyle w:val="afffff6"/>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6570"/>
      </w:tblGrid>
      <w:tr w:rsidR="00DD4375" w14:paraId="0F66CD5B"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C929DD" w14:textId="77777777" w:rsidR="00DD4375" w:rsidRDefault="00000000">
            <w:pPr>
              <w:widowControl w:val="0"/>
              <w:spacing w:line="240" w:lineRule="auto"/>
              <w:jc w:val="right"/>
              <w:rPr>
                <w:b/>
              </w:rPr>
            </w:pPr>
            <w:r>
              <w:rPr>
                <w:b/>
              </w:rPr>
              <w:t>Titel</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157C67F" w14:textId="77777777" w:rsidR="00DD4375" w:rsidRDefault="00000000">
            <w:pPr>
              <w:widowControl w:val="0"/>
              <w:spacing w:line="240" w:lineRule="auto"/>
              <w:rPr>
                <w:b/>
                <w:color w:val="0000FF"/>
              </w:rPr>
            </w:pPr>
            <w:r>
              <w:rPr>
                <w:b/>
              </w:rPr>
              <w:t>Unten am Hang</w:t>
            </w:r>
          </w:p>
        </w:tc>
      </w:tr>
      <w:tr w:rsidR="00DD4375" w14:paraId="2549A48A"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E0E004" w14:textId="77777777" w:rsidR="00DD4375" w:rsidRDefault="00000000">
            <w:pPr>
              <w:widowControl w:val="0"/>
              <w:spacing w:line="240" w:lineRule="auto"/>
              <w:jc w:val="right"/>
              <w:rPr>
                <w:b/>
              </w:rPr>
            </w:pPr>
            <w:r>
              <w:rPr>
                <w:b/>
              </w:rPr>
              <w:t>Thema</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4EFEEFFD" w14:textId="77777777" w:rsidR="00DD4375" w:rsidRDefault="00000000">
            <w:pPr>
              <w:widowControl w:val="0"/>
              <w:spacing w:line="240" w:lineRule="auto"/>
            </w:pPr>
            <w:r>
              <w:t>Brot backen</w:t>
            </w:r>
          </w:p>
        </w:tc>
      </w:tr>
      <w:tr w:rsidR="00DD4375" w14:paraId="2D7CD2A9"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39FDA1" w14:textId="77777777" w:rsidR="00DD4375" w:rsidRDefault="00000000">
            <w:pPr>
              <w:widowControl w:val="0"/>
              <w:spacing w:line="240" w:lineRule="auto"/>
              <w:jc w:val="right"/>
              <w:rPr>
                <w:b/>
              </w:rPr>
            </w:pPr>
            <w:r>
              <w:rPr>
                <w:b/>
              </w:rPr>
              <w:t>Sozialform</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6CC3C581" w14:textId="77777777" w:rsidR="00DD4375" w:rsidRDefault="00000000">
            <w:pPr>
              <w:widowControl w:val="0"/>
              <w:spacing w:line="240" w:lineRule="auto"/>
            </w:pPr>
            <w:r>
              <w:t>3 – 6 Kinder</w:t>
            </w:r>
          </w:p>
        </w:tc>
      </w:tr>
      <w:tr w:rsidR="00DD4375" w14:paraId="6328DD6A"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AA6D58" w14:textId="77777777" w:rsidR="00DD4375" w:rsidRDefault="00000000">
            <w:pPr>
              <w:widowControl w:val="0"/>
              <w:spacing w:line="240" w:lineRule="auto"/>
              <w:jc w:val="right"/>
              <w:rPr>
                <w:b/>
              </w:rPr>
            </w:pPr>
            <w:r>
              <w:rPr>
                <w:b/>
              </w:rPr>
              <w:t>Materialien</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2D319B8B" w14:textId="77777777" w:rsidR="00DD4375" w:rsidRDefault="00000000">
            <w:pPr>
              <w:widowControl w:val="0"/>
              <w:spacing w:line="240" w:lineRule="auto"/>
            </w:pPr>
            <w:r>
              <w:t>Bee-Bot, Spielmatte, Bilderset zum Lied (Anhang 1), Startkarte</w:t>
            </w:r>
          </w:p>
        </w:tc>
      </w:tr>
      <w:tr w:rsidR="00DD4375" w14:paraId="24C9E7E7"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C31502" w14:textId="77777777" w:rsidR="00DD4375" w:rsidRDefault="00000000">
            <w:pPr>
              <w:widowControl w:val="0"/>
              <w:spacing w:line="240" w:lineRule="auto"/>
              <w:jc w:val="right"/>
              <w:rPr>
                <w:b/>
              </w:rPr>
            </w:pPr>
            <w:r>
              <w:rPr>
                <w:b/>
              </w:rPr>
              <w:t>Ziele</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2409BDFA" w14:textId="77777777" w:rsidR="00DD4375" w:rsidRDefault="00000000">
            <w:pPr>
              <w:widowControl w:val="0"/>
              <w:spacing w:line="240" w:lineRule="auto"/>
            </w:pPr>
            <w:r>
              <w:t>Sprachkenntnisse in der Zielsprache erweitern bzw. festigen, ein Lied in der Zielsprache erlernen, den Weg vom Korn zum Brot kennenlernen und nachspielen, über Tiere sprechen</w:t>
            </w:r>
          </w:p>
        </w:tc>
      </w:tr>
      <w:tr w:rsidR="00DD4375" w14:paraId="7DCFE3D8"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D258B7" w14:textId="77777777" w:rsidR="00DD4375" w:rsidRDefault="00000000">
            <w:pPr>
              <w:widowControl w:val="0"/>
              <w:spacing w:line="240" w:lineRule="auto"/>
              <w:jc w:val="right"/>
              <w:rPr>
                <w:b/>
              </w:rPr>
            </w:pPr>
            <w:r>
              <w:rPr>
                <w:b/>
              </w:rPr>
              <w:t>Vorbereitung</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50A24F7A" w14:textId="77777777" w:rsidR="00DD4375" w:rsidRDefault="00000000">
            <w:pPr>
              <w:widowControl w:val="0"/>
              <w:spacing w:line="240" w:lineRule="auto"/>
            </w:pPr>
            <w:r>
              <w:t>Spielmatte, Bildkarten und Startkarte werden vorbereitet.</w:t>
            </w:r>
          </w:p>
        </w:tc>
      </w:tr>
      <w:tr w:rsidR="00DD4375" w14:paraId="01383B07" w14:textId="77777777">
        <w:trPr>
          <w:trHeight w:val="1723"/>
        </w:trPr>
        <w:tc>
          <w:tcPr>
            <w:tcW w:w="2430" w:type="dxa"/>
            <w:vMerge w:val="restart"/>
            <w:shd w:val="clear" w:color="auto" w:fill="auto"/>
            <w:tcMar>
              <w:top w:w="100" w:type="dxa"/>
              <w:left w:w="100" w:type="dxa"/>
              <w:bottom w:w="100" w:type="dxa"/>
              <w:right w:w="100" w:type="dxa"/>
            </w:tcMar>
          </w:tcPr>
          <w:p w14:paraId="2B64BE38" w14:textId="77777777" w:rsidR="00DD4375" w:rsidRDefault="00000000">
            <w:pPr>
              <w:widowControl w:val="0"/>
              <w:spacing w:line="240" w:lineRule="auto"/>
              <w:jc w:val="right"/>
              <w:rPr>
                <w:b/>
              </w:rPr>
            </w:pPr>
            <w:r>
              <w:rPr>
                <w:b/>
              </w:rPr>
              <w:t>Aktivitäten-</w:t>
            </w:r>
          </w:p>
          <w:p w14:paraId="52E241C9" w14:textId="77777777" w:rsidR="00DD4375" w:rsidRDefault="00000000">
            <w:pPr>
              <w:widowControl w:val="0"/>
              <w:spacing w:line="240" w:lineRule="auto"/>
              <w:jc w:val="right"/>
              <w:rPr>
                <w:b/>
              </w:rPr>
            </w:pPr>
            <w:proofErr w:type="spellStart"/>
            <w:r>
              <w:rPr>
                <w:b/>
              </w:rPr>
              <w:t>beschreibung</w:t>
            </w:r>
            <w:proofErr w:type="spellEnd"/>
          </w:p>
          <w:p w14:paraId="4D0294E2" w14:textId="77777777" w:rsidR="00DD4375" w:rsidRDefault="00000000">
            <w:pPr>
              <w:widowControl w:val="0"/>
              <w:pBdr>
                <w:top w:val="nil"/>
                <w:left w:val="nil"/>
                <w:bottom w:val="nil"/>
                <w:right w:val="nil"/>
                <w:between w:val="nil"/>
              </w:pBdr>
              <w:spacing w:line="240" w:lineRule="auto"/>
            </w:pPr>
            <w:r>
              <w:rPr>
                <w:noProof/>
              </w:rPr>
              <w:drawing>
                <wp:inline distT="0" distB="0" distL="0" distR="0" wp14:anchorId="6CC7A075" wp14:editId="4163AAA8">
                  <wp:extent cx="1046048" cy="1046048"/>
                  <wp:effectExtent l="0" t="0" r="0" b="0"/>
                  <wp:docPr id="3" name="Bild 3" descr="Unten%20am%20Hang%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en%20am%20Hang%201.jpe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49850" cy="1049850"/>
                          </a:xfrm>
                          <a:prstGeom prst="rect">
                            <a:avLst/>
                          </a:prstGeom>
                          <a:noFill/>
                          <a:ln>
                            <a:noFill/>
                          </a:ln>
                        </pic:spPr>
                      </pic:pic>
                    </a:graphicData>
                  </a:graphic>
                </wp:inline>
              </w:drawing>
            </w:r>
          </w:p>
          <w:p w14:paraId="77168C46" w14:textId="77777777" w:rsidR="00DD4375" w:rsidRDefault="00000000">
            <w:pPr>
              <w:widowControl w:val="0"/>
              <w:pBdr>
                <w:top w:val="nil"/>
                <w:left w:val="nil"/>
                <w:bottom w:val="nil"/>
                <w:right w:val="nil"/>
                <w:between w:val="nil"/>
              </w:pBdr>
              <w:spacing w:line="240" w:lineRule="auto"/>
              <w:rPr>
                <w:color w:val="FF0000"/>
              </w:rPr>
            </w:pPr>
            <w:r>
              <w:rPr>
                <w:color w:val="FF0000"/>
              </w:rPr>
              <w:sym w:font="Symbol" w:char="F05B"/>
            </w:r>
            <w:r>
              <w:rPr>
                <w:color w:val="FF0000"/>
              </w:rPr>
              <w:t>Bild zu Strophe 1</w:t>
            </w:r>
            <w:r>
              <w:rPr>
                <w:color w:val="FF0000"/>
              </w:rPr>
              <w:sym w:font="Symbol" w:char="F05D"/>
            </w:r>
          </w:p>
          <w:p w14:paraId="37104208" w14:textId="77777777" w:rsidR="00DD4375" w:rsidRDefault="00DD4375">
            <w:pPr>
              <w:widowControl w:val="0"/>
              <w:pBdr>
                <w:top w:val="nil"/>
                <w:left w:val="nil"/>
                <w:bottom w:val="nil"/>
                <w:right w:val="nil"/>
                <w:between w:val="nil"/>
              </w:pBdr>
              <w:spacing w:line="240" w:lineRule="auto"/>
              <w:rPr>
                <w:color w:val="FF0000"/>
              </w:rPr>
            </w:pPr>
          </w:p>
          <w:p w14:paraId="05C1F644" w14:textId="77777777" w:rsidR="00DD4375" w:rsidRDefault="00000000">
            <w:pPr>
              <w:widowControl w:val="0"/>
              <w:pBdr>
                <w:top w:val="nil"/>
                <w:left w:val="nil"/>
                <w:bottom w:val="nil"/>
                <w:right w:val="nil"/>
                <w:between w:val="nil"/>
              </w:pBdr>
              <w:spacing w:line="240" w:lineRule="auto"/>
              <w:rPr>
                <w:color w:val="FF0000"/>
              </w:rPr>
            </w:pPr>
            <w:r>
              <w:rPr>
                <w:noProof/>
                <w:color w:val="FF0000"/>
              </w:rPr>
              <w:drawing>
                <wp:inline distT="0" distB="0" distL="0" distR="0" wp14:anchorId="2796B624" wp14:editId="5BD64503">
                  <wp:extent cx="1090422" cy="1090422"/>
                  <wp:effectExtent l="0" t="0" r="1905" b="1905"/>
                  <wp:docPr id="4" name="Bild 4" descr="Unten%20am%20Hang%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en%20am%20Hang%202.jpe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93329" cy="1093329"/>
                          </a:xfrm>
                          <a:prstGeom prst="rect">
                            <a:avLst/>
                          </a:prstGeom>
                          <a:noFill/>
                          <a:ln>
                            <a:noFill/>
                          </a:ln>
                        </pic:spPr>
                      </pic:pic>
                    </a:graphicData>
                  </a:graphic>
                </wp:inline>
              </w:drawing>
            </w:r>
          </w:p>
          <w:p w14:paraId="7D113B82" w14:textId="77777777" w:rsidR="00DD4375" w:rsidRDefault="00000000">
            <w:pPr>
              <w:widowControl w:val="0"/>
              <w:pBdr>
                <w:top w:val="nil"/>
                <w:left w:val="nil"/>
                <w:bottom w:val="nil"/>
                <w:right w:val="nil"/>
                <w:between w:val="nil"/>
              </w:pBdr>
              <w:spacing w:line="240" w:lineRule="auto"/>
              <w:rPr>
                <w:color w:val="FF0000"/>
              </w:rPr>
            </w:pPr>
            <w:r>
              <w:rPr>
                <w:color w:val="FF0000"/>
              </w:rPr>
              <w:sym w:font="Symbol" w:char="F05B"/>
            </w:r>
            <w:r>
              <w:rPr>
                <w:color w:val="FF0000"/>
              </w:rPr>
              <w:t>Bild zu Strophe 2</w:t>
            </w:r>
            <w:r>
              <w:rPr>
                <w:color w:val="FF0000"/>
              </w:rPr>
              <w:sym w:font="Symbol" w:char="F05D"/>
            </w:r>
          </w:p>
          <w:p w14:paraId="1924DBE5" w14:textId="77777777" w:rsidR="00DD4375" w:rsidRDefault="00DD4375">
            <w:pPr>
              <w:widowControl w:val="0"/>
              <w:pBdr>
                <w:top w:val="nil"/>
                <w:left w:val="nil"/>
                <w:bottom w:val="nil"/>
                <w:right w:val="nil"/>
                <w:between w:val="nil"/>
              </w:pBdr>
              <w:spacing w:line="240" w:lineRule="auto"/>
            </w:pPr>
          </w:p>
          <w:p w14:paraId="3614A8CC" w14:textId="77777777" w:rsidR="00DD4375" w:rsidRDefault="00DD4375">
            <w:pPr>
              <w:widowControl w:val="0"/>
              <w:pBdr>
                <w:top w:val="nil"/>
                <w:left w:val="nil"/>
                <w:bottom w:val="nil"/>
                <w:right w:val="nil"/>
                <w:between w:val="nil"/>
              </w:pBdr>
              <w:spacing w:line="240" w:lineRule="auto"/>
            </w:pPr>
          </w:p>
          <w:p w14:paraId="519C7453" w14:textId="77777777" w:rsidR="00DD4375" w:rsidRDefault="00000000">
            <w:pPr>
              <w:widowControl w:val="0"/>
              <w:pBdr>
                <w:top w:val="nil"/>
                <w:left w:val="nil"/>
                <w:bottom w:val="nil"/>
                <w:right w:val="nil"/>
                <w:between w:val="nil"/>
              </w:pBdr>
              <w:spacing w:line="240" w:lineRule="auto"/>
            </w:pPr>
            <w:r>
              <w:rPr>
                <w:noProof/>
              </w:rPr>
              <w:drawing>
                <wp:inline distT="0" distB="0" distL="0" distR="0" wp14:anchorId="46227E4C" wp14:editId="34540D44">
                  <wp:extent cx="1090422" cy="1090422"/>
                  <wp:effectExtent l="0" t="0" r="1905" b="1905"/>
                  <wp:docPr id="5" name="Bild 5" descr="Unten%20am%20Hang%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en%20am%20Hang%203.jpe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91435" cy="1091435"/>
                          </a:xfrm>
                          <a:prstGeom prst="rect">
                            <a:avLst/>
                          </a:prstGeom>
                          <a:noFill/>
                          <a:ln>
                            <a:noFill/>
                          </a:ln>
                        </pic:spPr>
                      </pic:pic>
                    </a:graphicData>
                  </a:graphic>
                </wp:inline>
              </w:drawing>
            </w:r>
          </w:p>
          <w:p w14:paraId="7A27624D" w14:textId="77777777" w:rsidR="00DD4375" w:rsidRDefault="00000000">
            <w:pPr>
              <w:widowControl w:val="0"/>
              <w:pBdr>
                <w:top w:val="nil"/>
                <w:left w:val="nil"/>
                <w:bottom w:val="nil"/>
                <w:right w:val="nil"/>
                <w:between w:val="nil"/>
              </w:pBdr>
              <w:spacing w:line="240" w:lineRule="auto"/>
              <w:rPr>
                <w:color w:val="FF0000"/>
              </w:rPr>
            </w:pPr>
            <w:r>
              <w:rPr>
                <w:color w:val="FF0000"/>
              </w:rPr>
              <w:sym w:font="Symbol" w:char="F05B"/>
            </w:r>
            <w:r>
              <w:rPr>
                <w:color w:val="FF0000"/>
              </w:rPr>
              <w:t>Bild zu Strophe 2</w:t>
            </w:r>
            <w:r>
              <w:rPr>
                <w:color w:val="FF0000"/>
              </w:rPr>
              <w:sym w:font="Symbol" w:char="F05D"/>
            </w:r>
          </w:p>
          <w:p w14:paraId="53F30F1F" w14:textId="77777777" w:rsidR="00DD4375" w:rsidRDefault="00DD4375">
            <w:pPr>
              <w:widowControl w:val="0"/>
              <w:pBdr>
                <w:top w:val="nil"/>
                <w:left w:val="nil"/>
                <w:bottom w:val="nil"/>
                <w:right w:val="nil"/>
                <w:between w:val="nil"/>
              </w:pBdr>
              <w:spacing w:line="240" w:lineRule="auto"/>
              <w:rPr>
                <w:color w:val="FF0000"/>
              </w:rPr>
            </w:pPr>
          </w:p>
          <w:p w14:paraId="2E97E883" w14:textId="77777777" w:rsidR="00DD4375" w:rsidRDefault="00000000">
            <w:pPr>
              <w:widowControl w:val="0"/>
              <w:pBdr>
                <w:top w:val="nil"/>
                <w:left w:val="nil"/>
                <w:bottom w:val="nil"/>
                <w:right w:val="nil"/>
                <w:between w:val="nil"/>
              </w:pBdr>
              <w:spacing w:line="240" w:lineRule="auto"/>
              <w:rPr>
                <w:color w:val="FF0000"/>
              </w:rPr>
            </w:pPr>
            <w:r>
              <w:rPr>
                <w:noProof/>
                <w:color w:val="FF0000"/>
              </w:rPr>
              <w:lastRenderedPageBreak/>
              <w:drawing>
                <wp:inline distT="0" distB="0" distL="0" distR="0" wp14:anchorId="178DB383" wp14:editId="322C58D8">
                  <wp:extent cx="1090422" cy="1090422"/>
                  <wp:effectExtent l="0" t="0" r="1905" b="1905"/>
                  <wp:docPr id="6" name="Bild 6" descr="Unten%20am%20Hang%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en%20am%20Hang%204.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92198" cy="1092198"/>
                          </a:xfrm>
                          <a:prstGeom prst="rect">
                            <a:avLst/>
                          </a:prstGeom>
                          <a:noFill/>
                          <a:ln>
                            <a:noFill/>
                          </a:ln>
                        </pic:spPr>
                      </pic:pic>
                    </a:graphicData>
                  </a:graphic>
                </wp:inline>
              </w:drawing>
            </w:r>
          </w:p>
          <w:p w14:paraId="14BFB1AD" w14:textId="77777777" w:rsidR="00DD4375" w:rsidRDefault="00000000">
            <w:pPr>
              <w:widowControl w:val="0"/>
              <w:pBdr>
                <w:top w:val="nil"/>
                <w:left w:val="nil"/>
                <w:bottom w:val="nil"/>
                <w:right w:val="nil"/>
                <w:between w:val="nil"/>
              </w:pBdr>
              <w:spacing w:line="240" w:lineRule="auto"/>
              <w:rPr>
                <w:color w:val="FF0000"/>
              </w:rPr>
            </w:pPr>
            <w:r>
              <w:rPr>
                <w:color w:val="FF0000"/>
              </w:rPr>
              <w:sym w:font="Symbol" w:char="F05B"/>
            </w:r>
            <w:r>
              <w:rPr>
                <w:color w:val="FF0000"/>
              </w:rPr>
              <w:t>Bild zu Strophe 3/4</w:t>
            </w:r>
            <w:r>
              <w:rPr>
                <w:color w:val="FF0000"/>
              </w:rPr>
              <w:sym w:font="Symbol" w:char="F05D"/>
            </w:r>
          </w:p>
          <w:p w14:paraId="190FE349" w14:textId="77777777" w:rsidR="00DD4375" w:rsidRDefault="00DD4375">
            <w:pPr>
              <w:widowControl w:val="0"/>
              <w:pBdr>
                <w:top w:val="nil"/>
                <w:left w:val="nil"/>
                <w:bottom w:val="nil"/>
                <w:right w:val="nil"/>
                <w:between w:val="nil"/>
              </w:pBdr>
              <w:spacing w:line="240" w:lineRule="auto"/>
              <w:rPr>
                <w:color w:val="FF0000"/>
              </w:rPr>
            </w:pPr>
          </w:p>
          <w:p w14:paraId="118F2C28" w14:textId="77777777" w:rsidR="00DD4375" w:rsidRDefault="00000000">
            <w:pPr>
              <w:widowControl w:val="0"/>
              <w:pBdr>
                <w:top w:val="nil"/>
                <w:left w:val="nil"/>
                <w:bottom w:val="nil"/>
                <w:right w:val="nil"/>
                <w:between w:val="nil"/>
              </w:pBdr>
              <w:spacing w:line="240" w:lineRule="auto"/>
            </w:pPr>
            <w:r>
              <w:rPr>
                <w:noProof/>
              </w:rPr>
              <w:drawing>
                <wp:inline distT="0" distB="0" distL="0" distR="0" wp14:anchorId="6A592F68" wp14:editId="7A7C99EB">
                  <wp:extent cx="1112012" cy="979451"/>
                  <wp:effectExtent l="0" t="0" r="5715" b="11430"/>
                  <wp:docPr id="7" name="Bild 7" descr="Unten%20am%20Hang%2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en%20am%20Hang%205b.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30279" cy="995541"/>
                          </a:xfrm>
                          <a:prstGeom prst="rect">
                            <a:avLst/>
                          </a:prstGeom>
                          <a:noFill/>
                          <a:ln>
                            <a:noFill/>
                          </a:ln>
                        </pic:spPr>
                      </pic:pic>
                    </a:graphicData>
                  </a:graphic>
                </wp:inline>
              </w:drawing>
            </w:r>
          </w:p>
          <w:p w14:paraId="3C9DBCB2" w14:textId="77777777" w:rsidR="00DD4375" w:rsidRDefault="00000000">
            <w:pPr>
              <w:widowControl w:val="0"/>
              <w:pBdr>
                <w:top w:val="nil"/>
                <w:left w:val="nil"/>
                <w:bottom w:val="nil"/>
                <w:right w:val="nil"/>
                <w:between w:val="nil"/>
              </w:pBdr>
              <w:spacing w:line="240" w:lineRule="auto"/>
              <w:rPr>
                <w:color w:val="FF0000"/>
              </w:rPr>
            </w:pPr>
            <w:r>
              <w:rPr>
                <w:color w:val="FF0000"/>
              </w:rPr>
              <w:sym w:font="Symbol" w:char="F05B"/>
            </w:r>
            <w:r>
              <w:rPr>
                <w:color w:val="FF0000"/>
              </w:rPr>
              <w:t>Bild zu Strophe 5/6</w:t>
            </w:r>
            <w:r>
              <w:rPr>
                <w:color w:val="FF0000"/>
              </w:rPr>
              <w:sym w:font="Symbol" w:char="F05D"/>
            </w:r>
          </w:p>
          <w:p w14:paraId="0A5CBB0E" w14:textId="77777777" w:rsidR="00DD4375" w:rsidRDefault="00DD4375">
            <w:pPr>
              <w:widowControl w:val="0"/>
              <w:pBdr>
                <w:top w:val="nil"/>
                <w:left w:val="nil"/>
                <w:bottom w:val="nil"/>
                <w:right w:val="nil"/>
                <w:between w:val="nil"/>
              </w:pBdr>
              <w:spacing w:line="240" w:lineRule="auto"/>
              <w:rPr>
                <w:color w:val="FF0000"/>
              </w:rPr>
            </w:pPr>
          </w:p>
          <w:p w14:paraId="2280B904" w14:textId="77777777" w:rsidR="00DD4375" w:rsidRDefault="00000000">
            <w:pPr>
              <w:widowControl w:val="0"/>
              <w:pBdr>
                <w:top w:val="nil"/>
                <w:left w:val="nil"/>
                <w:bottom w:val="nil"/>
                <w:right w:val="nil"/>
                <w:between w:val="nil"/>
              </w:pBdr>
              <w:spacing w:line="240" w:lineRule="auto"/>
              <w:rPr>
                <w:color w:val="FF0000"/>
              </w:rPr>
            </w:pPr>
            <w:r>
              <w:rPr>
                <w:noProof/>
                <w:color w:val="FF0000"/>
              </w:rPr>
              <w:drawing>
                <wp:inline distT="0" distB="0" distL="0" distR="0" wp14:anchorId="1929D737" wp14:editId="753222C8">
                  <wp:extent cx="1112012" cy="1112012"/>
                  <wp:effectExtent l="0" t="0" r="5715" b="5715"/>
                  <wp:docPr id="9" name="Bild 9" descr="Unten%20am%20Hang%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en%20am%20Hang%206.jpe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16453" cy="1116453"/>
                          </a:xfrm>
                          <a:prstGeom prst="rect">
                            <a:avLst/>
                          </a:prstGeom>
                          <a:noFill/>
                          <a:ln>
                            <a:noFill/>
                          </a:ln>
                        </pic:spPr>
                      </pic:pic>
                    </a:graphicData>
                  </a:graphic>
                </wp:inline>
              </w:drawing>
            </w:r>
          </w:p>
          <w:p w14:paraId="3F469962" w14:textId="77777777" w:rsidR="00DD4375" w:rsidRDefault="00000000">
            <w:pPr>
              <w:widowControl w:val="0"/>
              <w:pBdr>
                <w:top w:val="nil"/>
                <w:left w:val="nil"/>
                <w:bottom w:val="nil"/>
                <w:right w:val="nil"/>
                <w:between w:val="nil"/>
              </w:pBdr>
              <w:spacing w:line="240" w:lineRule="auto"/>
              <w:rPr>
                <w:color w:val="FF0000"/>
              </w:rPr>
            </w:pPr>
            <w:r>
              <w:rPr>
                <w:color w:val="FF0000"/>
              </w:rPr>
              <w:sym w:font="Symbol" w:char="F05B"/>
            </w:r>
            <w:r>
              <w:rPr>
                <w:color w:val="FF0000"/>
              </w:rPr>
              <w:t>Bild zu Strophe 7</w:t>
            </w:r>
            <w:r>
              <w:rPr>
                <w:color w:val="FF0000"/>
              </w:rPr>
              <w:sym w:font="Symbol" w:char="F05D"/>
            </w:r>
          </w:p>
          <w:p w14:paraId="127710A8" w14:textId="77777777" w:rsidR="00DD4375" w:rsidRDefault="00DD4375">
            <w:pPr>
              <w:widowControl w:val="0"/>
              <w:pBdr>
                <w:top w:val="nil"/>
                <w:left w:val="nil"/>
                <w:bottom w:val="nil"/>
                <w:right w:val="nil"/>
                <w:between w:val="nil"/>
              </w:pBdr>
              <w:spacing w:line="240" w:lineRule="auto"/>
              <w:rPr>
                <w:color w:val="FF0000"/>
              </w:rPr>
            </w:pPr>
          </w:p>
          <w:p w14:paraId="7CC6BE84" w14:textId="77777777" w:rsidR="00DD4375" w:rsidRDefault="00000000">
            <w:pPr>
              <w:widowControl w:val="0"/>
              <w:pBdr>
                <w:top w:val="nil"/>
                <w:left w:val="nil"/>
                <w:bottom w:val="nil"/>
                <w:right w:val="nil"/>
                <w:between w:val="nil"/>
              </w:pBdr>
              <w:spacing w:line="240" w:lineRule="auto"/>
              <w:rPr>
                <w:color w:val="FF0000"/>
              </w:rPr>
            </w:pPr>
            <w:r>
              <w:rPr>
                <w:noProof/>
                <w:color w:val="FF0000"/>
              </w:rPr>
              <w:drawing>
                <wp:inline distT="0" distB="0" distL="0" distR="0" wp14:anchorId="1F6D4FA4" wp14:editId="3F94F928">
                  <wp:extent cx="1083437" cy="1083437"/>
                  <wp:effectExtent l="0" t="0" r="8890" b="8890"/>
                  <wp:docPr id="10" name="Bild 10" descr="Unten%20am%20Hang%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en%20am%20Hang%207.jpe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88257" cy="1088257"/>
                          </a:xfrm>
                          <a:prstGeom prst="rect">
                            <a:avLst/>
                          </a:prstGeom>
                          <a:noFill/>
                          <a:ln>
                            <a:noFill/>
                          </a:ln>
                        </pic:spPr>
                      </pic:pic>
                    </a:graphicData>
                  </a:graphic>
                </wp:inline>
              </w:drawing>
            </w:r>
          </w:p>
          <w:p w14:paraId="6F87C4B6" w14:textId="77777777" w:rsidR="00DD4375" w:rsidRDefault="00000000">
            <w:pPr>
              <w:widowControl w:val="0"/>
              <w:pBdr>
                <w:top w:val="nil"/>
                <w:left w:val="nil"/>
                <w:bottom w:val="nil"/>
                <w:right w:val="nil"/>
                <w:between w:val="nil"/>
              </w:pBdr>
              <w:spacing w:line="240" w:lineRule="auto"/>
              <w:rPr>
                <w:color w:val="FF0000"/>
              </w:rPr>
            </w:pPr>
            <w:r>
              <w:rPr>
                <w:color w:val="FF0000"/>
              </w:rPr>
              <w:sym w:font="Symbol" w:char="F05B"/>
            </w:r>
            <w:r>
              <w:rPr>
                <w:color w:val="FF0000"/>
              </w:rPr>
              <w:t>Bild zu Strophe 8/9</w:t>
            </w:r>
            <w:r>
              <w:rPr>
                <w:color w:val="FF0000"/>
              </w:rPr>
              <w:sym w:font="Symbol" w:char="F05D"/>
            </w:r>
          </w:p>
          <w:p w14:paraId="46927693" w14:textId="77777777" w:rsidR="00DD4375" w:rsidRDefault="00DD4375">
            <w:pPr>
              <w:widowControl w:val="0"/>
              <w:pBdr>
                <w:top w:val="nil"/>
                <w:left w:val="nil"/>
                <w:bottom w:val="nil"/>
                <w:right w:val="nil"/>
                <w:between w:val="nil"/>
              </w:pBdr>
              <w:spacing w:line="240" w:lineRule="auto"/>
              <w:rPr>
                <w:color w:val="FF0000"/>
              </w:rPr>
            </w:pPr>
          </w:p>
          <w:p w14:paraId="7BDBB400" w14:textId="77777777" w:rsidR="00DD4375" w:rsidRDefault="00000000">
            <w:pPr>
              <w:widowControl w:val="0"/>
              <w:pBdr>
                <w:top w:val="nil"/>
                <w:left w:val="nil"/>
                <w:bottom w:val="nil"/>
                <w:right w:val="nil"/>
                <w:between w:val="nil"/>
              </w:pBdr>
              <w:spacing w:line="240" w:lineRule="auto"/>
              <w:rPr>
                <w:color w:val="FF0000"/>
              </w:rPr>
            </w:pPr>
            <w:r>
              <w:rPr>
                <w:noProof/>
                <w:color w:val="FF0000"/>
              </w:rPr>
              <w:drawing>
                <wp:inline distT="0" distB="0" distL="0" distR="0" wp14:anchorId="51273E4F" wp14:editId="698E412D">
                  <wp:extent cx="1090422" cy="1090422"/>
                  <wp:effectExtent l="0" t="0" r="1905" b="1905"/>
                  <wp:docPr id="11" name="Bild 11" descr="Unten%20am%20Hang%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en%20am%20Hang%208.jpe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94674" cy="1094674"/>
                          </a:xfrm>
                          <a:prstGeom prst="rect">
                            <a:avLst/>
                          </a:prstGeom>
                          <a:noFill/>
                          <a:ln>
                            <a:noFill/>
                          </a:ln>
                        </pic:spPr>
                      </pic:pic>
                    </a:graphicData>
                  </a:graphic>
                </wp:inline>
              </w:drawing>
            </w:r>
          </w:p>
          <w:p w14:paraId="36955298" w14:textId="77777777" w:rsidR="00DD4375" w:rsidRDefault="00000000">
            <w:pPr>
              <w:widowControl w:val="0"/>
              <w:pBdr>
                <w:top w:val="nil"/>
                <w:left w:val="nil"/>
                <w:bottom w:val="nil"/>
                <w:right w:val="nil"/>
                <w:between w:val="nil"/>
              </w:pBdr>
              <w:spacing w:line="240" w:lineRule="auto"/>
              <w:rPr>
                <w:color w:val="FF0000"/>
              </w:rPr>
            </w:pPr>
            <w:r>
              <w:rPr>
                <w:color w:val="FF0000"/>
              </w:rPr>
              <w:sym w:font="Symbol" w:char="F05B"/>
            </w:r>
            <w:r>
              <w:rPr>
                <w:color w:val="FF0000"/>
              </w:rPr>
              <w:t>Bild zu Strophe 10</w:t>
            </w:r>
            <w:r>
              <w:rPr>
                <w:color w:val="FF0000"/>
              </w:rPr>
              <w:sym w:font="Symbol" w:char="F05D"/>
            </w:r>
          </w:p>
          <w:p w14:paraId="198E6EF5" w14:textId="77777777" w:rsidR="00DD4375" w:rsidRDefault="00DD4375">
            <w:pPr>
              <w:widowControl w:val="0"/>
              <w:pBdr>
                <w:top w:val="nil"/>
                <w:left w:val="nil"/>
                <w:bottom w:val="nil"/>
                <w:right w:val="nil"/>
                <w:between w:val="nil"/>
              </w:pBdr>
              <w:spacing w:line="240" w:lineRule="auto"/>
              <w:rPr>
                <w:color w:val="FF0000"/>
              </w:rPr>
            </w:pPr>
          </w:p>
          <w:p w14:paraId="08436966" w14:textId="77777777" w:rsidR="00DD4375" w:rsidRDefault="00DD4375">
            <w:pPr>
              <w:widowControl w:val="0"/>
              <w:pBdr>
                <w:top w:val="nil"/>
                <w:left w:val="nil"/>
                <w:bottom w:val="nil"/>
                <w:right w:val="nil"/>
                <w:between w:val="nil"/>
              </w:pBdr>
              <w:spacing w:line="240" w:lineRule="auto"/>
            </w:pPr>
          </w:p>
        </w:tc>
        <w:tc>
          <w:tcPr>
            <w:tcW w:w="657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1D2F30F8" w14:textId="77777777" w:rsidR="00DD4375" w:rsidRDefault="00000000">
            <w:pPr>
              <w:widowControl w:val="0"/>
              <w:spacing w:line="240" w:lineRule="auto"/>
            </w:pPr>
            <w:r>
              <w:rPr>
                <w:b/>
              </w:rPr>
              <w:lastRenderedPageBreak/>
              <w:t>Sprachliche Aktivitäten vor der Programmierung:</w:t>
            </w:r>
            <w:r>
              <w:t xml:space="preserve"> Die PFK und die Kinder sitzen im Kreis. Die PFK erzählt anhand des Liedes über den traditionellen Prozess der Herstellung von Brot. Sie zeigt den Weg „vom Korn zum Brot“ anhand der Bildkarten und benennt die Tiere, die auf den Bildern vorkommen, in beiden Sprachen. </w:t>
            </w:r>
            <w:sdt>
              <w:sdtPr>
                <w:tag w:val="goog_rdk_17"/>
                <w:id w:val="-2020154993"/>
              </w:sdtPr>
              <w:sdtContent/>
            </w:sdt>
            <w:r>
              <w:t>(</w:t>
            </w:r>
            <w:proofErr w:type="spellStart"/>
            <w:r>
              <w:rPr>
                <w:i/>
              </w:rPr>
              <w:t>varjú</w:t>
            </w:r>
            <w:proofErr w:type="spellEnd"/>
            <w:r>
              <w:rPr>
                <w:i/>
              </w:rPr>
              <w:t xml:space="preserve"> = die Krähe, </w:t>
            </w:r>
            <w:proofErr w:type="spellStart"/>
            <w:r>
              <w:rPr>
                <w:i/>
              </w:rPr>
              <w:t>róka</w:t>
            </w:r>
            <w:proofErr w:type="spellEnd"/>
            <w:r>
              <w:rPr>
                <w:i/>
              </w:rPr>
              <w:t xml:space="preserve"> = der Fuchs, </w:t>
            </w:r>
            <w:proofErr w:type="spellStart"/>
            <w:r>
              <w:rPr>
                <w:i/>
              </w:rPr>
              <w:t>szúnyog</w:t>
            </w:r>
            <w:proofErr w:type="spellEnd"/>
            <w:r>
              <w:rPr>
                <w:i/>
              </w:rPr>
              <w:t xml:space="preserve"> = die Mücke, </w:t>
            </w:r>
            <w:proofErr w:type="spellStart"/>
            <w:r>
              <w:rPr>
                <w:i/>
              </w:rPr>
              <w:t>macska</w:t>
            </w:r>
            <w:proofErr w:type="spellEnd"/>
            <w:r>
              <w:rPr>
                <w:i/>
              </w:rPr>
              <w:t xml:space="preserve"> = die Katze, </w:t>
            </w:r>
            <w:proofErr w:type="spellStart"/>
            <w:r>
              <w:rPr>
                <w:i/>
              </w:rPr>
              <w:t>szamár</w:t>
            </w:r>
            <w:proofErr w:type="spellEnd"/>
            <w:r>
              <w:rPr>
                <w:i/>
              </w:rPr>
              <w:t xml:space="preserve"> = der Esel, </w:t>
            </w:r>
            <w:proofErr w:type="spellStart"/>
            <w:r>
              <w:rPr>
                <w:i/>
              </w:rPr>
              <w:t>tehén</w:t>
            </w:r>
            <w:proofErr w:type="spellEnd"/>
            <w:r>
              <w:rPr>
                <w:i/>
              </w:rPr>
              <w:t xml:space="preserve"> = die Kuh, </w:t>
            </w:r>
            <w:proofErr w:type="spellStart"/>
            <w:r>
              <w:rPr>
                <w:i/>
              </w:rPr>
              <w:t>medve</w:t>
            </w:r>
            <w:proofErr w:type="spellEnd"/>
            <w:r>
              <w:rPr>
                <w:i/>
              </w:rPr>
              <w:t xml:space="preserve"> = der Bär, </w:t>
            </w:r>
            <w:proofErr w:type="spellStart"/>
            <w:r>
              <w:rPr>
                <w:i/>
              </w:rPr>
              <w:t>tyúk</w:t>
            </w:r>
            <w:proofErr w:type="spellEnd"/>
            <w:r>
              <w:rPr>
                <w:i/>
              </w:rPr>
              <w:t xml:space="preserve"> = das Huhn, </w:t>
            </w:r>
            <w:proofErr w:type="spellStart"/>
            <w:r>
              <w:rPr>
                <w:i/>
              </w:rPr>
              <w:t>hangya</w:t>
            </w:r>
            <w:proofErr w:type="spellEnd"/>
            <w:r>
              <w:rPr>
                <w:i/>
              </w:rPr>
              <w:t xml:space="preserve"> = die Ameise, </w:t>
            </w:r>
            <w:proofErr w:type="spellStart"/>
            <w:r>
              <w:rPr>
                <w:i/>
              </w:rPr>
              <w:t>bolha</w:t>
            </w:r>
            <w:proofErr w:type="spellEnd"/>
            <w:r>
              <w:rPr>
                <w:i/>
              </w:rPr>
              <w:t xml:space="preserve"> = der Floh</w:t>
            </w:r>
            <w:r>
              <w:t>)</w:t>
            </w:r>
          </w:p>
          <w:p w14:paraId="36765570" w14:textId="77777777" w:rsidR="00DD4375" w:rsidRDefault="00000000">
            <w:pPr>
              <w:widowControl w:val="0"/>
              <w:spacing w:line="240" w:lineRule="auto"/>
            </w:pPr>
            <w:r>
              <w:t>Jedes Kind bekommt eine Bildkarte. Die PFK singt das Lied vor und währenddessen legen die Kinder die Bilder in der richtigen Reihenfolge auf den Boden. Das Spiel kann 2-3 Mal wiederholt werden und die Kinder singen mit.</w:t>
            </w:r>
          </w:p>
          <w:p w14:paraId="74B87E21" w14:textId="77777777" w:rsidR="00DD4375" w:rsidRDefault="00DD4375">
            <w:pPr>
              <w:widowControl w:val="0"/>
              <w:spacing w:line="240" w:lineRule="auto"/>
            </w:pPr>
          </w:p>
          <w:p w14:paraId="64CBAD06" w14:textId="77777777" w:rsidR="00DD4375" w:rsidRDefault="00000000">
            <w:pPr>
              <w:widowControl w:val="0"/>
              <w:spacing w:line="240" w:lineRule="auto"/>
            </w:pPr>
            <w:r>
              <w:t>Text des Liedes (Anhang 2):</w:t>
            </w:r>
          </w:p>
          <w:p w14:paraId="74B9B4E4" w14:textId="77777777" w:rsidR="00DD4375" w:rsidRDefault="00DD4375">
            <w:pPr>
              <w:widowControl w:val="0"/>
              <w:spacing w:line="240" w:lineRule="auto"/>
            </w:pPr>
          </w:p>
          <w:p w14:paraId="135D7662" w14:textId="77777777" w:rsidR="00DD4375" w:rsidRDefault="00000000">
            <w:pPr>
              <w:widowControl w:val="0"/>
              <w:spacing w:line="240" w:lineRule="auto"/>
              <w:rPr>
                <w:i/>
                <w:color w:val="4F81BD" w:themeColor="accent1"/>
              </w:rPr>
            </w:pPr>
            <w:r>
              <w:rPr>
                <w:i/>
                <w:color w:val="4F81BD" w:themeColor="accent1"/>
              </w:rPr>
              <w:t xml:space="preserve">A </w:t>
            </w:r>
            <w:proofErr w:type="spellStart"/>
            <w:r>
              <w:rPr>
                <w:i/>
                <w:color w:val="4F81BD" w:themeColor="accent1"/>
              </w:rPr>
              <w:t>part</w:t>
            </w:r>
            <w:proofErr w:type="spellEnd"/>
            <w:r>
              <w:rPr>
                <w:i/>
                <w:color w:val="4F81BD" w:themeColor="accent1"/>
              </w:rPr>
              <w:t xml:space="preserve"> </w:t>
            </w:r>
            <w:proofErr w:type="spellStart"/>
            <w:r>
              <w:rPr>
                <w:i/>
                <w:color w:val="4F81BD" w:themeColor="accent1"/>
              </w:rPr>
              <w:t>alatt</w:t>
            </w:r>
            <w:proofErr w:type="spellEnd"/>
            <w:r>
              <w:rPr>
                <w:i/>
                <w:color w:val="4F81BD" w:themeColor="accent1"/>
              </w:rPr>
              <w:t xml:space="preserve"> (</w:t>
            </w:r>
            <w:proofErr w:type="spellStart"/>
            <w:r>
              <w:rPr>
                <w:i/>
                <w:color w:val="4F81BD" w:themeColor="accent1"/>
              </w:rPr>
              <w:t>magyar</w:t>
            </w:r>
            <w:proofErr w:type="spellEnd"/>
            <w:r>
              <w:rPr>
                <w:i/>
                <w:color w:val="4F81BD" w:themeColor="accent1"/>
              </w:rPr>
              <w:t xml:space="preserve"> </w:t>
            </w:r>
            <w:proofErr w:type="spellStart"/>
            <w:r>
              <w:rPr>
                <w:i/>
                <w:color w:val="4F81BD" w:themeColor="accent1"/>
              </w:rPr>
              <w:t>népdal</w:t>
            </w:r>
            <w:proofErr w:type="spellEnd"/>
            <w:r>
              <w:rPr>
                <w:i/>
                <w:color w:val="4F81BD" w:themeColor="accent1"/>
              </w:rPr>
              <w:t>)</w:t>
            </w:r>
          </w:p>
          <w:p w14:paraId="03934248" w14:textId="77777777" w:rsidR="00DD4375" w:rsidRDefault="00000000">
            <w:pPr>
              <w:widowControl w:val="0"/>
              <w:spacing w:line="240" w:lineRule="auto"/>
              <w:rPr>
                <w:i/>
                <w:color w:val="9BBB59" w:themeColor="accent3"/>
              </w:rPr>
            </w:pPr>
            <w:r>
              <w:rPr>
                <w:i/>
                <w:color w:val="9BBB59" w:themeColor="accent3"/>
              </w:rPr>
              <w:t>Unten am Hang (ungarisches Volkslied)</w:t>
            </w:r>
          </w:p>
          <w:p w14:paraId="43626BDE" w14:textId="77777777" w:rsidR="00DD4375" w:rsidRDefault="00000000">
            <w:pPr>
              <w:widowControl w:val="0"/>
              <w:spacing w:line="240" w:lineRule="auto"/>
            </w:pPr>
            <w:r>
              <w:rPr>
                <w:noProof/>
              </w:rPr>
              <w:drawing>
                <wp:inline distT="0" distB="0" distL="0" distR="0" wp14:anchorId="11674B72" wp14:editId="42C5FDB3">
                  <wp:extent cx="3886200" cy="525780"/>
                  <wp:effectExtent l="0" t="0" r="0" b="0"/>
                  <wp:docPr id="11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06"/>
                          <a:srcRect/>
                          <a:stretch>
                            <a:fillRect/>
                          </a:stretch>
                        </pic:blipFill>
                        <pic:spPr>
                          <a:xfrm>
                            <a:off x="0" y="0"/>
                            <a:ext cx="3886200" cy="525780"/>
                          </a:xfrm>
                          <a:prstGeom prst="rect">
                            <a:avLst/>
                          </a:prstGeom>
                          <a:ln/>
                        </pic:spPr>
                      </pic:pic>
                    </a:graphicData>
                  </a:graphic>
                </wp:inline>
              </w:drawing>
            </w:r>
          </w:p>
          <w:p w14:paraId="31D107D4" w14:textId="77777777" w:rsidR="00DD4375" w:rsidRDefault="00000000">
            <w:pPr>
              <w:widowControl w:val="0"/>
              <w:spacing w:line="240" w:lineRule="auto"/>
            </w:pPr>
            <w:r>
              <w:t>Quelle: Wikipedia</w:t>
            </w:r>
          </w:p>
          <w:p w14:paraId="3B26243C" w14:textId="77777777" w:rsidR="00DD4375" w:rsidRDefault="00DD4375">
            <w:pPr>
              <w:widowControl w:val="0"/>
              <w:spacing w:line="240" w:lineRule="auto"/>
              <w:rPr>
                <w:color w:val="FF0000"/>
              </w:rPr>
            </w:pPr>
          </w:p>
          <w:p w14:paraId="4148F1EE" w14:textId="77777777" w:rsidR="00DD4375" w:rsidRDefault="00000000">
            <w:pPr>
              <w:widowControl w:val="0"/>
              <w:spacing w:line="240" w:lineRule="auto"/>
              <w:rPr>
                <w:color w:val="FF0000"/>
              </w:rPr>
            </w:pPr>
            <w:r>
              <w:rPr>
                <w:color w:val="FF0000"/>
              </w:rPr>
              <w:sym w:font="Symbol" w:char="F05B"/>
            </w:r>
            <w:r>
              <w:rPr>
                <w:color w:val="FF0000"/>
              </w:rPr>
              <w:t>Bild bei “Aktivitätenbeschreibung”</w:t>
            </w:r>
            <w:r>
              <w:rPr>
                <w:color w:val="FF0000"/>
              </w:rPr>
              <w:sym w:font="Symbol" w:char="F05D"/>
            </w:r>
          </w:p>
          <w:p w14:paraId="26761306" w14:textId="77777777" w:rsidR="00DD4375" w:rsidRDefault="00DD4375">
            <w:pPr>
              <w:widowControl w:val="0"/>
              <w:spacing w:line="240" w:lineRule="auto"/>
            </w:pPr>
          </w:p>
          <w:p w14:paraId="1AC4A5AC" w14:textId="77777777" w:rsidR="00DD4375" w:rsidRDefault="00000000">
            <w:pPr>
              <w:widowControl w:val="0"/>
              <w:spacing w:line="240" w:lineRule="auto"/>
              <w:rPr>
                <w:i/>
                <w:color w:val="4F81BD" w:themeColor="accent1"/>
                <w:lang w:val="en-US"/>
              </w:rPr>
            </w:pPr>
            <w:r>
              <w:rPr>
                <w:i/>
                <w:color w:val="4F81BD" w:themeColor="accent1"/>
                <w:lang w:val="en-US"/>
              </w:rPr>
              <w:t xml:space="preserve">A part </w:t>
            </w:r>
            <w:proofErr w:type="spellStart"/>
            <w:r>
              <w:rPr>
                <w:i/>
                <w:color w:val="4F81BD" w:themeColor="accent1"/>
                <w:lang w:val="en-US"/>
              </w:rPr>
              <w:t>alatt</w:t>
            </w:r>
            <w:proofErr w:type="spellEnd"/>
            <w:r>
              <w:rPr>
                <w:i/>
                <w:color w:val="4F81BD" w:themeColor="accent1"/>
                <w:lang w:val="en-US"/>
              </w:rPr>
              <w:t xml:space="preserve">, a part </w:t>
            </w:r>
            <w:proofErr w:type="spellStart"/>
            <w:r>
              <w:rPr>
                <w:i/>
                <w:color w:val="4F81BD" w:themeColor="accent1"/>
                <w:lang w:val="en-US"/>
              </w:rPr>
              <w:t>alatt</w:t>
            </w:r>
            <w:proofErr w:type="spellEnd"/>
          </w:p>
          <w:p w14:paraId="05147ED2" w14:textId="77777777" w:rsidR="00DD4375" w:rsidRDefault="00000000">
            <w:pPr>
              <w:widowControl w:val="0"/>
              <w:spacing w:line="240" w:lineRule="auto"/>
              <w:rPr>
                <w:i/>
                <w:color w:val="4F81BD" w:themeColor="accent1"/>
                <w:lang w:val="en-US"/>
              </w:rPr>
            </w:pPr>
            <w:proofErr w:type="spellStart"/>
            <w:r>
              <w:rPr>
                <w:i/>
                <w:color w:val="4F81BD" w:themeColor="accent1"/>
                <w:lang w:val="en-US"/>
              </w:rPr>
              <w:t>három</w:t>
            </w:r>
            <w:proofErr w:type="spellEnd"/>
            <w:r>
              <w:rPr>
                <w:i/>
                <w:color w:val="4F81BD" w:themeColor="accent1"/>
                <w:lang w:val="en-US"/>
              </w:rPr>
              <w:t xml:space="preserve"> </w:t>
            </w:r>
            <w:proofErr w:type="spellStart"/>
            <w:r>
              <w:rPr>
                <w:i/>
                <w:color w:val="4F81BD" w:themeColor="accent1"/>
                <w:lang w:val="en-US"/>
              </w:rPr>
              <w:t>varjú</w:t>
            </w:r>
            <w:proofErr w:type="spellEnd"/>
            <w:r>
              <w:rPr>
                <w:i/>
                <w:color w:val="4F81BD" w:themeColor="accent1"/>
                <w:lang w:val="en-US"/>
              </w:rPr>
              <w:t xml:space="preserve"> </w:t>
            </w:r>
            <w:proofErr w:type="spellStart"/>
            <w:r>
              <w:rPr>
                <w:i/>
                <w:color w:val="4F81BD" w:themeColor="accent1"/>
                <w:lang w:val="en-US"/>
              </w:rPr>
              <w:t>kaszál</w:t>
            </w:r>
            <w:proofErr w:type="spellEnd"/>
            <w:r>
              <w:rPr>
                <w:i/>
                <w:color w:val="4F81BD" w:themeColor="accent1"/>
                <w:lang w:val="en-US"/>
              </w:rPr>
              <w:t xml:space="preserve">, </w:t>
            </w:r>
            <w:proofErr w:type="spellStart"/>
            <w:r>
              <w:rPr>
                <w:i/>
                <w:color w:val="4F81BD" w:themeColor="accent1"/>
                <w:lang w:val="en-US"/>
              </w:rPr>
              <w:t>három</w:t>
            </w:r>
            <w:proofErr w:type="spellEnd"/>
            <w:r>
              <w:rPr>
                <w:i/>
                <w:color w:val="4F81BD" w:themeColor="accent1"/>
                <w:lang w:val="en-US"/>
              </w:rPr>
              <w:t xml:space="preserve"> </w:t>
            </w:r>
            <w:proofErr w:type="spellStart"/>
            <w:r>
              <w:rPr>
                <w:i/>
                <w:color w:val="4F81BD" w:themeColor="accent1"/>
                <w:lang w:val="en-US"/>
              </w:rPr>
              <w:t>varjú</w:t>
            </w:r>
            <w:proofErr w:type="spellEnd"/>
            <w:r>
              <w:rPr>
                <w:i/>
                <w:color w:val="4F81BD" w:themeColor="accent1"/>
                <w:lang w:val="en-US"/>
              </w:rPr>
              <w:t xml:space="preserve"> </w:t>
            </w:r>
            <w:proofErr w:type="spellStart"/>
            <w:r>
              <w:rPr>
                <w:i/>
                <w:color w:val="4F81BD" w:themeColor="accent1"/>
                <w:lang w:val="en-US"/>
              </w:rPr>
              <w:t>kaszál</w:t>
            </w:r>
            <w:proofErr w:type="spellEnd"/>
            <w:r>
              <w:rPr>
                <w:i/>
                <w:color w:val="4F81BD" w:themeColor="accent1"/>
                <w:lang w:val="en-US"/>
              </w:rPr>
              <w:t>.</w:t>
            </w:r>
          </w:p>
          <w:p w14:paraId="7E51EEC4" w14:textId="77777777" w:rsidR="00DD4375" w:rsidRDefault="00000000">
            <w:pPr>
              <w:widowControl w:val="0"/>
              <w:spacing w:line="240" w:lineRule="auto"/>
              <w:rPr>
                <w:i/>
                <w:color w:val="9BBB59" w:themeColor="accent3"/>
              </w:rPr>
            </w:pPr>
            <w:r>
              <w:rPr>
                <w:i/>
                <w:color w:val="9BBB59" w:themeColor="accent3"/>
              </w:rPr>
              <w:t>Unten am Hang, unten am Hang</w:t>
            </w:r>
          </w:p>
          <w:p w14:paraId="2841C30D" w14:textId="77777777" w:rsidR="00DD4375" w:rsidRDefault="00000000">
            <w:pPr>
              <w:widowControl w:val="0"/>
              <w:spacing w:line="240" w:lineRule="auto"/>
              <w:rPr>
                <w:i/>
                <w:color w:val="9BBB59" w:themeColor="accent3"/>
              </w:rPr>
            </w:pPr>
            <w:r>
              <w:rPr>
                <w:i/>
                <w:color w:val="9BBB59" w:themeColor="accent3"/>
              </w:rPr>
              <w:t xml:space="preserve">ernten drei Krähen, ernten drei Krähen. </w:t>
            </w:r>
          </w:p>
          <w:p w14:paraId="7DE48849" w14:textId="77777777" w:rsidR="00DD4375" w:rsidRDefault="00DD4375">
            <w:pPr>
              <w:widowControl w:val="0"/>
              <w:spacing w:line="240" w:lineRule="auto"/>
              <w:rPr>
                <w:i/>
              </w:rPr>
            </w:pPr>
          </w:p>
          <w:p w14:paraId="434D4C0F" w14:textId="77777777" w:rsidR="00DD4375" w:rsidRDefault="00000000">
            <w:pPr>
              <w:widowControl w:val="0"/>
              <w:spacing w:line="240" w:lineRule="auto"/>
              <w:rPr>
                <w:i/>
                <w:color w:val="4F81BD" w:themeColor="accent1"/>
              </w:rPr>
            </w:pPr>
            <w:proofErr w:type="spellStart"/>
            <w:r>
              <w:rPr>
                <w:i/>
                <w:color w:val="4F81BD" w:themeColor="accent1"/>
              </w:rPr>
              <w:t>Róka</w:t>
            </w:r>
            <w:proofErr w:type="spellEnd"/>
            <w:r>
              <w:rPr>
                <w:i/>
                <w:color w:val="4F81BD" w:themeColor="accent1"/>
              </w:rPr>
              <w:t xml:space="preserve"> </w:t>
            </w:r>
            <w:proofErr w:type="spellStart"/>
            <w:r>
              <w:rPr>
                <w:i/>
                <w:color w:val="4F81BD" w:themeColor="accent1"/>
              </w:rPr>
              <w:t>gyűjti</w:t>
            </w:r>
            <w:proofErr w:type="spellEnd"/>
            <w:r>
              <w:rPr>
                <w:i/>
                <w:color w:val="4F81BD" w:themeColor="accent1"/>
              </w:rPr>
              <w:t xml:space="preserve">, </w:t>
            </w:r>
            <w:proofErr w:type="spellStart"/>
            <w:r>
              <w:rPr>
                <w:i/>
                <w:color w:val="4F81BD" w:themeColor="accent1"/>
              </w:rPr>
              <w:t>róka</w:t>
            </w:r>
            <w:proofErr w:type="spellEnd"/>
            <w:r>
              <w:rPr>
                <w:i/>
                <w:color w:val="4F81BD" w:themeColor="accent1"/>
              </w:rPr>
              <w:t xml:space="preserve"> </w:t>
            </w:r>
            <w:proofErr w:type="spellStart"/>
            <w:r>
              <w:rPr>
                <w:i/>
                <w:color w:val="4F81BD" w:themeColor="accent1"/>
              </w:rPr>
              <w:t>gyűjti</w:t>
            </w:r>
            <w:proofErr w:type="spellEnd"/>
            <w:r>
              <w:rPr>
                <w:i/>
                <w:color w:val="4F81BD" w:themeColor="accent1"/>
              </w:rPr>
              <w:t>,</w:t>
            </w:r>
          </w:p>
          <w:p w14:paraId="076BB8E3" w14:textId="77777777" w:rsidR="00DD4375" w:rsidRDefault="00000000">
            <w:pPr>
              <w:widowControl w:val="0"/>
              <w:spacing w:line="240" w:lineRule="auto"/>
              <w:rPr>
                <w:i/>
                <w:color w:val="4F81BD" w:themeColor="accent1"/>
              </w:rPr>
            </w:pPr>
            <w:proofErr w:type="spellStart"/>
            <w:r>
              <w:rPr>
                <w:i/>
                <w:color w:val="4F81BD" w:themeColor="accent1"/>
              </w:rPr>
              <w:t>Szúnyog</w:t>
            </w:r>
            <w:proofErr w:type="spellEnd"/>
            <w:r>
              <w:rPr>
                <w:i/>
                <w:color w:val="4F81BD" w:themeColor="accent1"/>
              </w:rPr>
              <w:t xml:space="preserve"> </w:t>
            </w:r>
            <w:proofErr w:type="spellStart"/>
            <w:r>
              <w:rPr>
                <w:i/>
                <w:color w:val="4F81BD" w:themeColor="accent1"/>
              </w:rPr>
              <w:t>kévét</w:t>
            </w:r>
            <w:proofErr w:type="spellEnd"/>
            <w:r>
              <w:rPr>
                <w:i/>
                <w:color w:val="4F81BD" w:themeColor="accent1"/>
              </w:rPr>
              <w:t xml:space="preserve"> </w:t>
            </w:r>
            <w:proofErr w:type="spellStart"/>
            <w:r>
              <w:rPr>
                <w:i/>
                <w:color w:val="4F81BD" w:themeColor="accent1"/>
              </w:rPr>
              <w:t>köti</w:t>
            </w:r>
            <w:proofErr w:type="spellEnd"/>
            <w:r>
              <w:rPr>
                <w:i/>
                <w:color w:val="4F81BD" w:themeColor="accent1"/>
              </w:rPr>
              <w:t xml:space="preserve">, </w:t>
            </w:r>
            <w:proofErr w:type="spellStart"/>
            <w:r>
              <w:rPr>
                <w:i/>
                <w:color w:val="4F81BD" w:themeColor="accent1"/>
              </w:rPr>
              <w:t>szúnyog</w:t>
            </w:r>
            <w:proofErr w:type="spellEnd"/>
            <w:r>
              <w:rPr>
                <w:i/>
                <w:color w:val="4F81BD" w:themeColor="accent1"/>
              </w:rPr>
              <w:t xml:space="preserve"> </w:t>
            </w:r>
            <w:proofErr w:type="spellStart"/>
            <w:r>
              <w:rPr>
                <w:i/>
                <w:color w:val="4F81BD" w:themeColor="accent1"/>
              </w:rPr>
              <w:t>kévét</w:t>
            </w:r>
            <w:proofErr w:type="spellEnd"/>
            <w:r>
              <w:rPr>
                <w:i/>
                <w:color w:val="4F81BD" w:themeColor="accent1"/>
              </w:rPr>
              <w:t xml:space="preserve"> </w:t>
            </w:r>
            <w:proofErr w:type="spellStart"/>
            <w:r>
              <w:rPr>
                <w:i/>
                <w:color w:val="4F81BD" w:themeColor="accent1"/>
              </w:rPr>
              <w:t>köti</w:t>
            </w:r>
            <w:proofErr w:type="spellEnd"/>
            <w:r>
              <w:rPr>
                <w:i/>
                <w:color w:val="4F81BD" w:themeColor="accent1"/>
              </w:rPr>
              <w:t>.</w:t>
            </w:r>
          </w:p>
          <w:p w14:paraId="4AA0A359" w14:textId="77777777" w:rsidR="00DD4375" w:rsidRDefault="00000000">
            <w:pPr>
              <w:widowControl w:val="0"/>
              <w:spacing w:line="240" w:lineRule="auto"/>
              <w:rPr>
                <w:i/>
                <w:color w:val="9BBB59" w:themeColor="accent3"/>
              </w:rPr>
            </w:pPr>
            <w:r>
              <w:rPr>
                <w:i/>
                <w:color w:val="9BBB59" w:themeColor="accent3"/>
              </w:rPr>
              <w:t>Der Fuchs sammelt, der Fuchs sammelt,</w:t>
            </w:r>
          </w:p>
          <w:p w14:paraId="0FA760BB" w14:textId="77777777" w:rsidR="00DD4375" w:rsidRDefault="00000000">
            <w:pPr>
              <w:widowControl w:val="0"/>
              <w:spacing w:line="240" w:lineRule="auto"/>
              <w:rPr>
                <w:i/>
                <w:color w:val="9BBB59" w:themeColor="accent3"/>
              </w:rPr>
            </w:pPr>
            <w:r>
              <w:rPr>
                <w:i/>
                <w:color w:val="9BBB59" w:themeColor="accent3"/>
              </w:rPr>
              <w:t>die Mücke bindet Garben, die Mücke bindet Garben.</w:t>
            </w:r>
          </w:p>
          <w:p w14:paraId="23369FC8" w14:textId="77777777" w:rsidR="00DD4375" w:rsidRDefault="00000000">
            <w:pPr>
              <w:widowControl w:val="0"/>
              <w:spacing w:line="240" w:lineRule="auto"/>
              <w:rPr>
                <w:i/>
              </w:rPr>
            </w:pPr>
            <w:r>
              <w:rPr>
                <w:i/>
              </w:rPr>
              <w:t xml:space="preserve"> </w:t>
            </w:r>
          </w:p>
          <w:p w14:paraId="019C77D4" w14:textId="77777777" w:rsidR="00DD4375" w:rsidRDefault="00000000">
            <w:pPr>
              <w:widowControl w:val="0"/>
              <w:spacing w:line="240" w:lineRule="auto"/>
              <w:rPr>
                <w:i/>
                <w:color w:val="4F81BD" w:themeColor="accent1"/>
              </w:rPr>
            </w:pPr>
            <w:proofErr w:type="spellStart"/>
            <w:r>
              <w:rPr>
                <w:i/>
                <w:color w:val="4F81BD" w:themeColor="accent1"/>
              </w:rPr>
              <w:t>Bolha</w:t>
            </w:r>
            <w:proofErr w:type="spellEnd"/>
            <w:r>
              <w:rPr>
                <w:i/>
                <w:color w:val="4F81BD" w:themeColor="accent1"/>
              </w:rPr>
              <w:t xml:space="preserve"> </w:t>
            </w:r>
            <w:proofErr w:type="spellStart"/>
            <w:r>
              <w:rPr>
                <w:i/>
                <w:color w:val="4F81BD" w:themeColor="accent1"/>
              </w:rPr>
              <w:t>ugrik</w:t>
            </w:r>
            <w:proofErr w:type="spellEnd"/>
            <w:r>
              <w:rPr>
                <w:i/>
                <w:color w:val="4F81BD" w:themeColor="accent1"/>
              </w:rPr>
              <w:t xml:space="preserve">, </w:t>
            </w:r>
            <w:proofErr w:type="spellStart"/>
            <w:r>
              <w:rPr>
                <w:i/>
                <w:color w:val="4F81BD" w:themeColor="accent1"/>
              </w:rPr>
              <w:t>bolha</w:t>
            </w:r>
            <w:proofErr w:type="spellEnd"/>
            <w:r>
              <w:rPr>
                <w:i/>
                <w:color w:val="4F81BD" w:themeColor="accent1"/>
              </w:rPr>
              <w:t xml:space="preserve"> </w:t>
            </w:r>
            <w:proofErr w:type="spellStart"/>
            <w:r>
              <w:rPr>
                <w:i/>
                <w:color w:val="4F81BD" w:themeColor="accent1"/>
              </w:rPr>
              <w:t>ugrik</w:t>
            </w:r>
            <w:proofErr w:type="spellEnd"/>
            <w:r>
              <w:rPr>
                <w:i/>
                <w:color w:val="4F81BD" w:themeColor="accent1"/>
              </w:rPr>
              <w:t>,</w:t>
            </w:r>
          </w:p>
          <w:p w14:paraId="6AADAE05" w14:textId="77777777" w:rsidR="00DD4375" w:rsidRDefault="00000000">
            <w:pPr>
              <w:widowControl w:val="0"/>
              <w:spacing w:line="240" w:lineRule="auto"/>
              <w:rPr>
                <w:i/>
                <w:color w:val="4F81BD" w:themeColor="accent1"/>
              </w:rPr>
            </w:pPr>
            <w:proofErr w:type="spellStart"/>
            <w:r>
              <w:rPr>
                <w:i/>
                <w:color w:val="4F81BD" w:themeColor="accent1"/>
              </w:rPr>
              <w:t>Hányja</w:t>
            </w:r>
            <w:proofErr w:type="spellEnd"/>
            <w:r>
              <w:rPr>
                <w:i/>
                <w:color w:val="4F81BD" w:themeColor="accent1"/>
              </w:rPr>
              <w:t xml:space="preserve"> a </w:t>
            </w:r>
            <w:proofErr w:type="spellStart"/>
            <w:r>
              <w:rPr>
                <w:i/>
                <w:color w:val="4F81BD" w:themeColor="accent1"/>
              </w:rPr>
              <w:t>szekérre</w:t>
            </w:r>
            <w:proofErr w:type="spellEnd"/>
            <w:r>
              <w:rPr>
                <w:i/>
                <w:color w:val="4F81BD" w:themeColor="accent1"/>
              </w:rPr>
              <w:t xml:space="preserve">, </w:t>
            </w:r>
            <w:proofErr w:type="spellStart"/>
            <w:r>
              <w:rPr>
                <w:i/>
                <w:color w:val="4F81BD" w:themeColor="accent1"/>
              </w:rPr>
              <w:t>hányja</w:t>
            </w:r>
            <w:proofErr w:type="spellEnd"/>
            <w:r>
              <w:rPr>
                <w:i/>
                <w:color w:val="4F81BD" w:themeColor="accent1"/>
              </w:rPr>
              <w:t xml:space="preserve"> a </w:t>
            </w:r>
            <w:proofErr w:type="spellStart"/>
            <w:r>
              <w:rPr>
                <w:i/>
                <w:color w:val="4F81BD" w:themeColor="accent1"/>
              </w:rPr>
              <w:t>szekérre</w:t>
            </w:r>
            <w:proofErr w:type="spellEnd"/>
            <w:r>
              <w:rPr>
                <w:i/>
                <w:color w:val="4F81BD" w:themeColor="accent1"/>
              </w:rPr>
              <w:t>.</w:t>
            </w:r>
          </w:p>
          <w:p w14:paraId="23F9E3E4" w14:textId="77777777" w:rsidR="00DD4375" w:rsidRDefault="00000000">
            <w:pPr>
              <w:widowControl w:val="0"/>
              <w:spacing w:line="240" w:lineRule="auto"/>
              <w:rPr>
                <w:i/>
                <w:color w:val="9BBB59" w:themeColor="accent3"/>
              </w:rPr>
            </w:pPr>
            <w:r>
              <w:rPr>
                <w:i/>
                <w:color w:val="9BBB59" w:themeColor="accent3"/>
              </w:rPr>
              <w:t>Der Floh springt, der Floh springt,</w:t>
            </w:r>
          </w:p>
          <w:p w14:paraId="44A85A40" w14:textId="77777777" w:rsidR="00DD4375" w:rsidRDefault="00000000">
            <w:pPr>
              <w:widowControl w:val="0"/>
              <w:spacing w:line="240" w:lineRule="auto"/>
              <w:rPr>
                <w:i/>
                <w:color w:val="9BBB59" w:themeColor="accent3"/>
              </w:rPr>
            </w:pPr>
            <w:r>
              <w:rPr>
                <w:i/>
                <w:color w:val="9BBB59" w:themeColor="accent3"/>
              </w:rPr>
              <w:t>er wirft die Garben auf den Wagen, er wirft die Garben auf den Wagen.</w:t>
            </w:r>
          </w:p>
          <w:p w14:paraId="099B1A7A" w14:textId="77777777" w:rsidR="00DD4375" w:rsidRDefault="00DD4375">
            <w:pPr>
              <w:widowControl w:val="0"/>
              <w:spacing w:line="240" w:lineRule="auto"/>
              <w:rPr>
                <w:i/>
              </w:rPr>
            </w:pPr>
          </w:p>
          <w:p w14:paraId="1E5369E7" w14:textId="77777777" w:rsidR="00DD4375" w:rsidRDefault="00000000">
            <w:pPr>
              <w:widowControl w:val="0"/>
              <w:spacing w:line="240" w:lineRule="auto"/>
              <w:rPr>
                <w:i/>
                <w:color w:val="4F81BD" w:themeColor="accent1"/>
                <w:lang w:val="en-US"/>
              </w:rPr>
            </w:pPr>
            <w:proofErr w:type="spellStart"/>
            <w:r>
              <w:rPr>
                <w:i/>
                <w:color w:val="4F81BD" w:themeColor="accent1"/>
                <w:lang w:val="en-US"/>
              </w:rPr>
              <w:t>Mén</w:t>
            </w:r>
            <w:proofErr w:type="spellEnd"/>
            <w:r>
              <w:rPr>
                <w:i/>
                <w:color w:val="4F81BD" w:themeColor="accent1"/>
                <w:lang w:val="en-US"/>
              </w:rPr>
              <w:t xml:space="preserve"> a </w:t>
            </w:r>
            <w:proofErr w:type="spellStart"/>
            <w:r>
              <w:rPr>
                <w:i/>
                <w:color w:val="4F81BD" w:themeColor="accent1"/>
                <w:lang w:val="en-US"/>
              </w:rPr>
              <w:t>szekér</w:t>
            </w:r>
            <w:proofErr w:type="spellEnd"/>
            <w:r>
              <w:rPr>
                <w:i/>
                <w:color w:val="4F81BD" w:themeColor="accent1"/>
                <w:lang w:val="en-US"/>
              </w:rPr>
              <w:t xml:space="preserve">, </w:t>
            </w:r>
            <w:proofErr w:type="spellStart"/>
            <w:r>
              <w:rPr>
                <w:i/>
                <w:color w:val="4F81BD" w:themeColor="accent1"/>
                <w:lang w:val="en-US"/>
              </w:rPr>
              <w:t>mén</w:t>
            </w:r>
            <w:proofErr w:type="spellEnd"/>
            <w:r>
              <w:rPr>
                <w:i/>
                <w:color w:val="4F81BD" w:themeColor="accent1"/>
                <w:lang w:val="en-US"/>
              </w:rPr>
              <w:t xml:space="preserve"> a </w:t>
            </w:r>
            <w:proofErr w:type="spellStart"/>
            <w:r>
              <w:rPr>
                <w:i/>
                <w:color w:val="4F81BD" w:themeColor="accent1"/>
                <w:lang w:val="en-US"/>
              </w:rPr>
              <w:t>szekér</w:t>
            </w:r>
            <w:proofErr w:type="spellEnd"/>
            <w:r>
              <w:rPr>
                <w:i/>
                <w:color w:val="4F81BD" w:themeColor="accent1"/>
                <w:lang w:val="en-US"/>
              </w:rPr>
              <w:t>,</w:t>
            </w:r>
          </w:p>
          <w:p w14:paraId="01128383" w14:textId="77777777" w:rsidR="00DD4375" w:rsidRDefault="00000000">
            <w:pPr>
              <w:widowControl w:val="0"/>
              <w:spacing w:line="240" w:lineRule="auto"/>
              <w:rPr>
                <w:i/>
                <w:color w:val="4F81BD" w:themeColor="accent1"/>
                <w:lang w:val="en-US"/>
              </w:rPr>
            </w:pPr>
            <w:proofErr w:type="spellStart"/>
            <w:r>
              <w:rPr>
                <w:i/>
                <w:color w:val="4F81BD" w:themeColor="accent1"/>
                <w:lang w:val="en-US"/>
              </w:rPr>
              <w:t>Majd</w:t>
            </w:r>
            <w:proofErr w:type="spellEnd"/>
            <w:r>
              <w:rPr>
                <w:i/>
                <w:color w:val="4F81BD" w:themeColor="accent1"/>
                <w:lang w:val="en-US"/>
              </w:rPr>
              <w:t xml:space="preserve"> a </w:t>
            </w:r>
            <w:proofErr w:type="spellStart"/>
            <w:r>
              <w:rPr>
                <w:i/>
                <w:color w:val="4F81BD" w:themeColor="accent1"/>
                <w:lang w:val="en-US"/>
              </w:rPr>
              <w:t>malomba</w:t>
            </w:r>
            <w:proofErr w:type="spellEnd"/>
            <w:r>
              <w:rPr>
                <w:i/>
                <w:color w:val="4F81BD" w:themeColor="accent1"/>
                <w:lang w:val="en-US"/>
              </w:rPr>
              <w:t xml:space="preserve"> </w:t>
            </w:r>
            <w:proofErr w:type="spellStart"/>
            <w:r>
              <w:rPr>
                <w:i/>
                <w:color w:val="4F81BD" w:themeColor="accent1"/>
                <w:lang w:val="en-US"/>
              </w:rPr>
              <w:t>ér</w:t>
            </w:r>
            <w:proofErr w:type="spellEnd"/>
            <w:r>
              <w:rPr>
                <w:i/>
                <w:color w:val="4F81BD" w:themeColor="accent1"/>
                <w:lang w:val="en-US"/>
              </w:rPr>
              <w:t xml:space="preserve">, </w:t>
            </w:r>
            <w:proofErr w:type="spellStart"/>
            <w:r>
              <w:rPr>
                <w:i/>
                <w:color w:val="4F81BD" w:themeColor="accent1"/>
                <w:lang w:val="en-US"/>
              </w:rPr>
              <w:t>majd</w:t>
            </w:r>
            <w:proofErr w:type="spellEnd"/>
            <w:r>
              <w:rPr>
                <w:i/>
                <w:color w:val="4F81BD" w:themeColor="accent1"/>
                <w:lang w:val="en-US"/>
              </w:rPr>
              <w:t xml:space="preserve"> a </w:t>
            </w:r>
            <w:proofErr w:type="spellStart"/>
            <w:r>
              <w:rPr>
                <w:i/>
                <w:color w:val="4F81BD" w:themeColor="accent1"/>
                <w:lang w:val="en-US"/>
              </w:rPr>
              <w:t>malomba</w:t>
            </w:r>
            <w:proofErr w:type="spellEnd"/>
            <w:r>
              <w:rPr>
                <w:i/>
                <w:color w:val="4F81BD" w:themeColor="accent1"/>
                <w:lang w:val="en-US"/>
              </w:rPr>
              <w:t xml:space="preserve"> </w:t>
            </w:r>
            <w:proofErr w:type="spellStart"/>
            <w:r>
              <w:rPr>
                <w:i/>
                <w:color w:val="4F81BD" w:themeColor="accent1"/>
                <w:lang w:val="en-US"/>
              </w:rPr>
              <w:t>ér</w:t>
            </w:r>
            <w:proofErr w:type="spellEnd"/>
            <w:r>
              <w:rPr>
                <w:i/>
                <w:color w:val="4F81BD" w:themeColor="accent1"/>
                <w:lang w:val="en-US"/>
              </w:rPr>
              <w:t>.</w:t>
            </w:r>
          </w:p>
          <w:p w14:paraId="3E4BDBBB" w14:textId="77777777" w:rsidR="00DD4375" w:rsidRDefault="00000000">
            <w:pPr>
              <w:widowControl w:val="0"/>
              <w:spacing w:line="240" w:lineRule="auto"/>
              <w:rPr>
                <w:i/>
                <w:color w:val="9BBB59" w:themeColor="accent3"/>
              </w:rPr>
            </w:pPr>
            <w:r>
              <w:rPr>
                <w:i/>
                <w:color w:val="9BBB59" w:themeColor="accent3"/>
              </w:rPr>
              <w:t>Der Wagen fährt, der Wagen fährt,</w:t>
            </w:r>
          </w:p>
          <w:p w14:paraId="7F39760A" w14:textId="77777777" w:rsidR="00DD4375" w:rsidRDefault="00000000">
            <w:pPr>
              <w:widowControl w:val="0"/>
              <w:spacing w:line="240" w:lineRule="auto"/>
              <w:rPr>
                <w:i/>
                <w:color w:val="9BBB59" w:themeColor="accent3"/>
              </w:rPr>
            </w:pPr>
            <w:r>
              <w:rPr>
                <w:i/>
                <w:color w:val="9BBB59" w:themeColor="accent3"/>
              </w:rPr>
              <w:t xml:space="preserve">dann kommt er in die Mühle, dann kommt er in die Mühle. </w:t>
            </w:r>
          </w:p>
          <w:p w14:paraId="5A725285" w14:textId="77777777" w:rsidR="00DD4375" w:rsidRDefault="00DD4375">
            <w:pPr>
              <w:widowControl w:val="0"/>
              <w:spacing w:line="240" w:lineRule="auto"/>
              <w:rPr>
                <w:i/>
              </w:rPr>
            </w:pPr>
          </w:p>
          <w:p w14:paraId="6ED49FF1" w14:textId="77777777" w:rsidR="00DD4375" w:rsidRDefault="00000000">
            <w:pPr>
              <w:widowControl w:val="0"/>
              <w:spacing w:line="240" w:lineRule="auto"/>
              <w:rPr>
                <w:i/>
                <w:color w:val="4F81BD" w:themeColor="accent1"/>
                <w:lang w:val="en-US"/>
              </w:rPr>
            </w:pPr>
            <w:r>
              <w:rPr>
                <w:i/>
                <w:color w:val="4F81BD" w:themeColor="accent1"/>
                <w:lang w:val="en-US"/>
              </w:rPr>
              <w:t xml:space="preserve">A </w:t>
            </w:r>
            <w:proofErr w:type="spellStart"/>
            <w:r>
              <w:rPr>
                <w:i/>
                <w:color w:val="4F81BD" w:themeColor="accent1"/>
                <w:lang w:val="en-US"/>
              </w:rPr>
              <w:t>malomba</w:t>
            </w:r>
            <w:proofErr w:type="spellEnd"/>
            <w:r>
              <w:rPr>
                <w:i/>
                <w:color w:val="4F81BD" w:themeColor="accent1"/>
                <w:lang w:val="en-US"/>
              </w:rPr>
              <w:t xml:space="preserve">, a </w:t>
            </w:r>
            <w:proofErr w:type="spellStart"/>
            <w:r>
              <w:rPr>
                <w:i/>
                <w:color w:val="4F81BD" w:themeColor="accent1"/>
                <w:lang w:val="en-US"/>
              </w:rPr>
              <w:t>malomba</w:t>
            </w:r>
            <w:proofErr w:type="spellEnd"/>
          </w:p>
          <w:p w14:paraId="6E08C268" w14:textId="77777777" w:rsidR="00DD4375" w:rsidRDefault="00000000">
            <w:pPr>
              <w:widowControl w:val="0"/>
              <w:spacing w:line="240" w:lineRule="auto"/>
              <w:rPr>
                <w:i/>
                <w:color w:val="4F81BD" w:themeColor="accent1"/>
                <w:lang w:val="en-US"/>
              </w:rPr>
            </w:pPr>
            <w:proofErr w:type="spellStart"/>
            <w:r>
              <w:rPr>
                <w:i/>
                <w:color w:val="4F81BD" w:themeColor="accent1"/>
                <w:lang w:val="en-US"/>
              </w:rPr>
              <w:t>Három</w:t>
            </w:r>
            <w:proofErr w:type="spellEnd"/>
            <w:r>
              <w:rPr>
                <w:i/>
                <w:color w:val="4F81BD" w:themeColor="accent1"/>
                <w:lang w:val="en-US"/>
              </w:rPr>
              <w:t xml:space="preserve"> tarka </w:t>
            </w:r>
            <w:proofErr w:type="spellStart"/>
            <w:r>
              <w:rPr>
                <w:i/>
                <w:color w:val="4F81BD" w:themeColor="accent1"/>
                <w:lang w:val="en-US"/>
              </w:rPr>
              <w:t>macska</w:t>
            </w:r>
            <w:proofErr w:type="spellEnd"/>
            <w:r>
              <w:rPr>
                <w:i/>
                <w:color w:val="4F81BD" w:themeColor="accent1"/>
                <w:lang w:val="en-US"/>
              </w:rPr>
              <w:t xml:space="preserve">, </w:t>
            </w:r>
            <w:proofErr w:type="spellStart"/>
            <w:r>
              <w:rPr>
                <w:i/>
                <w:color w:val="4F81BD" w:themeColor="accent1"/>
                <w:lang w:val="en-US"/>
              </w:rPr>
              <w:t>három</w:t>
            </w:r>
            <w:proofErr w:type="spellEnd"/>
            <w:r>
              <w:rPr>
                <w:i/>
                <w:color w:val="4F81BD" w:themeColor="accent1"/>
                <w:lang w:val="en-US"/>
              </w:rPr>
              <w:t xml:space="preserve"> tarka </w:t>
            </w:r>
            <w:proofErr w:type="spellStart"/>
            <w:r>
              <w:rPr>
                <w:i/>
                <w:color w:val="4F81BD" w:themeColor="accent1"/>
                <w:lang w:val="en-US"/>
              </w:rPr>
              <w:t>macska</w:t>
            </w:r>
            <w:proofErr w:type="spellEnd"/>
            <w:r>
              <w:rPr>
                <w:i/>
                <w:color w:val="4F81BD" w:themeColor="accent1"/>
                <w:lang w:val="en-US"/>
              </w:rPr>
              <w:t>.</w:t>
            </w:r>
          </w:p>
          <w:p w14:paraId="6116F24F" w14:textId="77777777" w:rsidR="00DD4375" w:rsidRDefault="00000000">
            <w:pPr>
              <w:widowControl w:val="0"/>
              <w:spacing w:line="240" w:lineRule="auto"/>
              <w:rPr>
                <w:i/>
                <w:color w:val="9BBB59" w:themeColor="accent3"/>
              </w:rPr>
            </w:pPr>
            <w:r>
              <w:rPr>
                <w:i/>
                <w:color w:val="9BBB59" w:themeColor="accent3"/>
              </w:rPr>
              <w:t>In der Mühle, in der Mühle</w:t>
            </w:r>
          </w:p>
          <w:p w14:paraId="485ABB82" w14:textId="77777777" w:rsidR="00DD4375" w:rsidRDefault="00000000">
            <w:pPr>
              <w:widowControl w:val="0"/>
              <w:spacing w:line="240" w:lineRule="auto"/>
              <w:rPr>
                <w:i/>
                <w:color w:val="9BBB59" w:themeColor="accent3"/>
              </w:rPr>
            </w:pPr>
            <w:r>
              <w:rPr>
                <w:i/>
                <w:color w:val="9BBB59" w:themeColor="accent3"/>
              </w:rPr>
              <w:t>sind drei bunte Katzen, sind drei bunte Katzen.</w:t>
            </w:r>
          </w:p>
          <w:p w14:paraId="5BD838E6" w14:textId="77777777" w:rsidR="00DD4375" w:rsidRDefault="00DD4375">
            <w:pPr>
              <w:widowControl w:val="0"/>
              <w:spacing w:line="240" w:lineRule="auto"/>
              <w:rPr>
                <w:i/>
              </w:rPr>
            </w:pPr>
          </w:p>
          <w:p w14:paraId="110BC51F" w14:textId="77777777" w:rsidR="00DD4375" w:rsidRDefault="00000000">
            <w:pPr>
              <w:widowControl w:val="0"/>
              <w:spacing w:line="240" w:lineRule="auto"/>
              <w:rPr>
                <w:i/>
                <w:color w:val="4F81BD" w:themeColor="accent1"/>
              </w:rPr>
            </w:pPr>
            <w:proofErr w:type="spellStart"/>
            <w:r>
              <w:rPr>
                <w:i/>
                <w:color w:val="4F81BD" w:themeColor="accent1"/>
              </w:rPr>
              <w:t>Egyik</w:t>
            </w:r>
            <w:proofErr w:type="spellEnd"/>
            <w:r>
              <w:rPr>
                <w:i/>
                <w:color w:val="4F81BD" w:themeColor="accent1"/>
              </w:rPr>
              <w:t xml:space="preserve"> </w:t>
            </w:r>
            <w:proofErr w:type="spellStart"/>
            <w:r>
              <w:rPr>
                <w:i/>
                <w:color w:val="4F81BD" w:themeColor="accent1"/>
              </w:rPr>
              <w:t>szitál</w:t>
            </w:r>
            <w:proofErr w:type="spellEnd"/>
            <w:r>
              <w:rPr>
                <w:i/>
                <w:color w:val="4F81BD" w:themeColor="accent1"/>
              </w:rPr>
              <w:t xml:space="preserve">, </w:t>
            </w:r>
            <w:proofErr w:type="spellStart"/>
            <w:r>
              <w:rPr>
                <w:i/>
                <w:color w:val="4F81BD" w:themeColor="accent1"/>
              </w:rPr>
              <w:t>másik</w:t>
            </w:r>
            <w:proofErr w:type="spellEnd"/>
            <w:r>
              <w:rPr>
                <w:i/>
                <w:color w:val="4F81BD" w:themeColor="accent1"/>
              </w:rPr>
              <w:t xml:space="preserve"> </w:t>
            </w:r>
            <w:proofErr w:type="spellStart"/>
            <w:r>
              <w:rPr>
                <w:i/>
                <w:color w:val="4F81BD" w:themeColor="accent1"/>
              </w:rPr>
              <w:t>rostál</w:t>
            </w:r>
            <w:proofErr w:type="spellEnd"/>
            <w:r>
              <w:rPr>
                <w:i/>
                <w:color w:val="4F81BD" w:themeColor="accent1"/>
              </w:rPr>
              <w:t>,</w:t>
            </w:r>
          </w:p>
          <w:p w14:paraId="0B95E984" w14:textId="77777777" w:rsidR="00DD4375" w:rsidRDefault="00000000">
            <w:pPr>
              <w:widowControl w:val="0"/>
              <w:spacing w:line="240" w:lineRule="auto"/>
              <w:rPr>
                <w:i/>
                <w:color w:val="4F81BD" w:themeColor="accent1"/>
              </w:rPr>
            </w:pPr>
            <w:proofErr w:type="spellStart"/>
            <w:r>
              <w:rPr>
                <w:i/>
                <w:color w:val="4F81BD" w:themeColor="accent1"/>
              </w:rPr>
              <w:t>Harmadik</w:t>
            </w:r>
            <w:proofErr w:type="spellEnd"/>
            <w:r>
              <w:rPr>
                <w:i/>
                <w:color w:val="4F81BD" w:themeColor="accent1"/>
              </w:rPr>
              <w:t xml:space="preserve"> </w:t>
            </w:r>
            <w:proofErr w:type="spellStart"/>
            <w:r>
              <w:rPr>
                <w:i/>
                <w:color w:val="4F81BD" w:themeColor="accent1"/>
              </w:rPr>
              <w:t>követ</w:t>
            </w:r>
            <w:proofErr w:type="spellEnd"/>
            <w:r>
              <w:rPr>
                <w:i/>
                <w:color w:val="4F81BD" w:themeColor="accent1"/>
              </w:rPr>
              <w:t xml:space="preserve"> </w:t>
            </w:r>
            <w:proofErr w:type="spellStart"/>
            <w:r>
              <w:rPr>
                <w:i/>
                <w:color w:val="4F81BD" w:themeColor="accent1"/>
              </w:rPr>
              <w:t>vág</w:t>
            </w:r>
            <w:proofErr w:type="spellEnd"/>
            <w:r>
              <w:rPr>
                <w:i/>
                <w:color w:val="4F81BD" w:themeColor="accent1"/>
              </w:rPr>
              <w:t xml:space="preserve">, </w:t>
            </w:r>
            <w:proofErr w:type="spellStart"/>
            <w:r>
              <w:rPr>
                <w:i/>
                <w:color w:val="4F81BD" w:themeColor="accent1"/>
              </w:rPr>
              <w:t>harmadik</w:t>
            </w:r>
            <w:proofErr w:type="spellEnd"/>
            <w:r>
              <w:rPr>
                <w:i/>
                <w:color w:val="4F81BD" w:themeColor="accent1"/>
              </w:rPr>
              <w:t xml:space="preserve"> </w:t>
            </w:r>
            <w:proofErr w:type="spellStart"/>
            <w:r>
              <w:rPr>
                <w:i/>
                <w:color w:val="4F81BD" w:themeColor="accent1"/>
              </w:rPr>
              <w:t>követ</w:t>
            </w:r>
            <w:proofErr w:type="spellEnd"/>
            <w:r>
              <w:rPr>
                <w:i/>
                <w:color w:val="4F81BD" w:themeColor="accent1"/>
              </w:rPr>
              <w:t xml:space="preserve"> </w:t>
            </w:r>
            <w:proofErr w:type="spellStart"/>
            <w:r>
              <w:rPr>
                <w:i/>
                <w:color w:val="4F81BD" w:themeColor="accent1"/>
              </w:rPr>
              <w:t>vág</w:t>
            </w:r>
            <w:proofErr w:type="spellEnd"/>
            <w:r>
              <w:rPr>
                <w:i/>
                <w:color w:val="4F81BD" w:themeColor="accent1"/>
              </w:rPr>
              <w:t>.</w:t>
            </w:r>
          </w:p>
          <w:p w14:paraId="112C29B9" w14:textId="77777777" w:rsidR="00DD4375" w:rsidRDefault="00000000">
            <w:pPr>
              <w:widowControl w:val="0"/>
              <w:spacing w:line="240" w:lineRule="auto"/>
              <w:rPr>
                <w:i/>
                <w:color w:val="9BBB59" w:themeColor="accent3"/>
              </w:rPr>
            </w:pPr>
            <w:r>
              <w:rPr>
                <w:i/>
                <w:color w:val="9BBB59" w:themeColor="accent3"/>
              </w:rPr>
              <w:t>Die erste siebt, die zweite schüttelt,</w:t>
            </w:r>
          </w:p>
          <w:p w14:paraId="66495D98" w14:textId="77777777" w:rsidR="00DD4375" w:rsidRDefault="00000000">
            <w:pPr>
              <w:widowControl w:val="0"/>
              <w:spacing w:line="240" w:lineRule="auto"/>
              <w:rPr>
                <w:i/>
                <w:color w:val="9BBB59" w:themeColor="accent3"/>
              </w:rPr>
            </w:pPr>
            <w:r>
              <w:rPr>
                <w:i/>
                <w:color w:val="9BBB59" w:themeColor="accent3"/>
              </w:rPr>
              <w:t xml:space="preserve">die dritte schleift den Stein, die dritte schleift den Stein. </w:t>
            </w:r>
          </w:p>
          <w:p w14:paraId="279883AF" w14:textId="77777777" w:rsidR="00DD4375" w:rsidRDefault="00DD4375">
            <w:pPr>
              <w:widowControl w:val="0"/>
              <w:spacing w:line="240" w:lineRule="auto"/>
              <w:rPr>
                <w:i/>
              </w:rPr>
            </w:pPr>
          </w:p>
          <w:p w14:paraId="2100A6E5" w14:textId="77777777" w:rsidR="00DD4375" w:rsidRDefault="00000000">
            <w:pPr>
              <w:widowControl w:val="0"/>
              <w:spacing w:line="240" w:lineRule="auto"/>
              <w:rPr>
                <w:i/>
                <w:color w:val="4F81BD" w:themeColor="accent1"/>
              </w:rPr>
            </w:pPr>
            <w:proofErr w:type="spellStart"/>
            <w:r>
              <w:rPr>
                <w:i/>
                <w:color w:val="4F81BD" w:themeColor="accent1"/>
              </w:rPr>
              <w:t>Szürke</w:t>
            </w:r>
            <w:proofErr w:type="spellEnd"/>
            <w:r>
              <w:rPr>
                <w:i/>
                <w:color w:val="4F81BD" w:themeColor="accent1"/>
              </w:rPr>
              <w:t xml:space="preserve"> </w:t>
            </w:r>
            <w:proofErr w:type="spellStart"/>
            <w:r>
              <w:rPr>
                <w:i/>
                <w:color w:val="4F81BD" w:themeColor="accent1"/>
              </w:rPr>
              <w:t>szamár</w:t>
            </w:r>
            <w:proofErr w:type="spellEnd"/>
            <w:r>
              <w:rPr>
                <w:i/>
                <w:color w:val="4F81BD" w:themeColor="accent1"/>
              </w:rPr>
              <w:t xml:space="preserve"> </w:t>
            </w:r>
            <w:proofErr w:type="spellStart"/>
            <w:r>
              <w:rPr>
                <w:i/>
                <w:color w:val="4F81BD" w:themeColor="accent1"/>
              </w:rPr>
              <w:t>vizet</w:t>
            </w:r>
            <w:proofErr w:type="spellEnd"/>
            <w:r>
              <w:rPr>
                <w:i/>
                <w:color w:val="4F81BD" w:themeColor="accent1"/>
              </w:rPr>
              <w:t xml:space="preserve"> </w:t>
            </w:r>
            <w:proofErr w:type="spellStart"/>
            <w:r>
              <w:rPr>
                <w:i/>
                <w:color w:val="4F81BD" w:themeColor="accent1"/>
              </w:rPr>
              <w:t>hoz</w:t>
            </w:r>
            <w:proofErr w:type="spellEnd"/>
            <w:r>
              <w:rPr>
                <w:i/>
                <w:color w:val="4F81BD" w:themeColor="accent1"/>
              </w:rPr>
              <w:t xml:space="preserve"> </w:t>
            </w:r>
            <w:proofErr w:type="spellStart"/>
            <w:r>
              <w:rPr>
                <w:i/>
                <w:color w:val="4F81BD" w:themeColor="accent1"/>
              </w:rPr>
              <w:t>már</w:t>
            </w:r>
            <w:proofErr w:type="spellEnd"/>
            <w:r>
              <w:rPr>
                <w:i/>
                <w:color w:val="4F81BD" w:themeColor="accent1"/>
              </w:rPr>
              <w:t>,</w:t>
            </w:r>
          </w:p>
          <w:p w14:paraId="310F5C42" w14:textId="77777777" w:rsidR="00DD4375" w:rsidRDefault="00000000">
            <w:pPr>
              <w:widowControl w:val="0"/>
              <w:spacing w:line="240" w:lineRule="auto"/>
              <w:rPr>
                <w:i/>
                <w:color w:val="4F81BD" w:themeColor="accent1"/>
              </w:rPr>
            </w:pPr>
            <w:proofErr w:type="spellStart"/>
            <w:r>
              <w:rPr>
                <w:i/>
                <w:color w:val="4F81BD" w:themeColor="accent1"/>
              </w:rPr>
              <w:t>Tekenőbe</w:t>
            </w:r>
            <w:proofErr w:type="spellEnd"/>
            <w:r>
              <w:rPr>
                <w:i/>
                <w:color w:val="4F81BD" w:themeColor="accent1"/>
              </w:rPr>
              <w:t xml:space="preserve"> </w:t>
            </w:r>
            <w:proofErr w:type="spellStart"/>
            <w:r>
              <w:rPr>
                <w:i/>
                <w:color w:val="4F81BD" w:themeColor="accent1"/>
              </w:rPr>
              <w:t>tölti</w:t>
            </w:r>
            <w:proofErr w:type="spellEnd"/>
            <w:r>
              <w:rPr>
                <w:i/>
                <w:color w:val="4F81BD" w:themeColor="accent1"/>
              </w:rPr>
              <w:t xml:space="preserve">, </w:t>
            </w:r>
            <w:proofErr w:type="spellStart"/>
            <w:r>
              <w:rPr>
                <w:i/>
                <w:color w:val="4F81BD" w:themeColor="accent1"/>
              </w:rPr>
              <w:t>tekenőbe</w:t>
            </w:r>
            <w:proofErr w:type="spellEnd"/>
            <w:r>
              <w:rPr>
                <w:i/>
                <w:color w:val="4F81BD" w:themeColor="accent1"/>
              </w:rPr>
              <w:t xml:space="preserve"> </w:t>
            </w:r>
            <w:proofErr w:type="spellStart"/>
            <w:r>
              <w:rPr>
                <w:i/>
                <w:color w:val="4F81BD" w:themeColor="accent1"/>
              </w:rPr>
              <w:t>tölti</w:t>
            </w:r>
            <w:proofErr w:type="spellEnd"/>
            <w:r>
              <w:rPr>
                <w:i/>
                <w:color w:val="4F81BD" w:themeColor="accent1"/>
              </w:rPr>
              <w:t>.</w:t>
            </w:r>
          </w:p>
          <w:p w14:paraId="35532B3D" w14:textId="77777777" w:rsidR="00DD4375" w:rsidRDefault="00000000">
            <w:pPr>
              <w:widowControl w:val="0"/>
              <w:spacing w:line="240" w:lineRule="auto"/>
              <w:rPr>
                <w:i/>
                <w:color w:val="9BBB59" w:themeColor="accent3"/>
              </w:rPr>
            </w:pPr>
            <w:r>
              <w:rPr>
                <w:i/>
                <w:color w:val="9BBB59" w:themeColor="accent3"/>
              </w:rPr>
              <w:t>Der graue Esel bringt jetzt Wasser,</w:t>
            </w:r>
          </w:p>
          <w:p w14:paraId="52AEA624" w14:textId="77777777" w:rsidR="00DD4375" w:rsidRDefault="00000000">
            <w:pPr>
              <w:widowControl w:val="0"/>
              <w:spacing w:line="240" w:lineRule="auto"/>
              <w:rPr>
                <w:i/>
                <w:color w:val="9BBB59" w:themeColor="accent3"/>
              </w:rPr>
            </w:pPr>
            <w:r>
              <w:rPr>
                <w:i/>
                <w:color w:val="9BBB59" w:themeColor="accent3"/>
              </w:rPr>
              <w:t xml:space="preserve">er gießt es in </w:t>
            </w:r>
            <w:proofErr w:type="gramStart"/>
            <w:r>
              <w:rPr>
                <w:i/>
                <w:color w:val="9BBB59" w:themeColor="accent3"/>
              </w:rPr>
              <w:t>den  Trog</w:t>
            </w:r>
            <w:proofErr w:type="gramEnd"/>
            <w:r>
              <w:rPr>
                <w:i/>
                <w:color w:val="9BBB59" w:themeColor="accent3"/>
              </w:rPr>
              <w:t xml:space="preserve">, er gießt es in </w:t>
            </w:r>
            <w:proofErr w:type="spellStart"/>
            <w:r>
              <w:rPr>
                <w:i/>
                <w:color w:val="9BBB59" w:themeColor="accent3"/>
              </w:rPr>
              <w:t>denTrog</w:t>
            </w:r>
            <w:proofErr w:type="spellEnd"/>
            <w:r>
              <w:rPr>
                <w:i/>
                <w:color w:val="9BBB59" w:themeColor="accent3"/>
              </w:rPr>
              <w:t xml:space="preserve">. </w:t>
            </w:r>
          </w:p>
          <w:p w14:paraId="11288AE6" w14:textId="77777777" w:rsidR="00DD4375" w:rsidRDefault="00DD4375">
            <w:pPr>
              <w:widowControl w:val="0"/>
              <w:spacing w:line="240" w:lineRule="auto"/>
              <w:rPr>
                <w:i/>
              </w:rPr>
            </w:pPr>
          </w:p>
          <w:p w14:paraId="5B654889" w14:textId="77777777" w:rsidR="00DD4375" w:rsidRDefault="00000000">
            <w:pPr>
              <w:widowControl w:val="0"/>
              <w:spacing w:line="240" w:lineRule="auto"/>
              <w:rPr>
                <w:i/>
                <w:color w:val="4F81BD" w:themeColor="accent1"/>
              </w:rPr>
            </w:pPr>
            <w:proofErr w:type="spellStart"/>
            <w:r>
              <w:rPr>
                <w:i/>
                <w:color w:val="4F81BD" w:themeColor="accent1"/>
              </w:rPr>
              <w:t>Tehén</w:t>
            </w:r>
            <w:proofErr w:type="spellEnd"/>
            <w:r>
              <w:rPr>
                <w:i/>
                <w:color w:val="4F81BD" w:themeColor="accent1"/>
              </w:rPr>
              <w:t xml:space="preserve"> </w:t>
            </w:r>
            <w:proofErr w:type="spellStart"/>
            <w:r>
              <w:rPr>
                <w:i/>
                <w:color w:val="4F81BD" w:themeColor="accent1"/>
              </w:rPr>
              <w:t>dagaszt</w:t>
            </w:r>
            <w:proofErr w:type="spellEnd"/>
            <w:r>
              <w:rPr>
                <w:i/>
                <w:color w:val="4F81BD" w:themeColor="accent1"/>
              </w:rPr>
              <w:t xml:space="preserve">, </w:t>
            </w:r>
            <w:proofErr w:type="spellStart"/>
            <w:r>
              <w:rPr>
                <w:i/>
                <w:color w:val="4F81BD" w:themeColor="accent1"/>
              </w:rPr>
              <w:t>tehén</w:t>
            </w:r>
            <w:proofErr w:type="spellEnd"/>
            <w:r>
              <w:rPr>
                <w:i/>
                <w:color w:val="4F81BD" w:themeColor="accent1"/>
              </w:rPr>
              <w:t xml:space="preserve"> </w:t>
            </w:r>
            <w:proofErr w:type="spellStart"/>
            <w:r>
              <w:rPr>
                <w:i/>
                <w:color w:val="4F81BD" w:themeColor="accent1"/>
              </w:rPr>
              <w:t>dagaszt</w:t>
            </w:r>
            <w:proofErr w:type="spellEnd"/>
            <w:r>
              <w:rPr>
                <w:i/>
                <w:color w:val="4F81BD" w:themeColor="accent1"/>
              </w:rPr>
              <w:t>,</w:t>
            </w:r>
          </w:p>
          <w:p w14:paraId="579C8556" w14:textId="77777777" w:rsidR="00DD4375" w:rsidRDefault="00000000">
            <w:pPr>
              <w:widowControl w:val="0"/>
              <w:spacing w:line="240" w:lineRule="auto"/>
              <w:rPr>
                <w:i/>
                <w:color w:val="4F81BD" w:themeColor="accent1"/>
              </w:rPr>
            </w:pPr>
            <w:proofErr w:type="spellStart"/>
            <w:r>
              <w:rPr>
                <w:i/>
                <w:color w:val="4F81BD" w:themeColor="accent1"/>
              </w:rPr>
              <w:t>Kemencébe</w:t>
            </w:r>
            <w:proofErr w:type="spellEnd"/>
            <w:r>
              <w:rPr>
                <w:i/>
                <w:color w:val="4F81BD" w:themeColor="accent1"/>
              </w:rPr>
              <w:t xml:space="preserve"> </w:t>
            </w:r>
            <w:proofErr w:type="spellStart"/>
            <w:r>
              <w:rPr>
                <w:i/>
                <w:color w:val="4F81BD" w:themeColor="accent1"/>
              </w:rPr>
              <w:t>rakja</w:t>
            </w:r>
            <w:proofErr w:type="spellEnd"/>
            <w:r>
              <w:rPr>
                <w:i/>
                <w:color w:val="4F81BD" w:themeColor="accent1"/>
              </w:rPr>
              <w:t xml:space="preserve">, </w:t>
            </w:r>
            <w:proofErr w:type="spellStart"/>
            <w:r>
              <w:rPr>
                <w:i/>
                <w:color w:val="4F81BD" w:themeColor="accent1"/>
              </w:rPr>
              <w:t>kemencébe</w:t>
            </w:r>
            <w:proofErr w:type="spellEnd"/>
            <w:r>
              <w:rPr>
                <w:i/>
                <w:color w:val="4F81BD" w:themeColor="accent1"/>
              </w:rPr>
              <w:t xml:space="preserve"> </w:t>
            </w:r>
            <w:proofErr w:type="spellStart"/>
            <w:r>
              <w:rPr>
                <w:i/>
                <w:color w:val="4F81BD" w:themeColor="accent1"/>
              </w:rPr>
              <w:t>rakja</w:t>
            </w:r>
            <w:proofErr w:type="spellEnd"/>
            <w:r>
              <w:rPr>
                <w:i/>
                <w:color w:val="4F81BD" w:themeColor="accent1"/>
              </w:rPr>
              <w:t>.</w:t>
            </w:r>
          </w:p>
          <w:p w14:paraId="2AB41EB8" w14:textId="77777777" w:rsidR="00DD4375" w:rsidRDefault="00000000">
            <w:pPr>
              <w:widowControl w:val="0"/>
              <w:spacing w:line="240" w:lineRule="auto"/>
              <w:rPr>
                <w:i/>
                <w:color w:val="9BBB59" w:themeColor="accent3"/>
              </w:rPr>
            </w:pPr>
            <w:r>
              <w:rPr>
                <w:i/>
                <w:color w:val="9BBB59" w:themeColor="accent3"/>
              </w:rPr>
              <w:t>Die Kuh knetet den Teig, die Kuh knetet den Teig,</w:t>
            </w:r>
          </w:p>
          <w:p w14:paraId="5B0B3097" w14:textId="77777777" w:rsidR="00DD4375" w:rsidRDefault="00000000">
            <w:pPr>
              <w:widowControl w:val="0"/>
              <w:spacing w:line="240" w:lineRule="auto"/>
              <w:rPr>
                <w:i/>
                <w:color w:val="9BBB59" w:themeColor="accent3"/>
              </w:rPr>
            </w:pPr>
            <w:r>
              <w:rPr>
                <w:i/>
                <w:color w:val="9BBB59" w:themeColor="accent3"/>
              </w:rPr>
              <w:t xml:space="preserve">sie gibt ihn in den Ofen, sie gibt ihn in den Ofen. </w:t>
            </w:r>
          </w:p>
          <w:p w14:paraId="5753F017" w14:textId="77777777" w:rsidR="00DD4375" w:rsidRDefault="00DD4375">
            <w:pPr>
              <w:widowControl w:val="0"/>
              <w:spacing w:line="240" w:lineRule="auto"/>
              <w:rPr>
                <w:i/>
              </w:rPr>
            </w:pPr>
          </w:p>
          <w:p w14:paraId="4A2E7706" w14:textId="77777777" w:rsidR="00DD4375" w:rsidRDefault="00000000">
            <w:pPr>
              <w:widowControl w:val="0"/>
              <w:spacing w:line="240" w:lineRule="auto"/>
              <w:rPr>
                <w:i/>
                <w:color w:val="4F81BD" w:themeColor="accent1"/>
              </w:rPr>
            </w:pPr>
            <w:proofErr w:type="spellStart"/>
            <w:r>
              <w:rPr>
                <w:i/>
                <w:color w:val="4F81BD" w:themeColor="accent1"/>
              </w:rPr>
              <w:t>Medve</w:t>
            </w:r>
            <w:proofErr w:type="spellEnd"/>
            <w:r>
              <w:rPr>
                <w:i/>
                <w:color w:val="4F81BD" w:themeColor="accent1"/>
              </w:rPr>
              <w:t xml:space="preserve"> </w:t>
            </w:r>
            <w:proofErr w:type="spellStart"/>
            <w:r>
              <w:rPr>
                <w:i/>
                <w:color w:val="4F81BD" w:themeColor="accent1"/>
              </w:rPr>
              <w:t>várja</w:t>
            </w:r>
            <w:proofErr w:type="spellEnd"/>
            <w:r>
              <w:rPr>
                <w:i/>
                <w:color w:val="4F81BD" w:themeColor="accent1"/>
              </w:rPr>
              <w:t xml:space="preserve">, </w:t>
            </w:r>
            <w:proofErr w:type="spellStart"/>
            <w:r>
              <w:rPr>
                <w:i/>
                <w:color w:val="4F81BD" w:themeColor="accent1"/>
              </w:rPr>
              <w:t>medve</w:t>
            </w:r>
            <w:proofErr w:type="spellEnd"/>
            <w:r>
              <w:rPr>
                <w:i/>
                <w:color w:val="4F81BD" w:themeColor="accent1"/>
              </w:rPr>
              <w:t xml:space="preserve"> </w:t>
            </w:r>
            <w:proofErr w:type="spellStart"/>
            <w:r>
              <w:rPr>
                <w:i/>
                <w:color w:val="4F81BD" w:themeColor="accent1"/>
              </w:rPr>
              <w:t>várja</w:t>
            </w:r>
            <w:proofErr w:type="spellEnd"/>
            <w:r>
              <w:rPr>
                <w:i/>
                <w:color w:val="4F81BD" w:themeColor="accent1"/>
              </w:rPr>
              <w:t>,</w:t>
            </w:r>
          </w:p>
          <w:p w14:paraId="739904C2" w14:textId="77777777" w:rsidR="00DD4375" w:rsidRDefault="00000000">
            <w:pPr>
              <w:widowControl w:val="0"/>
              <w:spacing w:line="240" w:lineRule="auto"/>
              <w:rPr>
                <w:i/>
                <w:color w:val="4F81BD" w:themeColor="accent1"/>
              </w:rPr>
            </w:pPr>
            <w:proofErr w:type="spellStart"/>
            <w:r>
              <w:rPr>
                <w:i/>
                <w:color w:val="4F81BD" w:themeColor="accent1"/>
              </w:rPr>
              <w:t>Kisült</w:t>
            </w:r>
            <w:proofErr w:type="spellEnd"/>
            <w:r>
              <w:rPr>
                <w:i/>
                <w:color w:val="4F81BD" w:themeColor="accent1"/>
              </w:rPr>
              <w:t xml:space="preserve">-e a </w:t>
            </w:r>
            <w:proofErr w:type="spellStart"/>
            <w:r>
              <w:rPr>
                <w:i/>
                <w:color w:val="4F81BD" w:themeColor="accent1"/>
              </w:rPr>
              <w:t>cipó</w:t>
            </w:r>
            <w:proofErr w:type="spellEnd"/>
            <w:r>
              <w:rPr>
                <w:i/>
                <w:color w:val="4F81BD" w:themeColor="accent1"/>
              </w:rPr>
              <w:t xml:space="preserve">, </w:t>
            </w:r>
            <w:proofErr w:type="spellStart"/>
            <w:r>
              <w:rPr>
                <w:i/>
                <w:color w:val="4F81BD" w:themeColor="accent1"/>
              </w:rPr>
              <w:t>kisült</w:t>
            </w:r>
            <w:proofErr w:type="spellEnd"/>
            <w:r>
              <w:rPr>
                <w:i/>
                <w:color w:val="4F81BD" w:themeColor="accent1"/>
              </w:rPr>
              <w:t xml:space="preserve">-e a </w:t>
            </w:r>
            <w:proofErr w:type="spellStart"/>
            <w:r>
              <w:rPr>
                <w:i/>
                <w:color w:val="4F81BD" w:themeColor="accent1"/>
              </w:rPr>
              <w:t>cipó</w:t>
            </w:r>
            <w:proofErr w:type="spellEnd"/>
            <w:r>
              <w:rPr>
                <w:i/>
                <w:color w:val="4F81BD" w:themeColor="accent1"/>
              </w:rPr>
              <w:t>.</w:t>
            </w:r>
          </w:p>
          <w:p w14:paraId="50586FAD" w14:textId="77777777" w:rsidR="00DD4375" w:rsidRDefault="00000000">
            <w:pPr>
              <w:widowControl w:val="0"/>
              <w:spacing w:line="240" w:lineRule="auto"/>
              <w:rPr>
                <w:i/>
                <w:color w:val="9BBB59" w:themeColor="accent3"/>
              </w:rPr>
            </w:pPr>
            <w:r>
              <w:rPr>
                <w:i/>
                <w:color w:val="9BBB59" w:themeColor="accent3"/>
              </w:rPr>
              <w:t>Der Bär wartet, der Bär wartet,</w:t>
            </w:r>
          </w:p>
          <w:p w14:paraId="6BC11A95" w14:textId="77777777" w:rsidR="00DD4375" w:rsidRDefault="00000000">
            <w:pPr>
              <w:widowControl w:val="0"/>
              <w:spacing w:line="240" w:lineRule="auto"/>
              <w:rPr>
                <w:i/>
                <w:color w:val="9BBB59" w:themeColor="accent3"/>
              </w:rPr>
            </w:pPr>
            <w:r>
              <w:rPr>
                <w:i/>
                <w:color w:val="9BBB59" w:themeColor="accent3"/>
              </w:rPr>
              <w:t xml:space="preserve">bis der Laib gebacken ist, bis der Laib gebacken ist. </w:t>
            </w:r>
          </w:p>
          <w:p w14:paraId="6A25C50E" w14:textId="77777777" w:rsidR="00DD4375" w:rsidRDefault="00DD4375">
            <w:pPr>
              <w:widowControl w:val="0"/>
              <w:spacing w:line="240" w:lineRule="auto"/>
            </w:pPr>
          </w:p>
          <w:p w14:paraId="46059EE6" w14:textId="77777777" w:rsidR="00DD4375" w:rsidRDefault="00000000">
            <w:pPr>
              <w:widowControl w:val="0"/>
              <w:spacing w:line="240" w:lineRule="auto"/>
              <w:rPr>
                <w:i/>
                <w:color w:val="4F81BD" w:themeColor="accent1"/>
              </w:rPr>
            </w:pPr>
            <w:proofErr w:type="spellStart"/>
            <w:r>
              <w:rPr>
                <w:i/>
                <w:color w:val="4F81BD" w:themeColor="accent1"/>
              </w:rPr>
              <w:t>Tyúk</w:t>
            </w:r>
            <w:proofErr w:type="spellEnd"/>
            <w:r>
              <w:rPr>
                <w:i/>
                <w:color w:val="4F81BD" w:themeColor="accent1"/>
              </w:rPr>
              <w:t xml:space="preserve"> a </w:t>
            </w:r>
            <w:proofErr w:type="spellStart"/>
            <w:r>
              <w:rPr>
                <w:i/>
                <w:color w:val="4F81BD" w:themeColor="accent1"/>
              </w:rPr>
              <w:t>cipót</w:t>
            </w:r>
            <w:proofErr w:type="spellEnd"/>
            <w:r>
              <w:rPr>
                <w:i/>
                <w:color w:val="4F81BD" w:themeColor="accent1"/>
              </w:rPr>
              <w:t xml:space="preserve"> </w:t>
            </w:r>
            <w:proofErr w:type="spellStart"/>
            <w:r>
              <w:rPr>
                <w:i/>
                <w:color w:val="4F81BD" w:themeColor="accent1"/>
              </w:rPr>
              <w:t>csipegeti</w:t>
            </w:r>
            <w:proofErr w:type="spellEnd"/>
            <w:r>
              <w:rPr>
                <w:i/>
                <w:color w:val="4F81BD" w:themeColor="accent1"/>
              </w:rPr>
              <w:t>,</w:t>
            </w:r>
            <w:r>
              <w:rPr>
                <w:i/>
                <w:noProof/>
                <w:color w:val="4F81BD" w:themeColor="accent1"/>
                <w:lang w:eastAsia="de-DE"/>
              </w:rPr>
              <w:t xml:space="preserve"> </w:t>
            </w:r>
          </w:p>
          <w:p w14:paraId="60ADBE36" w14:textId="77777777" w:rsidR="00DD4375" w:rsidRDefault="00000000">
            <w:pPr>
              <w:widowControl w:val="0"/>
              <w:spacing w:line="240" w:lineRule="auto"/>
              <w:rPr>
                <w:i/>
                <w:color w:val="4F81BD" w:themeColor="accent1"/>
              </w:rPr>
            </w:pPr>
            <w:proofErr w:type="spellStart"/>
            <w:r>
              <w:rPr>
                <w:i/>
                <w:color w:val="4F81BD" w:themeColor="accent1"/>
              </w:rPr>
              <w:t>Hangya</w:t>
            </w:r>
            <w:proofErr w:type="spellEnd"/>
            <w:r>
              <w:rPr>
                <w:i/>
                <w:color w:val="4F81BD" w:themeColor="accent1"/>
              </w:rPr>
              <w:t xml:space="preserve"> </w:t>
            </w:r>
            <w:proofErr w:type="spellStart"/>
            <w:r>
              <w:rPr>
                <w:i/>
                <w:color w:val="4F81BD" w:themeColor="accent1"/>
              </w:rPr>
              <w:t>morzsát</w:t>
            </w:r>
            <w:proofErr w:type="spellEnd"/>
            <w:r>
              <w:rPr>
                <w:i/>
                <w:color w:val="4F81BD" w:themeColor="accent1"/>
              </w:rPr>
              <w:t xml:space="preserve"> </w:t>
            </w:r>
            <w:proofErr w:type="spellStart"/>
            <w:r>
              <w:rPr>
                <w:i/>
                <w:color w:val="4F81BD" w:themeColor="accent1"/>
              </w:rPr>
              <w:t>szedi</w:t>
            </w:r>
            <w:proofErr w:type="spellEnd"/>
            <w:r>
              <w:rPr>
                <w:i/>
                <w:color w:val="4F81BD" w:themeColor="accent1"/>
              </w:rPr>
              <w:t xml:space="preserve">, </w:t>
            </w:r>
            <w:proofErr w:type="spellStart"/>
            <w:r>
              <w:rPr>
                <w:i/>
                <w:color w:val="4F81BD" w:themeColor="accent1"/>
              </w:rPr>
              <w:t>hangya</w:t>
            </w:r>
            <w:proofErr w:type="spellEnd"/>
            <w:r>
              <w:rPr>
                <w:i/>
                <w:color w:val="4F81BD" w:themeColor="accent1"/>
              </w:rPr>
              <w:t xml:space="preserve"> </w:t>
            </w:r>
            <w:proofErr w:type="spellStart"/>
            <w:r>
              <w:rPr>
                <w:i/>
                <w:color w:val="4F81BD" w:themeColor="accent1"/>
              </w:rPr>
              <w:t>morzsát</w:t>
            </w:r>
            <w:proofErr w:type="spellEnd"/>
            <w:r>
              <w:rPr>
                <w:i/>
                <w:color w:val="4F81BD" w:themeColor="accent1"/>
              </w:rPr>
              <w:t xml:space="preserve"> </w:t>
            </w:r>
            <w:proofErr w:type="spellStart"/>
            <w:r>
              <w:rPr>
                <w:i/>
                <w:color w:val="4F81BD" w:themeColor="accent1"/>
              </w:rPr>
              <w:t>szedi</w:t>
            </w:r>
            <w:proofErr w:type="spellEnd"/>
            <w:r>
              <w:rPr>
                <w:i/>
                <w:color w:val="4F81BD" w:themeColor="accent1"/>
              </w:rPr>
              <w:t>.</w:t>
            </w:r>
          </w:p>
          <w:p w14:paraId="04670399" w14:textId="77777777" w:rsidR="00DD4375" w:rsidRDefault="00000000">
            <w:pPr>
              <w:widowControl w:val="0"/>
              <w:spacing w:line="240" w:lineRule="auto"/>
              <w:rPr>
                <w:i/>
                <w:color w:val="9BBB59" w:themeColor="accent3"/>
              </w:rPr>
            </w:pPr>
            <w:r>
              <w:rPr>
                <w:i/>
                <w:color w:val="9BBB59" w:themeColor="accent3"/>
              </w:rPr>
              <w:t>Das Huhn pickt in den Laib, das Huhn pickt in den Laib,</w:t>
            </w:r>
          </w:p>
          <w:p w14:paraId="7F01C039" w14:textId="77777777" w:rsidR="00DD4375" w:rsidRDefault="00000000">
            <w:pPr>
              <w:widowControl w:val="0"/>
              <w:spacing w:line="240" w:lineRule="auto"/>
            </w:pPr>
            <w:r>
              <w:rPr>
                <w:i/>
                <w:color w:val="9BBB59" w:themeColor="accent3"/>
              </w:rPr>
              <w:t>die Ameise liest die Krümel auf, die Ameise liest die Krümel auf.</w:t>
            </w:r>
            <w:r>
              <w:rPr>
                <w:color w:val="9BBB59" w:themeColor="accent3"/>
              </w:rPr>
              <w:t xml:space="preserve"> </w:t>
            </w:r>
          </w:p>
        </w:tc>
      </w:tr>
      <w:tr w:rsidR="00DD4375" w14:paraId="76DEF842" w14:textId="77777777">
        <w:trPr>
          <w:trHeight w:val="1906"/>
        </w:trPr>
        <w:tc>
          <w:tcPr>
            <w:tcW w:w="2430" w:type="dxa"/>
            <w:vMerge/>
            <w:shd w:val="clear" w:color="auto" w:fill="auto"/>
            <w:tcMar>
              <w:top w:w="100" w:type="dxa"/>
              <w:left w:w="100" w:type="dxa"/>
              <w:bottom w:w="100" w:type="dxa"/>
              <w:right w:w="100" w:type="dxa"/>
            </w:tcMar>
          </w:tcPr>
          <w:p w14:paraId="653D39CE"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78DF91DD" w14:textId="77777777" w:rsidR="00DD4375" w:rsidRDefault="00000000">
            <w:pPr>
              <w:widowControl w:val="0"/>
              <w:spacing w:line="240" w:lineRule="auto"/>
            </w:pPr>
            <w:r>
              <w:rPr>
                <w:b/>
              </w:rPr>
              <w:t xml:space="preserve">Programmieraktivitäten: </w:t>
            </w:r>
            <w:r>
              <w:t>Die Bildkarten und die Startkarte werden unter der Spielmatte beliebig verteilt. Die Kinder programmieren den Bee-Bot entsprechend der Reihenfolge der Geschehnisse im Lied.</w:t>
            </w:r>
          </w:p>
          <w:p w14:paraId="33EBC485" w14:textId="77777777" w:rsidR="00DD4375" w:rsidRDefault="00000000">
            <w:pPr>
              <w:widowControl w:val="0"/>
              <w:spacing w:line="240" w:lineRule="auto"/>
            </w:pPr>
            <w:r>
              <w:t>Anfänger programmieren jeweils nur eine Strecke von Bild zu Bild. Fortgeschrittene können mehrere Bilder hintereinander bis hin zur gesamten Wegstrecke einprogrammieren.</w:t>
            </w:r>
          </w:p>
        </w:tc>
      </w:tr>
      <w:tr w:rsidR="00DD4375" w14:paraId="40B557F3" w14:textId="77777777">
        <w:trPr>
          <w:trHeight w:val="1723"/>
        </w:trPr>
        <w:tc>
          <w:tcPr>
            <w:tcW w:w="2430" w:type="dxa"/>
            <w:vMerge/>
            <w:shd w:val="clear" w:color="auto" w:fill="auto"/>
            <w:tcMar>
              <w:top w:w="100" w:type="dxa"/>
              <w:left w:w="100" w:type="dxa"/>
              <w:bottom w:w="100" w:type="dxa"/>
              <w:right w:w="100" w:type="dxa"/>
            </w:tcMar>
          </w:tcPr>
          <w:p w14:paraId="62E6E2ED"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E9C8E1D" w14:textId="77777777" w:rsidR="00DD4375" w:rsidRDefault="00000000">
            <w:pPr>
              <w:widowControl w:val="0"/>
              <w:spacing w:line="240" w:lineRule="auto"/>
            </w:pPr>
            <w:r>
              <w:rPr>
                <w:b/>
              </w:rPr>
              <w:t xml:space="preserve">Handlungsbegleitendes Sprechen: </w:t>
            </w:r>
            <w:r>
              <w:t>Während der Bee-Bot zum Bild fährt, singen die Kinder die entsprechende Strophe.</w:t>
            </w:r>
          </w:p>
          <w:p w14:paraId="6704DD94" w14:textId="77777777" w:rsidR="00DD4375" w:rsidRDefault="00000000">
            <w:pPr>
              <w:widowControl w:val="0"/>
              <w:spacing w:line="240" w:lineRule="auto"/>
              <w:rPr>
                <w:b/>
              </w:rPr>
            </w:pPr>
            <w:r>
              <w:t xml:space="preserve">Die Programmierung und die Bewegung des Bee-Bots werden auch in der Zielsprache begleitet: </w:t>
            </w:r>
            <w:proofErr w:type="spellStart"/>
            <w:r>
              <w:rPr>
                <w:i/>
              </w:rPr>
              <w:t>jobbra</w:t>
            </w:r>
            <w:proofErr w:type="spellEnd"/>
            <w:r>
              <w:rPr>
                <w:i/>
              </w:rPr>
              <w:t xml:space="preserve"> = nach rechts, </w:t>
            </w:r>
            <w:proofErr w:type="spellStart"/>
            <w:r>
              <w:rPr>
                <w:i/>
              </w:rPr>
              <w:t>balra</w:t>
            </w:r>
            <w:proofErr w:type="spellEnd"/>
            <w:r>
              <w:rPr>
                <w:i/>
              </w:rPr>
              <w:t xml:space="preserve"> = nach links, </w:t>
            </w:r>
            <w:proofErr w:type="spellStart"/>
            <w:r>
              <w:rPr>
                <w:i/>
              </w:rPr>
              <w:t>előre</w:t>
            </w:r>
            <w:proofErr w:type="spellEnd"/>
            <w:r>
              <w:rPr>
                <w:i/>
              </w:rPr>
              <w:t xml:space="preserve"> = vorwärts, </w:t>
            </w:r>
            <w:proofErr w:type="spellStart"/>
            <w:r>
              <w:rPr>
                <w:i/>
              </w:rPr>
              <w:t>hátra</w:t>
            </w:r>
            <w:proofErr w:type="spellEnd"/>
            <w:r>
              <w:rPr>
                <w:i/>
              </w:rPr>
              <w:t xml:space="preserve"> = rückwärts, </w:t>
            </w:r>
            <w:proofErr w:type="spellStart"/>
            <w:r>
              <w:rPr>
                <w:i/>
              </w:rPr>
              <w:t>start</w:t>
            </w:r>
            <w:proofErr w:type="spellEnd"/>
            <w:r>
              <w:rPr>
                <w:i/>
              </w:rPr>
              <w:t xml:space="preserve"> = der Start, </w:t>
            </w:r>
            <w:proofErr w:type="spellStart"/>
            <w:r>
              <w:rPr>
                <w:i/>
              </w:rPr>
              <w:t>cél</w:t>
            </w:r>
            <w:proofErr w:type="spellEnd"/>
            <w:r>
              <w:rPr>
                <w:i/>
              </w:rPr>
              <w:t xml:space="preserve"> = das Ziel, </w:t>
            </w:r>
            <w:proofErr w:type="spellStart"/>
            <w:r>
              <w:rPr>
                <w:i/>
              </w:rPr>
              <w:t>töröl</w:t>
            </w:r>
            <w:proofErr w:type="spellEnd"/>
            <w:r>
              <w:rPr>
                <w:i/>
              </w:rPr>
              <w:t xml:space="preserve"> = löschen, </w:t>
            </w:r>
            <w:proofErr w:type="spellStart"/>
            <w:r>
              <w:rPr>
                <w:i/>
              </w:rPr>
              <w:t>szünet</w:t>
            </w:r>
            <w:proofErr w:type="spellEnd"/>
            <w:r>
              <w:rPr>
                <w:i/>
              </w:rPr>
              <w:t xml:space="preserve"> = die Pause. </w:t>
            </w:r>
            <w:r>
              <w:t>In der Zielsprache wird auch gezählt.</w:t>
            </w:r>
          </w:p>
        </w:tc>
      </w:tr>
      <w:tr w:rsidR="00DD4375" w14:paraId="37A89A80" w14:textId="77777777">
        <w:trPr>
          <w:trHeight w:val="420"/>
        </w:trPr>
        <w:tc>
          <w:tcPr>
            <w:tcW w:w="2430" w:type="dxa"/>
            <w:vMerge/>
            <w:shd w:val="clear" w:color="auto" w:fill="auto"/>
            <w:tcMar>
              <w:top w:w="100" w:type="dxa"/>
              <w:left w:w="100" w:type="dxa"/>
              <w:bottom w:w="100" w:type="dxa"/>
              <w:right w:w="100" w:type="dxa"/>
            </w:tcMar>
          </w:tcPr>
          <w:p w14:paraId="07FBCF4F" w14:textId="77777777" w:rsidR="00DD4375" w:rsidRDefault="00DD4375">
            <w:pPr>
              <w:widowControl w:val="0"/>
              <w:pBdr>
                <w:top w:val="nil"/>
                <w:left w:val="nil"/>
                <w:bottom w:val="nil"/>
                <w:right w:val="nil"/>
                <w:between w:val="nil"/>
              </w:pBdr>
              <w:rPr>
                <w:b/>
              </w:rP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624CCEDB" w14:textId="77777777" w:rsidR="00DD4375" w:rsidRDefault="00000000">
            <w:pPr>
              <w:widowControl w:val="0"/>
              <w:spacing w:line="240" w:lineRule="auto"/>
              <w:rPr>
                <w:b/>
              </w:rPr>
            </w:pPr>
            <w:r>
              <w:rPr>
                <w:b/>
              </w:rPr>
              <w:t xml:space="preserve">Abschließende Aktivitäten: </w:t>
            </w:r>
            <w:r>
              <w:t>Die PFK singt das Lied wieder vor und begleitet es mit den entsprechenden Gesten. Dann wird mit den Kindern der Ablauf von der Ernte bis zum gebackenen Brot besprochen. Die PFK zeigt als nächstes die Tiermasken und die Bildkarten. Die Kinder benennen die Tiere auf Deutsch, die PFK wiederholt diese auf Ungarisch. Das Lied wird 2–3 Mal wiederholt. Nun können die Kinder eine Rolle auswählen und sie setzen die dazu passenden Masken auf. Die Kinder singen und machen mit.</w:t>
            </w:r>
          </w:p>
        </w:tc>
      </w:tr>
      <w:tr w:rsidR="00DD4375" w14:paraId="517E6685"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3BEC67" w14:textId="77777777" w:rsidR="00DD4375" w:rsidRDefault="00000000">
            <w:pPr>
              <w:widowControl w:val="0"/>
              <w:spacing w:line="240" w:lineRule="auto"/>
              <w:jc w:val="right"/>
              <w:rPr>
                <w:b/>
              </w:rPr>
            </w:pPr>
            <w:r>
              <w:rPr>
                <w:b/>
              </w:rPr>
              <w:t>Weiterführende Ideen, Tipps und Hinweise</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7E90555" w14:textId="77777777" w:rsidR="00DD4375" w:rsidRDefault="00000000">
            <w:pPr>
              <w:widowControl w:val="0"/>
              <w:spacing w:line="240" w:lineRule="auto"/>
            </w:pPr>
            <w:r>
              <w:t xml:space="preserve">Tiermasken basteln und je nach Größe der Gruppe können die Kinder verschiedene Rollen übernehmen und die Geschichte als Rollenspiel nachspielen </w:t>
            </w:r>
            <w:sdt>
              <w:sdtPr>
                <w:tag w:val="goog_rdk_18"/>
                <w:id w:val="-1750793060"/>
              </w:sdtPr>
              <w:sdtContent/>
            </w:sdt>
            <w:r>
              <w:t xml:space="preserve">(3 Krähen, Fuchs, Mücke, 3 bunte Katzen, Esel, Kuh, Bär, Huhn, Ameise, Floh). </w:t>
            </w:r>
          </w:p>
        </w:tc>
      </w:tr>
    </w:tbl>
    <w:p w14:paraId="792FD195" w14:textId="77777777" w:rsidR="00DD4375" w:rsidRDefault="00DD4375">
      <w:pPr>
        <w:spacing w:line="240" w:lineRule="auto"/>
        <w:rPr>
          <w:b/>
        </w:rPr>
      </w:pPr>
    </w:p>
    <w:p w14:paraId="3A883618" w14:textId="77777777" w:rsidR="00DD4375" w:rsidRDefault="00000000">
      <w:pPr>
        <w:spacing w:line="240" w:lineRule="auto"/>
        <w:outlineLvl w:val="0"/>
      </w:pPr>
      <w:r>
        <w:t xml:space="preserve">Die Idee stammt von Judit </w:t>
      </w:r>
      <w:proofErr w:type="spellStart"/>
      <w:r>
        <w:t>Hanák</w:t>
      </w:r>
      <w:proofErr w:type="spellEnd"/>
      <w:r>
        <w:t>.</w:t>
      </w:r>
    </w:p>
    <w:p w14:paraId="168FFF07" w14:textId="77777777" w:rsidR="00DD4375" w:rsidRDefault="00DD4375">
      <w:pPr>
        <w:spacing w:line="240" w:lineRule="auto"/>
        <w:rPr>
          <w:b/>
        </w:rPr>
      </w:pPr>
    </w:p>
    <w:p w14:paraId="2D376DE3" w14:textId="77777777" w:rsidR="00DD4375" w:rsidRDefault="00000000">
      <w:pPr>
        <w:outlineLvl w:val="0"/>
      </w:pPr>
      <w:r>
        <w:t xml:space="preserve">Anhang </w:t>
      </w:r>
      <w:r>
        <w:rPr>
          <w:i/>
        </w:rPr>
        <w:t>Unten am Hang</w:t>
      </w:r>
      <w:r>
        <w:t xml:space="preserve">: 1. Bilderset zum Lied (© M. </w:t>
      </w:r>
      <w:proofErr w:type="spellStart"/>
      <w:r>
        <w:t>Sztojka</w:t>
      </w:r>
      <w:proofErr w:type="spellEnd"/>
      <w:r>
        <w:t>), 2. Liedtext</w:t>
      </w:r>
    </w:p>
    <w:p w14:paraId="427F55BC" w14:textId="77777777" w:rsidR="00DD4375" w:rsidRDefault="00DD4375"/>
    <w:p w14:paraId="2A08F6F3" w14:textId="77777777" w:rsidR="00DD4375" w:rsidRDefault="00DD4375">
      <w:pPr>
        <w:spacing w:line="240" w:lineRule="auto"/>
      </w:pPr>
    </w:p>
    <w:tbl>
      <w:tblPr>
        <w:tblStyle w:val="afffff7"/>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6570"/>
      </w:tblGrid>
      <w:tr w:rsidR="00DD4375" w14:paraId="7AAC3210"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F6801A" w14:textId="77777777" w:rsidR="00DD4375" w:rsidRDefault="00000000">
            <w:pPr>
              <w:widowControl w:val="0"/>
              <w:spacing w:line="240" w:lineRule="auto"/>
              <w:jc w:val="right"/>
              <w:rPr>
                <w:b/>
              </w:rPr>
            </w:pPr>
            <w:r>
              <w:rPr>
                <w:b/>
              </w:rPr>
              <w:t>Titel</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9D2548" w14:textId="77777777" w:rsidR="00DD4375" w:rsidRDefault="00000000">
            <w:pPr>
              <w:widowControl w:val="0"/>
              <w:spacing w:line="240" w:lineRule="auto"/>
              <w:rPr>
                <w:b/>
              </w:rPr>
            </w:pPr>
            <w:bookmarkStart w:id="4" w:name="_heading=h.3znysh7" w:colFirst="0" w:colLast="0"/>
            <w:bookmarkEnd w:id="4"/>
            <w:r>
              <w:rPr>
                <w:b/>
              </w:rPr>
              <w:t>Was mein Körper alles kann</w:t>
            </w:r>
          </w:p>
        </w:tc>
      </w:tr>
      <w:tr w:rsidR="00DD4375" w14:paraId="5C10B504"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B099A35" w14:textId="77777777" w:rsidR="00DD4375" w:rsidRDefault="00000000">
            <w:pPr>
              <w:widowControl w:val="0"/>
              <w:spacing w:line="240" w:lineRule="auto"/>
              <w:jc w:val="right"/>
              <w:rPr>
                <w:b/>
              </w:rPr>
            </w:pPr>
            <w:r>
              <w:rPr>
                <w:b/>
              </w:rPr>
              <w:t>Thema</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7A6DA99C" w14:textId="77777777" w:rsidR="00DD4375" w:rsidRDefault="00000000">
            <w:pPr>
              <w:widowControl w:val="0"/>
              <w:spacing w:line="240" w:lineRule="auto"/>
              <w:ind w:left="8"/>
            </w:pPr>
            <w:r>
              <w:t>Körper und Gesundheit</w:t>
            </w:r>
          </w:p>
        </w:tc>
      </w:tr>
      <w:tr w:rsidR="00DD4375" w14:paraId="4B326F22"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FD314C" w14:textId="77777777" w:rsidR="00DD4375" w:rsidRDefault="00000000">
            <w:pPr>
              <w:widowControl w:val="0"/>
              <w:spacing w:line="240" w:lineRule="auto"/>
              <w:jc w:val="right"/>
              <w:rPr>
                <w:b/>
              </w:rPr>
            </w:pPr>
            <w:r>
              <w:rPr>
                <w:b/>
              </w:rPr>
              <w:t>Sozialform</w:t>
            </w:r>
          </w:p>
        </w:tc>
        <w:tc>
          <w:tcPr>
            <w:tcW w:w="65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58F818" w14:textId="77777777" w:rsidR="00DD4375" w:rsidRDefault="00000000">
            <w:pPr>
              <w:widowControl w:val="0"/>
              <w:spacing w:line="240" w:lineRule="auto"/>
            </w:pPr>
            <w:r>
              <w:t>2 – 6 Kinder</w:t>
            </w:r>
          </w:p>
        </w:tc>
      </w:tr>
      <w:tr w:rsidR="00DD4375" w14:paraId="7B2BFE2D"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DE50F4" w14:textId="77777777" w:rsidR="00DD4375" w:rsidRDefault="00000000">
            <w:pPr>
              <w:widowControl w:val="0"/>
              <w:spacing w:line="240" w:lineRule="auto"/>
              <w:jc w:val="right"/>
              <w:rPr>
                <w:b/>
              </w:rPr>
            </w:pPr>
            <w:r>
              <w:rPr>
                <w:b/>
              </w:rPr>
              <w:t>Materialien</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33D4862B" w14:textId="77777777" w:rsidR="00DD4375" w:rsidRDefault="00000000">
            <w:pPr>
              <w:widowControl w:val="0"/>
              <w:spacing w:line="240" w:lineRule="auto"/>
            </w:pPr>
            <w:r>
              <w:t xml:space="preserve">Spielmatte, Bilderset </w:t>
            </w:r>
            <w:r>
              <w:rPr>
                <w:i/>
              </w:rPr>
              <w:t>Körperteile und Bewegungen</w:t>
            </w:r>
            <w:r>
              <w:t xml:space="preserve"> (Anhang 1), Bilderset Nr. 1 aus dem Bee-Bot-Koffer, Bild vom Bienenstock als Startkarte (Anhang 2), Bilderset </w:t>
            </w:r>
            <w:r>
              <w:rPr>
                <w:i/>
              </w:rPr>
              <w:t xml:space="preserve">Kranke Biene </w:t>
            </w:r>
            <w:r>
              <w:t>(Anhang 3), Memorykarten mit Heilkräutern (Anhang 4)</w:t>
            </w:r>
          </w:p>
        </w:tc>
      </w:tr>
      <w:tr w:rsidR="00DD4375" w14:paraId="0CF9E78E"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C30D64" w14:textId="77777777" w:rsidR="00DD4375" w:rsidRDefault="00000000">
            <w:pPr>
              <w:widowControl w:val="0"/>
              <w:spacing w:line="240" w:lineRule="auto"/>
              <w:jc w:val="right"/>
              <w:rPr>
                <w:b/>
              </w:rPr>
            </w:pPr>
            <w:r>
              <w:rPr>
                <w:b/>
              </w:rPr>
              <w:t>Ziele</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12E597B6" w14:textId="77777777" w:rsidR="00DD4375" w:rsidRDefault="00000000">
            <w:pPr>
              <w:widowControl w:val="0"/>
              <w:spacing w:line="240" w:lineRule="auto"/>
            </w:pPr>
            <w:r>
              <w:t>Wortschatz in der Zielsprache erweitern und festigen, Orientierung auf einem Spielraster, Problemlösungsstrategien entwickeln, Empathie und Hilfsbereitschaft fördern</w:t>
            </w:r>
          </w:p>
        </w:tc>
      </w:tr>
      <w:tr w:rsidR="00DD4375" w14:paraId="68C8DF25"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34DC2B" w14:textId="77777777" w:rsidR="00DD4375" w:rsidRDefault="00000000">
            <w:pPr>
              <w:widowControl w:val="0"/>
              <w:spacing w:line="240" w:lineRule="auto"/>
              <w:jc w:val="right"/>
              <w:rPr>
                <w:b/>
              </w:rPr>
            </w:pPr>
            <w:r>
              <w:rPr>
                <w:b/>
              </w:rPr>
              <w:t>Vorbereitung</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08EF568F" w14:textId="77777777" w:rsidR="00DD4375" w:rsidRDefault="00000000">
            <w:pPr>
              <w:widowControl w:val="0"/>
              <w:spacing w:line="240" w:lineRule="auto"/>
            </w:pPr>
            <w:r>
              <w:t>Die Körperteil- und Aktivitätenbilder werden beliebig unter der Spielmatte verteilt.</w:t>
            </w:r>
          </w:p>
          <w:p w14:paraId="60D865DE" w14:textId="77777777" w:rsidR="00DD4375" w:rsidRDefault="00DD4375">
            <w:pPr>
              <w:widowControl w:val="0"/>
              <w:spacing w:line="240" w:lineRule="auto"/>
            </w:pPr>
          </w:p>
        </w:tc>
      </w:tr>
      <w:tr w:rsidR="00DD4375" w14:paraId="7A7F5C23" w14:textId="77777777">
        <w:trPr>
          <w:trHeight w:val="420"/>
        </w:trPr>
        <w:tc>
          <w:tcPr>
            <w:tcW w:w="2430" w:type="dxa"/>
            <w:vMerge w:val="restart"/>
            <w:shd w:val="clear" w:color="auto" w:fill="auto"/>
            <w:tcMar>
              <w:top w:w="100" w:type="dxa"/>
              <w:left w:w="100" w:type="dxa"/>
              <w:bottom w:w="100" w:type="dxa"/>
              <w:right w:w="100" w:type="dxa"/>
            </w:tcMar>
          </w:tcPr>
          <w:p w14:paraId="7D25850D" w14:textId="77777777" w:rsidR="00DD4375" w:rsidRDefault="00000000">
            <w:pPr>
              <w:widowControl w:val="0"/>
              <w:spacing w:line="240" w:lineRule="auto"/>
              <w:jc w:val="right"/>
              <w:rPr>
                <w:b/>
              </w:rPr>
            </w:pPr>
            <w:r>
              <w:rPr>
                <w:b/>
              </w:rPr>
              <w:lastRenderedPageBreak/>
              <w:t>Aktivitäten-</w:t>
            </w:r>
          </w:p>
          <w:p w14:paraId="236E322B" w14:textId="77777777" w:rsidR="00DD4375" w:rsidRDefault="00000000">
            <w:pPr>
              <w:widowControl w:val="0"/>
              <w:spacing w:line="240" w:lineRule="auto"/>
              <w:jc w:val="right"/>
              <w:rPr>
                <w:b/>
              </w:rPr>
            </w:pPr>
            <w:proofErr w:type="spellStart"/>
            <w:r>
              <w:rPr>
                <w:b/>
              </w:rPr>
              <w:t>beschreibung</w:t>
            </w:r>
            <w:proofErr w:type="spellEnd"/>
          </w:p>
          <w:p w14:paraId="55876B92" w14:textId="77777777" w:rsidR="00DD4375" w:rsidRDefault="00DD4375">
            <w:pPr>
              <w:widowControl w:val="0"/>
              <w:pBdr>
                <w:top w:val="nil"/>
                <w:left w:val="nil"/>
                <w:bottom w:val="nil"/>
                <w:right w:val="nil"/>
                <w:between w:val="nil"/>
              </w:pBdr>
              <w:spacing w:line="240" w:lineRule="auto"/>
            </w:pPr>
          </w:p>
        </w:tc>
        <w:tc>
          <w:tcPr>
            <w:tcW w:w="657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736929C" w14:textId="77777777" w:rsidR="00DD4375" w:rsidRDefault="00000000">
            <w:pPr>
              <w:widowControl w:val="0"/>
              <w:spacing w:line="240" w:lineRule="auto"/>
            </w:pPr>
            <w:r>
              <w:rPr>
                <w:b/>
              </w:rPr>
              <w:t>Sprachliche Aktivitäten vor der Programmierung:</w:t>
            </w:r>
            <w:r>
              <w:t xml:space="preserve"> Wiederholung der Programmiersprache mit dem Roboterspiel: Ein Kind ist der Bienenroboter und wird vom anderen Kind durch Berührungen auf Brust, Rücken, Schultern „programmiert“ </w:t>
            </w:r>
            <w:sdt>
              <w:sdtPr>
                <w:tag w:val="goog_rdk_19"/>
                <w:id w:val="261733796"/>
              </w:sdtPr>
              <w:sdtContent/>
            </w:sdt>
            <w:r>
              <w:t xml:space="preserve">(siehe S. </w:t>
            </w:r>
            <w:r>
              <w:rPr>
                <w:color w:val="FF0000"/>
              </w:rPr>
              <w:sym w:font="Symbol" w:char="F05B"/>
            </w:r>
            <w:r>
              <w:rPr>
                <w:color w:val="FF0000"/>
              </w:rPr>
              <w:t>Seite hinzufügen – jetzt 2. Tabelle auf S. 12</w:t>
            </w:r>
            <w:r>
              <w:rPr>
                <w:color w:val="FF0000"/>
              </w:rPr>
              <w:sym w:font="Symbol" w:char="F05D"/>
            </w:r>
            <w:r>
              <w:t>). Das „Bienenroboterkind“ wird so „programmiert“, dass es in den „Bienenstock“ (= Kriechtunnel) zurückkehrt.</w:t>
            </w:r>
          </w:p>
          <w:p w14:paraId="13A34AF5" w14:textId="77777777" w:rsidR="00DD4375" w:rsidRDefault="00000000">
            <w:pPr>
              <w:widowControl w:val="0"/>
              <w:spacing w:line="240" w:lineRule="auto"/>
            </w:pPr>
            <w:r>
              <w:t xml:space="preserve">Die PFK singt mit den Kindern das Lied </w:t>
            </w:r>
            <w:r>
              <w:rPr>
                <w:i/>
              </w:rPr>
              <w:t>Guten Morgen, guten Morgen wir nicken uns zu</w:t>
            </w:r>
            <w:r>
              <w:t xml:space="preserve"> (Anhang 5). Die Kinder probieren aus, was sie alles mit ihren Körperteilen machen können (nicken, klatschen, stampfen, blinzeln usw.) </w:t>
            </w:r>
          </w:p>
        </w:tc>
      </w:tr>
      <w:tr w:rsidR="00DD4375" w14:paraId="7F958E3A" w14:textId="77777777">
        <w:trPr>
          <w:trHeight w:val="420"/>
        </w:trPr>
        <w:tc>
          <w:tcPr>
            <w:tcW w:w="2430" w:type="dxa"/>
            <w:vMerge/>
            <w:shd w:val="clear" w:color="auto" w:fill="auto"/>
            <w:tcMar>
              <w:top w:w="100" w:type="dxa"/>
              <w:left w:w="100" w:type="dxa"/>
              <w:bottom w:w="100" w:type="dxa"/>
              <w:right w:w="100" w:type="dxa"/>
            </w:tcMar>
          </w:tcPr>
          <w:p w14:paraId="02FEA155"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7D7FDBAB" w14:textId="77777777" w:rsidR="00DD4375" w:rsidRDefault="00000000">
            <w:pPr>
              <w:widowControl w:val="0"/>
              <w:spacing w:line="240" w:lineRule="auto"/>
              <w:rPr>
                <w:b/>
              </w:rPr>
            </w:pPr>
            <w:r>
              <w:rPr>
                <w:b/>
              </w:rPr>
              <w:t xml:space="preserve">Programmieraktivitäten: </w:t>
            </w:r>
            <w:r>
              <w:rPr>
                <w:noProof/>
              </w:rPr>
              <w:drawing>
                <wp:anchor distT="0" distB="0" distL="114300" distR="114300" simplePos="0" relativeHeight="251693056" behindDoc="0" locked="0" layoutInCell="1" hidden="0" allowOverlap="1" wp14:anchorId="40A29917" wp14:editId="38D7D1C3">
                  <wp:simplePos x="0" y="0"/>
                  <wp:positionH relativeFrom="column">
                    <wp:posOffset>2067267</wp:posOffset>
                  </wp:positionH>
                  <wp:positionV relativeFrom="paragraph">
                    <wp:posOffset>440778</wp:posOffset>
                  </wp:positionV>
                  <wp:extent cx="1938956" cy="563880"/>
                  <wp:effectExtent l="0" t="0" r="0" b="0"/>
                  <wp:wrapSquare wrapText="bothSides" distT="0" distB="0" distL="114300" distR="114300"/>
                  <wp:docPr id="95" name="image18.png" descr="Obrázok, na ktorom je text, monitor, vnútri, elektronika&#10;&#10;Automaticky generovaný popis"/>
                  <wp:cNvGraphicFramePr/>
                  <a:graphic xmlns:a="http://schemas.openxmlformats.org/drawingml/2006/main">
                    <a:graphicData uri="http://schemas.openxmlformats.org/drawingml/2006/picture">
                      <pic:pic xmlns:pic="http://schemas.openxmlformats.org/drawingml/2006/picture">
                        <pic:nvPicPr>
                          <pic:cNvPr id="0" name="image18.png" descr="Obrázok, na ktorom je text, monitor, vnútri, elektronika&#10;&#10;Automaticky generovaný popis"/>
                          <pic:cNvPicPr preferRelativeResize="0"/>
                        </pic:nvPicPr>
                        <pic:blipFill>
                          <a:blip r:embed="rId107"/>
                          <a:srcRect l="15695" t="51587" r="37890" b="24417"/>
                          <a:stretch>
                            <a:fillRect/>
                          </a:stretch>
                        </pic:blipFill>
                        <pic:spPr>
                          <a:xfrm>
                            <a:off x="0" y="0"/>
                            <a:ext cx="1938956" cy="563880"/>
                          </a:xfrm>
                          <a:prstGeom prst="rect">
                            <a:avLst/>
                          </a:prstGeom>
                          <a:ln/>
                        </pic:spPr>
                      </pic:pic>
                    </a:graphicData>
                  </a:graphic>
                </wp:anchor>
              </w:drawing>
            </w:r>
          </w:p>
          <w:p w14:paraId="2D1B2C41" w14:textId="77777777" w:rsidR="00DD4375" w:rsidRDefault="00000000">
            <w:pPr>
              <w:widowControl w:val="0"/>
              <w:spacing w:line="240" w:lineRule="auto"/>
            </w:pPr>
            <w:r>
              <w:t>Die Anfänger hören eine Strophe aus dem Lied/einen Teil des Textes und suchen die passenden Bilder dazu. Die Biene wird auf das erste Bild gestellt und so programmiert, dass sie zum Bild 2 in der Reihenfolge fährt. Von dort aus fährt sie dann zurück in den Bienenstock. Vom Bienenstock aus fährt sie dann zum Bild 3 usw.</w:t>
            </w:r>
          </w:p>
          <w:p w14:paraId="067D9135" w14:textId="77777777" w:rsidR="00DD4375" w:rsidRDefault="00000000">
            <w:pPr>
              <w:widowControl w:val="0"/>
              <w:spacing w:line="240" w:lineRule="auto"/>
            </w:pPr>
            <w:r>
              <w:t>Für Fortgeschrittene werden mehrere Strophen des Liedes gesungen. Währenddessen sucht das Kind die richtigen Körperteilbilder und die ergänzenden Bewegungsbilder dazu. Diese Bilder werden der Reihe nach aufgelegt.</w:t>
            </w:r>
          </w:p>
          <w:p w14:paraId="1A385EB2" w14:textId="77777777" w:rsidR="00DD4375" w:rsidRDefault="00000000">
            <w:pPr>
              <w:widowControl w:val="0"/>
              <w:spacing w:line="240" w:lineRule="auto"/>
              <w:rPr>
                <w:color w:val="FF0000"/>
              </w:rPr>
            </w:pPr>
            <w:r>
              <w:rPr>
                <w:color w:val="FF0000"/>
              </w:rPr>
              <w:sym w:font="Symbol" w:char="F05B"/>
            </w:r>
            <w:r>
              <w:rPr>
                <w:color w:val="FF0000"/>
              </w:rPr>
              <w:t>Bild bei dem Beispiel beliebig platzieren</w:t>
            </w:r>
            <w:r>
              <w:rPr>
                <w:color w:val="FF0000"/>
              </w:rPr>
              <w:sym w:font="Symbol" w:char="F05D"/>
            </w:r>
          </w:p>
        </w:tc>
      </w:tr>
      <w:tr w:rsidR="00DD4375" w14:paraId="179BA7A5" w14:textId="77777777">
        <w:trPr>
          <w:trHeight w:val="420"/>
        </w:trPr>
        <w:tc>
          <w:tcPr>
            <w:tcW w:w="2430" w:type="dxa"/>
            <w:vMerge/>
            <w:shd w:val="clear" w:color="auto" w:fill="auto"/>
            <w:tcMar>
              <w:top w:w="100" w:type="dxa"/>
              <w:left w:w="100" w:type="dxa"/>
              <w:bottom w:w="100" w:type="dxa"/>
              <w:right w:w="100" w:type="dxa"/>
            </w:tcMar>
          </w:tcPr>
          <w:p w14:paraId="277E56C9"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34D41F7B" w14:textId="77777777" w:rsidR="00DD4375" w:rsidRDefault="00000000">
            <w:pPr>
              <w:widowControl w:val="0"/>
              <w:spacing w:line="240" w:lineRule="auto"/>
            </w:pPr>
            <w:r>
              <w:rPr>
                <w:b/>
              </w:rPr>
              <w:t xml:space="preserve">Handlungsbegleitendes Sprechen: </w:t>
            </w:r>
            <w:r>
              <w:t xml:space="preserve">Das Programmieren und der Weg der Biene werden in der Zielsprache begleitet, zum Beispiel wird die Anzahl ihrer Schritte gezählt. Bevor die GO-Taste gedrückt wird, sagen die Kinder folgenden Spruch auf: </w:t>
            </w:r>
          </w:p>
          <w:p w14:paraId="48C88FF1" w14:textId="77777777" w:rsidR="00DD4375" w:rsidRDefault="00DD4375">
            <w:pPr>
              <w:widowControl w:val="0"/>
              <w:spacing w:line="240" w:lineRule="auto"/>
            </w:pPr>
          </w:p>
          <w:tbl>
            <w:tblPr>
              <w:tblStyle w:val="afffff8"/>
              <w:tblW w:w="6360" w:type="dxa"/>
              <w:tblInd w:w="0" w:type="dxa"/>
              <w:tblLayout w:type="fixed"/>
              <w:tblLook w:val="0400" w:firstRow="0" w:lastRow="0" w:firstColumn="0" w:lastColumn="0" w:noHBand="0" w:noVBand="1"/>
            </w:tblPr>
            <w:tblGrid>
              <w:gridCol w:w="3180"/>
              <w:gridCol w:w="3180"/>
            </w:tblGrid>
            <w:tr w:rsidR="00DD4375" w14:paraId="1020F3B1" w14:textId="77777777">
              <w:tc>
                <w:tcPr>
                  <w:tcW w:w="3180" w:type="dxa"/>
                </w:tcPr>
                <w:p w14:paraId="5146FDB8" w14:textId="77777777" w:rsidR="00DD4375" w:rsidRDefault="00000000">
                  <w:pPr>
                    <w:widowControl w:val="0"/>
                    <w:spacing w:line="240" w:lineRule="auto"/>
                    <w:rPr>
                      <w:i/>
                      <w:color w:val="4F81BD" w:themeColor="accent1"/>
                      <w:lang w:val="en-US"/>
                    </w:rPr>
                  </w:pPr>
                  <w:proofErr w:type="spellStart"/>
                  <w:r>
                    <w:rPr>
                      <w:i/>
                      <w:color w:val="4F81BD" w:themeColor="accent1"/>
                      <w:lang w:val="en-US"/>
                    </w:rPr>
                    <w:t>Leti</w:t>
                  </w:r>
                  <w:proofErr w:type="spellEnd"/>
                  <w:r>
                    <w:rPr>
                      <w:i/>
                      <w:color w:val="4F81BD" w:themeColor="accent1"/>
                      <w:lang w:val="en-US"/>
                    </w:rPr>
                    <w:t xml:space="preserve"> </w:t>
                  </w:r>
                  <w:proofErr w:type="spellStart"/>
                  <w:r>
                    <w:rPr>
                      <w:i/>
                      <w:color w:val="4F81BD" w:themeColor="accent1"/>
                      <w:lang w:val="en-US"/>
                    </w:rPr>
                    <w:t>včielka</w:t>
                  </w:r>
                  <w:proofErr w:type="spellEnd"/>
                  <w:r>
                    <w:rPr>
                      <w:i/>
                      <w:color w:val="4F81BD" w:themeColor="accent1"/>
                      <w:lang w:val="en-US"/>
                    </w:rPr>
                    <w:t xml:space="preserve"> </w:t>
                  </w:r>
                  <w:proofErr w:type="spellStart"/>
                  <w:r>
                    <w:rPr>
                      <w:i/>
                      <w:color w:val="4F81BD" w:themeColor="accent1"/>
                      <w:lang w:val="en-US"/>
                    </w:rPr>
                    <w:t>leti</w:t>
                  </w:r>
                  <w:proofErr w:type="spellEnd"/>
                  <w:r>
                    <w:rPr>
                      <w:i/>
                      <w:color w:val="4F81BD" w:themeColor="accent1"/>
                      <w:lang w:val="en-US"/>
                    </w:rPr>
                    <w:t>,</w:t>
                  </w:r>
                </w:p>
                <w:p w14:paraId="2B806EA3" w14:textId="77777777" w:rsidR="00DD4375" w:rsidRDefault="00000000">
                  <w:pPr>
                    <w:widowControl w:val="0"/>
                    <w:spacing w:line="240" w:lineRule="auto"/>
                    <w:rPr>
                      <w:i/>
                      <w:lang w:val="en-US"/>
                    </w:rPr>
                  </w:pPr>
                  <w:proofErr w:type="spellStart"/>
                  <w:r>
                    <w:rPr>
                      <w:i/>
                      <w:color w:val="4F81BD" w:themeColor="accent1"/>
                      <w:lang w:val="en-US"/>
                    </w:rPr>
                    <w:t>chce</w:t>
                  </w:r>
                  <w:proofErr w:type="spellEnd"/>
                  <w:r>
                    <w:rPr>
                      <w:i/>
                      <w:color w:val="4F81BD" w:themeColor="accent1"/>
                      <w:lang w:val="en-US"/>
                    </w:rPr>
                    <w:t xml:space="preserve"> </w:t>
                  </w:r>
                  <w:proofErr w:type="spellStart"/>
                  <w:r>
                    <w:rPr>
                      <w:i/>
                      <w:color w:val="4F81BD" w:themeColor="accent1"/>
                      <w:lang w:val="en-US"/>
                    </w:rPr>
                    <w:t>potešiť</w:t>
                  </w:r>
                  <w:proofErr w:type="spellEnd"/>
                  <w:r>
                    <w:rPr>
                      <w:i/>
                      <w:color w:val="4F81BD" w:themeColor="accent1"/>
                      <w:lang w:val="en-US"/>
                    </w:rPr>
                    <w:t xml:space="preserve"> </w:t>
                  </w:r>
                  <w:proofErr w:type="spellStart"/>
                  <w:r>
                    <w:rPr>
                      <w:i/>
                      <w:color w:val="4F81BD" w:themeColor="accent1"/>
                      <w:lang w:val="en-US"/>
                    </w:rPr>
                    <w:t>deti</w:t>
                  </w:r>
                  <w:proofErr w:type="spellEnd"/>
                  <w:r>
                    <w:rPr>
                      <w:i/>
                      <w:color w:val="4F81BD" w:themeColor="accent1"/>
                      <w:lang w:val="en-US"/>
                    </w:rPr>
                    <w:t>.</w:t>
                  </w:r>
                </w:p>
              </w:tc>
              <w:tc>
                <w:tcPr>
                  <w:tcW w:w="3180" w:type="dxa"/>
                </w:tcPr>
                <w:p w14:paraId="7921212D" w14:textId="77777777" w:rsidR="00DD4375" w:rsidRDefault="00000000">
                  <w:pPr>
                    <w:widowControl w:val="0"/>
                    <w:spacing w:line="240" w:lineRule="auto"/>
                    <w:rPr>
                      <w:i/>
                      <w:color w:val="9BBB59" w:themeColor="accent3"/>
                    </w:rPr>
                  </w:pPr>
                  <w:r>
                    <w:rPr>
                      <w:i/>
                      <w:color w:val="9BBB59" w:themeColor="accent3"/>
                    </w:rPr>
                    <w:t>Fliege Biene,</w:t>
                  </w:r>
                </w:p>
                <w:p w14:paraId="0702C3DF" w14:textId="77777777" w:rsidR="00DD4375" w:rsidRDefault="00000000">
                  <w:pPr>
                    <w:widowControl w:val="0"/>
                    <w:spacing w:line="240" w:lineRule="auto"/>
                    <w:rPr>
                      <w:i/>
                    </w:rPr>
                  </w:pPr>
                  <w:r>
                    <w:rPr>
                      <w:i/>
                      <w:color w:val="9BBB59" w:themeColor="accent3"/>
                    </w:rPr>
                    <w:t>mach uns Freude.</w:t>
                  </w:r>
                </w:p>
              </w:tc>
            </w:tr>
          </w:tbl>
          <w:p w14:paraId="5B31912F" w14:textId="77777777" w:rsidR="00DD4375" w:rsidRDefault="00DD4375">
            <w:pPr>
              <w:widowControl w:val="0"/>
              <w:spacing w:line="240" w:lineRule="auto"/>
            </w:pPr>
          </w:p>
        </w:tc>
      </w:tr>
      <w:tr w:rsidR="00DD4375" w14:paraId="4E86BFF9" w14:textId="77777777">
        <w:trPr>
          <w:trHeight w:val="420"/>
        </w:trPr>
        <w:tc>
          <w:tcPr>
            <w:tcW w:w="2430" w:type="dxa"/>
            <w:vMerge/>
            <w:shd w:val="clear" w:color="auto" w:fill="auto"/>
            <w:tcMar>
              <w:top w:w="100" w:type="dxa"/>
              <w:left w:w="100" w:type="dxa"/>
              <w:bottom w:w="100" w:type="dxa"/>
              <w:right w:w="100" w:type="dxa"/>
            </w:tcMar>
          </w:tcPr>
          <w:p w14:paraId="497B2A2D"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150DD3E5" w14:textId="77777777" w:rsidR="00DD4375" w:rsidRDefault="00000000">
            <w:pPr>
              <w:widowControl w:val="0"/>
              <w:spacing w:line="240" w:lineRule="auto"/>
              <w:rPr>
                <w:b/>
              </w:rPr>
            </w:pPr>
            <w:r>
              <w:rPr>
                <w:b/>
              </w:rPr>
              <w:t xml:space="preserve">Abschließende Aktivitäten: </w:t>
            </w:r>
            <w:r>
              <w:t>Die Kinder versuchen mithilfe der PFK in der Zielsprache zu erzählen, was ihre Körperteile können: Beine/Hände/Kopf usw.</w:t>
            </w:r>
          </w:p>
        </w:tc>
      </w:tr>
      <w:tr w:rsidR="00DD4375" w14:paraId="017A895E"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7F8DBF" w14:textId="77777777" w:rsidR="00DD4375" w:rsidRDefault="00000000">
            <w:pPr>
              <w:widowControl w:val="0"/>
              <w:spacing w:line="240" w:lineRule="auto"/>
              <w:jc w:val="right"/>
              <w:rPr>
                <w:b/>
              </w:rPr>
            </w:pPr>
            <w:r>
              <w:rPr>
                <w:b/>
              </w:rPr>
              <w:t>Weiterführende Ideen, Tipps und Hinweise</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26DAD82" w14:textId="77777777" w:rsidR="00DD4375" w:rsidRDefault="00000000">
            <w:pPr>
              <w:pStyle w:val="Odstavecseseznamem"/>
              <w:widowControl w:val="0"/>
              <w:numPr>
                <w:ilvl w:val="0"/>
                <w:numId w:val="35"/>
              </w:numPr>
              <w:spacing w:line="240" w:lineRule="auto"/>
            </w:pPr>
            <w:r>
              <w:t>Die Aktivität kann auch mit anderen Bildkarten (z. B. Sinnesorgane, ihre Funktionen, Objekte der Wahrnehmung) durchgeführt werden. Die Bilder dazu, was man alles sehen, riechen, fühlen usw. kann, können die Kinder malen.</w:t>
            </w:r>
          </w:p>
          <w:p w14:paraId="14A614E5" w14:textId="77777777" w:rsidR="00DD4375" w:rsidRDefault="00000000">
            <w:pPr>
              <w:widowControl w:val="0"/>
              <w:spacing w:line="240" w:lineRule="auto"/>
            </w:pPr>
            <w:r>
              <w:rPr>
                <w:color w:val="FF0000"/>
              </w:rPr>
              <w:sym w:font="Symbol" w:char="F05B"/>
            </w:r>
            <w:r>
              <w:rPr>
                <w:color w:val="FF0000"/>
              </w:rPr>
              <w:t>Bild bei “Weiterführende Ideen”</w:t>
            </w:r>
            <w:r>
              <w:rPr>
                <w:color w:val="FF0000"/>
              </w:rPr>
              <w:sym w:font="Symbol" w:char="F05D"/>
            </w:r>
            <w:r>
              <w:rPr>
                <w:noProof/>
              </w:rPr>
              <w:drawing>
                <wp:anchor distT="0" distB="0" distL="114300" distR="114300" simplePos="0" relativeHeight="251694080" behindDoc="0" locked="0" layoutInCell="1" hidden="0" allowOverlap="1" wp14:anchorId="4A96E77A" wp14:editId="1A3B11A8">
                  <wp:simplePos x="0" y="0"/>
                  <wp:positionH relativeFrom="column">
                    <wp:posOffset>2910205</wp:posOffset>
                  </wp:positionH>
                  <wp:positionV relativeFrom="paragraph">
                    <wp:posOffset>-167004</wp:posOffset>
                  </wp:positionV>
                  <wp:extent cx="1003300" cy="1337310"/>
                  <wp:effectExtent l="0" t="0" r="0" b="0"/>
                  <wp:wrapSquare wrapText="bothSides" distT="0" distB="0" distL="114300" distR="114300"/>
                  <wp:docPr id="129" name="image45.jpg" descr="Obrázok, na ktorom je text&#10;&#10;Automaticky generovaný popis"/>
                  <wp:cNvGraphicFramePr/>
                  <a:graphic xmlns:a="http://schemas.openxmlformats.org/drawingml/2006/main">
                    <a:graphicData uri="http://schemas.openxmlformats.org/drawingml/2006/picture">
                      <pic:pic xmlns:pic="http://schemas.openxmlformats.org/drawingml/2006/picture">
                        <pic:nvPicPr>
                          <pic:cNvPr id="0" name="image45.jpg" descr="Obrázok, na ktorom je text&#10;&#10;Automaticky generovaný popis"/>
                          <pic:cNvPicPr preferRelativeResize="0"/>
                        </pic:nvPicPr>
                        <pic:blipFill>
                          <a:blip r:embed="rId108"/>
                          <a:srcRect/>
                          <a:stretch>
                            <a:fillRect/>
                          </a:stretch>
                        </pic:blipFill>
                        <pic:spPr>
                          <a:xfrm rot="16200000">
                            <a:off x="0" y="0"/>
                            <a:ext cx="1003300" cy="1337310"/>
                          </a:xfrm>
                          <a:prstGeom prst="rect">
                            <a:avLst/>
                          </a:prstGeom>
                          <a:ln/>
                        </pic:spPr>
                      </pic:pic>
                    </a:graphicData>
                  </a:graphic>
                </wp:anchor>
              </w:drawing>
            </w:r>
          </w:p>
          <w:p w14:paraId="427C3F4D" w14:textId="77777777" w:rsidR="00DD4375" w:rsidRDefault="00000000">
            <w:pPr>
              <w:pStyle w:val="Odstavecseseznamem"/>
              <w:widowControl w:val="0"/>
              <w:numPr>
                <w:ilvl w:val="0"/>
                <w:numId w:val="35"/>
              </w:numPr>
              <w:spacing w:line="240" w:lineRule="auto"/>
            </w:pPr>
            <w:r>
              <w:t xml:space="preserve">MINT-Schwerpunkt: Mit einem Kompass können die verschiedenen Himmelsrichtungen bestimmt werden. (Bienen orientieren ihren Bienenstockeingang in südlicher Richtung). </w:t>
            </w:r>
          </w:p>
          <w:p w14:paraId="339549F6" w14:textId="77777777" w:rsidR="00DD4375" w:rsidRDefault="00000000">
            <w:pPr>
              <w:pStyle w:val="Odstavecseseznamem"/>
              <w:widowControl w:val="0"/>
              <w:numPr>
                <w:ilvl w:val="0"/>
                <w:numId w:val="35"/>
              </w:numPr>
              <w:spacing w:line="240" w:lineRule="auto"/>
            </w:pPr>
            <w:r>
              <w:t xml:space="preserve">Bewegungsspiel: Gemeinsam mit der PFK werden </w:t>
            </w:r>
            <w:r>
              <w:lastRenderedPageBreak/>
              <w:t xml:space="preserve">Heilkräuter gesammelt. Die PFK erzählt dann Kindern, dass die Biene </w:t>
            </w:r>
            <w:proofErr w:type="spellStart"/>
            <w:r>
              <w:t>Nelka</w:t>
            </w:r>
            <w:proofErr w:type="spellEnd"/>
            <w:r>
              <w:t xml:space="preserve"> krank ist und ihr bestimmte Heilkräuter helfen können: </w:t>
            </w:r>
          </w:p>
          <w:p w14:paraId="014325CF" w14:textId="77777777" w:rsidR="00DD4375" w:rsidRDefault="00DD4375">
            <w:pPr>
              <w:widowControl w:val="0"/>
              <w:spacing w:line="240" w:lineRule="auto"/>
            </w:pPr>
          </w:p>
          <w:tbl>
            <w:tblPr>
              <w:tblStyle w:val="afffff9"/>
              <w:tblW w:w="6360" w:type="dxa"/>
              <w:tblInd w:w="0" w:type="dxa"/>
              <w:tblLayout w:type="fixed"/>
              <w:tblLook w:val="0400" w:firstRow="0" w:lastRow="0" w:firstColumn="0" w:lastColumn="0" w:noHBand="0" w:noVBand="1"/>
            </w:tblPr>
            <w:tblGrid>
              <w:gridCol w:w="3180"/>
              <w:gridCol w:w="3180"/>
            </w:tblGrid>
            <w:tr w:rsidR="00DD4375" w14:paraId="71E95080" w14:textId="77777777">
              <w:tc>
                <w:tcPr>
                  <w:tcW w:w="3180" w:type="dxa"/>
                </w:tcPr>
                <w:p w14:paraId="080E1599" w14:textId="77777777" w:rsidR="00DD4375" w:rsidRDefault="00000000">
                  <w:pPr>
                    <w:widowControl w:val="0"/>
                    <w:spacing w:line="240" w:lineRule="auto"/>
                    <w:rPr>
                      <w:i/>
                      <w:color w:val="4F81BD" w:themeColor="accent1"/>
                    </w:rPr>
                  </w:pPr>
                  <w:proofErr w:type="spellStart"/>
                  <w:r>
                    <w:rPr>
                      <w:i/>
                      <w:color w:val="4F81BD" w:themeColor="accent1"/>
                    </w:rPr>
                    <w:t>Včielka</w:t>
                  </w:r>
                  <w:proofErr w:type="spellEnd"/>
                  <w:r>
                    <w:rPr>
                      <w:i/>
                      <w:color w:val="4F81BD" w:themeColor="accent1"/>
                    </w:rPr>
                    <w:t xml:space="preserve"> </w:t>
                  </w:r>
                  <w:proofErr w:type="spellStart"/>
                  <w:r>
                    <w:rPr>
                      <w:i/>
                      <w:color w:val="4F81BD" w:themeColor="accent1"/>
                    </w:rPr>
                    <w:t>Nelka</w:t>
                  </w:r>
                  <w:proofErr w:type="spellEnd"/>
                  <w:r>
                    <w:rPr>
                      <w:i/>
                      <w:color w:val="4F81BD" w:themeColor="accent1"/>
                    </w:rPr>
                    <w:t xml:space="preserve"> </w:t>
                  </w:r>
                </w:p>
                <w:p w14:paraId="1F5F462F" w14:textId="77777777" w:rsidR="00DD4375" w:rsidRDefault="00000000">
                  <w:pPr>
                    <w:widowControl w:val="0"/>
                    <w:spacing w:line="240" w:lineRule="auto"/>
                    <w:rPr>
                      <w:i/>
                      <w:color w:val="4F81BD" w:themeColor="accent1"/>
                    </w:rPr>
                  </w:pPr>
                  <w:proofErr w:type="spellStart"/>
                  <w:r>
                    <w:rPr>
                      <w:i/>
                      <w:color w:val="4F81BD" w:themeColor="accent1"/>
                    </w:rPr>
                    <w:t>má</w:t>
                  </w:r>
                  <w:proofErr w:type="spellEnd"/>
                  <w:r>
                    <w:rPr>
                      <w:i/>
                      <w:color w:val="4F81BD" w:themeColor="accent1"/>
                    </w:rPr>
                    <w:t xml:space="preserve"> </w:t>
                  </w:r>
                  <w:proofErr w:type="spellStart"/>
                  <w:r>
                    <w:rPr>
                      <w:i/>
                      <w:color w:val="4F81BD" w:themeColor="accent1"/>
                    </w:rPr>
                    <w:t>kašeľ</w:t>
                  </w:r>
                  <w:proofErr w:type="spellEnd"/>
                  <w:r>
                    <w:rPr>
                      <w:i/>
                      <w:color w:val="4F81BD" w:themeColor="accent1"/>
                    </w:rPr>
                    <w:t xml:space="preserve"> – </w:t>
                  </w:r>
                  <w:proofErr w:type="spellStart"/>
                  <w:r>
                    <w:rPr>
                      <w:i/>
                      <w:color w:val="4F81BD" w:themeColor="accent1"/>
                    </w:rPr>
                    <w:t>pomôže</w:t>
                  </w:r>
                  <w:proofErr w:type="spellEnd"/>
                  <w:r>
                    <w:rPr>
                      <w:i/>
                      <w:color w:val="4F81BD" w:themeColor="accent1"/>
                    </w:rPr>
                    <w:t xml:space="preserve"> </w:t>
                  </w:r>
                  <w:proofErr w:type="spellStart"/>
                  <w:r>
                    <w:rPr>
                      <w:i/>
                      <w:color w:val="4F81BD" w:themeColor="accent1"/>
                    </w:rPr>
                    <w:t>jej</w:t>
                  </w:r>
                  <w:proofErr w:type="spellEnd"/>
                  <w:r>
                    <w:rPr>
                      <w:i/>
                      <w:color w:val="4F81BD" w:themeColor="accent1"/>
                    </w:rPr>
                    <w:t xml:space="preserve"> </w:t>
                  </w:r>
                  <w:proofErr w:type="spellStart"/>
                  <w:r>
                    <w:rPr>
                      <w:i/>
                      <w:color w:val="4F81BD" w:themeColor="accent1"/>
                    </w:rPr>
                    <w:t>šalvia</w:t>
                  </w:r>
                  <w:proofErr w:type="spellEnd"/>
                </w:p>
                <w:p w14:paraId="25142F83" w14:textId="77777777" w:rsidR="00DD4375" w:rsidRDefault="00000000">
                  <w:pPr>
                    <w:widowControl w:val="0"/>
                    <w:spacing w:line="240" w:lineRule="auto"/>
                    <w:rPr>
                      <w:i/>
                      <w:color w:val="4F81BD" w:themeColor="accent1"/>
                    </w:rPr>
                  </w:pPr>
                  <w:proofErr w:type="spellStart"/>
                  <w:r>
                    <w:rPr>
                      <w:i/>
                      <w:color w:val="4F81BD" w:themeColor="accent1"/>
                    </w:rPr>
                    <w:t>bolí</w:t>
                  </w:r>
                  <w:proofErr w:type="spellEnd"/>
                  <w:r>
                    <w:rPr>
                      <w:i/>
                      <w:color w:val="4F81BD" w:themeColor="accent1"/>
                    </w:rPr>
                    <w:t xml:space="preserve"> </w:t>
                  </w:r>
                  <w:proofErr w:type="spellStart"/>
                  <w:r>
                    <w:rPr>
                      <w:i/>
                      <w:color w:val="4F81BD" w:themeColor="accent1"/>
                    </w:rPr>
                    <w:t>ju</w:t>
                  </w:r>
                  <w:proofErr w:type="spellEnd"/>
                  <w:r>
                    <w:rPr>
                      <w:i/>
                      <w:color w:val="4F81BD" w:themeColor="accent1"/>
                    </w:rPr>
                    <w:t xml:space="preserve"> </w:t>
                  </w:r>
                  <w:proofErr w:type="spellStart"/>
                  <w:r>
                    <w:rPr>
                      <w:i/>
                      <w:color w:val="4F81BD" w:themeColor="accent1"/>
                    </w:rPr>
                    <w:t>hlava</w:t>
                  </w:r>
                  <w:proofErr w:type="spellEnd"/>
                  <w:r>
                    <w:rPr>
                      <w:i/>
                      <w:color w:val="4F81BD" w:themeColor="accent1"/>
                    </w:rPr>
                    <w:t xml:space="preserve"> – </w:t>
                  </w:r>
                  <w:proofErr w:type="spellStart"/>
                  <w:r>
                    <w:rPr>
                      <w:i/>
                      <w:color w:val="4F81BD" w:themeColor="accent1"/>
                    </w:rPr>
                    <w:t>pomôže</w:t>
                  </w:r>
                  <w:proofErr w:type="spellEnd"/>
                  <w:r>
                    <w:rPr>
                      <w:i/>
                      <w:color w:val="4F81BD" w:themeColor="accent1"/>
                    </w:rPr>
                    <w:t xml:space="preserve"> </w:t>
                  </w:r>
                  <w:proofErr w:type="spellStart"/>
                  <w:r>
                    <w:rPr>
                      <w:i/>
                      <w:color w:val="4F81BD" w:themeColor="accent1"/>
                    </w:rPr>
                    <w:t>jej</w:t>
                  </w:r>
                  <w:proofErr w:type="spellEnd"/>
                  <w:r>
                    <w:rPr>
                      <w:i/>
                      <w:color w:val="4F81BD" w:themeColor="accent1"/>
                    </w:rPr>
                    <w:t xml:space="preserve"> </w:t>
                  </w:r>
                  <w:proofErr w:type="spellStart"/>
                  <w:r>
                    <w:rPr>
                      <w:i/>
                      <w:color w:val="4F81BD" w:themeColor="accent1"/>
                    </w:rPr>
                    <w:t>medovka</w:t>
                  </w:r>
                  <w:proofErr w:type="spellEnd"/>
                </w:p>
                <w:p w14:paraId="126F79CA" w14:textId="77777777" w:rsidR="00DD4375" w:rsidRDefault="00000000">
                  <w:pPr>
                    <w:widowControl w:val="0"/>
                    <w:spacing w:line="240" w:lineRule="auto"/>
                    <w:rPr>
                      <w:i/>
                      <w:color w:val="4F81BD" w:themeColor="accent1"/>
                    </w:rPr>
                  </w:pPr>
                  <w:proofErr w:type="spellStart"/>
                  <w:r>
                    <w:rPr>
                      <w:i/>
                      <w:color w:val="4F81BD" w:themeColor="accent1"/>
                    </w:rPr>
                    <w:t>bolí</w:t>
                  </w:r>
                  <w:proofErr w:type="spellEnd"/>
                  <w:r>
                    <w:rPr>
                      <w:i/>
                      <w:color w:val="4F81BD" w:themeColor="accent1"/>
                    </w:rPr>
                    <w:t xml:space="preserve"> </w:t>
                  </w:r>
                  <w:proofErr w:type="spellStart"/>
                  <w:r>
                    <w:rPr>
                      <w:i/>
                      <w:color w:val="4F81BD" w:themeColor="accent1"/>
                    </w:rPr>
                    <w:t>ju</w:t>
                  </w:r>
                  <w:proofErr w:type="spellEnd"/>
                  <w:r>
                    <w:rPr>
                      <w:i/>
                      <w:color w:val="4F81BD" w:themeColor="accent1"/>
                    </w:rPr>
                    <w:t xml:space="preserve"> </w:t>
                  </w:r>
                  <w:proofErr w:type="spellStart"/>
                  <w:r>
                    <w:rPr>
                      <w:i/>
                      <w:color w:val="4F81BD" w:themeColor="accent1"/>
                    </w:rPr>
                    <w:t>brucho</w:t>
                  </w:r>
                  <w:proofErr w:type="spellEnd"/>
                  <w:r>
                    <w:rPr>
                      <w:i/>
                      <w:color w:val="4F81BD" w:themeColor="accent1"/>
                    </w:rPr>
                    <w:t xml:space="preserve"> – </w:t>
                  </w:r>
                  <w:proofErr w:type="spellStart"/>
                  <w:r>
                    <w:rPr>
                      <w:i/>
                      <w:color w:val="4F81BD" w:themeColor="accent1"/>
                    </w:rPr>
                    <w:t>pomôže</w:t>
                  </w:r>
                  <w:proofErr w:type="spellEnd"/>
                  <w:r>
                    <w:rPr>
                      <w:i/>
                      <w:color w:val="4F81BD" w:themeColor="accent1"/>
                    </w:rPr>
                    <w:t xml:space="preserve"> </w:t>
                  </w:r>
                  <w:proofErr w:type="spellStart"/>
                  <w:r>
                    <w:rPr>
                      <w:i/>
                      <w:color w:val="4F81BD" w:themeColor="accent1"/>
                    </w:rPr>
                    <w:t>jej</w:t>
                  </w:r>
                  <w:proofErr w:type="spellEnd"/>
                  <w:r>
                    <w:rPr>
                      <w:i/>
                      <w:color w:val="4F81BD" w:themeColor="accent1"/>
                    </w:rPr>
                    <w:t xml:space="preserve"> </w:t>
                  </w:r>
                  <w:proofErr w:type="spellStart"/>
                  <w:r>
                    <w:rPr>
                      <w:i/>
                      <w:color w:val="4F81BD" w:themeColor="accent1"/>
                    </w:rPr>
                    <w:t>mäta</w:t>
                  </w:r>
                  <w:proofErr w:type="spellEnd"/>
                </w:p>
                <w:p w14:paraId="599FF743" w14:textId="77777777" w:rsidR="00DD4375" w:rsidRDefault="00000000">
                  <w:pPr>
                    <w:widowControl w:val="0"/>
                    <w:spacing w:line="240" w:lineRule="auto"/>
                    <w:rPr>
                      <w:i/>
                      <w:color w:val="4F81BD" w:themeColor="accent1"/>
                    </w:rPr>
                  </w:pPr>
                  <w:proofErr w:type="spellStart"/>
                  <w:r>
                    <w:rPr>
                      <w:i/>
                      <w:color w:val="4F81BD" w:themeColor="accent1"/>
                    </w:rPr>
                    <w:t>má</w:t>
                  </w:r>
                  <w:proofErr w:type="spellEnd"/>
                  <w:r>
                    <w:rPr>
                      <w:i/>
                      <w:color w:val="4F81BD" w:themeColor="accent1"/>
                    </w:rPr>
                    <w:t xml:space="preserve"> </w:t>
                  </w:r>
                  <w:proofErr w:type="spellStart"/>
                  <w:r>
                    <w:rPr>
                      <w:i/>
                      <w:color w:val="4F81BD" w:themeColor="accent1"/>
                    </w:rPr>
                    <w:t>teplotu</w:t>
                  </w:r>
                  <w:proofErr w:type="spellEnd"/>
                  <w:r>
                    <w:rPr>
                      <w:i/>
                      <w:color w:val="4F81BD" w:themeColor="accent1"/>
                    </w:rPr>
                    <w:t xml:space="preserve"> – </w:t>
                  </w:r>
                  <w:proofErr w:type="spellStart"/>
                  <w:r>
                    <w:rPr>
                      <w:i/>
                      <w:color w:val="4F81BD" w:themeColor="accent1"/>
                    </w:rPr>
                    <w:t>pomôže</w:t>
                  </w:r>
                  <w:proofErr w:type="spellEnd"/>
                  <w:r>
                    <w:rPr>
                      <w:i/>
                      <w:color w:val="4F81BD" w:themeColor="accent1"/>
                    </w:rPr>
                    <w:t xml:space="preserve"> </w:t>
                  </w:r>
                  <w:proofErr w:type="spellStart"/>
                  <w:r>
                    <w:rPr>
                      <w:i/>
                      <w:color w:val="4F81BD" w:themeColor="accent1"/>
                    </w:rPr>
                    <w:t>jej</w:t>
                  </w:r>
                  <w:proofErr w:type="spellEnd"/>
                  <w:r>
                    <w:rPr>
                      <w:i/>
                      <w:color w:val="4F81BD" w:themeColor="accent1"/>
                    </w:rPr>
                    <w:t xml:space="preserve"> </w:t>
                  </w:r>
                  <w:proofErr w:type="spellStart"/>
                  <w:r>
                    <w:rPr>
                      <w:i/>
                      <w:color w:val="4F81BD" w:themeColor="accent1"/>
                    </w:rPr>
                    <w:t>lipa</w:t>
                  </w:r>
                  <w:proofErr w:type="spellEnd"/>
                </w:p>
                <w:p w14:paraId="68DDA25C" w14:textId="77777777" w:rsidR="00DD4375" w:rsidRDefault="00000000">
                  <w:pPr>
                    <w:widowControl w:val="0"/>
                    <w:spacing w:line="240" w:lineRule="auto"/>
                    <w:rPr>
                      <w:i/>
                    </w:rPr>
                  </w:pPr>
                  <w:proofErr w:type="spellStart"/>
                  <w:r>
                    <w:rPr>
                      <w:i/>
                      <w:color w:val="4F81BD" w:themeColor="accent1"/>
                    </w:rPr>
                    <w:t>má</w:t>
                  </w:r>
                  <w:proofErr w:type="spellEnd"/>
                  <w:r>
                    <w:rPr>
                      <w:i/>
                      <w:color w:val="4F81BD" w:themeColor="accent1"/>
                    </w:rPr>
                    <w:t xml:space="preserve"> </w:t>
                  </w:r>
                  <w:proofErr w:type="spellStart"/>
                  <w:r>
                    <w:rPr>
                      <w:i/>
                      <w:color w:val="4F81BD" w:themeColor="accent1"/>
                    </w:rPr>
                    <w:t>zranenú</w:t>
                  </w:r>
                  <w:proofErr w:type="spellEnd"/>
                  <w:r>
                    <w:rPr>
                      <w:i/>
                      <w:color w:val="4F81BD" w:themeColor="accent1"/>
                    </w:rPr>
                    <w:t xml:space="preserve"> </w:t>
                  </w:r>
                  <w:proofErr w:type="spellStart"/>
                  <w:r>
                    <w:rPr>
                      <w:i/>
                      <w:color w:val="4F81BD" w:themeColor="accent1"/>
                    </w:rPr>
                    <w:t>nohu</w:t>
                  </w:r>
                  <w:proofErr w:type="spellEnd"/>
                  <w:r>
                    <w:rPr>
                      <w:i/>
                      <w:color w:val="4F81BD" w:themeColor="accent1"/>
                    </w:rPr>
                    <w:t xml:space="preserve"> – </w:t>
                  </w:r>
                  <w:proofErr w:type="spellStart"/>
                  <w:r>
                    <w:rPr>
                      <w:i/>
                      <w:color w:val="4F81BD" w:themeColor="accent1"/>
                    </w:rPr>
                    <w:t>pomôže</w:t>
                  </w:r>
                  <w:proofErr w:type="spellEnd"/>
                  <w:r>
                    <w:rPr>
                      <w:i/>
                      <w:color w:val="4F81BD" w:themeColor="accent1"/>
                    </w:rPr>
                    <w:t xml:space="preserve"> </w:t>
                  </w:r>
                  <w:proofErr w:type="spellStart"/>
                  <w:r>
                    <w:rPr>
                      <w:i/>
                      <w:color w:val="4F81BD" w:themeColor="accent1"/>
                    </w:rPr>
                    <w:t>jej</w:t>
                  </w:r>
                  <w:proofErr w:type="spellEnd"/>
                  <w:r>
                    <w:rPr>
                      <w:i/>
                      <w:color w:val="4F81BD" w:themeColor="accent1"/>
                    </w:rPr>
                    <w:t xml:space="preserve"> </w:t>
                  </w:r>
                  <w:proofErr w:type="spellStart"/>
                  <w:r>
                    <w:rPr>
                      <w:i/>
                      <w:color w:val="4F81BD" w:themeColor="accent1"/>
                    </w:rPr>
                    <w:t>kamilka</w:t>
                  </w:r>
                  <w:proofErr w:type="spellEnd"/>
                </w:p>
              </w:tc>
              <w:tc>
                <w:tcPr>
                  <w:tcW w:w="3180" w:type="dxa"/>
                </w:tcPr>
                <w:p w14:paraId="19AAA3DA" w14:textId="77777777" w:rsidR="00DD4375" w:rsidRDefault="00000000">
                  <w:pPr>
                    <w:widowControl w:val="0"/>
                    <w:spacing w:line="240" w:lineRule="auto"/>
                    <w:rPr>
                      <w:i/>
                      <w:color w:val="9BBB59" w:themeColor="accent3"/>
                    </w:rPr>
                  </w:pPr>
                  <w:r>
                    <w:rPr>
                      <w:i/>
                      <w:color w:val="9BBB59" w:themeColor="accent3"/>
                    </w:rPr>
                    <w:t xml:space="preserve">Biene </w:t>
                  </w:r>
                  <w:proofErr w:type="spellStart"/>
                  <w:r>
                    <w:rPr>
                      <w:i/>
                      <w:color w:val="9BBB59" w:themeColor="accent3"/>
                    </w:rPr>
                    <w:t>Nelka</w:t>
                  </w:r>
                  <w:proofErr w:type="spellEnd"/>
                  <w:r>
                    <w:rPr>
                      <w:i/>
                      <w:color w:val="9BBB59" w:themeColor="accent3"/>
                    </w:rPr>
                    <w:t xml:space="preserve"> hat:</w:t>
                  </w:r>
                </w:p>
                <w:p w14:paraId="425CA269" w14:textId="77777777" w:rsidR="00DD4375" w:rsidRDefault="00000000">
                  <w:pPr>
                    <w:widowControl w:val="0"/>
                    <w:spacing w:line="240" w:lineRule="auto"/>
                    <w:rPr>
                      <w:i/>
                      <w:color w:val="9BBB59" w:themeColor="accent3"/>
                    </w:rPr>
                  </w:pPr>
                  <w:r>
                    <w:rPr>
                      <w:i/>
                      <w:color w:val="9BBB59" w:themeColor="accent3"/>
                    </w:rPr>
                    <w:t>Husten – dabei hilft ihr Salbei</w:t>
                  </w:r>
                </w:p>
                <w:p w14:paraId="76CF632B" w14:textId="77777777" w:rsidR="00DD4375" w:rsidRDefault="00000000">
                  <w:pPr>
                    <w:widowControl w:val="0"/>
                    <w:spacing w:line="240" w:lineRule="auto"/>
                    <w:rPr>
                      <w:i/>
                      <w:color w:val="9BBB59" w:themeColor="accent3"/>
                    </w:rPr>
                  </w:pPr>
                  <w:r>
                    <w:rPr>
                      <w:i/>
                      <w:color w:val="9BBB59" w:themeColor="accent3"/>
                    </w:rPr>
                    <w:t>Kopfweh – dabei hilft ihr Melisse</w:t>
                  </w:r>
                </w:p>
                <w:p w14:paraId="0D1C5E56" w14:textId="77777777" w:rsidR="00DD4375" w:rsidRDefault="00000000">
                  <w:pPr>
                    <w:widowControl w:val="0"/>
                    <w:spacing w:line="240" w:lineRule="auto"/>
                    <w:rPr>
                      <w:i/>
                      <w:color w:val="9BBB59" w:themeColor="accent3"/>
                    </w:rPr>
                  </w:pPr>
                  <w:r>
                    <w:rPr>
                      <w:i/>
                      <w:color w:val="9BBB59" w:themeColor="accent3"/>
                    </w:rPr>
                    <w:t>Bauchweh – dabei hilft ihr Minze</w:t>
                  </w:r>
                </w:p>
                <w:p w14:paraId="145BCA82" w14:textId="77777777" w:rsidR="00DD4375" w:rsidRDefault="00000000">
                  <w:pPr>
                    <w:widowControl w:val="0"/>
                    <w:spacing w:line="240" w:lineRule="auto"/>
                    <w:rPr>
                      <w:i/>
                      <w:color w:val="9BBB59" w:themeColor="accent3"/>
                    </w:rPr>
                  </w:pPr>
                  <w:r>
                    <w:rPr>
                      <w:i/>
                      <w:color w:val="9BBB59" w:themeColor="accent3"/>
                    </w:rPr>
                    <w:t>Fieber – dabei hilft ihr Linde</w:t>
                  </w:r>
                </w:p>
                <w:p w14:paraId="207498B9" w14:textId="77777777" w:rsidR="00DD4375" w:rsidRDefault="00000000">
                  <w:pPr>
                    <w:widowControl w:val="0"/>
                    <w:spacing w:line="240" w:lineRule="auto"/>
                    <w:rPr>
                      <w:i/>
                      <w:color w:val="9BBB59" w:themeColor="accent3"/>
                    </w:rPr>
                  </w:pPr>
                  <w:r>
                    <w:rPr>
                      <w:i/>
                      <w:color w:val="9BBB59" w:themeColor="accent3"/>
                    </w:rPr>
                    <w:t>Verletzung – dabei hilft ihr Kamille</w:t>
                  </w:r>
                </w:p>
                <w:p w14:paraId="3413AD3A" w14:textId="77777777" w:rsidR="00DD4375" w:rsidRDefault="00DD4375">
                  <w:pPr>
                    <w:widowControl w:val="0"/>
                    <w:spacing w:line="240" w:lineRule="auto"/>
                    <w:rPr>
                      <w:i/>
                    </w:rPr>
                  </w:pPr>
                </w:p>
              </w:tc>
            </w:tr>
          </w:tbl>
          <w:p w14:paraId="1EC234D0" w14:textId="77777777" w:rsidR="00DD4375" w:rsidRDefault="00000000">
            <w:pPr>
              <w:widowControl w:val="0"/>
            </w:pPr>
            <w:r>
              <w:t xml:space="preserve">Dabei legt sie die Bilder mit der kranken Biene in die untere Reihe und die Bilder mit den Heilkräutern beliebig unter die Spielmatte. Die Kinder wiederholen mithilfe der PFK die Sätze in der Zielsprache und gehen auf die Wiese, um die Heilkräuter für die kranke Biene zu sammeln. </w:t>
            </w:r>
          </w:p>
          <w:p w14:paraId="1B70E236" w14:textId="77777777" w:rsidR="00DD4375" w:rsidRDefault="00000000">
            <w:pPr>
              <w:widowControl w:val="0"/>
            </w:pPr>
            <w:r>
              <w:t xml:space="preserve">Dann wird aus den Heilkräutern ein Tee gekocht (das Bild mit der Tasse aus Anhang 3 beliebig unter die Spielmatte legen). </w:t>
            </w:r>
          </w:p>
          <w:p w14:paraId="54A2F281" w14:textId="77777777" w:rsidR="00DD4375" w:rsidRDefault="00000000">
            <w:pPr>
              <w:widowControl w:val="0"/>
            </w:pPr>
            <w:r>
              <w:t>Die Anfänger programmieren die Biene so, dass sie von dem Bild der kranken Biene bis zum dazu passenden Heilkraut fährt. Fortgeschrittene programmieren die Biene in einer Sequenz von der kranken Biene zum Heilkraut, zur Tasse und wieder zurück zur kranken Biene.</w:t>
            </w:r>
          </w:p>
          <w:p w14:paraId="0A3E243F" w14:textId="77777777" w:rsidR="00DD4375" w:rsidRDefault="00000000">
            <w:pPr>
              <w:widowControl w:val="0"/>
            </w:pPr>
            <w:r>
              <w:rPr>
                <w:noProof/>
              </w:rPr>
              <w:drawing>
                <wp:anchor distT="0" distB="0" distL="114300" distR="114300" simplePos="0" relativeHeight="251695104" behindDoc="0" locked="0" layoutInCell="1" hidden="0" allowOverlap="1" wp14:anchorId="672127CE" wp14:editId="7E00F880">
                  <wp:simplePos x="0" y="0"/>
                  <wp:positionH relativeFrom="column">
                    <wp:posOffset>2842804</wp:posOffset>
                  </wp:positionH>
                  <wp:positionV relativeFrom="paragraph">
                    <wp:posOffset>202475</wp:posOffset>
                  </wp:positionV>
                  <wp:extent cx="1135380" cy="788670"/>
                  <wp:effectExtent l="0" t="0" r="7620" b="0"/>
                  <wp:wrapSquare wrapText="bothSides"/>
                  <wp:docPr id="130" name="image47.jpg" descr="Obrázok, na ktorom je text, elektronika, zobraziť, snímka obrazovky&#10;&#10;Automaticky generovaný popis"/>
                  <wp:cNvGraphicFramePr/>
                  <a:graphic xmlns:a="http://schemas.openxmlformats.org/drawingml/2006/main">
                    <a:graphicData uri="http://schemas.openxmlformats.org/drawingml/2006/picture">
                      <pic:pic xmlns:pic="http://schemas.openxmlformats.org/drawingml/2006/picture">
                        <pic:nvPicPr>
                          <pic:cNvPr id="0" name="image47.jpg" descr="Obrázok, na ktorom je text, elektronika, zobraziť, snímka obrazovky&#10;&#10;Automaticky generovaný popis"/>
                          <pic:cNvPicPr preferRelativeResize="0"/>
                        </pic:nvPicPr>
                        <pic:blipFill>
                          <a:blip r:embed="rId109"/>
                          <a:srcRect l="30302" t="40401" r="43117" b="26756"/>
                          <a:stretch>
                            <a:fillRect/>
                          </a:stretch>
                        </pic:blipFill>
                        <pic:spPr>
                          <a:xfrm>
                            <a:off x="0" y="0"/>
                            <a:ext cx="1135380" cy="788670"/>
                          </a:xfrm>
                          <a:prstGeom prst="rect">
                            <a:avLst/>
                          </a:prstGeom>
                          <a:ln/>
                        </pic:spPr>
                      </pic:pic>
                    </a:graphicData>
                  </a:graphic>
                </wp:anchor>
              </w:drawing>
            </w:r>
            <w:r>
              <w:rPr>
                <w:color w:val="FF0000"/>
              </w:rPr>
              <w:sym w:font="Symbol" w:char="F05B"/>
            </w:r>
            <w:r>
              <w:rPr>
                <w:color w:val="FF0000"/>
              </w:rPr>
              <w:t>Tipp Ikone</w:t>
            </w:r>
            <w:r>
              <w:rPr>
                <w:color w:val="FF0000"/>
              </w:rPr>
              <w:sym w:font="Symbol" w:char="F05D"/>
            </w:r>
            <w:r>
              <w:rPr>
                <w:color w:val="FF0000"/>
              </w:rPr>
              <w:t xml:space="preserve"> </w:t>
            </w:r>
            <w:r>
              <w:t xml:space="preserve">Die Tasse ausschneiden, laminieren und eine Büroklammer draufkleben. An die Biene einen Magneten kleben. Wenn die Biene die Tasse erreicht, wird diese vom Magneten angezogen und so kann die Tasse von der Biene zurückgezogen werden. </w:t>
            </w:r>
          </w:p>
          <w:p w14:paraId="0D012F26" w14:textId="77777777" w:rsidR="00DD4375" w:rsidRDefault="00000000">
            <w:pPr>
              <w:widowControl w:val="0"/>
            </w:pPr>
            <w:r>
              <w:rPr>
                <w:color w:val="FF0000"/>
              </w:rPr>
              <w:sym w:font="Symbol" w:char="F05B"/>
            </w:r>
            <w:r>
              <w:rPr>
                <w:color w:val="FF0000"/>
              </w:rPr>
              <w:t>Bild beim “Tipp”</w:t>
            </w:r>
            <w:r>
              <w:rPr>
                <w:color w:val="FF0000"/>
              </w:rPr>
              <w:sym w:font="Symbol" w:char="F05D"/>
            </w:r>
          </w:p>
        </w:tc>
      </w:tr>
    </w:tbl>
    <w:p w14:paraId="54F49657" w14:textId="77777777" w:rsidR="00DD4375" w:rsidRDefault="00DD4375">
      <w:pPr>
        <w:spacing w:line="240" w:lineRule="auto"/>
        <w:rPr>
          <w:b/>
        </w:rPr>
      </w:pPr>
    </w:p>
    <w:p w14:paraId="4638747A" w14:textId="77777777" w:rsidR="00DD4375" w:rsidRDefault="00000000">
      <w:pPr>
        <w:spacing w:line="240" w:lineRule="auto"/>
        <w:outlineLvl w:val="0"/>
      </w:pPr>
      <w:r>
        <w:t>Die Idee stammt von</w:t>
      </w:r>
      <w:r>
        <w:rPr>
          <w:b/>
        </w:rPr>
        <w:t xml:space="preserve"> </w:t>
      </w:r>
      <w:r>
        <w:t>Elisabeth Abraham.</w:t>
      </w:r>
    </w:p>
    <w:p w14:paraId="7ED94EB3" w14:textId="77777777" w:rsidR="00DD4375" w:rsidRDefault="00DD4375">
      <w:pPr>
        <w:spacing w:line="240" w:lineRule="auto"/>
        <w:rPr>
          <w:b/>
        </w:rPr>
      </w:pPr>
    </w:p>
    <w:p w14:paraId="71AD15D2" w14:textId="77777777" w:rsidR="00DD4375" w:rsidRDefault="00000000">
      <w:pPr>
        <w:spacing w:line="240" w:lineRule="auto"/>
      </w:pPr>
      <w:r>
        <w:t xml:space="preserve">Anhang </w:t>
      </w:r>
      <w:r>
        <w:rPr>
          <w:i/>
        </w:rPr>
        <w:t>Was mein Körper alles kann</w:t>
      </w:r>
      <w:r>
        <w:t xml:space="preserve">: 1. Bilderset </w:t>
      </w:r>
      <w:r>
        <w:rPr>
          <w:i/>
        </w:rPr>
        <w:t xml:space="preserve">Körperteile und Bewegungen </w:t>
      </w:r>
      <w:r>
        <w:t xml:space="preserve">(© D. </w:t>
      </w:r>
      <w:proofErr w:type="spellStart"/>
      <w:r>
        <w:t>Višinková</w:t>
      </w:r>
      <w:proofErr w:type="spellEnd"/>
      <w:r>
        <w:t xml:space="preserve">), 2. Bild vom Bienenstock, 3. Bilderset </w:t>
      </w:r>
      <w:r>
        <w:rPr>
          <w:i/>
        </w:rPr>
        <w:t>Kranke Biene</w:t>
      </w:r>
      <w:r>
        <w:t xml:space="preserve"> (© J. </w:t>
      </w:r>
      <w:proofErr w:type="spellStart"/>
      <w:r>
        <w:t>Sládkovičová</w:t>
      </w:r>
      <w:proofErr w:type="spellEnd"/>
      <w:r>
        <w:t xml:space="preserve">), 4. Memorykarten mit Heilkräutern (© J. </w:t>
      </w:r>
      <w:proofErr w:type="spellStart"/>
      <w:r>
        <w:t>Sládkovičová</w:t>
      </w:r>
      <w:proofErr w:type="spellEnd"/>
      <w:r>
        <w:t>), 5. Text (© E. Abraham)</w:t>
      </w:r>
    </w:p>
    <w:p w14:paraId="182B0F9B" w14:textId="77777777" w:rsidR="00DD4375" w:rsidRDefault="00DD4375">
      <w:pPr>
        <w:spacing w:line="240" w:lineRule="auto"/>
      </w:pPr>
    </w:p>
    <w:p w14:paraId="47025997" w14:textId="77777777" w:rsidR="00DD4375" w:rsidRDefault="00DD4375">
      <w:pPr>
        <w:spacing w:line="240" w:lineRule="auto"/>
      </w:pPr>
    </w:p>
    <w:tbl>
      <w:tblPr>
        <w:tblStyle w:val="afffff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6570"/>
      </w:tblGrid>
      <w:tr w:rsidR="00DD4375" w14:paraId="09E31410"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33DD1B" w14:textId="77777777" w:rsidR="00DD4375" w:rsidRDefault="00000000">
            <w:pPr>
              <w:widowControl w:val="0"/>
              <w:spacing w:line="240" w:lineRule="auto"/>
              <w:jc w:val="right"/>
              <w:rPr>
                <w:b/>
              </w:rPr>
            </w:pPr>
            <w:r>
              <w:rPr>
                <w:b/>
              </w:rPr>
              <w:t>Titel</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B63A30" w14:textId="77777777" w:rsidR="00DD4375" w:rsidRDefault="00000000">
            <w:pPr>
              <w:widowControl w:val="0"/>
              <w:spacing w:line="240" w:lineRule="auto"/>
              <w:rPr>
                <w:b/>
                <w:color w:val="0000FF"/>
              </w:rPr>
            </w:pPr>
            <w:r>
              <w:rPr>
                <w:b/>
              </w:rPr>
              <w:t xml:space="preserve">Wie die Biene das Kaninchen rettete </w:t>
            </w:r>
          </w:p>
        </w:tc>
      </w:tr>
      <w:tr w:rsidR="00DD4375" w14:paraId="5656BD0C"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856E5F" w14:textId="77777777" w:rsidR="00DD4375" w:rsidRDefault="00000000">
            <w:pPr>
              <w:widowControl w:val="0"/>
              <w:spacing w:line="240" w:lineRule="auto"/>
              <w:jc w:val="right"/>
              <w:rPr>
                <w:b/>
              </w:rPr>
            </w:pPr>
            <w:r>
              <w:rPr>
                <w:b/>
              </w:rPr>
              <w:t>Thema</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04E81413" w14:textId="77777777" w:rsidR="00DD4375" w:rsidRDefault="00000000">
            <w:pPr>
              <w:widowControl w:val="0"/>
              <w:spacing w:line="240" w:lineRule="auto"/>
            </w:pPr>
            <w:r>
              <w:t xml:space="preserve">Tiere, Nahrungsmittel </w:t>
            </w:r>
          </w:p>
        </w:tc>
      </w:tr>
      <w:tr w:rsidR="00DD4375" w14:paraId="51B5412E"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9F4C46" w14:textId="77777777" w:rsidR="00DD4375" w:rsidRDefault="00000000">
            <w:pPr>
              <w:widowControl w:val="0"/>
              <w:spacing w:line="240" w:lineRule="auto"/>
              <w:jc w:val="right"/>
              <w:rPr>
                <w:b/>
              </w:rPr>
            </w:pPr>
            <w:r>
              <w:rPr>
                <w:b/>
              </w:rPr>
              <w:t>Sozialform</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723E0E3D" w14:textId="77777777" w:rsidR="00DD4375" w:rsidRDefault="00000000">
            <w:pPr>
              <w:widowControl w:val="0"/>
              <w:spacing w:line="240" w:lineRule="auto"/>
            </w:pPr>
            <w:r>
              <w:t>1 – 4 Kinder</w:t>
            </w:r>
          </w:p>
        </w:tc>
      </w:tr>
      <w:tr w:rsidR="00DD4375" w14:paraId="53A98E9B"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9267D7" w14:textId="77777777" w:rsidR="00DD4375" w:rsidRDefault="00000000">
            <w:pPr>
              <w:widowControl w:val="0"/>
              <w:spacing w:line="240" w:lineRule="auto"/>
              <w:jc w:val="right"/>
              <w:rPr>
                <w:b/>
              </w:rPr>
            </w:pPr>
            <w:r>
              <w:rPr>
                <w:b/>
              </w:rPr>
              <w:lastRenderedPageBreak/>
              <w:t>Materialien</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58A66CAF" w14:textId="77777777" w:rsidR="00DD4375" w:rsidRDefault="00000000">
            <w:pPr>
              <w:widowControl w:val="0"/>
              <w:spacing w:line="240" w:lineRule="auto"/>
            </w:pPr>
            <w:r>
              <w:rPr>
                <w:noProof/>
              </w:rPr>
              <w:drawing>
                <wp:anchor distT="0" distB="0" distL="114300" distR="114300" simplePos="0" relativeHeight="251697152" behindDoc="0" locked="0" layoutInCell="1" hidden="0" allowOverlap="1" wp14:anchorId="064A5192" wp14:editId="6C28064F">
                  <wp:simplePos x="0" y="0"/>
                  <wp:positionH relativeFrom="column">
                    <wp:posOffset>2089297</wp:posOffset>
                  </wp:positionH>
                  <wp:positionV relativeFrom="paragraph">
                    <wp:posOffset>320822</wp:posOffset>
                  </wp:positionV>
                  <wp:extent cx="1713230" cy="1701165"/>
                  <wp:effectExtent l="0" t="0" r="0" b="0"/>
                  <wp:wrapSquare wrapText="bothSides" distT="0" distB="0" distL="114300" distR="114300"/>
                  <wp:docPr id="9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0"/>
                          <a:srcRect/>
                          <a:stretch>
                            <a:fillRect/>
                          </a:stretch>
                        </pic:blipFill>
                        <pic:spPr>
                          <a:xfrm>
                            <a:off x="0" y="0"/>
                            <a:ext cx="1713230" cy="1701165"/>
                          </a:xfrm>
                          <a:prstGeom prst="rect">
                            <a:avLst/>
                          </a:prstGeom>
                          <a:ln/>
                        </pic:spPr>
                      </pic:pic>
                    </a:graphicData>
                  </a:graphic>
                </wp:anchor>
              </w:drawing>
            </w:r>
            <w:r>
              <w:t>Spielmatte, Bee-Bot, Bilderset zur Geschichte: Tiere (Schwein, Hahn, Ziege, Hund, Hase, Biene), Haus, Gras (Anhang 1), Text der Geschichte (Anhang 2)</w:t>
            </w:r>
          </w:p>
          <w:p w14:paraId="03A45DA7" w14:textId="77777777" w:rsidR="00DD4375" w:rsidRDefault="00000000">
            <w:pPr>
              <w:widowControl w:val="0"/>
              <w:spacing w:line="240" w:lineRule="auto"/>
            </w:pPr>
            <w:r>
              <w:rPr>
                <w:color w:val="FF0000"/>
              </w:rPr>
              <w:sym w:font="Symbol" w:char="F05B"/>
            </w:r>
            <w:r>
              <w:rPr>
                <w:color w:val="FF0000"/>
              </w:rPr>
              <w:t>Bild bei dem Beispiel beliebig platzieren</w:t>
            </w:r>
            <w:r>
              <w:rPr>
                <w:color w:val="FF0000"/>
              </w:rPr>
              <w:sym w:font="Symbol" w:char="F05D"/>
            </w:r>
          </w:p>
        </w:tc>
      </w:tr>
      <w:tr w:rsidR="00DD4375" w14:paraId="330CA259"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D0C054" w14:textId="77777777" w:rsidR="00DD4375" w:rsidRDefault="00000000">
            <w:pPr>
              <w:widowControl w:val="0"/>
              <w:spacing w:line="240" w:lineRule="auto"/>
              <w:jc w:val="right"/>
              <w:rPr>
                <w:b/>
              </w:rPr>
            </w:pPr>
            <w:r>
              <w:rPr>
                <w:b/>
              </w:rPr>
              <w:t>Ziele</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256F1F33" w14:textId="77777777" w:rsidR="00DD4375" w:rsidRDefault="00000000">
            <w:pPr>
              <w:widowControl w:val="0"/>
              <w:spacing w:line="240" w:lineRule="auto"/>
            </w:pPr>
            <w:r>
              <w:t>Tiere benennen, Geschichte verstehen, kurze Sätze wiederholen, Reihenfolgen einhalten</w:t>
            </w:r>
          </w:p>
        </w:tc>
      </w:tr>
      <w:tr w:rsidR="00DD4375" w14:paraId="01AA103F"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BCFA5D" w14:textId="77777777" w:rsidR="00DD4375" w:rsidRDefault="00000000">
            <w:pPr>
              <w:widowControl w:val="0"/>
              <w:spacing w:line="240" w:lineRule="auto"/>
              <w:jc w:val="right"/>
              <w:rPr>
                <w:b/>
              </w:rPr>
            </w:pPr>
            <w:r>
              <w:rPr>
                <w:b/>
              </w:rPr>
              <w:t>Vorbereitung</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1ADD86F2" w14:textId="77777777" w:rsidR="00DD4375" w:rsidRDefault="00000000">
            <w:pPr>
              <w:widowControl w:val="0"/>
              <w:spacing w:line="240" w:lineRule="auto"/>
            </w:pPr>
            <w:r>
              <w:rPr>
                <w:noProof/>
              </w:rPr>
              <w:drawing>
                <wp:anchor distT="0" distB="0" distL="114300" distR="114300" simplePos="0" relativeHeight="251696128" behindDoc="0" locked="0" layoutInCell="1" hidden="0" allowOverlap="1" wp14:anchorId="5686EE59" wp14:editId="1172AAAB">
                  <wp:simplePos x="0" y="0"/>
                  <wp:positionH relativeFrom="column">
                    <wp:posOffset>2641023</wp:posOffset>
                  </wp:positionH>
                  <wp:positionV relativeFrom="paragraph">
                    <wp:posOffset>275936</wp:posOffset>
                  </wp:positionV>
                  <wp:extent cx="1204941" cy="782320"/>
                  <wp:effectExtent l="0" t="0" r="0" b="0"/>
                  <wp:wrapSquare wrapText="bothSides" distT="0" distB="0" distL="114300" distR="114300"/>
                  <wp:docPr id="94"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11"/>
                          <a:srcRect/>
                          <a:stretch>
                            <a:fillRect/>
                          </a:stretch>
                        </pic:blipFill>
                        <pic:spPr>
                          <a:xfrm>
                            <a:off x="0" y="0"/>
                            <a:ext cx="1204941" cy="782320"/>
                          </a:xfrm>
                          <a:prstGeom prst="rect">
                            <a:avLst/>
                          </a:prstGeom>
                          <a:ln/>
                        </pic:spPr>
                      </pic:pic>
                    </a:graphicData>
                  </a:graphic>
                  <wp14:sizeRelH relativeFrom="margin">
                    <wp14:pctWidth>0</wp14:pctWidth>
                  </wp14:sizeRelH>
                  <wp14:sizeRelV relativeFrom="margin">
                    <wp14:pctHeight>0</wp14:pctHeight>
                  </wp14:sizeRelV>
                </wp:anchor>
              </w:drawing>
            </w:r>
            <w:r>
              <w:t>Bilder vorbereiten und das Haus in die Mitte der Spielmatte legen.</w:t>
            </w:r>
          </w:p>
          <w:p w14:paraId="3F8EBE7E" w14:textId="77777777" w:rsidR="00DD4375" w:rsidRDefault="00DD4375">
            <w:pPr>
              <w:widowControl w:val="0"/>
              <w:spacing w:line="240" w:lineRule="auto"/>
            </w:pPr>
          </w:p>
          <w:p w14:paraId="622EB3AD" w14:textId="77777777" w:rsidR="00DD4375" w:rsidRDefault="00000000">
            <w:pPr>
              <w:widowControl w:val="0"/>
              <w:spacing w:line="240" w:lineRule="auto"/>
            </w:pPr>
            <w:r>
              <w:rPr>
                <w:color w:val="FF0000"/>
              </w:rPr>
              <w:sym w:font="Symbol" w:char="F05B"/>
            </w:r>
            <w:r>
              <w:rPr>
                <w:color w:val="FF0000"/>
              </w:rPr>
              <w:t>Bild bei “Vorbereitung”</w:t>
            </w:r>
            <w:r>
              <w:rPr>
                <w:color w:val="FF0000"/>
              </w:rPr>
              <w:sym w:font="Symbol" w:char="F05D"/>
            </w:r>
          </w:p>
          <w:p w14:paraId="34AFCDC3" w14:textId="77777777" w:rsidR="00DD4375" w:rsidRDefault="00DD4375">
            <w:pPr>
              <w:widowControl w:val="0"/>
              <w:spacing w:line="240" w:lineRule="auto"/>
            </w:pPr>
          </w:p>
          <w:p w14:paraId="57758A7B" w14:textId="77777777" w:rsidR="00DD4375" w:rsidRDefault="00000000">
            <w:pPr>
              <w:widowControl w:val="0"/>
              <w:spacing w:line="240" w:lineRule="auto"/>
            </w:pPr>
            <w:r>
              <w:rPr>
                <w:color w:val="FF0000"/>
              </w:rPr>
              <w:sym w:font="Symbol" w:char="F05B"/>
            </w:r>
            <w:r>
              <w:rPr>
                <w:color w:val="FF0000"/>
              </w:rPr>
              <w:t>Tipp Ikone</w:t>
            </w:r>
            <w:r>
              <w:rPr>
                <w:color w:val="FF0000"/>
              </w:rPr>
              <w:sym w:font="Symbol" w:char="F05D"/>
            </w:r>
            <w:r>
              <w:rPr>
                <w:color w:val="FF0000"/>
              </w:rPr>
              <w:t xml:space="preserve"> </w:t>
            </w:r>
            <w:r>
              <w:t xml:space="preserve">Die Kinder können die Bilder selber malen. </w:t>
            </w:r>
          </w:p>
          <w:p w14:paraId="534E65F3" w14:textId="77777777" w:rsidR="00DD4375" w:rsidRDefault="00DD4375">
            <w:pPr>
              <w:widowControl w:val="0"/>
              <w:spacing w:line="240" w:lineRule="auto"/>
            </w:pPr>
          </w:p>
        </w:tc>
      </w:tr>
      <w:tr w:rsidR="00DD4375" w14:paraId="73A6A3EB" w14:textId="77777777">
        <w:trPr>
          <w:trHeight w:val="420"/>
        </w:trPr>
        <w:tc>
          <w:tcPr>
            <w:tcW w:w="2430" w:type="dxa"/>
            <w:vMerge w:val="restart"/>
            <w:shd w:val="clear" w:color="auto" w:fill="auto"/>
            <w:tcMar>
              <w:top w:w="100" w:type="dxa"/>
              <w:left w:w="100" w:type="dxa"/>
              <w:bottom w:w="100" w:type="dxa"/>
              <w:right w:w="100" w:type="dxa"/>
            </w:tcMar>
          </w:tcPr>
          <w:p w14:paraId="743DE2C0" w14:textId="77777777" w:rsidR="00DD4375" w:rsidRDefault="00000000">
            <w:pPr>
              <w:widowControl w:val="0"/>
              <w:spacing w:line="240" w:lineRule="auto"/>
              <w:jc w:val="right"/>
              <w:rPr>
                <w:b/>
              </w:rPr>
            </w:pPr>
            <w:r>
              <w:rPr>
                <w:b/>
              </w:rPr>
              <w:t>Aktivitäten-</w:t>
            </w:r>
          </w:p>
          <w:p w14:paraId="0530E3DB" w14:textId="77777777" w:rsidR="00DD4375" w:rsidRDefault="00000000">
            <w:pPr>
              <w:widowControl w:val="0"/>
              <w:spacing w:line="240" w:lineRule="auto"/>
              <w:jc w:val="right"/>
              <w:rPr>
                <w:b/>
              </w:rPr>
            </w:pPr>
            <w:proofErr w:type="spellStart"/>
            <w:r>
              <w:rPr>
                <w:b/>
              </w:rPr>
              <w:t>beschreibung</w:t>
            </w:r>
            <w:proofErr w:type="spellEnd"/>
          </w:p>
          <w:p w14:paraId="3FA1EA34" w14:textId="77777777" w:rsidR="00DD4375" w:rsidRDefault="00DD4375">
            <w:pPr>
              <w:widowControl w:val="0"/>
              <w:pBdr>
                <w:top w:val="nil"/>
                <w:left w:val="nil"/>
                <w:bottom w:val="nil"/>
                <w:right w:val="nil"/>
                <w:between w:val="nil"/>
              </w:pBdr>
              <w:spacing w:line="240" w:lineRule="auto"/>
            </w:pPr>
          </w:p>
        </w:tc>
        <w:tc>
          <w:tcPr>
            <w:tcW w:w="657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1A295B9" w14:textId="77777777" w:rsidR="00DD4375" w:rsidRDefault="00000000">
            <w:pPr>
              <w:widowControl w:val="0"/>
              <w:spacing w:line="240" w:lineRule="auto"/>
            </w:pPr>
            <w:r>
              <w:rPr>
                <w:b/>
              </w:rPr>
              <w:t>Sprachliche Aktivitäten vor der Programmierung:</w:t>
            </w:r>
            <w:r>
              <w:t xml:space="preserve"> Anhand der Bilder wird die Geschichte erzählt.</w:t>
            </w:r>
          </w:p>
          <w:p w14:paraId="1556A2F7" w14:textId="77777777" w:rsidR="00DD4375" w:rsidRDefault="00000000">
            <w:pPr>
              <w:widowControl w:val="0"/>
              <w:spacing w:line="240" w:lineRule="auto"/>
              <w:rPr>
                <w:i/>
                <w:color w:val="4F81BD" w:themeColor="accent1"/>
              </w:rPr>
            </w:pPr>
            <w:proofErr w:type="spellStart"/>
            <w:r>
              <w:rPr>
                <w:i/>
                <w:color w:val="4F81BD" w:themeColor="accent1"/>
              </w:rPr>
              <w:t>Králíček</w:t>
            </w:r>
            <w:proofErr w:type="spellEnd"/>
            <w:r>
              <w:rPr>
                <w:i/>
                <w:color w:val="4F81BD" w:themeColor="accent1"/>
              </w:rPr>
              <w:t xml:space="preserve"> </w:t>
            </w:r>
            <w:proofErr w:type="spellStart"/>
            <w:r>
              <w:rPr>
                <w:i/>
                <w:color w:val="4F81BD" w:themeColor="accent1"/>
              </w:rPr>
              <w:t>odešel</w:t>
            </w:r>
            <w:proofErr w:type="spellEnd"/>
            <w:r>
              <w:rPr>
                <w:i/>
                <w:color w:val="4F81BD" w:themeColor="accent1"/>
              </w:rPr>
              <w:t xml:space="preserve"> </w:t>
            </w:r>
            <w:proofErr w:type="spellStart"/>
            <w:r>
              <w:rPr>
                <w:i/>
                <w:color w:val="4F81BD" w:themeColor="accent1"/>
              </w:rPr>
              <w:t>ze</w:t>
            </w:r>
            <w:proofErr w:type="spellEnd"/>
            <w:r>
              <w:rPr>
                <w:i/>
                <w:color w:val="4F81BD" w:themeColor="accent1"/>
              </w:rPr>
              <w:t xml:space="preserve"> </w:t>
            </w:r>
            <w:proofErr w:type="spellStart"/>
            <w:r>
              <w:rPr>
                <w:i/>
                <w:color w:val="4F81BD" w:themeColor="accent1"/>
              </w:rPr>
              <w:t>svého</w:t>
            </w:r>
            <w:proofErr w:type="spellEnd"/>
            <w:r>
              <w:rPr>
                <w:i/>
                <w:color w:val="4F81BD" w:themeColor="accent1"/>
              </w:rPr>
              <w:t xml:space="preserve"> </w:t>
            </w:r>
            <w:proofErr w:type="spellStart"/>
            <w:r>
              <w:rPr>
                <w:i/>
                <w:color w:val="4F81BD" w:themeColor="accent1"/>
              </w:rPr>
              <w:t>domku</w:t>
            </w:r>
            <w:proofErr w:type="spellEnd"/>
            <w:r>
              <w:rPr>
                <w:i/>
                <w:color w:val="4F81BD" w:themeColor="accent1"/>
              </w:rPr>
              <w:t xml:space="preserve"> </w:t>
            </w:r>
            <w:proofErr w:type="spellStart"/>
            <w:r>
              <w:rPr>
                <w:i/>
                <w:color w:val="4F81BD" w:themeColor="accent1"/>
              </w:rPr>
              <w:t>napást</w:t>
            </w:r>
            <w:proofErr w:type="spellEnd"/>
            <w:r>
              <w:rPr>
                <w:i/>
                <w:color w:val="4F81BD" w:themeColor="accent1"/>
              </w:rPr>
              <w:t xml:space="preserve"> se </w:t>
            </w:r>
            <w:proofErr w:type="spellStart"/>
            <w:r>
              <w:rPr>
                <w:i/>
                <w:color w:val="4F81BD" w:themeColor="accent1"/>
              </w:rPr>
              <w:t>trávy</w:t>
            </w:r>
            <w:proofErr w:type="spellEnd"/>
            <w:r>
              <w:rPr>
                <w:i/>
                <w:color w:val="4F81BD" w:themeColor="accent1"/>
              </w:rPr>
              <w:t xml:space="preserve">. </w:t>
            </w:r>
            <w:proofErr w:type="spellStart"/>
            <w:r>
              <w:rPr>
                <w:i/>
                <w:color w:val="4F81BD" w:themeColor="accent1"/>
              </w:rPr>
              <w:t>Když</w:t>
            </w:r>
            <w:proofErr w:type="spellEnd"/>
            <w:r>
              <w:rPr>
                <w:i/>
                <w:color w:val="4F81BD" w:themeColor="accent1"/>
              </w:rPr>
              <w:t xml:space="preserve"> se </w:t>
            </w:r>
            <w:proofErr w:type="spellStart"/>
            <w:r>
              <w:rPr>
                <w:i/>
                <w:color w:val="4F81BD" w:themeColor="accent1"/>
              </w:rPr>
              <w:t>vrátil</w:t>
            </w:r>
            <w:proofErr w:type="spellEnd"/>
            <w:r>
              <w:rPr>
                <w:i/>
                <w:color w:val="4F81BD" w:themeColor="accent1"/>
              </w:rPr>
              <w:t xml:space="preserve">, </w:t>
            </w:r>
            <w:proofErr w:type="spellStart"/>
            <w:r>
              <w:rPr>
                <w:i/>
                <w:color w:val="4F81BD" w:themeColor="accent1"/>
              </w:rPr>
              <w:t>byla</w:t>
            </w:r>
            <w:proofErr w:type="spellEnd"/>
            <w:r>
              <w:rPr>
                <w:i/>
                <w:color w:val="4F81BD" w:themeColor="accent1"/>
              </w:rPr>
              <w:t xml:space="preserve"> v </w:t>
            </w:r>
            <w:proofErr w:type="spellStart"/>
            <w:r>
              <w:rPr>
                <w:i/>
                <w:color w:val="4F81BD" w:themeColor="accent1"/>
              </w:rPr>
              <w:t>jeho</w:t>
            </w:r>
            <w:proofErr w:type="spellEnd"/>
            <w:r>
              <w:rPr>
                <w:i/>
                <w:color w:val="4F81BD" w:themeColor="accent1"/>
              </w:rPr>
              <w:t xml:space="preserve"> </w:t>
            </w:r>
            <w:proofErr w:type="spellStart"/>
            <w:r>
              <w:rPr>
                <w:i/>
                <w:color w:val="4F81BD" w:themeColor="accent1"/>
              </w:rPr>
              <w:t>domě</w:t>
            </w:r>
            <w:proofErr w:type="spellEnd"/>
            <w:r>
              <w:rPr>
                <w:i/>
                <w:color w:val="4F81BD" w:themeColor="accent1"/>
              </w:rPr>
              <w:t xml:space="preserve"> </w:t>
            </w:r>
            <w:proofErr w:type="spellStart"/>
            <w:r>
              <w:rPr>
                <w:i/>
                <w:color w:val="4F81BD" w:themeColor="accent1"/>
              </w:rPr>
              <w:t>koza</w:t>
            </w:r>
            <w:proofErr w:type="spellEnd"/>
            <w:r>
              <w:rPr>
                <w:i/>
                <w:color w:val="4F81BD" w:themeColor="accent1"/>
              </w:rPr>
              <w:t xml:space="preserve"> a </w:t>
            </w:r>
            <w:proofErr w:type="spellStart"/>
            <w:r>
              <w:rPr>
                <w:i/>
                <w:color w:val="4F81BD" w:themeColor="accent1"/>
              </w:rPr>
              <w:t>nechtěla</w:t>
            </w:r>
            <w:proofErr w:type="spellEnd"/>
            <w:r>
              <w:rPr>
                <w:i/>
                <w:color w:val="4F81BD" w:themeColor="accent1"/>
              </w:rPr>
              <w:t xml:space="preserve"> ho </w:t>
            </w:r>
            <w:proofErr w:type="spellStart"/>
            <w:r>
              <w:rPr>
                <w:i/>
                <w:color w:val="4F81BD" w:themeColor="accent1"/>
              </w:rPr>
              <w:t>pustit</w:t>
            </w:r>
            <w:proofErr w:type="spellEnd"/>
            <w:r>
              <w:rPr>
                <w:i/>
                <w:color w:val="4F81BD" w:themeColor="accent1"/>
              </w:rPr>
              <w:t xml:space="preserve"> </w:t>
            </w:r>
            <w:proofErr w:type="spellStart"/>
            <w:r>
              <w:rPr>
                <w:i/>
                <w:color w:val="4F81BD" w:themeColor="accent1"/>
              </w:rPr>
              <w:t>dovnitř</w:t>
            </w:r>
            <w:proofErr w:type="spellEnd"/>
            <w:r>
              <w:rPr>
                <w:i/>
                <w:color w:val="4F81BD" w:themeColor="accent1"/>
              </w:rPr>
              <w:t>:“Jetzt wohne ich hier!“ = "</w:t>
            </w:r>
            <w:proofErr w:type="spellStart"/>
            <w:r>
              <w:rPr>
                <w:i/>
                <w:color w:val="4F81BD" w:themeColor="accent1"/>
              </w:rPr>
              <w:t>Teď</w:t>
            </w:r>
            <w:proofErr w:type="spellEnd"/>
            <w:r>
              <w:rPr>
                <w:i/>
                <w:color w:val="4F81BD" w:themeColor="accent1"/>
              </w:rPr>
              <w:t xml:space="preserve"> tu </w:t>
            </w:r>
            <w:proofErr w:type="spellStart"/>
            <w:r>
              <w:rPr>
                <w:i/>
                <w:color w:val="4F81BD" w:themeColor="accent1"/>
              </w:rPr>
              <w:t>bydlím</w:t>
            </w:r>
            <w:proofErr w:type="spellEnd"/>
            <w:r>
              <w:rPr>
                <w:i/>
                <w:color w:val="4F81BD" w:themeColor="accent1"/>
              </w:rPr>
              <w:t xml:space="preserve"> </w:t>
            </w:r>
            <w:proofErr w:type="spellStart"/>
            <w:r>
              <w:rPr>
                <w:i/>
                <w:color w:val="4F81BD" w:themeColor="accent1"/>
              </w:rPr>
              <w:t>já</w:t>
            </w:r>
            <w:proofErr w:type="spellEnd"/>
            <w:r>
              <w:rPr>
                <w:i/>
                <w:color w:val="4F81BD" w:themeColor="accent1"/>
              </w:rPr>
              <w:t xml:space="preserve">!", </w:t>
            </w:r>
            <w:proofErr w:type="spellStart"/>
            <w:r>
              <w:rPr>
                <w:i/>
                <w:color w:val="4F81BD" w:themeColor="accent1"/>
              </w:rPr>
              <w:t>volala</w:t>
            </w:r>
            <w:proofErr w:type="spellEnd"/>
            <w:r>
              <w:rPr>
                <w:i/>
                <w:color w:val="4F81BD" w:themeColor="accent1"/>
              </w:rPr>
              <w:t xml:space="preserve">. </w:t>
            </w:r>
          </w:p>
          <w:p w14:paraId="37B69F85" w14:textId="77777777" w:rsidR="00DD4375" w:rsidRDefault="00000000">
            <w:pPr>
              <w:widowControl w:val="0"/>
              <w:spacing w:line="240" w:lineRule="auto"/>
              <w:rPr>
                <w:i/>
                <w:color w:val="4F81BD" w:themeColor="accent1"/>
              </w:rPr>
            </w:pPr>
            <w:r>
              <w:rPr>
                <w:i/>
                <w:color w:val="4F81BD" w:themeColor="accent1"/>
              </w:rPr>
              <w:t xml:space="preserve">Co </w:t>
            </w:r>
            <w:proofErr w:type="spellStart"/>
            <w:r>
              <w:rPr>
                <w:i/>
                <w:color w:val="4F81BD" w:themeColor="accent1"/>
              </w:rPr>
              <w:t>teď</w:t>
            </w:r>
            <w:proofErr w:type="spellEnd"/>
            <w:r>
              <w:rPr>
                <w:i/>
                <w:color w:val="4F81BD" w:themeColor="accent1"/>
              </w:rPr>
              <w:t xml:space="preserve">? </w:t>
            </w:r>
            <w:proofErr w:type="spellStart"/>
            <w:r>
              <w:rPr>
                <w:i/>
                <w:color w:val="4F81BD" w:themeColor="accent1"/>
              </w:rPr>
              <w:t>Králíček</w:t>
            </w:r>
            <w:proofErr w:type="spellEnd"/>
            <w:r>
              <w:rPr>
                <w:i/>
                <w:color w:val="4F81BD" w:themeColor="accent1"/>
              </w:rPr>
              <w:t xml:space="preserve"> </w:t>
            </w:r>
            <w:proofErr w:type="spellStart"/>
            <w:r>
              <w:rPr>
                <w:i/>
                <w:color w:val="4F81BD" w:themeColor="accent1"/>
              </w:rPr>
              <w:t>musí</w:t>
            </w:r>
            <w:proofErr w:type="spellEnd"/>
            <w:r>
              <w:rPr>
                <w:i/>
                <w:color w:val="4F81BD" w:themeColor="accent1"/>
              </w:rPr>
              <w:t xml:space="preserve"> </w:t>
            </w:r>
            <w:proofErr w:type="spellStart"/>
            <w:r>
              <w:rPr>
                <w:i/>
                <w:color w:val="4F81BD" w:themeColor="accent1"/>
              </w:rPr>
              <w:t>najít</w:t>
            </w:r>
            <w:proofErr w:type="spellEnd"/>
            <w:r>
              <w:rPr>
                <w:i/>
                <w:color w:val="4F81BD" w:themeColor="accent1"/>
              </w:rPr>
              <w:t xml:space="preserve"> </w:t>
            </w:r>
            <w:proofErr w:type="spellStart"/>
            <w:r>
              <w:rPr>
                <w:i/>
                <w:color w:val="4F81BD" w:themeColor="accent1"/>
              </w:rPr>
              <w:t>někoho</w:t>
            </w:r>
            <w:proofErr w:type="spellEnd"/>
            <w:r>
              <w:rPr>
                <w:i/>
                <w:color w:val="4F81BD" w:themeColor="accent1"/>
              </w:rPr>
              <w:t xml:space="preserve">, </w:t>
            </w:r>
            <w:proofErr w:type="spellStart"/>
            <w:r>
              <w:rPr>
                <w:i/>
                <w:color w:val="4F81BD" w:themeColor="accent1"/>
              </w:rPr>
              <w:t>kdo</w:t>
            </w:r>
            <w:proofErr w:type="spellEnd"/>
            <w:r>
              <w:rPr>
                <w:i/>
                <w:color w:val="4F81BD" w:themeColor="accent1"/>
              </w:rPr>
              <w:t xml:space="preserve"> </w:t>
            </w:r>
            <w:proofErr w:type="spellStart"/>
            <w:r>
              <w:rPr>
                <w:i/>
                <w:color w:val="4F81BD" w:themeColor="accent1"/>
              </w:rPr>
              <w:t>by</w:t>
            </w:r>
            <w:proofErr w:type="spellEnd"/>
            <w:r>
              <w:rPr>
                <w:i/>
                <w:color w:val="4F81BD" w:themeColor="accent1"/>
              </w:rPr>
              <w:t xml:space="preserve"> </w:t>
            </w:r>
            <w:proofErr w:type="spellStart"/>
            <w:r>
              <w:rPr>
                <w:i/>
                <w:color w:val="4F81BD" w:themeColor="accent1"/>
              </w:rPr>
              <w:t>mu</w:t>
            </w:r>
            <w:proofErr w:type="spellEnd"/>
            <w:r>
              <w:rPr>
                <w:i/>
                <w:color w:val="4F81BD" w:themeColor="accent1"/>
              </w:rPr>
              <w:t xml:space="preserve"> </w:t>
            </w:r>
            <w:proofErr w:type="spellStart"/>
            <w:r>
              <w:rPr>
                <w:i/>
                <w:color w:val="4F81BD" w:themeColor="accent1"/>
              </w:rPr>
              <w:t>pomohl</w:t>
            </w:r>
            <w:proofErr w:type="spellEnd"/>
            <w:r>
              <w:rPr>
                <w:i/>
                <w:color w:val="4F81BD" w:themeColor="accent1"/>
              </w:rPr>
              <w:t xml:space="preserve">. </w:t>
            </w:r>
            <w:proofErr w:type="spellStart"/>
            <w:r>
              <w:rPr>
                <w:i/>
                <w:color w:val="4F81BD" w:themeColor="accent1"/>
              </w:rPr>
              <w:t>Nejprve</w:t>
            </w:r>
            <w:proofErr w:type="spellEnd"/>
            <w:r>
              <w:rPr>
                <w:i/>
                <w:color w:val="4F81BD" w:themeColor="accent1"/>
              </w:rPr>
              <w:t xml:space="preserve"> </w:t>
            </w:r>
            <w:proofErr w:type="spellStart"/>
            <w:r>
              <w:rPr>
                <w:i/>
                <w:color w:val="4F81BD" w:themeColor="accent1"/>
              </w:rPr>
              <w:t>potká</w:t>
            </w:r>
            <w:proofErr w:type="spellEnd"/>
            <w:r>
              <w:rPr>
                <w:i/>
                <w:color w:val="4F81BD" w:themeColor="accent1"/>
              </w:rPr>
              <w:t xml:space="preserve"> </w:t>
            </w:r>
            <w:proofErr w:type="spellStart"/>
            <w:r>
              <w:rPr>
                <w:i/>
                <w:color w:val="4F81BD" w:themeColor="accent1"/>
              </w:rPr>
              <w:t>kohouta</w:t>
            </w:r>
            <w:proofErr w:type="spellEnd"/>
            <w:r>
              <w:rPr>
                <w:i/>
                <w:color w:val="4F81BD" w:themeColor="accent1"/>
              </w:rPr>
              <w:t xml:space="preserve">, </w:t>
            </w:r>
            <w:proofErr w:type="spellStart"/>
            <w:r>
              <w:rPr>
                <w:i/>
                <w:color w:val="4F81BD" w:themeColor="accent1"/>
              </w:rPr>
              <w:t>pak</w:t>
            </w:r>
            <w:proofErr w:type="spellEnd"/>
            <w:r>
              <w:rPr>
                <w:i/>
                <w:color w:val="4F81BD" w:themeColor="accent1"/>
              </w:rPr>
              <w:t xml:space="preserve"> se </w:t>
            </w:r>
            <w:proofErr w:type="spellStart"/>
            <w:r>
              <w:rPr>
                <w:i/>
                <w:color w:val="4F81BD" w:themeColor="accent1"/>
              </w:rPr>
              <w:t>setká</w:t>
            </w:r>
            <w:proofErr w:type="spellEnd"/>
            <w:r>
              <w:rPr>
                <w:i/>
                <w:color w:val="4F81BD" w:themeColor="accent1"/>
              </w:rPr>
              <w:t xml:space="preserve"> se </w:t>
            </w:r>
            <w:proofErr w:type="spellStart"/>
            <w:r>
              <w:rPr>
                <w:i/>
                <w:color w:val="4F81BD" w:themeColor="accent1"/>
              </w:rPr>
              <w:t>psem</w:t>
            </w:r>
            <w:proofErr w:type="spellEnd"/>
            <w:r>
              <w:rPr>
                <w:i/>
                <w:color w:val="4F81BD" w:themeColor="accent1"/>
              </w:rPr>
              <w:t xml:space="preserve">, </w:t>
            </w:r>
            <w:proofErr w:type="spellStart"/>
            <w:r>
              <w:rPr>
                <w:i/>
                <w:color w:val="4F81BD" w:themeColor="accent1"/>
              </w:rPr>
              <w:t>prasátkem</w:t>
            </w:r>
            <w:proofErr w:type="spellEnd"/>
            <w:r>
              <w:rPr>
                <w:i/>
                <w:color w:val="4F81BD" w:themeColor="accent1"/>
              </w:rPr>
              <w:t xml:space="preserve">, a </w:t>
            </w:r>
            <w:proofErr w:type="spellStart"/>
            <w:r>
              <w:rPr>
                <w:i/>
                <w:color w:val="4F81BD" w:themeColor="accent1"/>
              </w:rPr>
              <w:t>nakonec</w:t>
            </w:r>
            <w:proofErr w:type="spellEnd"/>
            <w:r>
              <w:rPr>
                <w:i/>
                <w:color w:val="4F81BD" w:themeColor="accent1"/>
              </w:rPr>
              <w:t xml:space="preserve"> se </w:t>
            </w:r>
            <w:proofErr w:type="spellStart"/>
            <w:r>
              <w:rPr>
                <w:i/>
                <w:color w:val="4F81BD" w:themeColor="accent1"/>
              </w:rPr>
              <w:t>včelou</w:t>
            </w:r>
            <w:proofErr w:type="spellEnd"/>
            <w:r>
              <w:rPr>
                <w:i/>
                <w:color w:val="4F81BD" w:themeColor="accent1"/>
              </w:rPr>
              <w:t xml:space="preserve">. </w:t>
            </w:r>
            <w:proofErr w:type="spellStart"/>
            <w:r>
              <w:rPr>
                <w:i/>
                <w:color w:val="4F81BD" w:themeColor="accent1"/>
              </w:rPr>
              <w:t>Nikdo</w:t>
            </w:r>
            <w:proofErr w:type="spellEnd"/>
            <w:r>
              <w:rPr>
                <w:i/>
                <w:color w:val="4F81BD" w:themeColor="accent1"/>
              </w:rPr>
              <w:t xml:space="preserve"> </w:t>
            </w:r>
            <w:proofErr w:type="spellStart"/>
            <w:r>
              <w:rPr>
                <w:i/>
                <w:color w:val="4F81BD" w:themeColor="accent1"/>
              </w:rPr>
              <w:t>nedokázal</w:t>
            </w:r>
            <w:proofErr w:type="spellEnd"/>
            <w:r>
              <w:rPr>
                <w:i/>
                <w:color w:val="4F81BD" w:themeColor="accent1"/>
              </w:rPr>
              <w:t xml:space="preserve"> </w:t>
            </w:r>
            <w:proofErr w:type="spellStart"/>
            <w:r>
              <w:rPr>
                <w:i/>
                <w:color w:val="4F81BD" w:themeColor="accent1"/>
              </w:rPr>
              <w:t>kozu</w:t>
            </w:r>
            <w:proofErr w:type="spellEnd"/>
            <w:r>
              <w:rPr>
                <w:i/>
                <w:color w:val="4F81BD" w:themeColor="accent1"/>
              </w:rPr>
              <w:t xml:space="preserve"> </w:t>
            </w:r>
            <w:proofErr w:type="spellStart"/>
            <w:r>
              <w:rPr>
                <w:i/>
                <w:color w:val="4F81BD" w:themeColor="accent1"/>
              </w:rPr>
              <w:t>přimět</w:t>
            </w:r>
            <w:proofErr w:type="spellEnd"/>
            <w:r>
              <w:rPr>
                <w:i/>
                <w:color w:val="4F81BD" w:themeColor="accent1"/>
              </w:rPr>
              <w:t xml:space="preserve">, </w:t>
            </w:r>
            <w:proofErr w:type="spellStart"/>
            <w:r>
              <w:rPr>
                <w:i/>
                <w:color w:val="4F81BD" w:themeColor="accent1"/>
              </w:rPr>
              <w:t>aby</w:t>
            </w:r>
            <w:proofErr w:type="spellEnd"/>
            <w:r>
              <w:rPr>
                <w:i/>
                <w:color w:val="4F81BD" w:themeColor="accent1"/>
              </w:rPr>
              <w:t xml:space="preserve"> </w:t>
            </w:r>
            <w:proofErr w:type="spellStart"/>
            <w:r>
              <w:rPr>
                <w:i/>
                <w:color w:val="4F81BD" w:themeColor="accent1"/>
              </w:rPr>
              <w:t>opustila</w:t>
            </w:r>
            <w:proofErr w:type="spellEnd"/>
            <w:r>
              <w:rPr>
                <w:i/>
                <w:color w:val="4F81BD" w:themeColor="accent1"/>
              </w:rPr>
              <w:t xml:space="preserve"> </w:t>
            </w:r>
            <w:proofErr w:type="spellStart"/>
            <w:r>
              <w:rPr>
                <w:i/>
                <w:color w:val="4F81BD" w:themeColor="accent1"/>
              </w:rPr>
              <w:t>dům</w:t>
            </w:r>
            <w:proofErr w:type="spellEnd"/>
            <w:r>
              <w:rPr>
                <w:i/>
                <w:color w:val="4F81BD" w:themeColor="accent1"/>
              </w:rPr>
              <w:t xml:space="preserve">. </w:t>
            </w:r>
          </w:p>
          <w:p w14:paraId="74127739" w14:textId="77777777" w:rsidR="00DD4375" w:rsidRDefault="00000000">
            <w:pPr>
              <w:widowControl w:val="0"/>
              <w:spacing w:line="240" w:lineRule="auto"/>
              <w:rPr>
                <w:i/>
                <w:color w:val="4F81BD" w:themeColor="accent1"/>
                <w:lang w:val="en-US"/>
              </w:rPr>
            </w:pPr>
            <w:r>
              <w:rPr>
                <w:i/>
                <w:color w:val="4F81BD" w:themeColor="accent1"/>
              </w:rPr>
              <w:t xml:space="preserve">Jen </w:t>
            </w:r>
            <w:proofErr w:type="spellStart"/>
            <w:r>
              <w:rPr>
                <w:i/>
                <w:color w:val="4F81BD" w:themeColor="accent1"/>
              </w:rPr>
              <w:t>včela</w:t>
            </w:r>
            <w:proofErr w:type="spellEnd"/>
            <w:r>
              <w:rPr>
                <w:i/>
                <w:color w:val="4F81BD" w:themeColor="accent1"/>
              </w:rPr>
              <w:t xml:space="preserve"> je </w:t>
            </w:r>
            <w:proofErr w:type="spellStart"/>
            <w:r>
              <w:rPr>
                <w:i/>
                <w:color w:val="4F81BD" w:themeColor="accent1"/>
              </w:rPr>
              <w:t>chytrá</w:t>
            </w:r>
            <w:proofErr w:type="spellEnd"/>
            <w:r>
              <w:rPr>
                <w:i/>
                <w:color w:val="4F81BD" w:themeColor="accent1"/>
              </w:rPr>
              <w:t xml:space="preserve">. </w:t>
            </w:r>
            <w:proofErr w:type="spellStart"/>
            <w:r>
              <w:rPr>
                <w:i/>
                <w:color w:val="4F81BD" w:themeColor="accent1"/>
                <w:lang w:val="en-US"/>
              </w:rPr>
              <w:t>Vletí</w:t>
            </w:r>
            <w:proofErr w:type="spellEnd"/>
            <w:r>
              <w:rPr>
                <w:i/>
                <w:color w:val="4F81BD" w:themeColor="accent1"/>
                <w:lang w:val="en-US"/>
              </w:rPr>
              <w:t xml:space="preserve"> do </w:t>
            </w:r>
            <w:proofErr w:type="spellStart"/>
            <w:r>
              <w:rPr>
                <w:i/>
                <w:color w:val="4F81BD" w:themeColor="accent1"/>
                <w:lang w:val="en-US"/>
              </w:rPr>
              <w:t>domku</w:t>
            </w:r>
            <w:proofErr w:type="spellEnd"/>
            <w:r>
              <w:rPr>
                <w:i/>
                <w:color w:val="4F81BD" w:themeColor="accent1"/>
                <w:lang w:val="en-US"/>
              </w:rPr>
              <w:t xml:space="preserve"> a </w:t>
            </w:r>
            <w:proofErr w:type="spellStart"/>
            <w:r>
              <w:rPr>
                <w:i/>
                <w:color w:val="4F81BD" w:themeColor="accent1"/>
                <w:lang w:val="en-US"/>
              </w:rPr>
              <w:t>chystá</w:t>
            </w:r>
            <w:proofErr w:type="spellEnd"/>
            <w:r>
              <w:rPr>
                <w:i/>
                <w:color w:val="4F81BD" w:themeColor="accent1"/>
                <w:lang w:val="en-US"/>
              </w:rPr>
              <w:t xml:space="preserve"> se </w:t>
            </w:r>
            <w:proofErr w:type="spellStart"/>
            <w:r>
              <w:rPr>
                <w:i/>
                <w:color w:val="4F81BD" w:themeColor="accent1"/>
                <w:lang w:val="en-US"/>
              </w:rPr>
              <w:t>píchnout</w:t>
            </w:r>
            <w:proofErr w:type="spellEnd"/>
            <w:r>
              <w:rPr>
                <w:i/>
                <w:color w:val="4F81BD" w:themeColor="accent1"/>
                <w:lang w:val="en-US"/>
              </w:rPr>
              <w:t xml:space="preserve"> </w:t>
            </w:r>
            <w:proofErr w:type="spellStart"/>
            <w:r>
              <w:rPr>
                <w:i/>
                <w:color w:val="4F81BD" w:themeColor="accent1"/>
                <w:lang w:val="en-US"/>
              </w:rPr>
              <w:t>kozu</w:t>
            </w:r>
            <w:proofErr w:type="spellEnd"/>
            <w:r>
              <w:rPr>
                <w:i/>
                <w:color w:val="4F81BD" w:themeColor="accent1"/>
                <w:lang w:val="en-US"/>
              </w:rPr>
              <w:t xml:space="preserve"> do </w:t>
            </w:r>
            <w:proofErr w:type="spellStart"/>
            <w:r>
              <w:rPr>
                <w:i/>
                <w:color w:val="4F81BD" w:themeColor="accent1"/>
                <w:lang w:val="en-US"/>
              </w:rPr>
              <w:t>ucha</w:t>
            </w:r>
            <w:proofErr w:type="spellEnd"/>
            <w:r>
              <w:rPr>
                <w:i/>
                <w:color w:val="4F81BD" w:themeColor="accent1"/>
                <w:lang w:val="en-US"/>
              </w:rPr>
              <w:t xml:space="preserve">. </w:t>
            </w:r>
            <w:proofErr w:type="spellStart"/>
            <w:r>
              <w:rPr>
                <w:i/>
                <w:color w:val="4F81BD" w:themeColor="accent1"/>
                <w:lang w:val="en-US"/>
              </w:rPr>
              <w:t>Koza</w:t>
            </w:r>
            <w:proofErr w:type="spellEnd"/>
            <w:r>
              <w:rPr>
                <w:i/>
                <w:color w:val="4F81BD" w:themeColor="accent1"/>
                <w:lang w:val="en-US"/>
              </w:rPr>
              <w:t xml:space="preserve"> </w:t>
            </w:r>
            <w:proofErr w:type="spellStart"/>
            <w:r>
              <w:rPr>
                <w:i/>
                <w:color w:val="4F81BD" w:themeColor="accent1"/>
                <w:lang w:val="en-US"/>
              </w:rPr>
              <w:t>rychle</w:t>
            </w:r>
            <w:proofErr w:type="spellEnd"/>
            <w:r>
              <w:rPr>
                <w:i/>
                <w:color w:val="4F81BD" w:themeColor="accent1"/>
                <w:lang w:val="en-US"/>
              </w:rPr>
              <w:t xml:space="preserve"> z </w:t>
            </w:r>
            <w:proofErr w:type="spellStart"/>
            <w:r>
              <w:rPr>
                <w:i/>
                <w:color w:val="4F81BD" w:themeColor="accent1"/>
                <w:lang w:val="en-US"/>
              </w:rPr>
              <w:t>domečku</w:t>
            </w:r>
            <w:proofErr w:type="spellEnd"/>
            <w:r>
              <w:rPr>
                <w:i/>
                <w:color w:val="4F81BD" w:themeColor="accent1"/>
                <w:lang w:val="en-US"/>
              </w:rPr>
              <w:t xml:space="preserve"> </w:t>
            </w:r>
            <w:proofErr w:type="spellStart"/>
            <w:r>
              <w:rPr>
                <w:i/>
                <w:color w:val="4F81BD" w:themeColor="accent1"/>
                <w:lang w:val="en-US"/>
              </w:rPr>
              <w:t>uteče</w:t>
            </w:r>
            <w:proofErr w:type="spellEnd"/>
            <w:r>
              <w:rPr>
                <w:i/>
                <w:color w:val="4F81BD" w:themeColor="accent1"/>
                <w:lang w:val="en-US"/>
              </w:rPr>
              <w:t xml:space="preserve"> a </w:t>
            </w:r>
            <w:proofErr w:type="spellStart"/>
            <w:r>
              <w:rPr>
                <w:i/>
                <w:color w:val="4F81BD" w:themeColor="accent1"/>
                <w:lang w:val="en-US"/>
              </w:rPr>
              <w:t>králík</w:t>
            </w:r>
            <w:proofErr w:type="spellEnd"/>
            <w:r>
              <w:rPr>
                <w:i/>
                <w:color w:val="4F81BD" w:themeColor="accent1"/>
                <w:lang w:val="en-US"/>
              </w:rPr>
              <w:t xml:space="preserve"> </w:t>
            </w:r>
            <w:proofErr w:type="spellStart"/>
            <w:r>
              <w:rPr>
                <w:i/>
                <w:color w:val="4F81BD" w:themeColor="accent1"/>
                <w:lang w:val="en-US"/>
              </w:rPr>
              <w:t>má</w:t>
            </w:r>
            <w:proofErr w:type="spellEnd"/>
            <w:r>
              <w:rPr>
                <w:i/>
                <w:color w:val="4F81BD" w:themeColor="accent1"/>
                <w:lang w:val="en-US"/>
              </w:rPr>
              <w:t xml:space="preserve"> </w:t>
            </w:r>
            <w:proofErr w:type="spellStart"/>
            <w:r>
              <w:rPr>
                <w:i/>
                <w:color w:val="4F81BD" w:themeColor="accent1"/>
                <w:lang w:val="en-US"/>
              </w:rPr>
              <w:t>opět</w:t>
            </w:r>
            <w:proofErr w:type="spellEnd"/>
            <w:r>
              <w:rPr>
                <w:i/>
                <w:color w:val="4F81BD" w:themeColor="accent1"/>
                <w:lang w:val="en-US"/>
              </w:rPr>
              <w:t xml:space="preserve"> </w:t>
            </w:r>
            <w:proofErr w:type="spellStart"/>
            <w:r>
              <w:rPr>
                <w:i/>
                <w:color w:val="4F81BD" w:themeColor="accent1"/>
                <w:lang w:val="en-US"/>
              </w:rPr>
              <w:t>svůj</w:t>
            </w:r>
            <w:proofErr w:type="spellEnd"/>
            <w:r>
              <w:rPr>
                <w:i/>
                <w:color w:val="4F81BD" w:themeColor="accent1"/>
                <w:lang w:val="en-US"/>
              </w:rPr>
              <w:t xml:space="preserve"> </w:t>
            </w:r>
            <w:proofErr w:type="spellStart"/>
            <w:r>
              <w:rPr>
                <w:i/>
                <w:color w:val="4F81BD" w:themeColor="accent1"/>
                <w:lang w:val="en-US"/>
              </w:rPr>
              <w:t>domeček</w:t>
            </w:r>
            <w:proofErr w:type="spellEnd"/>
            <w:r>
              <w:rPr>
                <w:i/>
                <w:color w:val="4F81BD" w:themeColor="accent1"/>
                <w:lang w:val="en-US"/>
              </w:rPr>
              <w:t xml:space="preserve"> pro </w:t>
            </w:r>
            <w:proofErr w:type="spellStart"/>
            <w:r>
              <w:rPr>
                <w:i/>
                <w:color w:val="4F81BD" w:themeColor="accent1"/>
                <w:lang w:val="en-US"/>
              </w:rPr>
              <w:t>sebe</w:t>
            </w:r>
            <w:proofErr w:type="spellEnd"/>
            <w:r>
              <w:rPr>
                <w:i/>
                <w:color w:val="4F81BD" w:themeColor="accent1"/>
                <w:lang w:val="en-US"/>
              </w:rPr>
              <w:t>.</w:t>
            </w:r>
          </w:p>
          <w:p w14:paraId="0374B19C" w14:textId="77777777" w:rsidR="00DD4375" w:rsidRDefault="00DD4375">
            <w:pPr>
              <w:widowControl w:val="0"/>
              <w:spacing w:line="240" w:lineRule="auto"/>
              <w:rPr>
                <w:i/>
                <w:color w:val="4F81BD" w:themeColor="accent1"/>
                <w:lang w:val="en-US"/>
              </w:rPr>
            </w:pPr>
          </w:p>
          <w:p w14:paraId="2ECE505D" w14:textId="77777777" w:rsidR="00DD4375" w:rsidRDefault="00000000">
            <w:pPr>
              <w:widowControl w:val="0"/>
              <w:spacing w:line="240" w:lineRule="auto"/>
              <w:rPr>
                <w:i/>
                <w:color w:val="9BBB59" w:themeColor="accent3"/>
              </w:rPr>
            </w:pPr>
            <w:r>
              <w:rPr>
                <w:i/>
                <w:color w:val="9BBB59" w:themeColor="accent3"/>
              </w:rPr>
              <w:t>Das Kaninchen verlässt sein Haus, um sich Futter zu holen. Als es zurückkommt, ist in seinem Häuschen eine Ziege und will es nicht hineinlassen: „Jetzt wohne ich hier!“ Das Kaninchen sucht jemanden, der ihm hilft. Es trifft zuerst einen Hahn, dann einen Hund, ein Schwein und zum Schluss eine Biene. Keiner hat die Ziege dazu gebracht, dass sie das Haus verlässt. Nur die Biene ist schlau. Sie fliegt in das Häuschen hinein und sticht die Ziege ins Ohr. Da läuft die Ziege aus dem Haus weg und das Kaninchen hat wieder sein Häuschen.</w:t>
            </w:r>
          </w:p>
          <w:p w14:paraId="3BEDDD72" w14:textId="77777777" w:rsidR="00DD4375" w:rsidRDefault="00DD4375">
            <w:pPr>
              <w:widowControl w:val="0"/>
              <w:spacing w:line="240" w:lineRule="auto"/>
              <w:rPr>
                <w:color w:val="000000" w:themeColor="text1"/>
              </w:rPr>
            </w:pPr>
          </w:p>
          <w:p w14:paraId="2F553A34" w14:textId="77777777" w:rsidR="00DD4375" w:rsidRDefault="00000000">
            <w:pPr>
              <w:widowControl w:val="0"/>
              <w:spacing w:line="240" w:lineRule="auto"/>
              <w:rPr>
                <w:color w:val="000000" w:themeColor="text1"/>
              </w:rPr>
            </w:pPr>
            <w:r>
              <w:rPr>
                <w:color w:val="000000" w:themeColor="text1"/>
              </w:rPr>
              <w:t xml:space="preserve">Inspiriert durch das tschechische Volksmärchen </w:t>
            </w:r>
            <w:proofErr w:type="spellStart"/>
            <w:r>
              <w:rPr>
                <w:i/>
                <w:iCs/>
                <w:color w:val="000000" w:themeColor="text1"/>
              </w:rPr>
              <w:t>Boudo</w:t>
            </w:r>
            <w:proofErr w:type="spellEnd"/>
            <w:r>
              <w:rPr>
                <w:i/>
                <w:iCs/>
                <w:color w:val="000000" w:themeColor="text1"/>
              </w:rPr>
              <w:t xml:space="preserve"> </w:t>
            </w:r>
            <w:proofErr w:type="spellStart"/>
            <w:r>
              <w:rPr>
                <w:i/>
                <w:iCs/>
                <w:color w:val="000000" w:themeColor="text1"/>
              </w:rPr>
              <w:t>budko</w:t>
            </w:r>
            <w:proofErr w:type="spellEnd"/>
            <w:r>
              <w:rPr>
                <w:i/>
                <w:iCs/>
                <w:color w:val="000000" w:themeColor="text1"/>
              </w:rPr>
              <w:t xml:space="preserve">, </w:t>
            </w:r>
            <w:proofErr w:type="spellStart"/>
            <w:r>
              <w:rPr>
                <w:i/>
                <w:iCs/>
                <w:color w:val="000000" w:themeColor="text1"/>
              </w:rPr>
              <w:t>kdo</w:t>
            </w:r>
            <w:proofErr w:type="spellEnd"/>
            <w:r>
              <w:rPr>
                <w:i/>
                <w:iCs/>
                <w:color w:val="000000" w:themeColor="text1"/>
              </w:rPr>
              <w:t xml:space="preserve"> v </w:t>
            </w:r>
            <w:proofErr w:type="spellStart"/>
            <w:r>
              <w:rPr>
                <w:i/>
                <w:iCs/>
                <w:color w:val="000000" w:themeColor="text1"/>
              </w:rPr>
              <w:t>tobě</w:t>
            </w:r>
            <w:proofErr w:type="spellEnd"/>
            <w:r>
              <w:rPr>
                <w:i/>
                <w:iCs/>
                <w:color w:val="000000" w:themeColor="text1"/>
              </w:rPr>
              <w:t xml:space="preserve"> </w:t>
            </w:r>
            <w:proofErr w:type="spellStart"/>
            <w:r>
              <w:rPr>
                <w:i/>
                <w:iCs/>
                <w:color w:val="000000" w:themeColor="text1"/>
              </w:rPr>
              <w:t>přebývá</w:t>
            </w:r>
            <w:proofErr w:type="spellEnd"/>
            <w:r>
              <w:rPr>
                <w:i/>
                <w:iCs/>
                <w:color w:val="000000" w:themeColor="text1"/>
              </w:rPr>
              <w:t>?</w:t>
            </w:r>
          </w:p>
        </w:tc>
      </w:tr>
      <w:tr w:rsidR="00DD4375" w14:paraId="7B82223A" w14:textId="77777777">
        <w:trPr>
          <w:trHeight w:val="420"/>
        </w:trPr>
        <w:tc>
          <w:tcPr>
            <w:tcW w:w="2430" w:type="dxa"/>
            <w:vMerge/>
            <w:shd w:val="clear" w:color="auto" w:fill="auto"/>
            <w:tcMar>
              <w:top w:w="100" w:type="dxa"/>
              <w:left w:w="100" w:type="dxa"/>
              <w:bottom w:w="100" w:type="dxa"/>
              <w:right w:w="100" w:type="dxa"/>
            </w:tcMar>
          </w:tcPr>
          <w:p w14:paraId="5AEB7611"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161D4238" w14:textId="77777777" w:rsidR="00DD4375" w:rsidRDefault="00000000">
            <w:pPr>
              <w:widowControl w:val="0"/>
              <w:spacing w:line="240" w:lineRule="auto"/>
            </w:pPr>
            <w:r>
              <w:rPr>
                <w:b/>
              </w:rPr>
              <w:t xml:space="preserve">Programmieraktivitäten: </w:t>
            </w:r>
            <w:r>
              <w:t xml:space="preserve">Jedes Kind erhält eine Tierkarte. Diese werden nun in der Reihenfolge der Geschichte auf beliebige Plätze des Rasters gelegt. Das Bild mit dem Haus liegt in der Mitte, mit dem Häschen darin. Die PFK beginnt die </w:t>
            </w:r>
            <w:r>
              <w:lastRenderedPageBreak/>
              <w:t xml:space="preserve">Geschichte wieder zu erzählen. Das erste Kind programmiert </w:t>
            </w:r>
            <w:proofErr w:type="gramStart"/>
            <w:r>
              <w:t>den Bee-Bot</w:t>
            </w:r>
            <w:proofErr w:type="gramEnd"/>
            <w:r>
              <w:t xml:space="preserve"> so, dass er den Weg des Häschens aus der Geschichte fährt. Er startet vom Haus zum Gras und wieder zurück zum Haus. Dann ist das nächste Kind mit dem nächsten Tier an der Reihe.</w:t>
            </w:r>
          </w:p>
        </w:tc>
      </w:tr>
      <w:tr w:rsidR="00DD4375" w14:paraId="4FE0FA1D" w14:textId="77777777">
        <w:trPr>
          <w:trHeight w:val="2120"/>
        </w:trPr>
        <w:tc>
          <w:tcPr>
            <w:tcW w:w="2430" w:type="dxa"/>
            <w:vMerge/>
            <w:shd w:val="clear" w:color="auto" w:fill="auto"/>
            <w:tcMar>
              <w:top w:w="100" w:type="dxa"/>
              <w:left w:w="100" w:type="dxa"/>
              <w:bottom w:w="100" w:type="dxa"/>
              <w:right w:w="100" w:type="dxa"/>
            </w:tcMar>
          </w:tcPr>
          <w:p w14:paraId="4A67FAA3"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12072AE4" w14:textId="77777777" w:rsidR="00DD4375" w:rsidRDefault="00000000">
            <w:pPr>
              <w:widowControl w:val="0"/>
              <w:spacing w:line="240" w:lineRule="auto"/>
              <w:rPr>
                <w:b/>
              </w:rPr>
            </w:pPr>
            <w:r>
              <w:rPr>
                <w:b/>
              </w:rPr>
              <w:t xml:space="preserve">Handlungsbegleitendes Sprechen: </w:t>
            </w:r>
          </w:p>
          <w:p w14:paraId="380520FB" w14:textId="77777777" w:rsidR="00DD4375" w:rsidRDefault="00000000">
            <w:pPr>
              <w:widowControl w:val="0"/>
              <w:spacing w:line="240" w:lineRule="auto"/>
            </w:pPr>
            <w:r>
              <w:t>Sprachliche Anfänger</w:t>
            </w:r>
          </w:p>
          <w:p w14:paraId="37CF00D8" w14:textId="77777777" w:rsidR="00DD4375" w:rsidRDefault="00000000">
            <w:pPr>
              <w:widowControl w:val="0"/>
              <w:numPr>
                <w:ilvl w:val="0"/>
                <w:numId w:val="1"/>
              </w:numPr>
              <w:pBdr>
                <w:top w:val="nil"/>
                <w:left w:val="nil"/>
                <w:bottom w:val="nil"/>
                <w:right w:val="nil"/>
                <w:between w:val="nil"/>
              </w:pBdr>
              <w:spacing w:line="240" w:lineRule="auto"/>
              <w:rPr>
                <w:color w:val="000000"/>
              </w:rPr>
            </w:pPr>
            <w:r>
              <w:rPr>
                <w:color w:val="000000"/>
              </w:rPr>
              <w:t>Tiere benennen, Geschichte global verstehen</w:t>
            </w:r>
          </w:p>
          <w:p w14:paraId="1B603922" w14:textId="77777777" w:rsidR="00DD4375" w:rsidRDefault="00000000">
            <w:pPr>
              <w:widowControl w:val="0"/>
              <w:numPr>
                <w:ilvl w:val="0"/>
                <w:numId w:val="1"/>
              </w:numPr>
              <w:pBdr>
                <w:top w:val="nil"/>
                <w:left w:val="nil"/>
                <w:bottom w:val="nil"/>
                <w:right w:val="nil"/>
                <w:between w:val="nil"/>
              </w:pBdr>
              <w:spacing w:line="240" w:lineRule="auto"/>
              <w:rPr>
                <w:color w:val="000000"/>
              </w:rPr>
            </w:pPr>
            <w:r>
              <w:rPr>
                <w:color w:val="000000"/>
              </w:rPr>
              <w:t>Schritte in der Zielsprache mitzählen</w:t>
            </w:r>
          </w:p>
          <w:p w14:paraId="557C9EF3" w14:textId="77777777" w:rsidR="00DD4375" w:rsidRDefault="00000000">
            <w:pPr>
              <w:widowControl w:val="0"/>
              <w:spacing w:line="240" w:lineRule="auto"/>
            </w:pPr>
            <w:r>
              <w:t>Sprachlich Fortgeschrittene</w:t>
            </w:r>
          </w:p>
          <w:p w14:paraId="28EAA2B3" w14:textId="77777777" w:rsidR="00DD4375" w:rsidRDefault="00000000">
            <w:pPr>
              <w:widowControl w:val="0"/>
              <w:numPr>
                <w:ilvl w:val="0"/>
                <w:numId w:val="3"/>
              </w:numPr>
              <w:pBdr>
                <w:top w:val="nil"/>
                <w:left w:val="nil"/>
                <w:bottom w:val="nil"/>
                <w:right w:val="nil"/>
                <w:between w:val="nil"/>
              </w:pBdr>
              <w:spacing w:line="240" w:lineRule="auto"/>
              <w:rPr>
                <w:color w:val="000000"/>
              </w:rPr>
            </w:pPr>
            <w:r>
              <w:rPr>
                <w:color w:val="000000"/>
              </w:rPr>
              <w:t>Geschichte detailliert verstehen</w:t>
            </w:r>
          </w:p>
          <w:p w14:paraId="4C707F60" w14:textId="77777777" w:rsidR="00DD4375" w:rsidRDefault="00000000">
            <w:pPr>
              <w:widowControl w:val="0"/>
              <w:numPr>
                <w:ilvl w:val="0"/>
                <w:numId w:val="3"/>
              </w:numPr>
              <w:pBdr>
                <w:top w:val="nil"/>
                <w:left w:val="nil"/>
                <w:bottom w:val="nil"/>
                <w:right w:val="nil"/>
                <w:between w:val="nil"/>
              </w:pBdr>
              <w:spacing w:line="240" w:lineRule="auto"/>
              <w:rPr>
                <w:color w:val="000000"/>
              </w:rPr>
            </w:pPr>
            <w:r>
              <w:rPr>
                <w:color w:val="000000"/>
              </w:rPr>
              <w:t>einfache Fragen beantworten</w:t>
            </w:r>
          </w:p>
          <w:p w14:paraId="12D35142" w14:textId="77777777" w:rsidR="00DD4375" w:rsidRDefault="00000000">
            <w:pPr>
              <w:widowControl w:val="0"/>
              <w:numPr>
                <w:ilvl w:val="0"/>
                <w:numId w:val="3"/>
              </w:numPr>
              <w:pBdr>
                <w:top w:val="nil"/>
                <w:left w:val="nil"/>
                <w:bottom w:val="nil"/>
                <w:right w:val="nil"/>
                <w:between w:val="nil"/>
              </w:pBdr>
              <w:spacing w:line="240" w:lineRule="auto"/>
              <w:rPr>
                <w:color w:val="000000"/>
              </w:rPr>
            </w:pPr>
            <w:r>
              <w:rPr>
                <w:color w:val="000000"/>
              </w:rPr>
              <w:t>Richtungen in der Zielsprache benennen</w:t>
            </w:r>
          </w:p>
        </w:tc>
      </w:tr>
      <w:tr w:rsidR="00DD4375" w14:paraId="0585B5E3" w14:textId="77777777">
        <w:trPr>
          <w:trHeight w:val="420"/>
        </w:trPr>
        <w:tc>
          <w:tcPr>
            <w:tcW w:w="2430" w:type="dxa"/>
            <w:vMerge/>
            <w:shd w:val="clear" w:color="auto" w:fill="auto"/>
            <w:tcMar>
              <w:top w:w="100" w:type="dxa"/>
              <w:left w:w="100" w:type="dxa"/>
              <w:bottom w:w="100" w:type="dxa"/>
              <w:right w:w="100" w:type="dxa"/>
            </w:tcMar>
          </w:tcPr>
          <w:p w14:paraId="04E7F9AA" w14:textId="77777777" w:rsidR="00DD4375" w:rsidRDefault="00DD4375">
            <w:pPr>
              <w:widowControl w:val="0"/>
              <w:pBdr>
                <w:top w:val="nil"/>
                <w:left w:val="nil"/>
                <w:bottom w:val="nil"/>
                <w:right w:val="nil"/>
                <w:between w:val="nil"/>
              </w:pBdr>
              <w:rPr>
                <w:color w:val="000000"/>
              </w:rP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52619B0A" w14:textId="77777777" w:rsidR="00DD4375" w:rsidRDefault="00000000">
            <w:pPr>
              <w:widowControl w:val="0"/>
              <w:spacing w:line="240" w:lineRule="auto"/>
              <w:rPr>
                <w:b/>
              </w:rPr>
            </w:pPr>
            <w:r>
              <w:rPr>
                <w:b/>
              </w:rPr>
              <w:t xml:space="preserve">Abschließende Aktivitäten: </w:t>
            </w:r>
            <w:r>
              <w:t>Die Geschichte gemeinsam mit den Kindern spielen.</w:t>
            </w:r>
          </w:p>
        </w:tc>
      </w:tr>
      <w:tr w:rsidR="00DD4375" w14:paraId="337F2242"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F847A" w14:textId="77777777" w:rsidR="00DD4375" w:rsidRDefault="00000000">
            <w:pPr>
              <w:widowControl w:val="0"/>
              <w:spacing w:line="240" w:lineRule="auto"/>
              <w:jc w:val="right"/>
              <w:rPr>
                <w:b/>
              </w:rPr>
            </w:pPr>
            <w:r>
              <w:rPr>
                <w:b/>
              </w:rPr>
              <w:t>Weiterführende Ideen, Tipps und Hinweise</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3AA334F" w14:textId="77777777" w:rsidR="00DD4375" w:rsidRDefault="00000000">
            <w:r>
              <w:t>Das Häschen lädt nacheinander alle Tiere ein, bei ihm im Haus zu wohnen.</w:t>
            </w:r>
          </w:p>
        </w:tc>
      </w:tr>
    </w:tbl>
    <w:p w14:paraId="2F521F89" w14:textId="77777777" w:rsidR="00DD4375" w:rsidRDefault="00DD4375">
      <w:pPr>
        <w:spacing w:line="240" w:lineRule="auto"/>
        <w:rPr>
          <w:b/>
        </w:rPr>
      </w:pPr>
    </w:p>
    <w:p w14:paraId="7C909146" w14:textId="77777777" w:rsidR="00DD4375" w:rsidRDefault="00000000">
      <w:pPr>
        <w:spacing w:line="240" w:lineRule="auto"/>
        <w:outlineLvl w:val="0"/>
      </w:pPr>
      <w:r>
        <w:t xml:space="preserve">Die Idee stammt von Gabriela </w:t>
      </w:r>
      <w:proofErr w:type="spellStart"/>
      <w:r>
        <w:t>Havlíková</w:t>
      </w:r>
      <w:proofErr w:type="spellEnd"/>
      <w:r>
        <w:t>.</w:t>
      </w:r>
    </w:p>
    <w:p w14:paraId="512227B6" w14:textId="77777777" w:rsidR="00DD4375" w:rsidRDefault="00DD4375">
      <w:pPr>
        <w:spacing w:line="240" w:lineRule="auto"/>
        <w:outlineLvl w:val="0"/>
      </w:pPr>
    </w:p>
    <w:p w14:paraId="265A3F92" w14:textId="77777777" w:rsidR="00DD4375" w:rsidRDefault="00000000">
      <w:pPr>
        <w:spacing w:line="240" w:lineRule="auto"/>
      </w:pPr>
      <w:r>
        <w:t xml:space="preserve">Anhang </w:t>
      </w:r>
      <w:r>
        <w:rPr>
          <w:i/>
        </w:rPr>
        <w:t>Wie die Biene das Kaninchen rettete</w:t>
      </w:r>
      <w:r>
        <w:t>: 1. Bilderset zur Geschichte, 2. Text der Geschichte</w:t>
      </w:r>
    </w:p>
    <w:p w14:paraId="6F457E55" w14:textId="77777777" w:rsidR="00DD4375" w:rsidRDefault="00DD4375">
      <w:pPr>
        <w:spacing w:line="240" w:lineRule="auto"/>
      </w:pPr>
    </w:p>
    <w:p w14:paraId="580C68DB" w14:textId="77777777" w:rsidR="00DD4375" w:rsidRDefault="00DD4375">
      <w:pPr>
        <w:spacing w:line="240" w:lineRule="auto"/>
      </w:pPr>
    </w:p>
    <w:tbl>
      <w:tblPr>
        <w:tblStyle w:val="afffffb"/>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6570"/>
      </w:tblGrid>
      <w:tr w:rsidR="00DD4375" w14:paraId="4713F5EF"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F7BA3" w14:textId="77777777" w:rsidR="00DD4375" w:rsidRDefault="00000000">
            <w:pPr>
              <w:widowControl w:val="0"/>
              <w:spacing w:line="240" w:lineRule="auto"/>
              <w:jc w:val="right"/>
              <w:rPr>
                <w:b/>
              </w:rPr>
            </w:pPr>
            <w:r>
              <w:rPr>
                <w:b/>
              </w:rPr>
              <w:t>Titel</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5D71381" w14:textId="77777777" w:rsidR="00DD4375" w:rsidRDefault="00000000">
            <w:pPr>
              <w:widowControl w:val="0"/>
              <w:spacing w:line="240" w:lineRule="auto"/>
              <w:rPr>
                <w:b/>
              </w:rPr>
            </w:pPr>
            <w:r>
              <w:rPr>
                <w:b/>
              </w:rPr>
              <w:t xml:space="preserve"> Wo wohne ich?</w:t>
            </w:r>
          </w:p>
        </w:tc>
      </w:tr>
      <w:tr w:rsidR="00DD4375" w14:paraId="477D7225"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CEA2E5" w14:textId="77777777" w:rsidR="00DD4375" w:rsidRDefault="00000000">
            <w:pPr>
              <w:widowControl w:val="0"/>
              <w:spacing w:line="240" w:lineRule="auto"/>
              <w:jc w:val="right"/>
              <w:rPr>
                <w:b/>
              </w:rPr>
            </w:pPr>
            <w:r>
              <w:rPr>
                <w:b/>
              </w:rPr>
              <w:t>Thema</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094C1990" w14:textId="77777777" w:rsidR="00DD4375" w:rsidRDefault="00000000">
            <w:pPr>
              <w:widowControl w:val="0"/>
              <w:spacing w:line="240" w:lineRule="auto"/>
              <w:ind w:left="8"/>
            </w:pPr>
            <w:r>
              <w:t>Tiere und ihre Verstecke</w:t>
            </w:r>
          </w:p>
        </w:tc>
      </w:tr>
      <w:tr w:rsidR="00DD4375" w14:paraId="4A912555"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90BE33" w14:textId="77777777" w:rsidR="00DD4375" w:rsidRDefault="00000000">
            <w:pPr>
              <w:widowControl w:val="0"/>
              <w:spacing w:line="240" w:lineRule="auto"/>
              <w:jc w:val="right"/>
              <w:rPr>
                <w:b/>
              </w:rPr>
            </w:pPr>
            <w:r>
              <w:rPr>
                <w:b/>
              </w:rPr>
              <w:t>Sozialform</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75DD6C50" w14:textId="77777777" w:rsidR="00DD4375" w:rsidRDefault="00000000">
            <w:pPr>
              <w:widowControl w:val="0"/>
              <w:spacing w:line="240" w:lineRule="auto"/>
            </w:pPr>
            <w:r>
              <w:t>1 – 6 Kinder</w:t>
            </w:r>
          </w:p>
        </w:tc>
      </w:tr>
      <w:tr w:rsidR="00DD4375" w14:paraId="23C78DE3"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5219DA" w14:textId="77777777" w:rsidR="00DD4375" w:rsidRDefault="00000000">
            <w:pPr>
              <w:widowControl w:val="0"/>
              <w:spacing w:line="240" w:lineRule="auto"/>
              <w:jc w:val="right"/>
              <w:rPr>
                <w:b/>
              </w:rPr>
            </w:pPr>
            <w:r>
              <w:rPr>
                <w:b/>
              </w:rPr>
              <w:t>Materialien</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11B69039" w14:textId="77777777" w:rsidR="00DD4375" w:rsidRDefault="00000000">
            <w:pPr>
              <w:widowControl w:val="0"/>
              <w:spacing w:line="240" w:lineRule="auto"/>
            </w:pPr>
            <w:r>
              <w:t xml:space="preserve">Spielmatte, Bee-Bot, Bilderset </w:t>
            </w:r>
            <w:r>
              <w:rPr>
                <w:i/>
              </w:rPr>
              <w:t>Tiere und ihre Verstecke</w:t>
            </w:r>
            <w:r>
              <w:t xml:space="preserve"> (Anhang 1), Kartenset Nr. 1 aus dem Koffer, Papierblätter 14 cm × 14 cm, Würfel, Pfeilkarten mit Befehlen (Anhang 2)</w:t>
            </w:r>
          </w:p>
        </w:tc>
      </w:tr>
      <w:tr w:rsidR="00DD4375" w14:paraId="47B379B5"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9AF344" w14:textId="77777777" w:rsidR="00DD4375" w:rsidRDefault="00000000">
            <w:pPr>
              <w:widowControl w:val="0"/>
              <w:spacing w:line="240" w:lineRule="auto"/>
              <w:jc w:val="right"/>
              <w:rPr>
                <w:b/>
              </w:rPr>
            </w:pPr>
            <w:r>
              <w:rPr>
                <w:b/>
              </w:rPr>
              <w:t>Ziele</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08733B38" w14:textId="77777777" w:rsidR="00DD4375" w:rsidRDefault="00000000">
            <w:pPr>
              <w:widowControl w:val="0"/>
              <w:spacing w:line="240" w:lineRule="auto"/>
            </w:pPr>
            <w:r>
              <w:t>Wortschatz in der Zielsprache erweitern und festigen, Fragen verstehen und beantworten können, Problemlösungskompetenzen fördern, Funktionen des Bee-Bots kennenlernen</w:t>
            </w:r>
          </w:p>
        </w:tc>
      </w:tr>
      <w:tr w:rsidR="00DD4375" w14:paraId="33EE1A38" w14:textId="77777777">
        <w:tc>
          <w:tcPr>
            <w:tcW w:w="24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50EE98" w14:textId="77777777" w:rsidR="00DD4375" w:rsidRDefault="00000000">
            <w:pPr>
              <w:widowControl w:val="0"/>
              <w:spacing w:line="240" w:lineRule="auto"/>
              <w:jc w:val="right"/>
              <w:rPr>
                <w:b/>
              </w:rPr>
            </w:pPr>
            <w:r>
              <w:rPr>
                <w:b/>
              </w:rPr>
              <w:t>Vorbereitung</w:t>
            </w:r>
          </w:p>
        </w:tc>
        <w:tc>
          <w:tcPr>
            <w:tcW w:w="6570" w:type="dxa"/>
            <w:tcBorders>
              <w:top w:val="nil"/>
              <w:left w:val="nil"/>
              <w:bottom w:val="single" w:sz="8" w:space="0" w:color="000000"/>
              <w:right w:val="single" w:sz="8" w:space="0" w:color="000000"/>
            </w:tcBorders>
            <w:tcMar>
              <w:top w:w="100" w:type="dxa"/>
              <w:left w:w="100" w:type="dxa"/>
              <w:bottom w:w="100" w:type="dxa"/>
              <w:right w:w="100" w:type="dxa"/>
            </w:tcMar>
          </w:tcPr>
          <w:p w14:paraId="7ADE0EE3" w14:textId="77777777" w:rsidR="00DD4375" w:rsidRDefault="00000000">
            <w:pPr>
              <w:widowControl w:val="0"/>
              <w:spacing w:line="240" w:lineRule="auto"/>
            </w:pPr>
            <w:r>
              <w:t xml:space="preserve">Bilder sortieren, alle Tiere auf einen Stapel und alle Verstecke auf einen anderen Stapel legen. Die leeren Papierblätter bilden den dritten Stapel. Der Würfel wird bereitgehalten. </w:t>
            </w:r>
          </w:p>
        </w:tc>
      </w:tr>
      <w:tr w:rsidR="00DD4375" w14:paraId="07E9D50E" w14:textId="77777777">
        <w:trPr>
          <w:trHeight w:val="420"/>
        </w:trPr>
        <w:tc>
          <w:tcPr>
            <w:tcW w:w="2430" w:type="dxa"/>
            <w:vMerge w:val="restart"/>
            <w:shd w:val="clear" w:color="auto" w:fill="auto"/>
            <w:tcMar>
              <w:top w:w="100" w:type="dxa"/>
              <w:left w:w="100" w:type="dxa"/>
              <w:bottom w:w="100" w:type="dxa"/>
              <w:right w:w="100" w:type="dxa"/>
            </w:tcMar>
          </w:tcPr>
          <w:p w14:paraId="5070A4A5" w14:textId="77777777" w:rsidR="00DD4375" w:rsidRDefault="00000000">
            <w:pPr>
              <w:widowControl w:val="0"/>
              <w:spacing w:line="240" w:lineRule="auto"/>
              <w:jc w:val="right"/>
              <w:rPr>
                <w:b/>
              </w:rPr>
            </w:pPr>
            <w:r>
              <w:rPr>
                <w:b/>
              </w:rPr>
              <w:lastRenderedPageBreak/>
              <w:t>Aktivitäten-</w:t>
            </w:r>
          </w:p>
          <w:p w14:paraId="0C6920AA" w14:textId="77777777" w:rsidR="00DD4375" w:rsidRDefault="00000000">
            <w:pPr>
              <w:widowControl w:val="0"/>
              <w:spacing w:line="240" w:lineRule="auto"/>
              <w:jc w:val="right"/>
              <w:rPr>
                <w:b/>
              </w:rPr>
            </w:pPr>
            <w:proofErr w:type="spellStart"/>
            <w:r>
              <w:rPr>
                <w:b/>
              </w:rPr>
              <w:t>beschreibung</w:t>
            </w:r>
            <w:proofErr w:type="spellEnd"/>
          </w:p>
          <w:p w14:paraId="3816E19D" w14:textId="77777777" w:rsidR="00DD4375" w:rsidRDefault="00DD4375">
            <w:pPr>
              <w:widowControl w:val="0"/>
              <w:pBdr>
                <w:top w:val="nil"/>
                <w:left w:val="nil"/>
                <w:bottom w:val="nil"/>
                <w:right w:val="nil"/>
                <w:between w:val="nil"/>
              </w:pBdr>
              <w:spacing w:line="240" w:lineRule="auto"/>
            </w:pPr>
          </w:p>
        </w:tc>
        <w:tc>
          <w:tcPr>
            <w:tcW w:w="657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60DA254A" w14:textId="77777777" w:rsidR="00DD4375" w:rsidRDefault="00000000">
            <w:pPr>
              <w:widowControl w:val="0"/>
              <w:spacing w:line="240" w:lineRule="auto"/>
            </w:pPr>
            <w:r>
              <w:rPr>
                <w:noProof/>
              </w:rPr>
              <w:drawing>
                <wp:anchor distT="0" distB="0" distL="114300" distR="114300" simplePos="0" relativeHeight="251744256" behindDoc="0" locked="0" layoutInCell="1" allowOverlap="1" wp14:anchorId="770A2FE5" wp14:editId="5CDC52DC">
                  <wp:simplePos x="0" y="0"/>
                  <wp:positionH relativeFrom="column">
                    <wp:posOffset>3347720</wp:posOffset>
                  </wp:positionH>
                  <wp:positionV relativeFrom="paragraph">
                    <wp:posOffset>752475</wp:posOffset>
                  </wp:positionV>
                  <wp:extent cx="632460" cy="632460"/>
                  <wp:effectExtent l="0" t="0" r="0" b="0"/>
                  <wp:wrapSquare wrapText="bothSides"/>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anchor>
              </w:drawing>
            </w:r>
            <w:r>
              <w:rPr>
                <w:b/>
              </w:rPr>
              <w:t>Sprachliche Aktivitäten vor der Programmierung:</w:t>
            </w:r>
            <w:r>
              <w:t xml:space="preserve"> Diese Aktivität knüpft an das Beispiel: </w:t>
            </w:r>
            <w:r>
              <w:rPr>
                <w:i/>
              </w:rPr>
              <w:t xml:space="preserve">Kleiner Kastanienjunge </w:t>
            </w:r>
            <w:r>
              <w:t xml:space="preserve">an, das unter: </w:t>
            </w:r>
            <w:hyperlink r:id="rId112">
              <w:r>
                <w:rPr>
                  <w:color w:val="0000FF"/>
                  <w:u w:val="single"/>
                </w:rPr>
                <w:t>https://sk-at.big-projects.eu/index.php/de/modul-3-verstehen-im-erlebnis-steckt-die-erkenntnis-best-practice-beispiele</w:t>
              </w:r>
            </w:hyperlink>
            <w:r>
              <w:t xml:space="preserve"> zugänglich ist. Das Beispiel ist im Rahmen des Projektes BIG SK-AT entstanden. </w:t>
            </w:r>
            <w:r>
              <w:rPr>
                <w:noProof/>
              </w:rPr>
              <w:drawing>
                <wp:anchor distT="0" distB="0" distL="114300" distR="114300" simplePos="0" relativeHeight="251698176" behindDoc="0" locked="0" layoutInCell="1" hidden="0" allowOverlap="1" wp14:anchorId="0B63A6B4" wp14:editId="08FF06A2">
                  <wp:simplePos x="0" y="0"/>
                  <wp:positionH relativeFrom="column">
                    <wp:posOffset>3061970</wp:posOffset>
                  </wp:positionH>
                  <wp:positionV relativeFrom="paragraph">
                    <wp:posOffset>0</wp:posOffset>
                  </wp:positionV>
                  <wp:extent cx="899160" cy="627380"/>
                  <wp:effectExtent l="0" t="0" r="0" b="0"/>
                  <wp:wrapSquare wrapText="bothSides" distT="0" distB="0" distL="114300" distR="114300"/>
                  <wp:docPr id="149"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13"/>
                          <a:srcRect l="16613" t="14175" r="17731" b="4312"/>
                          <a:stretch>
                            <a:fillRect/>
                          </a:stretch>
                        </pic:blipFill>
                        <pic:spPr>
                          <a:xfrm>
                            <a:off x="0" y="0"/>
                            <a:ext cx="899160" cy="627380"/>
                          </a:xfrm>
                          <a:prstGeom prst="rect">
                            <a:avLst/>
                          </a:prstGeom>
                          <a:ln/>
                        </pic:spPr>
                      </pic:pic>
                    </a:graphicData>
                  </a:graphic>
                </wp:anchor>
              </w:drawing>
            </w:r>
          </w:p>
          <w:p w14:paraId="2BD57F3F" w14:textId="77777777" w:rsidR="00DD4375" w:rsidRDefault="00000000">
            <w:pPr>
              <w:widowControl w:val="0"/>
              <w:spacing w:line="240" w:lineRule="auto"/>
            </w:pPr>
            <w:r>
              <w:t xml:space="preserve">Die PFK sitzt mit den Kindern im Kreis und wiederholt mit den Kindern anhand der Bilder die Tiernamen. Jedes Kind wählt dann eine Tierkarte aus und sucht im zweiten Stapel das passende Versteck. (© M. </w:t>
            </w:r>
            <w:proofErr w:type="spellStart"/>
            <w:r>
              <w:t>Petrek</w:t>
            </w:r>
            <w:proofErr w:type="spellEnd"/>
            <w:r>
              <w:t>)</w:t>
            </w:r>
          </w:p>
          <w:p w14:paraId="387F54ED" w14:textId="77777777" w:rsidR="00DD4375" w:rsidRDefault="00000000">
            <w:pPr>
              <w:widowControl w:val="0"/>
              <w:spacing w:line="240" w:lineRule="auto"/>
            </w:pPr>
            <w:r>
              <w:rPr>
                <w:color w:val="FF0000"/>
              </w:rPr>
              <w:sym w:font="Symbol" w:char="F05B"/>
            </w:r>
            <w:r>
              <w:rPr>
                <w:color w:val="FF0000"/>
              </w:rPr>
              <w:t>Bild und QR-Code bei “Aktivitätenbeschreibung”</w:t>
            </w:r>
            <w:r>
              <w:rPr>
                <w:color w:val="FF0000"/>
              </w:rPr>
              <w:sym w:font="Symbol" w:char="F05D"/>
            </w:r>
          </w:p>
        </w:tc>
      </w:tr>
      <w:tr w:rsidR="00DD4375" w14:paraId="796BAB9A" w14:textId="77777777">
        <w:trPr>
          <w:trHeight w:val="420"/>
        </w:trPr>
        <w:tc>
          <w:tcPr>
            <w:tcW w:w="2430" w:type="dxa"/>
            <w:vMerge/>
            <w:shd w:val="clear" w:color="auto" w:fill="auto"/>
            <w:tcMar>
              <w:top w:w="100" w:type="dxa"/>
              <w:left w:w="100" w:type="dxa"/>
              <w:bottom w:w="100" w:type="dxa"/>
              <w:right w:w="100" w:type="dxa"/>
            </w:tcMar>
          </w:tcPr>
          <w:p w14:paraId="309F1C1B"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6305FD1E" w14:textId="77777777" w:rsidR="00DD4375" w:rsidRDefault="00000000">
            <w:pPr>
              <w:widowControl w:val="0"/>
              <w:spacing w:line="240" w:lineRule="auto"/>
            </w:pPr>
            <w:r>
              <w:rPr>
                <w:b/>
              </w:rPr>
              <w:t xml:space="preserve">Programmieraktivitäten: </w:t>
            </w:r>
            <w:r>
              <w:t>Anfänger legen beide Karten in beliebiger Entfernung gegenüberliegend auf. Die Kinder programmieren dann den Bee-Bot so, dass er vom Tier zum Versteck fährt. Die gewürfelte Augenanzahl gibt vor, wie viele Schritte gemacht werden. Welches Tier kommt am schnellsten zum Versteck?</w:t>
            </w:r>
            <w:r>
              <w:rPr>
                <w:noProof/>
              </w:rPr>
              <w:drawing>
                <wp:anchor distT="0" distB="0" distL="114300" distR="114300" simplePos="0" relativeHeight="251699200" behindDoc="0" locked="0" layoutInCell="1" hidden="0" allowOverlap="1" wp14:anchorId="3AAE3404" wp14:editId="480E5C03">
                  <wp:simplePos x="0" y="0"/>
                  <wp:positionH relativeFrom="column">
                    <wp:posOffset>2961005</wp:posOffset>
                  </wp:positionH>
                  <wp:positionV relativeFrom="paragraph">
                    <wp:posOffset>1905</wp:posOffset>
                  </wp:positionV>
                  <wp:extent cx="1024890" cy="767715"/>
                  <wp:effectExtent l="0" t="0" r="0" b="0"/>
                  <wp:wrapSquare wrapText="bothSides" distT="0" distB="0" distL="114300" distR="114300"/>
                  <wp:docPr id="96" name="image16.jpg" descr="Obrázok, na ktorom je text, škatuľa, nádoba&#10;&#10;Automaticky generovaný popis"/>
                  <wp:cNvGraphicFramePr/>
                  <a:graphic xmlns:a="http://schemas.openxmlformats.org/drawingml/2006/main">
                    <a:graphicData uri="http://schemas.openxmlformats.org/drawingml/2006/picture">
                      <pic:pic xmlns:pic="http://schemas.openxmlformats.org/drawingml/2006/picture">
                        <pic:nvPicPr>
                          <pic:cNvPr id="0" name="image16.jpg" descr="Obrázok, na ktorom je text, škatuľa, nádoba&#10;&#10;Automaticky generovaný popis"/>
                          <pic:cNvPicPr preferRelativeResize="0"/>
                        </pic:nvPicPr>
                        <pic:blipFill>
                          <a:blip r:embed="rId114"/>
                          <a:srcRect/>
                          <a:stretch>
                            <a:fillRect/>
                          </a:stretch>
                        </pic:blipFill>
                        <pic:spPr>
                          <a:xfrm>
                            <a:off x="0" y="0"/>
                            <a:ext cx="1024890" cy="767715"/>
                          </a:xfrm>
                          <a:prstGeom prst="rect">
                            <a:avLst/>
                          </a:prstGeom>
                          <a:ln/>
                        </pic:spPr>
                      </pic:pic>
                    </a:graphicData>
                  </a:graphic>
                </wp:anchor>
              </w:drawing>
            </w:r>
          </w:p>
          <w:p w14:paraId="77CC4269" w14:textId="77777777" w:rsidR="00DD4375" w:rsidRDefault="00DD4375">
            <w:pPr>
              <w:widowControl w:val="0"/>
              <w:spacing w:line="240" w:lineRule="auto"/>
            </w:pPr>
          </w:p>
          <w:p w14:paraId="721CA02A" w14:textId="77777777" w:rsidR="00DD4375" w:rsidRDefault="00000000">
            <w:pPr>
              <w:widowControl w:val="0"/>
              <w:spacing w:line="240" w:lineRule="auto"/>
            </w:pPr>
            <w:r>
              <w:rPr>
                <w:color w:val="FF0000"/>
              </w:rPr>
              <w:sym w:font="Symbol" w:char="F05B"/>
            </w:r>
            <w:r>
              <w:rPr>
                <w:color w:val="FF0000"/>
              </w:rPr>
              <w:t>Tipp Ikone</w:t>
            </w:r>
            <w:r>
              <w:rPr>
                <w:color w:val="FF0000"/>
              </w:rPr>
              <w:sym w:font="Symbol" w:char="F05D"/>
            </w:r>
            <w:r>
              <w:rPr>
                <w:color w:val="FF0000"/>
              </w:rPr>
              <w:t xml:space="preserve"> </w:t>
            </w:r>
            <w:r>
              <w:t>Die Kinder einschätzen lassen, wie viele Schritte die Biene dafür braucht.</w:t>
            </w:r>
          </w:p>
          <w:p w14:paraId="4F396C5C" w14:textId="77777777" w:rsidR="00DD4375" w:rsidRDefault="00DD4375">
            <w:pPr>
              <w:widowControl w:val="0"/>
              <w:spacing w:line="240" w:lineRule="auto"/>
            </w:pPr>
          </w:p>
          <w:p w14:paraId="68FEDE0F" w14:textId="77777777" w:rsidR="00DD4375" w:rsidRDefault="00000000">
            <w:pPr>
              <w:widowControl w:val="0"/>
              <w:spacing w:line="240" w:lineRule="auto"/>
            </w:pPr>
            <w:r>
              <w:t>Als nächstes wird der geplante Weg des Bee-Bots mit Papierblättern ausgelegt, wie auf dem Bild.</w:t>
            </w:r>
            <w:r>
              <w:rPr>
                <w:noProof/>
              </w:rPr>
              <w:drawing>
                <wp:anchor distT="0" distB="0" distL="114300" distR="114300" simplePos="0" relativeHeight="251700224" behindDoc="0" locked="0" layoutInCell="1" hidden="0" allowOverlap="1" wp14:anchorId="69ECC1C5" wp14:editId="3AD284DF">
                  <wp:simplePos x="0" y="0"/>
                  <wp:positionH relativeFrom="column">
                    <wp:posOffset>31849</wp:posOffset>
                  </wp:positionH>
                  <wp:positionV relativeFrom="paragraph">
                    <wp:posOffset>84308</wp:posOffset>
                  </wp:positionV>
                  <wp:extent cx="533400" cy="980123"/>
                  <wp:effectExtent l="0" t="0" r="0" b="0"/>
                  <wp:wrapSquare wrapText="bothSides" distT="0" distB="0" distL="114300" distR="114300"/>
                  <wp:docPr id="97" name="image6.jpg" descr="Obrázok, na ktorom je text&#10;&#10;Automaticky generovaný popis"/>
                  <wp:cNvGraphicFramePr/>
                  <a:graphic xmlns:a="http://schemas.openxmlformats.org/drawingml/2006/main">
                    <a:graphicData uri="http://schemas.openxmlformats.org/drawingml/2006/picture">
                      <pic:pic xmlns:pic="http://schemas.openxmlformats.org/drawingml/2006/picture">
                        <pic:nvPicPr>
                          <pic:cNvPr id="0" name="image6.jpg" descr="Obrázok, na ktorom je text&#10;&#10;Automaticky generovaný popis"/>
                          <pic:cNvPicPr preferRelativeResize="0"/>
                        </pic:nvPicPr>
                        <pic:blipFill>
                          <a:blip r:embed="rId115"/>
                          <a:srcRect/>
                          <a:stretch>
                            <a:fillRect/>
                          </a:stretch>
                        </pic:blipFill>
                        <pic:spPr>
                          <a:xfrm>
                            <a:off x="0" y="0"/>
                            <a:ext cx="533400" cy="980123"/>
                          </a:xfrm>
                          <a:prstGeom prst="rect">
                            <a:avLst/>
                          </a:prstGeom>
                          <a:ln/>
                        </pic:spPr>
                      </pic:pic>
                    </a:graphicData>
                  </a:graphic>
                </wp:anchor>
              </w:drawing>
            </w:r>
          </w:p>
          <w:p w14:paraId="1499E115" w14:textId="77777777" w:rsidR="00DD4375" w:rsidRDefault="00000000">
            <w:pPr>
              <w:widowControl w:val="0"/>
              <w:spacing w:line="240" w:lineRule="auto"/>
            </w:pPr>
            <w:r>
              <w:t>Die Kinder können sich durch die Pfeilkarten den Weg zuerst markieren und dann die Biene programmieren. Variante: Die Kinder programmieren die Biene Schritt für Schritt.</w:t>
            </w:r>
          </w:p>
          <w:p w14:paraId="6E5CB13A" w14:textId="77777777" w:rsidR="00DD4375" w:rsidRDefault="00000000">
            <w:pPr>
              <w:widowControl w:val="0"/>
              <w:spacing w:line="240" w:lineRule="auto"/>
            </w:pPr>
            <w:r>
              <w:t>Fortgeschrittene können versuchen, die Biene direkt zum Versteck des jeweiligen Tieres zu schicken, ohne dabei einen Stopp einlegen zu müssen. Die Bilder können dabei unter der Spielmatte beliebig angeordnet sein. Variante: Der Weg der Biene kann durch Hindernisse erschwert werden.</w:t>
            </w:r>
            <w:r>
              <w:rPr>
                <w:noProof/>
              </w:rPr>
              <w:drawing>
                <wp:anchor distT="0" distB="0" distL="114300" distR="114300" simplePos="0" relativeHeight="251701248" behindDoc="0" locked="0" layoutInCell="1" hidden="0" allowOverlap="1" wp14:anchorId="394044D7" wp14:editId="719DC02C">
                  <wp:simplePos x="0" y="0"/>
                  <wp:positionH relativeFrom="column">
                    <wp:posOffset>2883388</wp:posOffset>
                  </wp:positionH>
                  <wp:positionV relativeFrom="paragraph">
                    <wp:posOffset>221029</wp:posOffset>
                  </wp:positionV>
                  <wp:extent cx="1098550" cy="890905"/>
                  <wp:effectExtent l="0" t="0" r="0" b="0"/>
                  <wp:wrapSquare wrapText="bothSides" distT="0" distB="0" distL="114300" distR="114300"/>
                  <wp:docPr id="128" name="image48.jpg" descr="Obrázok, na ktorom je text&#10;&#10;Automaticky generovaný popis"/>
                  <wp:cNvGraphicFramePr/>
                  <a:graphic xmlns:a="http://schemas.openxmlformats.org/drawingml/2006/main">
                    <a:graphicData uri="http://schemas.openxmlformats.org/drawingml/2006/picture">
                      <pic:pic xmlns:pic="http://schemas.openxmlformats.org/drawingml/2006/picture">
                        <pic:nvPicPr>
                          <pic:cNvPr id="0" name="image48.jpg" descr="Obrázok, na ktorom je text&#10;&#10;Automaticky generovaný popis"/>
                          <pic:cNvPicPr preferRelativeResize="0"/>
                        </pic:nvPicPr>
                        <pic:blipFill>
                          <a:blip r:embed="rId116"/>
                          <a:srcRect/>
                          <a:stretch>
                            <a:fillRect/>
                          </a:stretch>
                        </pic:blipFill>
                        <pic:spPr>
                          <a:xfrm rot="10800000">
                            <a:off x="0" y="0"/>
                            <a:ext cx="1098550" cy="890905"/>
                          </a:xfrm>
                          <a:prstGeom prst="rect">
                            <a:avLst/>
                          </a:prstGeom>
                          <a:ln/>
                        </pic:spPr>
                      </pic:pic>
                    </a:graphicData>
                  </a:graphic>
                </wp:anchor>
              </w:drawing>
            </w:r>
          </w:p>
          <w:p w14:paraId="7507ECA9" w14:textId="77777777" w:rsidR="00DD4375" w:rsidRDefault="00DD4375">
            <w:pPr>
              <w:widowControl w:val="0"/>
              <w:spacing w:line="240" w:lineRule="auto"/>
            </w:pPr>
          </w:p>
          <w:p w14:paraId="4C0F137E" w14:textId="77777777" w:rsidR="00DD4375" w:rsidRDefault="00000000">
            <w:pPr>
              <w:widowControl w:val="0"/>
              <w:spacing w:line="240" w:lineRule="auto"/>
            </w:pPr>
            <w:r>
              <w:rPr>
                <w:color w:val="FF0000"/>
              </w:rPr>
              <w:sym w:font="Symbol" w:char="F05B"/>
            </w:r>
            <w:r>
              <w:rPr>
                <w:color w:val="FF0000"/>
              </w:rPr>
              <w:t>Bilder bei “Programmieraktivitäten” im Einklang mit dem Text</w:t>
            </w:r>
            <w:r>
              <w:rPr>
                <w:color w:val="FF0000"/>
              </w:rPr>
              <w:sym w:font="Symbol" w:char="F05D"/>
            </w:r>
          </w:p>
        </w:tc>
      </w:tr>
      <w:tr w:rsidR="00DD4375" w14:paraId="61B303EF" w14:textId="77777777">
        <w:trPr>
          <w:trHeight w:val="420"/>
        </w:trPr>
        <w:tc>
          <w:tcPr>
            <w:tcW w:w="2430" w:type="dxa"/>
            <w:vMerge/>
            <w:shd w:val="clear" w:color="auto" w:fill="auto"/>
            <w:tcMar>
              <w:top w:w="100" w:type="dxa"/>
              <w:left w:w="100" w:type="dxa"/>
              <w:bottom w:w="100" w:type="dxa"/>
              <w:right w:w="100" w:type="dxa"/>
            </w:tcMar>
          </w:tcPr>
          <w:p w14:paraId="32A32330"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3789C62C" w14:textId="77777777" w:rsidR="00DD4375" w:rsidRDefault="00000000">
            <w:pPr>
              <w:widowControl w:val="0"/>
              <w:spacing w:line="240" w:lineRule="auto"/>
            </w:pPr>
            <w:r>
              <w:rPr>
                <w:b/>
              </w:rPr>
              <w:t xml:space="preserve">Handlungsbegleitendes Sprechen: </w:t>
            </w:r>
            <w:r>
              <w:t>Das Programmieren und der Weg der Biene werden in der Zielsprache begleitet. Die Schritte werden gezählt und die Tiere benannt. Der Schwerpunkt liegt auf der Programmiersprache.</w:t>
            </w:r>
          </w:p>
          <w:p w14:paraId="3B8468BE" w14:textId="77777777" w:rsidR="00DD4375" w:rsidRDefault="00DD4375">
            <w:pPr>
              <w:widowControl w:val="0"/>
              <w:spacing w:line="240" w:lineRule="auto"/>
            </w:pPr>
          </w:p>
        </w:tc>
      </w:tr>
      <w:tr w:rsidR="00DD4375" w14:paraId="3A988BDF" w14:textId="77777777">
        <w:trPr>
          <w:trHeight w:val="420"/>
        </w:trPr>
        <w:tc>
          <w:tcPr>
            <w:tcW w:w="2430" w:type="dxa"/>
            <w:vMerge/>
            <w:shd w:val="clear" w:color="auto" w:fill="auto"/>
            <w:tcMar>
              <w:top w:w="100" w:type="dxa"/>
              <w:left w:w="100" w:type="dxa"/>
              <w:bottom w:w="100" w:type="dxa"/>
              <w:right w:w="100" w:type="dxa"/>
            </w:tcMar>
          </w:tcPr>
          <w:p w14:paraId="2BAAC988" w14:textId="77777777" w:rsidR="00DD4375" w:rsidRDefault="00DD4375">
            <w:pPr>
              <w:widowControl w:val="0"/>
              <w:pBdr>
                <w:top w:val="nil"/>
                <w:left w:val="nil"/>
                <w:bottom w:val="nil"/>
                <w:right w:val="nil"/>
                <w:between w:val="nil"/>
              </w:pBdr>
            </w:pPr>
          </w:p>
        </w:tc>
        <w:tc>
          <w:tcPr>
            <w:tcW w:w="65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52023ADA" w14:textId="77777777" w:rsidR="00DD4375" w:rsidRDefault="00000000">
            <w:pPr>
              <w:widowControl w:val="0"/>
              <w:spacing w:line="240" w:lineRule="auto"/>
              <w:rPr>
                <w:b/>
              </w:rPr>
            </w:pPr>
            <w:r>
              <w:rPr>
                <w:b/>
              </w:rPr>
              <w:t xml:space="preserve">Abschließende Aktivitäten: </w:t>
            </w:r>
            <w:r>
              <w:t>Die PFK führt mit den Kindern einen Dialog darüber, wo Kinder wohnen.</w:t>
            </w:r>
            <w:r>
              <w:rPr>
                <w:b/>
              </w:rPr>
              <w:t xml:space="preserve"> </w:t>
            </w:r>
          </w:p>
        </w:tc>
      </w:tr>
      <w:tr w:rsidR="00DD4375" w14:paraId="2E278891" w14:textId="77777777">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3AB937" w14:textId="77777777" w:rsidR="00DD4375" w:rsidRDefault="00000000">
            <w:pPr>
              <w:widowControl w:val="0"/>
              <w:spacing w:line="240" w:lineRule="auto"/>
              <w:jc w:val="right"/>
              <w:rPr>
                <w:b/>
              </w:rPr>
            </w:pPr>
            <w:r>
              <w:rPr>
                <w:b/>
              </w:rPr>
              <w:t>Weiterführende Ideen, Tipps und Hinweise</w:t>
            </w:r>
          </w:p>
        </w:tc>
        <w:tc>
          <w:tcPr>
            <w:tcW w:w="6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CE0263C" w14:textId="77777777" w:rsidR="00DD4375" w:rsidRDefault="00000000">
            <w:pPr>
              <w:widowControl w:val="0"/>
              <w:spacing w:line="240" w:lineRule="auto"/>
            </w:pPr>
            <w:r>
              <w:t xml:space="preserve">MINT-Schwerpunkt: Die Aktivität kann auch mit anderen Bildkarten (Tiere und Tierspuren, Tiere und ihre Nahrungen) durchgeführt werden. </w:t>
            </w:r>
          </w:p>
        </w:tc>
      </w:tr>
    </w:tbl>
    <w:p w14:paraId="3DAEE211" w14:textId="77777777" w:rsidR="00DD4375" w:rsidRDefault="00DD4375">
      <w:pPr>
        <w:spacing w:line="240" w:lineRule="auto"/>
        <w:rPr>
          <w:b/>
        </w:rPr>
      </w:pPr>
    </w:p>
    <w:p w14:paraId="79237346" w14:textId="77777777" w:rsidR="00DD4375" w:rsidRDefault="00000000">
      <w:pPr>
        <w:spacing w:line="240" w:lineRule="auto"/>
        <w:outlineLvl w:val="0"/>
      </w:pPr>
      <w:r>
        <w:lastRenderedPageBreak/>
        <w:t xml:space="preserve">Die Idee stammt von Silvia </w:t>
      </w:r>
      <w:proofErr w:type="spellStart"/>
      <w:r>
        <w:t>Diko</w:t>
      </w:r>
      <w:proofErr w:type="spellEnd"/>
      <w:r>
        <w:t xml:space="preserve"> und Michaela Nagl.</w:t>
      </w:r>
    </w:p>
    <w:p w14:paraId="600A411C" w14:textId="77777777" w:rsidR="00DD4375" w:rsidRDefault="00DD4375">
      <w:pPr>
        <w:spacing w:line="240" w:lineRule="auto"/>
        <w:rPr>
          <w:b/>
        </w:rPr>
      </w:pPr>
    </w:p>
    <w:p w14:paraId="0470B29B" w14:textId="77777777" w:rsidR="00DD4375" w:rsidRDefault="00000000">
      <w:pPr>
        <w:spacing w:line="240" w:lineRule="auto"/>
      </w:pPr>
      <w:r>
        <w:t xml:space="preserve">Anhang </w:t>
      </w:r>
      <w:r>
        <w:rPr>
          <w:i/>
        </w:rPr>
        <w:t xml:space="preserve">Wo wohne </w:t>
      </w:r>
      <w:proofErr w:type="gramStart"/>
      <w:r>
        <w:rPr>
          <w:i/>
        </w:rPr>
        <w:t>ich?</w:t>
      </w:r>
      <w:r>
        <w:t>:</w:t>
      </w:r>
      <w:proofErr w:type="gramEnd"/>
      <w:r>
        <w:t xml:space="preserve"> 1. Bilderset </w:t>
      </w:r>
      <w:r>
        <w:rPr>
          <w:i/>
        </w:rPr>
        <w:t>Tiere und ihre Verstecke</w:t>
      </w:r>
      <w:r>
        <w:t>, 2. Pfeilkarten mit Befehlen</w:t>
      </w:r>
    </w:p>
    <w:sectPr w:rsidR="00DD4375">
      <w:footerReference w:type="default" r:id="rId11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B90A2" w14:textId="77777777" w:rsidR="00CA575E" w:rsidRDefault="00CA575E">
      <w:pPr>
        <w:spacing w:line="240" w:lineRule="auto"/>
      </w:pPr>
      <w:r>
        <w:separator/>
      </w:r>
    </w:p>
  </w:endnote>
  <w:endnote w:type="continuationSeparator" w:id="0">
    <w:p w14:paraId="32166754" w14:textId="77777777" w:rsidR="00CA575E" w:rsidRDefault="00CA57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Roboto">
    <w:altName w:val="Roboto"/>
    <w:charset w:val="00"/>
    <w:family w:val="auto"/>
    <w:pitch w:val="variable"/>
    <w:sig w:usb0="E00002FF" w:usb1="5000205B" w:usb2="0000002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8D828" w14:textId="77777777" w:rsidR="00DD4375" w:rsidRDefault="00000000">
    <w:pPr>
      <w:pBdr>
        <w:top w:val="nil"/>
        <w:left w:val="nil"/>
        <w:bottom w:val="nil"/>
        <w:right w:val="nil"/>
        <w:between w:val="nil"/>
      </w:pBdr>
      <w:tabs>
        <w:tab w:val="center" w:pos="4536"/>
        <w:tab w:val="right" w:pos="9072"/>
      </w:tabs>
      <w:spacing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5</w:t>
    </w:r>
    <w:r>
      <w:rPr>
        <w:color w:val="000000"/>
      </w:rPr>
      <w:fldChar w:fldCharType="end"/>
    </w:r>
  </w:p>
  <w:p w14:paraId="0CD9516C" w14:textId="77777777" w:rsidR="00DD4375" w:rsidRDefault="00DD4375">
    <w:pPr>
      <w:pBdr>
        <w:top w:val="nil"/>
        <w:left w:val="nil"/>
        <w:bottom w:val="nil"/>
        <w:right w:val="nil"/>
        <w:between w:val="nil"/>
      </w:pBdr>
      <w:tabs>
        <w:tab w:val="center" w:pos="4536"/>
        <w:tab w:val="right" w:pos="9072"/>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387F0" w14:textId="77777777" w:rsidR="00CA575E" w:rsidRDefault="00CA575E">
      <w:pPr>
        <w:spacing w:line="240" w:lineRule="auto"/>
      </w:pPr>
      <w:r>
        <w:separator/>
      </w:r>
    </w:p>
  </w:footnote>
  <w:footnote w:type="continuationSeparator" w:id="0">
    <w:p w14:paraId="0AA40899" w14:textId="77777777" w:rsidR="00CA575E" w:rsidRDefault="00CA575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A5E05"/>
    <w:multiLevelType w:val="multilevel"/>
    <w:tmpl w:val="5212F7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50387F"/>
    <w:multiLevelType w:val="hybridMultilevel"/>
    <w:tmpl w:val="3EE8C38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134210AA"/>
    <w:multiLevelType w:val="multilevel"/>
    <w:tmpl w:val="FDBA64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471D8E"/>
    <w:multiLevelType w:val="hybridMultilevel"/>
    <w:tmpl w:val="025A9FA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4815F6F"/>
    <w:multiLevelType w:val="hybridMultilevel"/>
    <w:tmpl w:val="010C88B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70B3329"/>
    <w:multiLevelType w:val="multilevel"/>
    <w:tmpl w:val="E91C74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8250AD5"/>
    <w:multiLevelType w:val="hybridMultilevel"/>
    <w:tmpl w:val="792AC78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CE406B2"/>
    <w:multiLevelType w:val="multilevel"/>
    <w:tmpl w:val="3386E7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7D2F7A"/>
    <w:multiLevelType w:val="hybridMultilevel"/>
    <w:tmpl w:val="27BCB9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22A37E21"/>
    <w:multiLevelType w:val="multilevel"/>
    <w:tmpl w:val="07DCEA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6984D1F"/>
    <w:multiLevelType w:val="multilevel"/>
    <w:tmpl w:val="D5F48B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7191FE8"/>
    <w:multiLevelType w:val="hybridMultilevel"/>
    <w:tmpl w:val="57A24E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7B63907"/>
    <w:multiLevelType w:val="hybridMultilevel"/>
    <w:tmpl w:val="275C7B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A8F6B52"/>
    <w:multiLevelType w:val="hybridMultilevel"/>
    <w:tmpl w:val="D43C983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2E1E72E4"/>
    <w:multiLevelType w:val="hybridMultilevel"/>
    <w:tmpl w:val="B428E07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382513E0"/>
    <w:multiLevelType w:val="multilevel"/>
    <w:tmpl w:val="49BAEF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ECF4957"/>
    <w:multiLevelType w:val="multilevel"/>
    <w:tmpl w:val="C6368B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9C2527D"/>
    <w:multiLevelType w:val="hybridMultilevel"/>
    <w:tmpl w:val="B24A547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515F0226"/>
    <w:multiLevelType w:val="hybridMultilevel"/>
    <w:tmpl w:val="304899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51EA4282"/>
    <w:multiLevelType w:val="hybridMultilevel"/>
    <w:tmpl w:val="684825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58BE4915"/>
    <w:multiLevelType w:val="multilevel"/>
    <w:tmpl w:val="010A42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CD114C5"/>
    <w:multiLevelType w:val="multilevel"/>
    <w:tmpl w:val="D70453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F917B04"/>
    <w:multiLevelType w:val="multilevel"/>
    <w:tmpl w:val="10FE5C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38F2A34"/>
    <w:multiLevelType w:val="multilevel"/>
    <w:tmpl w:val="7F7AC8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E033978"/>
    <w:multiLevelType w:val="multilevel"/>
    <w:tmpl w:val="C7D487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3222F48"/>
    <w:multiLevelType w:val="multilevel"/>
    <w:tmpl w:val="156670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35E20AA"/>
    <w:multiLevelType w:val="hybridMultilevel"/>
    <w:tmpl w:val="E7A07BB4"/>
    <w:lvl w:ilvl="0" w:tplc="1E1EC5C8">
      <w:start w:val="1"/>
      <w:numFmt w:val="bullet"/>
      <w:lvlText w:val=""/>
      <w:lvlJc w:val="left"/>
      <w:pPr>
        <w:ind w:left="0" w:firstLine="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3CA51CF"/>
    <w:multiLevelType w:val="multilevel"/>
    <w:tmpl w:val="66842D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55E7861"/>
    <w:multiLevelType w:val="multilevel"/>
    <w:tmpl w:val="FAD689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6D04D5D"/>
    <w:multiLevelType w:val="multilevel"/>
    <w:tmpl w:val="6C0C66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78F0791"/>
    <w:multiLevelType w:val="multilevel"/>
    <w:tmpl w:val="FC5CE1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B7749D8"/>
    <w:multiLevelType w:val="multilevel"/>
    <w:tmpl w:val="382C40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CA769C4"/>
    <w:multiLevelType w:val="hybridMultilevel"/>
    <w:tmpl w:val="14F20FD4"/>
    <w:lvl w:ilvl="0" w:tplc="D2D0158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D3124D5"/>
    <w:multiLevelType w:val="multilevel"/>
    <w:tmpl w:val="96E2F3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F6A693B"/>
    <w:multiLevelType w:val="multilevel"/>
    <w:tmpl w:val="AFCA7B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96613682">
    <w:abstractNumId w:val="16"/>
  </w:num>
  <w:num w:numId="2" w16cid:durableId="999119370">
    <w:abstractNumId w:val="27"/>
  </w:num>
  <w:num w:numId="3" w16cid:durableId="874928847">
    <w:abstractNumId w:val="30"/>
  </w:num>
  <w:num w:numId="4" w16cid:durableId="757597867">
    <w:abstractNumId w:val="5"/>
  </w:num>
  <w:num w:numId="5" w16cid:durableId="1353609106">
    <w:abstractNumId w:val="15"/>
  </w:num>
  <w:num w:numId="6" w16cid:durableId="660743154">
    <w:abstractNumId w:val="29"/>
  </w:num>
  <w:num w:numId="7" w16cid:durableId="1140030054">
    <w:abstractNumId w:val="24"/>
  </w:num>
  <w:num w:numId="8" w16cid:durableId="603848822">
    <w:abstractNumId w:val="21"/>
  </w:num>
  <w:num w:numId="9" w16cid:durableId="483397146">
    <w:abstractNumId w:val="7"/>
  </w:num>
  <w:num w:numId="10" w16cid:durableId="1682463050">
    <w:abstractNumId w:val="31"/>
  </w:num>
  <w:num w:numId="11" w16cid:durableId="763303711">
    <w:abstractNumId w:val="0"/>
  </w:num>
  <w:num w:numId="12" w16cid:durableId="1304773090">
    <w:abstractNumId w:val="9"/>
  </w:num>
  <w:num w:numId="13" w16cid:durableId="1595287349">
    <w:abstractNumId w:val="28"/>
  </w:num>
  <w:num w:numId="14" w16cid:durableId="2044473290">
    <w:abstractNumId w:val="10"/>
  </w:num>
  <w:num w:numId="15" w16cid:durableId="425930962">
    <w:abstractNumId w:val="23"/>
  </w:num>
  <w:num w:numId="16" w16cid:durableId="642195820">
    <w:abstractNumId w:val="2"/>
  </w:num>
  <w:num w:numId="17" w16cid:durableId="271404107">
    <w:abstractNumId w:val="33"/>
  </w:num>
  <w:num w:numId="18" w16cid:durableId="204102895">
    <w:abstractNumId w:val="22"/>
  </w:num>
  <w:num w:numId="19" w16cid:durableId="2003965682">
    <w:abstractNumId w:val="20"/>
  </w:num>
  <w:num w:numId="20" w16cid:durableId="1074932318">
    <w:abstractNumId w:val="25"/>
  </w:num>
  <w:num w:numId="21" w16cid:durableId="1942645501">
    <w:abstractNumId w:val="34"/>
  </w:num>
  <w:num w:numId="22" w16cid:durableId="928004838">
    <w:abstractNumId w:val="32"/>
  </w:num>
  <w:num w:numId="23" w16cid:durableId="1182159018">
    <w:abstractNumId w:val="11"/>
  </w:num>
  <w:num w:numId="24" w16cid:durableId="1134561233">
    <w:abstractNumId w:val="4"/>
  </w:num>
  <w:num w:numId="25" w16cid:durableId="943270292">
    <w:abstractNumId w:val="18"/>
  </w:num>
  <w:num w:numId="26" w16cid:durableId="753166785">
    <w:abstractNumId w:val="6"/>
  </w:num>
  <w:num w:numId="27" w16cid:durableId="901332656">
    <w:abstractNumId w:val="17"/>
  </w:num>
  <w:num w:numId="28" w16cid:durableId="123042799">
    <w:abstractNumId w:val="8"/>
  </w:num>
  <w:num w:numId="29" w16cid:durableId="948124578">
    <w:abstractNumId w:val="13"/>
  </w:num>
  <w:num w:numId="30" w16cid:durableId="1781140621">
    <w:abstractNumId w:val="1"/>
  </w:num>
  <w:num w:numId="31" w16cid:durableId="487403669">
    <w:abstractNumId w:val="12"/>
  </w:num>
  <w:num w:numId="32" w16cid:durableId="1538808699">
    <w:abstractNumId w:val="14"/>
  </w:num>
  <w:num w:numId="33" w16cid:durableId="210729460">
    <w:abstractNumId w:val="19"/>
  </w:num>
  <w:num w:numId="34" w16cid:durableId="16931808">
    <w:abstractNumId w:val="3"/>
  </w:num>
  <w:num w:numId="35" w16cid:durableId="52948934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375"/>
    <w:rsid w:val="0050015F"/>
    <w:rsid w:val="00BF4718"/>
    <w:rsid w:val="00CA575E"/>
    <w:rsid w:val="00D0705D"/>
    <w:rsid w:val="00DD437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0EC6D"/>
  <w15:docId w15:val="{3892050B-3CCD-4322-900B-C5390B89F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e-AT" w:eastAsia="de-A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style>
  <w:style w:type="paragraph" w:styleId="Nadpis1">
    <w:name w:val="heading 1"/>
    <w:basedOn w:val="Normln"/>
    <w:next w:val="Normln"/>
    <w:pPr>
      <w:keepNext/>
      <w:keepLines/>
      <w:spacing w:before="400" w:after="120"/>
      <w:outlineLvl w:val="0"/>
    </w:pPr>
    <w:rPr>
      <w:sz w:val="40"/>
      <w:szCs w:val="40"/>
    </w:rPr>
  </w:style>
  <w:style w:type="paragraph" w:styleId="Nadpis2">
    <w:name w:val="heading 2"/>
    <w:basedOn w:val="Normln"/>
    <w:next w:val="Normln"/>
    <w:pPr>
      <w:keepNext/>
      <w:keepLines/>
      <w:spacing w:before="360" w:after="120"/>
      <w:outlineLvl w:val="1"/>
    </w:pPr>
    <w:rPr>
      <w:sz w:val="32"/>
      <w:szCs w:val="32"/>
    </w:rPr>
  </w:style>
  <w:style w:type="paragraph" w:styleId="Nadpis3">
    <w:name w:val="heading 3"/>
    <w:basedOn w:val="Normln"/>
    <w:next w:val="Normln"/>
    <w:pPr>
      <w:keepNext/>
      <w:keepLines/>
      <w:spacing w:before="320" w:after="80"/>
      <w:outlineLvl w:val="2"/>
    </w:pPr>
    <w:rPr>
      <w:color w:val="434343"/>
      <w:sz w:val="28"/>
      <w:szCs w:val="28"/>
    </w:rPr>
  </w:style>
  <w:style w:type="paragraph" w:styleId="Nadpis4">
    <w:name w:val="heading 4"/>
    <w:basedOn w:val="Normln"/>
    <w:next w:val="Normln"/>
    <w:pPr>
      <w:keepNext/>
      <w:keepLines/>
      <w:spacing w:before="280" w:after="80"/>
      <w:outlineLvl w:val="3"/>
    </w:pPr>
    <w:rPr>
      <w:color w:val="666666"/>
      <w:sz w:val="24"/>
      <w:szCs w:val="24"/>
    </w:rPr>
  </w:style>
  <w:style w:type="paragraph" w:styleId="Nadpis5">
    <w:name w:val="heading 5"/>
    <w:basedOn w:val="Normln"/>
    <w:next w:val="Normln"/>
    <w:pPr>
      <w:keepNext/>
      <w:keepLines/>
      <w:spacing w:before="240" w:after="80"/>
      <w:outlineLvl w:val="4"/>
    </w:pPr>
    <w:rPr>
      <w:color w:val="666666"/>
    </w:rPr>
  </w:style>
  <w:style w:type="paragraph" w:styleId="Nadpis6">
    <w:name w:val="heading 6"/>
    <w:basedOn w:val="Normln"/>
    <w:next w:val="Normln"/>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Podnadpis">
    <w:name w:val="Subtitle"/>
    <w:basedOn w:val="Normln"/>
    <w:next w:val="Normln"/>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character" w:styleId="Odkaznakoment">
    <w:name w:val="annotation reference"/>
    <w:basedOn w:val="Standardnpsmoodstavce"/>
    <w:uiPriority w:val="99"/>
    <w:semiHidden/>
    <w:unhideWhenUsed/>
    <w:rPr>
      <w:sz w:val="16"/>
      <w:szCs w:val="16"/>
    </w:rPr>
  </w:style>
  <w:style w:type="paragraph" w:styleId="Textkomente">
    <w:name w:val="annotation text"/>
    <w:basedOn w:val="Normln"/>
    <w:link w:val="TextkomenteChar"/>
    <w:uiPriority w:val="99"/>
    <w:unhideWhenUsed/>
    <w:pPr>
      <w:spacing w:line="240" w:lineRule="auto"/>
    </w:pPr>
    <w:rPr>
      <w:sz w:val="20"/>
      <w:szCs w:val="20"/>
    </w:rPr>
  </w:style>
  <w:style w:type="character" w:customStyle="1" w:styleId="TextkomenteChar">
    <w:name w:val="Text komentáře Char"/>
    <w:basedOn w:val="Standardnpsmoodstavce"/>
    <w:link w:val="Textkomente"/>
    <w:uiPriority w:val="99"/>
    <w:rPr>
      <w:sz w:val="20"/>
      <w:szCs w:val="20"/>
    </w:rPr>
  </w:style>
  <w:style w:type="paragraph" w:styleId="Pedmtkomente">
    <w:name w:val="annotation subject"/>
    <w:basedOn w:val="Textkomente"/>
    <w:next w:val="Textkomente"/>
    <w:link w:val="PedmtkomenteChar"/>
    <w:uiPriority w:val="99"/>
    <w:semiHidden/>
    <w:unhideWhenUsed/>
    <w:rPr>
      <w:b/>
      <w:bCs/>
    </w:rPr>
  </w:style>
  <w:style w:type="character" w:customStyle="1" w:styleId="PedmtkomenteChar">
    <w:name w:val="Předmět komentáře Char"/>
    <w:basedOn w:val="TextkomenteChar"/>
    <w:link w:val="Pedmtkomente"/>
    <w:uiPriority w:val="99"/>
    <w:semiHidden/>
    <w:rPr>
      <w:b/>
      <w:bCs/>
      <w:sz w:val="20"/>
      <w:szCs w:val="20"/>
    </w:rPr>
  </w:style>
  <w:style w:type="paragraph" w:styleId="Textbubliny">
    <w:name w:val="Balloon Text"/>
    <w:basedOn w:val="Normln"/>
    <w:link w:val="TextbublinyChar"/>
    <w:uiPriority w:val="99"/>
    <w:semiHidden/>
    <w:unhideWhenUsed/>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Pr>
      <w:rFonts w:ascii="Segoe UI" w:hAnsi="Segoe UI" w:cs="Segoe UI"/>
      <w:sz w:val="18"/>
      <w:szCs w:val="18"/>
    </w:rPr>
  </w:style>
  <w:style w:type="paragraph" w:styleId="Zhlav">
    <w:name w:val="header"/>
    <w:basedOn w:val="Normln"/>
    <w:link w:val="ZhlavChar"/>
    <w:uiPriority w:val="99"/>
    <w:unhideWhenUsed/>
    <w:pPr>
      <w:tabs>
        <w:tab w:val="center" w:pos="4536"/>
        <w:tab w:val="right" w:pos="9072"/>
      </w:tabs>
      <w:spacing w:line="240" w:lineRule="auto"/>
    </w:pPr>
  </w:style>
  <w:style w:type="character" w:customStyle="1" w:styleId="ZhlavChar">
    <w:name w:val="Záhlaví Char"/>
    <w:basedOn w:val="Standardnpsmoodstavce"/>
    <w:link w:val="Zhlav"/>
    <w:uiPriority w:val="99"/>
  </w:style>
  <w:style w:type="paragraph" w:styleId="Zpat">
    <w:name w:val="footer"/>
    <w:basedOn w:val="Normln"/>
    <w:link w:val="ZpatChar"/>
    <w:uiPriority w:val="99"/>
    <w:unhideWhenUsed/>
    <w:pPr>
      <w:tabs>
        <w:tab w:val="center" w:pos="4536"/>
        <w:tab w:val="right" w:pos="9072"/>
      </w:tabs>
      <w:spacing w:line="240" w:lineRule="auto"/>
    </w:pPr>
  </w:style>
  <w:style w:type="character" w:customStyle="1" w:styleId="ZpatChar">
    <w:name w:val="Zápatí Char"/>
    <w:basedOn w:val="Standardnpsmoodstavce"/>
    <w:link w:val="Zpat"/>
    <w:uiPriority w:val="99"/>
  </w:style>
  <w:style w:type="paragraph" w:styleId="Odstavecseseznamem">
    <w:name w:val="List Paragraph"/>
    <w:basedOn w:val="Normln"/>
    <w:uiPriority w:val="34"/>
    <w:qFormat/>
    <w:pPr>
      <w:ind w:left="720"/>
      <w:contextualSpacing/>
    </w:pPr>
  </w:style>
  <w:style w:type="table" w:styleId="Mkatabulky">
    <w:name w:val="Table Grid"/>
    <w:basedOn w:val="Normlntabulka"/>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Pr>
      <w:color w:val="0000FF" w:themeColor="hyperlink"/>
      <w:u w:val="single"/>
    </w:rPr>
  </w:style>
  <w:style w:type="character" w:customStyle="1" w:styleId="Nevyrieenzmienka1">
    <w:name w:val="Nevyriešená zmienka1"/>
    <w:basedOn w:val="Standardnpsmoodstavce"/>
    <w:uiPriority w:val="99"/>
    <w:rPr>
      <w:color w:val="605E5C"/>
      <w:shd w:val="clear" w:color="auto" w:fill="E1DFDD"/>
    </w:rPr>
  </w:style>
  <w:style w:type="character" w:styleId="Sledovanodkaz">
    <w:name w:val="FollowedHyperlink"/>
    <w:basedOn w:val="Standardnpsmoodstavce"/>
    <w:uiPriority w:val="99"/>
    <w:semiHidden/>
    <w:unhideWhenUsed/>
    <w:rPr>
      <w:color w:val="800080" w:themeColor="followedHyperlink"/>
      <w:u w:val="single"/>
    </w:rPr>
  </w:style>
  <w:style w:type="table" w:customStyle="1" w:styleId="af9">
    <w:basedOn w:val="TableNormal0"/>
    <w:tblPr>
      <w:tblStyleRowBandSize w:val="1"/>
      <w:tblStyleColBandSize w:val="1"/>
      <w:tblCellMar>
        <w:left w:w="70" w:type="dxa"/>
        <w:right w:w="70" w:type="dxa"/>
      </w:tblCellMar>
    </w:tblPr>
  </w:style>
  <w:style w:type="table" w:customStyle="1" w:styleId="afa">
    <w:basedOn w:val="TableNormal0"/>
    <w:tblPr>
      <w:tblStyleRowBandSize w:val="1"/>
      <w:tblStyleColBandSize w:val="1"/>
      <w:tblCellMar>
        <w:left w:w="70" w:type="dxa"/>
        <w:right w:w="70" w:type="dxa"/>
      </w:tblCellMar>
    </w:tblPr>
  </w:style>
  <w:style w:type="table" w:customStyle="1" w:styleId="afb">
    <w:basedOn w:val="TableNormal0"/>
    <w:tblPr>
      <w:tblStyleRowBandSize w:val="1"/>
      <w:tblStyleColBandSize w:val="1"/>
      <w:tblCellMar>
        <w:left w:w="70" w:type="dxa"/>
        <w:right w:w="70"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 w:type="table" w:customStyle="1" w:styleId="afd">
    <w:basedOn w:val="TableNormal0"/>
    <w:tblPr>
      <w:tblStyleRowBandSize w:val="1"/>
      <w:tblStyleColBandSize w:val="1"/>
      <w:tblCellMar>
        <w:top w:w="100" w:type="dxa"/>
        <w:left w:w="100" w:type="dxa"/>
        <w:bottom w:w="100" w:type="dxa"/>
        <w:right w:w="100" w:type="dxa"/>
      </w:tblCellMar>
    </w:tblPr>
  </w:style>
  <w:style w:type="table" w:customStyle="1" w:styleId="afe">
    <w:basedOn w:val="TableNormal0"/>
    <w:tblPr>
      <w:tblStyleRowBandSize w:val="1"/>
      <w:tblStyleColBandSize w:val="1"/>
      <w:tblCellMar>
        <w:top w:w="100" w:type="dxa"/>
        <w:left w:w="100" w:type="dxa"/>
        <w:bottom w:w="100" w:type="dxa"/>
        <w:right w:w="100" w:type="dxa"/>
      </w:tblCellMar>
    </w:tblPr>
  </w:style>
  <w:style w:type="table" w:customStyle="1" w:styleId="aff">
    <w:basedOn w:val="TableNormal0"/>
    <w:tblPr>
      <w:tblStyleRowBandSize w:val="1"/>
      <w:tblStyleColBandSize w:val="1"/>
      <w:tblCellMar>
        <w:top w:w="100" w:type="dxa"/>
        <w:left w:w="100" w:type="dxa"/>
        <w:bottom w:w="100" w:type="dxa"/>
        <w:right w:w="100"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CellMar>
        <w:top w:w="100" w:type="dxa"/>
        <w:left w:w="100" w:type="dxa"/>
        <w:bottom w:w="100" w:type="dxa"/>
        <w:right w:w="100" w:type="dxa"/>
      </w:tblCellMar>
    </w:tblPr>
  </w:style>
  <w:style w:type="table" w:customStyle="1" w:styleId="aff3">
    <w:basedOn w:val="TableNormal0"/>
    <w:tblPr>
      <w:tblStyleRowBandSize w:val="1"/>
      <w:tblStyleColBandSize w:val="1"/>
      <w:tblCellMar>
        <w:top w:w="100" w:type="dxa"/>
        <w:left w:w="100" w:type="dxa"/>
        <w:bottom w:w="100" w:type="dxa"/>
        <w:right w:w="100" w:type="dxa"/>
      </w:tblCellMar>
    </w:tblPr>
  </w:style>
  <w:style w:type="table" w:customStyle="1" w:styleId="aff4">
    <w:basedOn w:val="TableNormal0"/>
    <w:tblPr>
      <w:tblStyleRowBandSize w:val="1"/>
      <w:tblStyleColBandSize w:val="1"/>
      <w:tblCellMar>
        <w:top w:w="100" w:type="dxa"/>
        <w:left w:w="100" w:type="dxa"/>
        <w:bottom w:w="100" w:type="dxa"/>
        <w:right w:w="100" w:type="dxa"/>
      </w:tblCellMar>
    </w:tblPr>
  </w:style>
  <w:style w:type="table" w:customStyle="1" w:styleId="aff5">
    <w:basedOn w:val="TableNormal0"/>
    <w:tblPr>
      <w:tblStyleRowBandSize w:val="1"/>
      <w:tblStyleColBandSize w:val="1"/>
      <w:tblCellMar>
        <w:top w:w="100" w:type="dxa"/>
        <w:left w:w="100" w:type="dxa"/>
        <w:bottom w:w="100" w:type="dxa"/>
        <w:right w:w="100" w:type="dxa"/>
      </w:tblCellMar>
    </w:tblPr>
  </w:style>
  <w:style w:type="table" w:customStyle="1" w:styleId="aff6">
    <w:basedOn w:val="TableNormal0"/>
    <w:tblPr>
      <w:tblStyleRowBandSize w:val="1"/>
      <w:tblStyleColBandSize w:val="1"/>
      <w:tblCellMar>
        <w:top w:w="100" w:type="dxa"/>
        <w:left w:w="100" w:type="dxa"/>
        <w:bottom w:w="100" w:type="dxa"/>
        <w:right w:w="100" w:type="dxa"/>
      </w:tblCellMar>
    </w:tblPr>
  </w:style>
  <w:style w:type="table" w:customStyle="1" w:styleId="aff7">
    <w:basedOn w:val="TableNormal0"/>
    <w:tblPr>
      <w:tblStyleRowBandSize w:val="1"/>
      <w:tblStyleColBandSize w:val="1"/>
      <w:tblCellMar>
        <w:top w:w="100" w:type="dxa"/>
        <w:left w:w="100" w:type="dxa"/>
        <w:bottom w:w="100" w:type="dxa"/>
        <w:right w:w="100" w:type="dxa"/>
      </w:tblCellMar>
    </w:tblPr>
  </w:style>
  <w:style w:type="table" w:customStyle="1" w:styleId="aff8">
    <w:basedOn w:val="TableNormal0"/>
    <w:tblPr>
      <w:tblStyleRowBandSize w:val="1"/>
      <w:tblStyleColBandSize w:val="1"/>
      <w:tblCellMar>
        <w:top w:w="100" w:type="dxa"/>
        <w:left w:w="100" w:type="dxa"/>
        <w:bottom w:w="100" w:type="dxa"/>
        <w:right w:w="100" w:type="dxa"/>
      </w:tblCellMar>
    </w:tblPr>
  </w:style>
  <w:style w:type="table" w:customStyle="1" w:styleId="aff9">
    <w:basedOn w:val="TableNormal0"/>
    <w:tblPr>
      <w:tblStyleRowBandSize w:val="1"/>
      <w:tblStyleColBandSize w:val="1"/>
      <w:tblCellMar>
        <w:top w:w="100" w:type="dxa"/>
        <w:left w:w="100" w:type="dxa"/>
        <w:bottom w:w="100" w:type="dxa"/>
        <w:right w:w="100" w:type="dxa"/>
      </w:tblCellMar>
    </w:tblPr>
  </w:style>
  <w:style w:type="table" w:customStyle="1" w:styleId="affa">
    <w:basedOn w:val="TableNormal0"/>
    <w:tblPr>
      <w:tblStyleRowBandSize w:val="1"/>
      <w:tblStyleColBandSize w:val="1"/>
      <w:tblCellMar>
        <w:top w:w="100" w:type="dxa"/>
        <w:left w:w="100" w:type="dxa"/>
        <w:bottom w:w="100" w:type="dxa"/>
        <w:right w:w="100" w:type="dxa"/>
      </w:tblCellMar>
    </w:tblPr>
  </w:style>
  <w:style w:type="table" w:customStyle="1" w:styleId="affb">
    <w:basedOn w:val="TableNormal0"/>
    <w:tblPr>
      <w:tblStyleRowBandSize w:val="1"/>
      <w:tblStyleColBandSize w:val="1"/>
      <w:tblCellMar>
        <w:top w:w="100" w:type="dxa"/>
        <w:left w:w="100" w:type="dxa"/>
        <w:bottom w:w="100" w:type="dxa"/>
        <w:right w:w="100" w:type="dxa"/>
      </w:tblCellMar>
    </w:tblPr>
  </w:style>
  <w:style w:type="table" w:customStyle="1" w:styleId="affc">
    <w:basedOn w:val="TableNormal0"/>
    <w:tblPr>
      <w:tblStyleRowBandSize w:val="1"/>
      <w:tblStyleColBandSize w:val="1"/>
      <w:tblCellMar>
        <w:top w:w="100" w:type="dxa"/>
        <w:left w:w="100" w:type="dxa"/>
        <w:bottom w:w="100" w:type="dxa"/>
        <w:right w:w="100" w:type="dxa"/>
      </w:tblCellMar>
    </w:tblPr>
  </w:style>
  <w:style w:type="table" w:customStyle="1" w:styleId="affd">
    <w:basedOn w:val="TableNormal0"/>
    <w:tblPr>
      <w:tblStyleRowBandSize w:val="1"/>
      <w:tblStyleColBandSize w:val="1"/>
      <w:tblCellMar>
        <w:top w:w="100" w:type="dxa"/>
        <w:left w:w="100" w:type="dxa"/>
        <w:bottom w:w="100" w:type="dxa"/>
        <w:right w:w="100" w:type="dxa"/>
      </w:tblCellMar>
    </w:tblPr>
  </w:style>
  <w:style w:type="table" w:customStyle="1" w:styleId="affe">
    <w:basedOn w:val="TableNormal0"/>
    <w:tblPr>
      <w:tblStyleRowBandSize w:val="1"/>
      <w:tblStyleColBandSize w:val="1"/>
      <w:tblCellMar>
        <w:top w:w="100" w:type="dxa"/>
        <w:left w:w="100" w:type="dxa"/>
        <w:bottom w:w="100" w:type="dxa"/>
        <w:right w:w="100" w:type="dxa"/>
      </w:tblCellMar>
    </w:tblPr>
  </w:style>
  <w:style w:type="table" w:customStyle="1" w:styleId="afff">
    <w:basedOn w:val="TableNormal0"/>
    <w:tblPr>
      <w:tblStyleRowBandSize w:val="1"/>
      <w:tblStyleColBandSize w:val="1"/>
      <w:tblCellMar>
        <w:top w:w="100" w:type="dxa"/>
        <w:left w:w="100" w:type="dxa"/>
        <w:bottom w:w="100" w:type="dxa"/>
        <w:right w:w="100" w:type="dxa"/>
      </w:tblCellMar>
    </w:tblPr>
  </w:style>
  <w:style w:type="table" w:customStyle="1" w:styleId="afff0">
    <w:basedOn w:val="TableNormal0"/>
    <w:tblPr>
      <w:tblStyleRowBandSize w:val="1"/>
      <w:tblStyleColBandSize w:val="1"/>
      <w:tblCellMar>
        <w:top w:w="100" w:type="dxa"/>
        <w:left w:w="100" w:type="dxa"/>
        <w:bottom w:w="100" w:type="dxa"/>
        <w:right w:w="100"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table" w:customStyle="1" w:styleId="afff2">
    <w:basedOn w:val="TableNormal0"/>
    <w:tblPr>
      <w:tblStyleRowBandSize w:val="1"/>
      <w:tblStyleColBandSize w:val="1"/>
      <w:tblCellMar>
        <w:top w:w="100" w:type="dxa"/>
        <w:left w:w="100" w:type="dxa"/>
        <w:bottom w:w="100" w:type="dxa"/>
        <w:right w:w="100" w:type="dxa"/>
      </w:tblCellMar>
    </w:tblPr>
  </w:style>
  <w:style w:type="table" w:customStyle="1" w:styleId="afff3">
    <w:basedOn w:val="TableNormal0"/>
    <w:tblPr>
      <w:tblStyleRowBandSize w:val="1"/>
      <w:tblStyleColBandSize w:val="1"/>
      <w:tblCellMar>
        <w:top w:w="100" w:type="dxa"/>
        <w:left w:w="100" w:type="dxa"/>
        <w:bottom w:w="100" w:type="dxa"/>
        <w:right w:w="100" w:type="dxa"/>
      </w:tblCellMar>
    </w:tblPr>
  </w:style>
  <w:style w:type="table" w:customStyle="1" w:styleId="afff4">
    <w:basedOn w:val="TableNormal0"/>
    <w:tblPr>
      <w:tblStyleRowBandSize w:val="1"/>
      <w:tblStyleColBandSize w:val="1"/>
      <w:tblCellMar>
        <w:top w:w="100" w:type="dxa"/>
        <w:left w:w="100" w:type="dxa"/>
        <w:bottom w:w="100" w:type="dxa"/>
        <w:right w:w="100" w:type="dxa"/>
      </w:tblCellMar>
    </w:tblPr>
  </w:style>
  <w:style w:type="table" w:customStyle="1" w:styleId="afff5">
    <w:basedOn w:val="TableNormal0"/>
    <w:pPr>
      <w:spacing w:line="240" w:lineRule="auto"/>
    </w:pPr>
    <w:tblPr>
      <w:tblStyleRowBandSize w:val="1"/>
      <w:tblStyleColBandSize w:val="1"/>
      <w:tblCellMar>
        <w:left w:w="108" w:type="dxa"/>
        <w:right w:w="108" w:type="dxa"/>
      </w:tblCellMar>
    </w:tblPr>
  </w:style>
  <w:style w:type="table" w:customStyle="1" w:styleId="afff6">
    <w:basedOn w:val="TableNormal0"/>
    <w:tblPr>
      <w:tblStyleRowBandSize w:val="1"/>
      <w:tblStyleColBandSize w:val="1"/>
      <w:tblCellMar>
        <w:left w:w="115" w:type="dxa"/>
        <w:right w:w="115" w:type="dxa"/>
      </w:tblCellMar>
    </w:tblPr>
  </w:style>
  <w:style w:type="table" w:customStyle="1" w:styleId="afff7">
    <w:basedOn w:val="TableNormal0"/>
    <w:tblPr>
      <w:tblStyleRowBandSize w:val="1"/>
      <w:tblStyleColBandSize w:val="1"/>
      <w:tblCellMar>
        <w:top w:w="100" w:type="dxa"/>
        <w:left w:w="100" w:type="dxa"/>
        <w:bottom w:w="100" w:type="dxa"/>
        <w:right w:w="100" w:type="dxa"/>
      </w:tblCellMar>
    </w:tbl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15" w:type="dxa"/>
        <w:right w:w="115" w:type="dxa"/>
      </w:tblCellMar>
    </w:tblPr>
  </w:style>
  <w:style w:type="table" w:customStyle="1" w:styleId="afffc">
    <w:basedOn w:val="TableNormal0"/>
    <w:pPr>
      <w:spacing w:line="240" w:lineRule="auto"/>
    </w:pPr>
    <w:tblPr>
      <w:tblStyleRowBandSize w:val="1"/>
      <w:tblStyleColBandSize w:val="1"/>
      <w:tblCellMar>
        <w:left w:w="108" w:type="dxa"/>
        <w:right w:w="108" w:type="dxa"/>
      </w:tblCellMar>
    </w:tblPr>
  </w:style>
  <w:style w:type="table" w:customStyle="1" w:styleId="afffd">
    <w:basedOn w:val="TableNormal0"/>
    <w:pPr>
      <w:spacing w:line="240" w:lineRule="auto"/>
    </w:pPr>
    <w:tblPr>
      <w:tblStyleRowBandSize w:val="1"/>
      <w:tblStyleColBandSize w:val="1"/>
      <w:tblCellMar>
        <w:left w:w="108" w:type="dxa"/>
        <w:right w:w="108" w:type="dxa"/>
      </w:tblCellMar>
    </w:tblPr>
  </w:style>
  <w:style w:type="table" w:customStyle="1" w:styleId="afffe">
    <w:basedOn w:val="TableNormal0"/>
    <w:pPr>
      <w:spacing w:line="240" w:lineRule="auto"/>
    </w:pPr>
    <w:tblPr>
      <w:tblStyleRowBandSize w:val="1"/>
      <w:tblStyleColBandSize w:val="1"/>
      <w:tblCellMar>
        <w:left w:w="108" w:type="dxa"/>
        <w:right w:w="108" w:type="dxa"/>
      </w:tblCellMar>
    </w:tblPr>
  </w:style>
  <w:style w:type="table" w:customStyle="1" w:styleId="affff">
    <w:basedOn w:val="TableNormal0"/>
    <w:tblPr>
      <w:tblStyleRowBandSize w:val="1"/>
      <w:tblStyleColBandSize w:val="1"/>
      <w:tblCellMar>
        <w:left w:w="115" w:type="dxa"/>
        <w:right w:w="115" w:type="dxa"/>
      </w:tblCellMar>
    </w:tblPr>
  </w:style>
  <w:style w:type="table" w:customStyle="1" w:styleId="affff0">
    <w:basedOn w:val="TableNormal0"/>
    <w:tblPr>
      <w:tblStyleRowBandSize w:val="1"/>
      <w:tblStyleColBandSize w:val="1"/>
      <w:tblCellMar>
        <w:left w:w="115" w:type="dxa"/>
        <w:right w:w="115" w:type="dxa"/>
      </w:tblCellMar>
    </w:tblPr>
  </w:style>
  <w:style w:type="table" w:customStyle="1" w:styleId="affff1">
    <w:basedOn w:val="TableNormal0"/>
    <w:tblPr>
      <w:tblStyleRowBandSize w:val="1"/>
      <w:tblStyleColBandSize w:val="1"/>
      <w:tblCellMar>
        <w:left w:w="115" w:type="dxa"/>
        <w:right w:w="115" w:type="dxa"/>
      </w:tblCellMar>
    </w:tblPr>
  </w:style>
  <w:style w:type="table" w:customStyle="1" w:styleId="affff2">
    <w:basedOn w:val="TableNormal0"/>
    <w:tblPr>
      <w:tblStyleRowBandSize w:val="1"/>
      <w:tblStyleColBandSize w:val="1"/>
      <w:tblCellMar>
        <w:left w:w="115" w:type="dxa"/>
        <w:right w:w="115" w:type="dxa"/>
      </w:tblCellMar>
    </w:tblPr>
  </w:style>
  <w:style w:type="table" w:customStyle="1" w:styleId="affff3">
    <w:basedOn w:val="TableNormal0"/>
    <w:tblPr>
      <w:tblStyleRowBandSize w:val="1"/>
      <w:tblStyleColBandSize w:val="1"/>
      <w:tblCellMar>
        <w:left w:w="115" w:type="dxa"/>
        <w:right w:w="115" w:type="dxa"/>
      </w:tblCellMar>
    </w:tblPr>
  </w:style>
  <w:style w:type="table" w:customStyle="1" w:styleId="affff4">
    <w:basedOn w:val="TableNormal0"/>
    <w:tblPr>
      <w:tblStyleRowBandSize w:val="1"/>
      <w:tblStyleColBandSize w:val="1"/>
      <w:tblCellMar>
        <w:left w:w="115" w:type="dxa"/>
        <w:right w:w="115" w:type="dxa"/>
      </w:tblCellMar>
    </w:tblPr>
  </w:style>
  <w:style w:type="table" w:customStyle="1" w:styleId="affff5">
    <w:basedOn w:val="TableNormal0"/>
    <w:tblPr>
      <w:tblStyleRowBandSize w:val="1"/>
      <w:tblStyleColBandSize w:val="1"/>
      <w:tblCellMar>
        <w:left w:w="115" w:type="dxa"/>
        <w:right w:w="115" w:type="dxa"/>
      </w:tblCellMar>
    </w:tblPr>
  </w:style>
  <w:style w:type="table" w:customStyle="1" w:styleId="affff6">
    <w:basedOn w:val="TableNormal0"/>
    <w:tblPr>
      <w:tblStyleRowBandSize w:val="1"/>
      <w:tblStyleColBandSize w:val="1"/>
      <w:tblCellMar>
        <w:left w:w="115" w:type="dxa"/>
        <w:right w:w="115" w:type="dxa"/>
      </w:tblCellMar>
    </w:tblPr>
  </w:style>
  <w:style w:type="table" w:customStyle="1" w:styleId="affff7">
    <w:basedOn w:val="TableNormal0"/>
    <w:tblPr>
      <w:tblStyleRowBandSize w:val="1"/>
      <w:tblStyleColBandSize w:val="1"/>
      <w:tblCellMar>
        <w:left w:w="115" w:type="dxa"/>
        <w:right w:w="115" w:type="dxa"/>
      </w:tblCellMar>
    </w:tblPr>
  </w:style>
  <w:style w:type="table" w:customStyle="1" w:styleId="affff8">
    <w:basedOn w:val="TableNormal0"/>
    <w:pPr>
      <w:spacing w:line="240" w:lineRule="auto"/>
    </w:pPr>
    <w:tblPr>
      <w:tblStyleRowBandSize w:val="1"/>
      <w:tblStyleColBandSize w:val="1"/>
      <w:tblCellMar>
        <w:left w:w="108" w:type="dxa"/>
        <w:right w:w="108" w:type="dxa"/>
      </w:tblCellMar>
    </w:tblPr>
  </w:style>
  <w:style w:type="table" w:customStyle="1" w:styleId="affff9">
    <w:basedOn w:val="TableNormal0"/>
    <w:tblPr>
      <w:tblStyleRowBandSize w:val="1"/>
      <w:tblStyleColBandSize w:val="1"/>
      <w:tblCellMar>
        <w:left w:w="115" w:type="dxa"/>
        <w:right w:w="115" w:type="dxa"/>
      </w:tblCellMar>
    </w:tblPr>
  </w:style>
  <w:style w:type="table" w:customStyle="1" w:styleId="affffa">
    <w:basedOn w:val="TableNormal0"/>
    <w:tblPr>
      <w:tblStyleRowBandSize w:val="1"/>
      <w:tblStyleColBandSize w:val="1"/>
      <w:tblCellMar>
        <w:left w:w="115" w:type="dxa"/>
        <w:right w:w="115" w:type="dxa"/>
      </w:tblCellMar>
    </w:tblPr>
  </w:style>
  <w:style w:type="table" w:customStyle="1" w:styleId="affffb">
    <w:basedOn w:val="TableNormal0"/>
    <w:tblPr>
      <w:tblStyleRowBandSize w:val="1"/>
      <w:tblStyleColBandSize w:val="1"/>
      <w:tblCellMar>
        <w:left w:w="115" w:type="dxa"/>
        <w:right w:w="115" w:type="dxa"/>
      </w:tblCellMar>
    </w:tblPr>
  </w:style>
  <w:style w:type="table" w:customStyle="1" w:styleId="affffc">
    <w:basedOn w:val="TableNormal0"/>
    <w:tblPr>
      <w:tblStyleRowBandSize w:val="1"/>
      <w:tblStyleColBandSize w:val="1"/>
      <w:tblCellMar>
        <w:left w:w="115" w:type="dxa"/>
        <w:right w:w="115" w:type="dxa"/>
      </w:tblCellMar>
    </w:tblPr>
  </w:style>
  <w:style w:type="table" w:customStyle="1" w:styleId="affffd">
    <w:basedOn w:val="TableNormal0"/>
    <w:tblPr>
      <w:tblStyleRowBandSize w:val="1"/>
      <w:tblStyleColBandSize w:val="1"/>
      <w:tblCellMar>
        <w:left w:w="115" w:type="dxa"/>
        <w:right w:w="115" w:type="dxa"/>
      </w:tblCellMar>
    </w:tblPr>
  </w:style>
  <w:style w:type="table" w:customStyle="1" w:styleId="affffe">
    <w:basedOn w:val="TableNormal0"/>
    <w:tblPr>
      <w:tblStyleRowBandSize w:val="1"/>
      <w:tblStyleColBandSize w:val="1"/>
      <w:tblCellMar>
        <w:left w:w="115" w:type="dxa"/>
        <w:right w:w="115" w:type="dxa"/>
      </w:tblCellMar>
    </w:tblPr>
  </w:style>
  <w:style w:type="table" w:customStyle="1" w:styleId="afffff">
    <w:basedOn w:val="TableNormal0"/>
    <w:tblPr>
      <w:tblStyleRowBandSize w:val="1"/>
      <w:tblStyleColBandSize w:val="1"/>
      <w:tblCellMar>
        <w:top w:w="100" w:type="dxa"/>
        <w:left w:w="100" w:type="dxa"/>
        <w:bottom w:w="100" w:type="dxa"/>
        <w:right w:w="100" w:type="dxa"/>
      </w:tblCellMar>
    </w:tblPr>
  </w:style>
  <w:style w:type="table" w:customStyle="1" w:styleId="afffff0">
    <w:basedOn w:val="TableNormal0"/>
    <w:tblPr>
      <w:tblStyleRowBandSize w:val="1"/>
      <w:tblStyleColBandSize w:val="1"/>
      <w:tblCellMar>
        <w:left w:w="115" w:type="dxa"/>
        <w:right w:w="115" w:type="dxa"/>
      </w:tblCellMar>
    </w:tblPr>
  </w:style>
  <w:style w:type="table" w:customStyle="1" w:styleId="afffff1">
    <w:basedOn w:val="TableNormal0"/>
    <w:tblPr>
      <w:tblStyleRowBandSize w:val="1"/>
      <w:tblStyleColBandSize w:val="1"/>
      <w:tblCellMar>
        <w:left w:w="115" w:type="dxa"/>
        <w:right w:w="115" w:type="dxa"/>
      </w:tblCellMar>
    </w:tblPr>
  </w:style>
  <w:style w:type="table" w:customStyle="1" w:styleId="afffff2">
    <w:basedOn w:val="TableNormal0"/>
    <w:pPr>
      <w:spacing w:line="240" w:lineRule="auto"/>
    </w:pPr>
    <w:tblPr>
      <w:tblStyleRowBandSize w:val="1"/>
      <w:tblStyleColBandSize w:val="1"/>
      <w:tblCellMar>
        <w:left w:w="108" w:type="dxa"/>
        <w:right w:w="108" w:type="dxa"/>
      </w:tblCellMar>
    </w:tblPr>
  </w:style>
  <w:style w:type="table" w:customStyle="1" w:styleId="afffff3">
    <w:basedOn w:val="TableNormal0"/>
    <w:tblPr>
      <w:tblStyleRowBandSize w:val="1"/>
      <w:tblStyleColBandSize w:val="1"/>
      <w:tblCellMar>
        <w:left w:w="115" w:type="dxa"/>
        <w:right w:w="115" w:type="dxa"/>
      </w:tblCellMar>
    </w:tblPr>
  </w:style>
  <w:style w:type="table" w:customStyle="1" w:styleId="afffff4">
    <w:basedOn w:val="TableNormal0"/>
    <w:tblPr>
      <w:tblStyleRowBandSize w:val="1"/>
      <w:tblStyleColBandSize w:val="1"/>
      <w:tblCellMar>
        <w:left w:w="115" w:type="dxa"/>
        <w:right w:w="115" w:type="dxa"/>
      </w:tblCellMar>
    </w:tblPr>
  </w:style>
  <w:style w:type="table" w:customStyle="1" w:styleId="afffff5">
    <w:basedOn w:val="TableNormal0"/>
    <w:tblPr>
      <w:tblStyleRowBandSize w:val="1"/>
      <w:tblStyleColBandSize w:val="1"/>
      <w:tblCellMar>
        <w:left w:w="115" w:type="dxa"/>
        <w:right w:w="115" w:type="dxa"/>
      </w:tblCellMar>
    </w:tblPr>
  </w:style>
  <w:style w:type="table" w:customStyle="1" w:styleId="afffff6">
    <w:basedOn w:val="TableNormal0"/>
    <w:tblPr>
      <w:tblStyleRowBandSize w:val="1"/>
      <w:tblStyleColBandSize w:val="1"/>
      <w:tblCellMar>
        <w:left w:w="115" w:type="dxa"/>
        <w:right w:w="115" w:type="dxa"/>
      </w:tblCellMar>
    </w:tblPr>
  </w:style>
  <w:style w:type="table" w:customStyle="1" w:styleId="afffff7">
    <w:basedOn w:val="TableNormal0"/>
    <w:tblPr>
      <w:tblStyleRowBandSize w:val="1"/>
      <w:tblStyleColBandSize w:val="1"/>
      <w:tblCellMar>
        <w:left w:w="115" w:type="dxa"/>
        <w:right w:w="115" w:type="dxa"/>
      </w:tblCellMar>
    </w:tblPr>
  </w:style>
  <w:style w:type="table" w:customStyle="1" w:styleId="afffff8">
    <w:basedOn w:val="TableNormal0"/>
    <w:tblPr>
      <w:tblStyleRowBandSize w:val="1"/>
      <w:tblStyleColBandSize w:val="1"/>
      <w:tblCellMar>
        <w:left w:w="115" w:type="dxa"/>
        <w:right w:w="115" w:type="dxa"/>
      </w:tblCellMar>
    </w:tblPr>
  </w:style>
  <w:style w:type="table" w:customStyle="1" w:styleId="afffff9">
    <w:basedOn w:val="TableNormal0"/>
    <w:tblPr>
      <w:tblStyleRowBandSize w:val="1"/>
      <w:tblStyleColBandSize w:val="1"/>
      <w:tblCellMar>
        <w:left w:w="115" w:type="dxa"/>
        <w:right w:w="115" w:type="dxa"/>
      </w:tblCellMar>
    </w:tblPr>
  </w:style>
  <w:style w:type="table" w:customStyle="1" w:styleId="afffffa">
    <w:basedOn w:val="TableNormal0"/>
    <w:tblPr>
      <w:tblStyleRowBandSize w:val="1"/>
      <w:tblStyleColBandSize w:val="1"/>
      <w:tblCellMar>
        <w:left w:w="115" w:type="dxa"/>
        <w:right w:w="115" w:type="dxa"/>
      </w:tblCellMar>
    </w:tblPr>
  </w:style>
  <w:style w:type="table" w:customStyle="1" w:styleId="afffffb">
    <w:basedOn w:val="TableNormal0"/>
    <w:tblPr>
      <w:tblStyleRowBandSize w:val="1"/>
      <w:tblStyleColBandSize w:val="1"/>
      <w:tblCellMar>
        <w:left w:w="115" w:type="dxa"/>
        <w:right w:w="115" w:type="dxa"/>
      </w:tblCellMar>
    </w:tblPr>
  </w:style>
  <w:style w:type="table" w:customStyle="1" w:styleId="afffffc">
    <w:basedOn w:val="TableNormal0"/>
    <w:pPr>
      <w:spacing w:line="240" w:lineRule="auto"/>
    </w:pPr>
    <w:tblPr>
      <w:tblStyleRowBandSize w:val="1"/>
      <w:tblStyleColBandSize w:val="1"/>
      <w:tblCellMar>
        <w:left w:w="108" w:type="dxa"/>
        <w:right w:w="108" w:type="dxa"/>
      </w:tblCellMar>
    </w:tblPr>
  </w:style>
  <w:style w:type="paragraph" w:styleId="Rozloendokumentu">
    <w:name w:val="Document Map"/>
    <w:basedOn w:val="Normln"/>
    <w:link w:val="RozloendokumentuChar"/>
    <w:uiPriority w:val="99"/>
    <w:semiHidden/>
    <w:unhideWhenUsed/>
    <w:pPr>
      <w:spacing w:line="240" w:lineRule="auto"/>
    </w:pPr>
    <w:rPr>
      <w:rFonts w:ascii="Times New Roman" w:hAnsi="Times New Roman" w:cs="Times New Roman"/>
      <w:sz w:val="24"/>
      <w:szCs w:val="24"/>
    </w:rPr>
  </w:style>
  <w:style w:type="character" w:customStyle="1" w:styleId="RozloendokumentuChar">
    <w:name w:val="Rozložení dokumentu Char"/>
    <w:basedOn w:val="Standardnpsmoodstavce"/>
    <w:link w:val="Rozloendokumentu"/>
    <w:uiPriority w:val="99"/>
    <w:semiHidden/>
    <w:rPr>
      <w:rFonts w:ascii="Times New Roman" w:hAnsi="Times New Roman" w:cs="Times New Roman"/>
      <w:sz w:val="24"/>
      <w:szCs w:val="24"/>
    </w:rPr>
  </w:style>
  <w:style w:type="character" w:customStyle="1" w:styleId="Nevyeenzmnka1">
    <w:name w:val="Nevyřešená zmínka1"/>
    <w:basedOn w:val="Standardnpsmoodstavce"/>
    <w:uiPriority w:val="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29998">
      <w:bodyDiv w:val="1"/>
      <w:marLeft w:val="0"/>
      <w:marRight w:val="0"/>
      <w:marTop w:val="0"/>
      <w:marBottom w:val="0"/>
      <w:divBdr>
        <w:top w:val="none" w:sz="0" w:space="0" w:color="auto"/>
        <w:left w:val="none" w:sz="0" w:space="0" w:color="auto"/>
        <w:bottom w:val="none" w:sz="0" w:space="0" w:color="auto"/>
        <w:right w:val="none" w:sz="0" w:space="0" w:color="auto"/>
      </w:divBdr>
    </w:div>
    <w:div w:id="1000430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t-hu.big-projects.eu/index.php/de/at-tools-nachbarsprachen" TargetMode="External"/><Relationship Id="rId117" Type="http://schemas.openxmlformats.org/officeDocument/2006/relationships/footer" Target="footer1.xml"/><Relationship Id="rId21" Type="http://schemas.openxmlformats.org/officeDocument/2006/relationships/image" Target="media/image11.jpeg"/><Relationship Id="rId42" Type="http://schemas.openxmlformats.org/officeDocument/2006/relationships/image" Target="media/image26.png"/><Relationship Id="rId47" Type="http://schemas.openxmlformats.org/officeDocument/2006/relationships/image" Target="media/image29.jpg"/><Relationship Id="rId63" Type="http://schemas.openxmlformats.org/officeDocument/2006/relationships/image" Target="media/image44.png"/><Relationship Id="rId68" Type="http://schemas.openxmlformats.org/officeDocument/2006/relationships/image" Target="media/image47.jpg"/><Relationship Id="rId84" Type="http://schemas.openxmlformats.org/officeDocument/2006/relationships/image" Target="media/image60.png"/><Relationship Id="rId89" Type="http://schemas.openxmlformats.org/officeDocument/2006/relationships/image" Target="media/image65.png"/><Relationship Id="rId112" Type="http://schemas.openxmlformats.org/officeDocument/2006/relationships/hyperlink" Target="https://sk-at.big-projects.eu/index.php/de/modul-3-verstehen-im-erlebnis-steckt-die-erkenntnis-best-practice-beispiele" TargetMode="External"/><Relationship Id="rId16" Type="http://schemas.openxmlformats.org/officeDocument/2006/relationships/hyperlink" Target="https://www.noe.gv.at/noe/Kindergaerten-Schulen/Spiel-und-Lernangebote.html" TargetMode="External"/><Relationship Id="rId107" Type="http://schemas.openxmlformats.org/officeDocument/2006/relationships/image" Target="media/image82.png"/><Relationship Id="rId11" Type="http://schemas.openxmlformats.org/officeDocument/2006/relationships/image" Target="media/image3.png"/><Relationship Id="rId24" Type="http://schemas.openxmlformats.org/officeDocument/2006/relationships/hyperlink" Target="https://sk-at.big-projects.eu/index.php/de/sk-at-tool-neighboringlanguages" TargetMode="External"/><Relationship Id="rId32" Type="http://schemas.openxmlformats.org/officeDocument/2006/relationships/image" Target="media/image17.jpg"/><Relationship Id="rId37" Type="http://schemas.openxmlformats.org/officeDocument/2006/relationships/image" Target="media/image21.jpg"/><Relationship Id="rId40" Type="http://schemas.openxmlformats.org/officeDocument/2006/relationships/image" Target="media/image24.jpg"/><Relationship Id="rId45" Type="http://schemas.openxmlformats.org/officeDocument/2006/relationships/hyperlink" Target="https://soundcloud.com/umizinfo/5-nyuszi-gyuszi" TargetMode="External"/><Relationship Id="rId53" Type="http://schemas.openxmlformats.org/officeDocument/2006/relationships/hyperlink" Target="https://sk-at.big-projects.eu/index.php/de/modul-3-verstehen-im-erlebnis-steckt-die-erkenntnis-best-practice-beispiele" TargetMode="External"/><Relationship Id="rId58" Type="http://schemas.openxmlformats.org/officeDocument/2006/relationships/image" Target="media/image39.png"/><Relationship Id="rId66" Type="http://schemas.openxmlformats.org/officeDocument/2006/relationships/hyperlink" Target="https://qrco.de/bcqeU5" TargetMode="External"/><Relationship Id="rId74" Type="http://schemas.openxmlformats.org/officeDocument/2006/relationships/image" Target="media/image51.jpg"/><Relationship Id="rId79" Type="http://schemas.openxmlformats.org/officeDocument/2006/relationships/image" Target="media/image56.png"/><Relationship Id="rId87" Type="http://schemas.openxmlformats.org/officeDocument/2006/relationships/image" Target="media/image63.png"/><Relationship Id="rId102" Type="http://schemas.openxmlformats.org/officeDocument/2006/relationships/image" Target="media/image77.png"/><Relationship Id="rId110" Type="http://schemas.openxmlformats.org/officeDocument/2006/relationships/image" Target="media/image85.png"/><Relationship Id="rId115" Type="http://schemas.openxmlformats.org/officeDocument/2006/relationships/image" Target="media/image89.jpg"/><Relationship Id="rId5" Type="http://schemas.openxmlformats.org/officeDocument/2006/relationships/settings" Target="settings.xml"/><Relationship Id="rId61" Type="http://schemas.openxmlformats.org/officeDocument/2006/relationships/image" Target="media/image42.png"/><Relationship Id="rId82" Type="http://schemas.openxmlformats.org/officeDocument/2006/relationships/image" Target="media/image58.jpg"/><Relationship Id="rId90" Type="http://schemas.openxmlformats.org/officeDocument/2006/relationships/image" Target="media/image66.png"/><Relationship Id="rId95" Type="http://schemas.openxmlformats.org/officeDocument/2006/relationships/image" Target="media/image70.jpg"/><Relationship Id="rId19" Type="http://schemas.openxmlformats.org/officeDocument/2006/relationships/image" Target="media/image9.png"/><Relationship Id="rId14" Type="http://schemas.openxmlformats.org/officeDocument/2006/relationships/hyperlink" Target="https://www.noe.gv.at/noe/Kindergaerten-Schulen/Spiel-und-Lernangebote.html" TargetMode="External"/><Relationship Id="rId22" Type="http://schemas.openxmlformats.org/officeDocument/2006/relationships/image" Target="media/image12.jpeg"/><Relationship Id="rId27" Type="http://schemas.openxmlformats.org/officeDocument/2006/relationships/hyperlink" Target="https://idlweb.de/glossar/serialitaet/" TargetMode="External"/><Relationship Id="rId30" Type="http://schemas.openxmlformats.org/officeDocument/2006/relationships/image" Target="media/image15.jpeg"/><Relationship Id="rId35" Type="http://schemas.openxmlformats.org/officeDocument/2006/relationships/hyperlink" Target="http://www.kita-kiste.com" TargetMode="External"/><Relationship Id="rId43" Type="http://schemas.openxmlformats.org/officeDocument/2006/relationships/hyperlink" Target="https://soundcloud.com/umizinfo/5-haschen-georg" TargetMode="External"/><Relationship Id="rId48" Type="http://schemas.openxmlformats.org/officeDocument/2006/relationships/image" Target="media/image30.jpe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48.png"/><Relationship Id="rId77" Type="http://schemas.openxmlformats.org/officeDocument/2006/relationships/image" Target="media/image54.png"/><Relationship Id="rId100" Type="http://schemas.openxmlformats.org/officeDocument/2006/relationships/image" Target="media/image75.jpeg"/><Relationship Id="rId105" Type="http://schemas.openxmlformats.org/officeDocument/2006/relationships/image" Target="media/image80.jpeg"/><Relationship Id="rId113" Type="http://schemas.openxmlformats.org/officeDocument/2006/relationships/image" Target="media/image87.png"/><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3.jpg"/><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image" Target="media/image61.png"/><Relationship Id="rId93" Type="http://schemas.openxmlformats.org/officeDocument/2006/relationships/image" Target="media/image68.jpg"/><Relationship Id="rId98" Type="http://schemas.openxmlformats.org/officeDocument/2006/relationships/image" Target="media/image7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https://at-cz.big-projects.eu/index.php/de/cz-at-tool-neighboringlanguages" TargetMode="External"/><Relationship Id="rId33" Type="http://schemas.openxmlformats.org/officeDocument/2006/relationships/image" Target="media/image18.jpeg"/><Relationship Id="rId38" Type="http://schemas.openxmlformats.org/officeDocument/2006/relationships/image" Target="media/image22.png"/><Relationship Id="rId46" Type="http://schemas.openxmlformats.org/officeDocument/2006/relationships/image" Target="media/image28.jpg"/><Relationship Id="rId59" Type="http://schemas.openxmlformats.org/officeDocument/2006/relationships/image" Target="media/image40.png"/><Relationship Id="rId67" Type="http://schemas.openxmlformats.org/officeDocument/2006/relationships/hyperlink" Target="https://qrco.de/bcqemZ" TargetMode="External"/><Relationship Id="rId103" Type="http://schemas.openxmlformats.org/officeDocument/2006/relationships/image" Target="media/image78.jpeg"/><Relationship Id="rId108" Type="http://schemas.openxmlformats.org/officeDocument/2006/relationships/image" Target="media/image83.jpg"/><Relationship Id="rId116" Type="http://schemas.openxmlformats.org/officeDocument/2006/relationships/image" Target="media/image90.jpg"/><Relationship Id="rId20" Type="http://schemas.openxmlformats.org/officeDocument/2006/relationships/image" Target="media/image10.png"/><Relationship Id="rId41" Type="http://schemas.openxmlformats.org/officeDocument/2006/relationships/image" Target="media/image25.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hyperlink" Target="https://sk-at.big-projects.eu/index.php/de/modul-3-verstehen-im-erlebnis-steckt-die-erkenntnis-best-practice-beispiele" TargetMode="External"/><Relationship Id="rId75" Type="http://schemas.openxmlformats.org/officeDocument/2006/relationships/image" Target="media/image52.png"/><Relationship Id="rId83" Type="http://schemas.openxmlformats.org/officeDocument/2006/relationships/image" Target="media/image59.png"/><Relationship Id="rId88" Type="http://schemas.openxmlformats.org/officeDocument/2006/relationships/image" Target="media/image64.png"/><Relationship Id="rId91" Type="http://schemas.openxmlformats.org/officeDocument/2006/relationships/hyperlink" Target="https://sk-at.big-projects.eu/index.php/de/kinder-popsongs-pre-deti" TargetMode="External"/><Relationship Id="rId96" Type="http://schemas.openxmlformats.org/officeDocument/2006/relationships/image" Target="media/image71.jpeg"/><Relationship Id="rId111" Type="http://schemas.openxmlformats.org/officeDocument/2006/relationships/image" Target="media/image86.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about:blank" TargetMode="External"/><Relationship Id="rId28" Type="http://schemas.openxmlformats.org/officeDocument/2006/relationships/image" Target="media/image13.png"/><Relationship Id="rId36" Type="http://schemas.openxmlformats.org/officeDocument/2006/relationships/image" Target="media/image20.jpg"/><Relationship Id="rId49" Type="http://schemas.openxmlformats.org/officeDocument/2006/relationships/image" Target="media/image31.png"/><Relationship Id="rId57" Type="http://schemas.openxmlformats.org/officeDocument/2006/relationships/image" Target="media/image38.png"/><Relationship Id="rId106" Type="http://schemas.openxmlformats.org/officeDocument/2006/relationships/image" Target="media/image81.png"/><Relationship Id="rId114" Type="http://schemas.openxmlformats.org/officeDocument/2006/relationships/image" Target="media/image88.jpg"/><Relationship Id="rId119"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6.jpg"/><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hyperlink" Target="https://sk-at.big-projects.eu/index.php/de/modul-2-sprache-als-erlebnis-die-vielfalt-best-practice-beispiele" TargetMode="External"/><Relationship Id="rId86" Type="http://schemas.openxmlformats.org/officeDocument/2006/relationships/image" Target="media/image62.png"/><Relationship Id="rId94" Type="http://schemas.openxmlformats.org/officeDocument/2006/relationships/image" Target="media/image69.png"/><Relationship Id="rId99" Type="http://schemas.openxmlformats.org/officeDocument/2006/relationships/image" Target="media/image74.jpeg"/><Relationship Id="rId101" Type="http://schemas.openxmlformats.org/officeDocument/2006/relationships/image" Target="media/image76.jpe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3.jpg"/><Relationship Id="rId109" Type="http://schemas.openxmlformats.org/officeDocument/2006/relationships/image" Target="media/image84.jpg"/><Relationship Id="rId34" Type="http://schemas.openxmlformats.org/officeDocument/2006/relationships/image" Target="media/image19.jpg"/><Relationship Id="rId50" Type="http://schemas.openxmlformats.org/officeDocument/2006/relationships/image" Target="media/image32.jpg"/><Relationship Id="rId55" Type="http://schemas.openxmlformats.org/officeDocument/2006/relationships/image" Target="media/image36.png"/><Relationship Id="rId76" Type="http://schemas.openxmlformats.org/officeDocument/2006/relationships/image" Target="media/image53.png"/><Relationship Id="rId97" Type="http://schemas.openxmlformats.org/officeDocument/2006/relationships/image" Target="media/image72.jpeg"/><Relationship Id="rId104" Type="http://schemas.openxmlformats.org/officeDocument/2006/relationships/image" Target="media/image79.jpeg"/><Relationship Id="rId7" Type="http://schemas.openxmlformats.org/officeDocument/2006/relationships/footnotes" Target="footnotes.xml"/><Relationship Id="rId71" Type="http://schemas.openxmlformats.org/officeDocument/2006/relationships/hyperlink" Target="https://sk-at.big-projects.eu/index.php/de/materialienset-mit-arbeitsblaettern" TargetMode="External"/><Relationship Id="rId92" Type="http://schemas.openxmlformats.org/officeDocument/2006/relationships/image" Target="media/image67.png"/><Relationship Id="rId2" Type="http://schemas.openxmlformats.org/officeDocument/2006/relationships/customXml" Target="../customXml/item2.xml"/><Relationship Id="rId29"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5rr9REBrPrDdVuBXxYkVGbKMefg==">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86EC0A9-A3FF-4E35-A544-D500A7FC0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Pages>
  <Words>19538</Words>
  <Characters>115276</Characters>
  <Application>Microsoft Office Word</Application>
  <DocSecurity>0</DocSecurity>
  <Lines>960</Lines>
  <Paragraphs>269</Paragraphs>
  <ScaleCrop>false</ScaleCrop>
  <HeadingPairs>
    <vt:vector size="4" baseType="variant">
      <vt:variant>
        <vt:lpstr>Název</vt:lpstr>
      </vt:variant>
      <vt:variant>
        <vt:i4>1</vt:i4>
      </vt:variant>
      <vt:variant>
        <vt:lpstr>Titel</vt:lpstr>
      </vt:variant>
      <vt:variant>
        <vt:i4>1</vt:i4>
      </vt:variant>
    </vt:vector>
  </HeadingPairs>
  <TitlesOfParts>
    <vt:vector size="2" baseType="lpstr">
      <vt:lpstr/>
      <vt:lpstr/>
    </vt:vector>
  </TitlesOfParts>
  <Company>Amt der NÖ Landesregierung</Company>
  <LinksUpToDate>false</LinksUpToDate>
  <CharactersWithSpaces>134545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 Slobodová</dc:creator>
  <cp:lastModifiedBy>Alice Brychová</cp:lastModifiedBy>
  <cp:revision>4</cp:revision>
  <cp:lastPrinted>2022-04-26T12:59:00Z</cp:lastPrinted>
  <dcterms:created xsi:type="dcterms:W3CDTF">2022-07-27T15:17:00Z</dcterms:created>
  <dcterms:modified xsi:type="dcterms:W3CDTF">2022-07-27T19:04:00Z</dcterms:modified>
</cp:coreProperties>
</file>