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3267" w14:textId="77777777" w:rsidR="00C44A60" w:rsidRPr="00C44A60" w:rsidRDefault="00C44A60" w:rsidP="00C44A60">
      <w:pPr>
        <w:pStyle w:val="Nadpis3"/>
        <w:spacing w:before="0"/>
        <w:rPr>
          <w:rFonts w:ascii="Abadi" w:hAnsi="Abadi"/>
          <w:color w:val="AA3B50"/>
          <w:sz w:val="44"/>
          <w:szCs w:val="44"/>
        </w:rPr>
      </w:pPr>
      <w:proofErr w:type="spellStart"/>
      <w:r w:rsidRPr="00C44A60">
        <w:rPr>
          <w:rFonts w:ascii="Abadi" w:hAnsi="Abadi"/>
          <w:color w:val="AA3B50"/>
          <w:sz w:val="44"/>
          <w:szCs w:val="44"/>
        </w:rPr>
        <w:t>What</w:t>
      </w:r>
      <w:proofErr w:type="spellEnd"/>
      <w:r w:rsidRPr="00C44A60">
        <w:rPr>
          <w:rFonts w:ascii="Abadi" w:hAnsi="Abadi"/>
          <w:color w:val="AA3B50"/>
          <w:sz w:val="44"/>
          <w:szCs w:val="44"/>
        </w:rPr>
        <w:t xml:space="preserve"> </w:t>
      </w:r>
      <w:proofErr w:type="spellStart"/>
      <w:r w:rsidRPr="00C44A60">
        <w:rPr>
          <w:rFonts w:ascii="Abadi" w:hAnsi="Abadi"/>
          <w:color w:val="AA3B50"/>
          <w:sz w:val="44"/>
          <w:szCs w:val="44"/>
        </w:rPr>
        <w:t>is</w:t>
      </w:r>
      <w:proofErr w:type="spellEnd"/>
      <w:r w:rsidRPr="00C44A60">
        <w:rPr>
          <w:rFonts w:ascii="Abadi" w:hAnsi="Abadi"/>
          <w:color w:val="AA3B50"/>
          <w:sz w:val="44"/>
          <w:szCs w:val="44"/>
        </w:rPr>
        <w:t xml:space="preserve"> a </w:t>
      </w:r>
      <w:proofErr w:type="spellStart"/>
      <w:r w:rsidRPr="00C44A60">
        <w:rPr>
          <w:rFonts w:ascii="Abadi" w:hAnsi="Abadi"/>
          <w:color w:val="AA3B50"/>
          <w:sz w:val="44"/>
          <w:szCs w:val="44"/>
        </w:rPr>
        <w:t>teaching</w:t>
      </w:r>
      <w:proofErr w:type="spellEnd"/>
      <w:r w:rsidRPr="00C44A60">
        <w:rPr>
          <w:rFonts w:ascii="Abadi" w:hAnsi="Abadi"/>
          <w:color w:val="AA3B50"/>
          <w:sz w:val="44"/>
          <w:szCs w:val="44"/>
        </w:rPr>
        <w:t xml:space="preserve"> portfolio?</w:t>
      </w:r>
    </w:p>
    <w:p w14:paraId="658A21A4" w14:textId="77777777" w:rsidR="00C44A60" w:rsidRPr="00C44A60" w:rsidRDefault="00C44A60" w:rsidP="00C44A60">
      <w:pPr>
        <w:rPr>
          <w:rFonts w:ascii="Abadi" w:hAnsi="Abadi"/>
        </w:rPr>
      </w:pPr>
    </w:p>
    <w:p w14:paraId="0C2050DE" w14:textId="77777777" w:rsidR="00C44A60" w:rsidRPr="00C44A60" w:rsidRDefault="00C44A60" w:rsidP="00C44A60">
      <w:pPr>
        <w:pStyle w:val="z-Zatekformule"/>
        <w:jc w:val="both"/>
        <w:rPr>
          <w:rFonts w:ascii="Abadi" w:hAnsi="Abadi"/>
          <w:sz w:val="24"/>
          <w:szCs w:val="24"/>
        </w:rPr>
      </w:pPr>
      <w:r w:rsidRPr="00C44A60">
        <w:rPr>
          <w:rFonts w:ascii="Abadi" w:hAnsi="Abadi"/>
          <w:sz w:val="24"/>
          <w:szCs w:val="24"/>
        </w:rPr>
        <w:t>Začátek formuláře</w:t>
      </w:r>
    </w:p>
    <w:p w14:paraId="4ECB1802" w14:textId="77777777" w:rsidR="00C44A60" w:rsidRPr="00C44A60" w:rsidRDefault="00C44A60" w:rsidP="00C44A60">
      <w:pPr>
        <w:jc w:val="both"/>
        <w:rPr>
          <w:rFonts w:ascii="Abadi" w:hAnsi="Abadi"/>
          <w:sz w:val="24"/>
          <w:szCs w:val="24"/>
        </w:rPr>
      </w:pPr>
      <w:proofErr w:type="spellStart"/>
      <w:r w:rsidRPr="00C44A60">
        <w:rPr>
          <w:rFonts w:ascii="Abadi" w:hAnsi="Abadi"/>
          <w:sz w:val="24"/>
          <w:szCs w:val="24"/>
        </w:rPr>
        <w:t>The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teaching</w:t>
      </w:r>
      <w:proofErr w:type="spellEnd"/>
      <w:r w:rsidRPr="00C44A60">
        <w:rPr>
          <w:rFonts w:ascii="Abadi" w:hAnsi="Abadi"/>
          <w:sz w:val="24"/>
          <w:szCs w:val="24"/>
        </w:rPr>
        <w:t xml:space="preserve"> portfolio </w:t>
      </w:r>
      <w:proofErr w:type="spellStart"/>
      <w:r w:rsidRPr="00C44A60">
        <w:rPr>
          <w:rFonts w:ascii="Abadi" w:hAnsi="Abadi"/>
          <w:sz w:val="24"/>
          <w:szCs w:val="24"/>
        </w:rPr>
        <w:t>is</w:t>
      </w:r>
      <w:proofErr w:type="spellEnd"/>
      <w:r w:rsidRPr="00C44A60">
        <w:rPr>
          <w:rFonts w:ascii="Abadi" w:hAnsi="Abadi"/>
          <w:sz w:val="24"/>
          <w:szCs w:val="24"/>
        </w:rPr>
        <w:t xml:space="preserve"> a </w:t>
      </w:r>
      <w:proofErr w:type="spellStart"/>
      <w:r w:rsidRPr="00C44A60">
        <w:rPr>
          <w:rFonts w:ascii="Abadi" w:hAnsi="Abadi"/>
          <w:sz w:val="24"/>
          <w:szCs w:val="24"/>
        </w:rPr>
        <w:t>systematically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organised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collection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of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documents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that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represent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as a </w:t>
      </w:r>
      <w:proofErr w:type="spellStart"/>
      <w:r w:rsidRPr="00C44A60">
        <w:rPr>
          <w:rFonts w:ascii="Abadi" w:hAnsi="Abadi"/>
          <w:sz w:val="24"/>
          <w:szCs w:val="24"/>
        </w:rPr>
        <w:t>teacher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or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future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teacher</w:t>
      </w:r>
      <w:proofErr w:type="spellEnd"/>
      <w:r w:rsidRPr="00C44A60">
        <w:rPr>
          <w:rFonts w:ascii="Abadi" w:hAnsi="Abadi"/>
          <w:sz w:val="24"/>
          <w:szCs w:val="24"/>
        </w:rPr>
        <w:t xml:space="preserve"> and </w:t>
      </w:r>
      <w:proofErr w:type="spellStart"/>
      <w:r w:rsidRPr="00C44A60">
        <w:rPr>
          <w:rFonts w:ascii="Abadi" w:hAnsi="Abadi"/>
          <w:sz w:val="24"/>
          <w:szCs w:val="24"/>
        </w:rPr>
        <w:t>provide</w:t>
      </w:r>
      <w:proofErr w:type="spellEnd"/>
      <w:r w:rsidRPr="00C44A60">
        <w:rPr>
          <w:rFonts w:ascii="Abadi" w:hAnsi="Abadi"/>
          <w:sz w:val="24"/>
          <w:szCs w:val="24"/>
        </w:rPr>
        <w:t xml:space="preserve"> evidence </w:t>
      </w:r>
      <w:proofErr w:type="spellStart"/>
      <w:r w:rsidRPr="00C44A60">
        <w:rPr>
          <w:rFonts w:ascii="Abadi" w:hAnsi="Abadi"/>
          <w:sz w:val="24"/>
          <w:szCs w:val="24"/>
        </w:rPr>
        <w:t>of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teacher</w:t>
      </w:r>
      <w:proofErr w:type="spellEnd"/>
      <w:r w:rsidRPr="00C44A60">
        <w:rPr>
          <w:rFonts w:ascii="Abadi" w:hAnsi="Abadi"/>
          <w:sz w:val="24"/>
          <w:szCs w:val="24"/>
        </w:rPr>
        <w:t xml:space="preserve"> development. </w:t>
      </w:r>
      <w:proofErr w:type="spellStart"/>
      <w:r w:rsidRPr="00C44A60">
        <w:rPr>
          <w:rFonts w:ascii="Abadi" w:hAnsi="Abadi"/>
          <w:sz w:val="24"/>
          <w:szCs w:val="24"/>
        </w:rPr>
        <w:t>Benefits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for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: It </w:t>
      </w:r>
      <w:proofErr w:type="spellStart"/>
      <w:r w:rsidRPr="00C44A60">
        <w:rPr>
          <w:rFonts w:ascii="Abadi" w:hAnsi="Abadi"/>
          <w:sz w:val="24"/>
          <w:szCs w:val="24"/>
        </w:rPr>
        <w:t>helps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realise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how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the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teaching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theories</w:t>
      </w:r>
      <w:proofErr w:type="spellEnd"/>
      <w:r w:rsidRPr="00C44A60">
        <w:rPr>
          <w:rFonts w:ascii="Abadi" w:hAnsi="Abadi"/>
          <w:sz w:val="24"/>
          <w:szCs w:val="24"/>
        </w:rPr>
        <w:t xml:space="preserve"> are </w:t>
      </w:r>
      <w:proofErr w:type="spellStart"/>
      <w:r w:rsidRPr="00C44A60">
        <w:rPr>
          <w:rFonts w:ascii="Abadi" w:hAnsi="Abadi"/>
          <w:sz w:val="24"/>
          <w:szCs w:val="24"/>
        </w:rPr>
        <w:t>displayed</w:t>
      </w:r>
      <w:proofErr w:type="spellEnd"/>
      <w:r w:rsidRPr="00C44A60">
        <w:rPr>
          <w:rFonts w:ascii="Abadi" w:hAnsi="Abadi"/>
          <w:sz w:val="24"/>
          <w:szCs w:val="24"/>
        </w:rPr>
        <w:t xml:space="preserve"> and </w:t>
      </w:r>
      <w:proofErr w:type="spellStart"/>
      <w:r w:rsidRPr="00C44A60">
        <w:rPr>
          <w:rFonts w:ascii="Abadi" w:hAnsi="Abadi"/>
          <w:sz w:val="24"/>
          <w:szCs w:val="24"/>
        </w:rPr>
        <w:t>used</w:t>
      </w:r>
      <w:proofErr w:type="spellEnd"/>
      <w:r w:rsidRPr="00C44A60">
        <w:rPr>
          <w:rFonts w:ascii="Abadi" w:hAnsi="Abadi"/>
          <w:sz w:val="24"/>
          <w:szCs w:val="24"/>
        </w:rPr>
        <w:t xml:space="preserve"> in </w:t>
      </w:r>
      <w:proofErr w:type="spellStart"/>
      <w:r w:rsidRPr="00C44A60">
        <w:rPr>
          <w:rFonts w:ascii="Abadi" w:hAnsi="Abadi"/>
          <w:sz w:val="24"/>
          <w:szCs w:val="24"/>
        </w:rPr>
        <w:t>your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teaching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practice</w:t>
      </w:r>
      <w:proofErr w:type="spellEnd"/>
      <w:r w:rsidRPr="00C44A60">
        <w:rPr>
          <w:rFonts w:ascii="Abadi" w:hAnsi="Abadi"/>
          <w:sz w:val="24"/>
          <w:szCs w:val="24"/>
        </w:rPr>
        <w:t xml:space="preserve">, </w:t>
      </w:r>
      <w:proofErr w:type="spellStart"/>
      <w:r w:rsidRPr="00C44A60">
        <w:rPr>
          <w:rFonts w:ascii="Abadi" w:hAnsi="Abadi"/>
          <w:sz w:val="24"/>
          <w:szCs w:val="24"/>
        </w:rPr>
        <w:t>i.e</w:t>
      </w:r>
      <w:proofErr w:type="spellEnd"/>
      <w:r w:rsidRPr="00C44A60">
        <w:rPr>
          <w:rFonts w:ascii="Abadi" w:hAnsi="Abadi"/>
          <w:sz w:val="24"/>
          <w:szCs w:val="24"/>
        </w:rPr>
        <w:t xml:space="preserve">. </w:t>
      </w:r>
      <w:proofErr w:type="spellStart"/>
      <w:r w:rsidRPr="00C44A60">
        <w:rPr>
          <w:rFonts w:ascii="Abadi" w:hAnsi="Abadi"/>
          <w:sz w:val="24"/>
          <w:szCs w:val="24"/>
        </w:rPr>
        <w:t>bridges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the</w:t>
      </w:r>
      <w:proofErr w:type="spellEnd"/>
      <w:r w:rsidRPr="00C44A60">
        <w:rPr>
          <w:rFonts w:ascii="Abadi" w:hAnsi="Abadi"/>
          <w:sz w:val="24"/>
          <w:szCs w:val="24"/>
        </w:rPr>
        <w:t xml:space="preserve"> gap </w:t>
      </w:r>
      <w:proofErr w:type="spellStart"/>
      <w:r w:rsidRPr="00C44A60">
        <w:rPr>
          <w:rFonts w:ascii="Abadi" w:hAnsi="Abadi"/>
          <w:sz w:val="24"/>
          <w:szCs w:val="24"/>
        </w:rPr>
        <w:t>between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theory</w:t>
      </w:r>
      <w:proofErr w:type="spellEnd"/>
      <w:r w:rsidRPr="00C44A60">
        <w:rPr>
          <w:rFonts w:ascii="Abadi" w:hAnsi="Abadi"/>
          <w:sz w:val="24"/>
          <w:szCs w:val="24"/>
        </w:rPr>
        <w:t xml:space="preserve"> and </w:t>
      </w:r>
      <w:proofErr w:type="spellStart"/>
      <w:r w:rsidRPr="00C44A60">
        <w:rPr>
          <w:rFonts w:ascii="Abadi" w:hAnsi="Abadi"/>
          <w:sz w:val="24"/>
          <w:szCs w:val="24"/>
        </w:rPr>
        <w:t>practice</w:t>
      </w:r>
      <w:proofErr w:type="spellEnd"/>
      <w:r w:rsidRPr="00C44A60">
        <w:rPr>
          <w:rFonts w:ascii="Abadi" w:hAnsi="Abadi"/>
          <w:sz w:val="24"/>
          <w:szCs w:val="24"/>
        </w:rPr>
        <w:t xml:space="preserve">. It </w:t>
      </w:r>
      <w:proofErr w:type="spellStart"/>
      <w:r w:rsidRPr="00C44A60">
        <w:rPr>
          <w:rFonts w:ascii="Abadi" w:hAnsi="Abadi"/>
          <w:sz w:val="24"/>
          <w:szCs w:val="24"/>
        </w:rPr>
        <w:t>helps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to </w:t>
      </w:r>
      <w:proofErr w:type="spellStart"/>
      <w:r w:rsidRPr="00C44A60">
        <w:rPr>
          <w:rFonts w:ascii="Abadi" w:hAnsi="Abadi"/>
          <w:sz w:val="24"/>
          <w:szCs w:val="24"/>
        </w:rPr>
        <w:t>reflect</w:t>
      </w:r>
      <w:proofErr w:type="spellEnd"/>
      <w:r w:rsidRPr="00C44A60">
        <w:rPr>
          <w:rFonts w:ascii="Abadi" w:hAnsi="Abadi"/>
          <w:sz w:val="24"/>
          <w:szCs w:val="24"/>
        </w:rPr>
        <w:t xml:space="preserve"> on </w:t>
      </w:r>
      <w:proofErr w:type="spellStart"/>
      <w:r w:rsidRPr="00C44A60">
        <w:rPr>
          <w:rFonts w:ascii="Abadi" w:hAnsi="Abadi"/>
          <w:sz w:val="24"/>
          <w:szCs w:val="24"/>
        </w:rPr>
        <w:t>what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do and </w:t>
      </w:r>
      <w:proofErr w:type="spellStart"/>
      <w:r w:rsidRPr="00C44A60">
        <w:rPr>
          <w:rFonts w:ascii="Abadi" w:hAnsi="Abadi"/>
          <w:sz w:val="24"/>
          <w:szCs w:val="24"/>
        </w:rPr>
        <w:t>how</w:t>
      </w:r>
      <w:proofErr w:type="spellEnd"/>
      <w:r w:rsidRPr="00C44A60">
        <w:rPr>
          <w:rFonts w:ascii="Abadi" w:hAnsi="Abadi"/>
          <w:sz w:val="24"/>
          <w:szCs w:val="24"/>
        </w:rPr>
        <w:t xml:space="preserve"> in </w:t>
      </w:r>
      <w:proofErr w:type="spellStart"/>
      <w:r w:rsidRPr="00C44A60">
        <w:rPr>
          <w:rFonts w:ascii="Abadi" w:hAnsi="Abadi"/>
          <w:sz w:val="24"/>
          <w:szCs w:val="24"/>
        </w:rPr>
        <w:t>your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teaching</w:t>
      </w:r>
      <w:proofErr w:type="spellEnd"/>
      <w:r w:rsidRPr="00C44A60">
        <w:rPr>
          <w:rFonts w:ascii="Abadi" w:hAnsi="Abadi"/>
          <w:sz w:val="24"/>
          <w:szCs w:val="24"/>
        </w:rPr>
        <w:t xml:space="preserve"> and </w:t>
      </w:r>
      <w:proofErr w:type="spellStart"/>
      <w:r w:rsidRPr="00C44A60">
        <w:rPr>
          <w:rFonts w:ascii="Abadi" w:hAnsi="Abadi"/>
          <w:sz w:val="24"/>
          <w:szCs w:val="24"/>
        </w:rPr>
        <w:t>thus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makes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evaluate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yourself</w:t>
      </w:r>
      <w:proofErr w:type="spellEnd"/>
      <w:r w:rsidRPr="00C44A60">
        <w:rPr>
          <w:rFonts w:ascii="Abadi" w:hAnsi="Abadi"/>
          <w:sz w:val="24"/>
          <w:szCs w:val="24"/>
        </w:rPr>
        <w:t xml:space="preserve"> and </w:t>
      </w:r>
      <w:proofErr w:type="spellStart"/>
      <w:r w:rsidRPr="00C44A60">
        <w:rPr>
          <w:rFonts w:ascii="Abadi" w:hAnsi="Abadi"/>
          <w:sz w:val="24"/>
          <w:szCs w:val="24"/>
        </w:rPr>
        <w:t>plan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for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future</w:t>
      </w:r>
      <w:proofErr w:type="spellEnd"/>
      <w:r w:rsidRPr="00C44A60">
        <w:rPr>
          <w:rFonts w:ascii="Abadi" w:hAnsi="Abadi"/>
          <w:sz w:val="24"/>
          <w:szCs w:val="24"/>
        </w:rPr>
        <w:t xml:space="preserve"> development. It </w:t>
      </w:r>
      <w:proofErr w:type="spellStart"/>
      <w:r w:rsidRPr="00C44A60">
        <w:rPr>
          <w:rFonts w:ascii="Abadi" w:hAnsi="Abadi"/>
          <w:sz w:val="24"/>
          <w:szCs w:val="24"/>
        </w:rPr>
        <w:t>provides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hands</w:t>
      </w:r>
      <w:proofErr w:type="spellEnd"/>
      <w:r w:rsidRPr="00C44A60">
        <w:rPr>
          <w:rFonts w:ascii="Abadi" w:hAnsi="Abadi"/>
          <w:sz w:val="24"/>
          <w:szCs w:val="24"/>
        </w:rPr>
        <w:t xml:space="preserve">-on </w:t>
      </w:r>
      <w:proofErr w:type="spellStart"/>
      <w:r w:rsidRPr="00C44A60">
        <w:rPr>
          <w:rFonts w:ascii="Abadi" w:hAnsi="Abadi"/>
          <w:sz w:val="24"/>
          <w:szCs w:val="24"/>
        </w:rPr>
        <w:t>experience</w:t>
      </w:r>
      <w:proofErr w:type="spellEnd"/>
      <w:r w:rsidRPr="00C44A60">
        <w:rPr>
          <w:rFonts w:ascii="Abadi" w:hAnsi="Abadi"/>
          <w:sz w:val="24"/>
          <w:szCs w:val="24"/>
        </w:rPr>
        <w:t xml:space="preserve"> in </w:t>
      </w:r>
      <w:proofErr w:type="spellStart"/>
      <w:r w:rsidRPr="00C44A60">
        <w:rPr>
          <w:rFonts w:ascii="Abadi" w:hAnsi="Abadi"/>
          <w:sz w:val="24"/>
          <w:szCs w:val="24"/>
        </w:rPr>
        <w:t>working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with</w:t>
      </w:r>
      <w:proofErr w:type="spellEnd"/>
      <w:r w:rsidRPr="00C44A60">
        <w:rPr>
          <w:rFonts w:ascii="Abadi" w:hAnsi="Abadi"/>
          <w:sz w:val="24"/>
          <w:szCs w:val="24"/>
        </w:rPr>
        <w:t xml:space="preserve"> portfolio </w:t>
      </w:r>
      <w:proofErr w:type="spellStart"/>
      <w:r w:rsidRPr="00C44A60">
        <w:rPr>
          <w:rFonts w:ascii="Abadi" w:hAnsi="Abadi"/>
          <w:sz w:val="24"/>
          <w:szCs w:val="24"/>
        </w:rPr>
        <w:t>which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you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can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further</w:t>
      </w:r>
      <w:proofErr w:type="spellEnd"/>
      <w:r w:rsidRPr="00C44A60">
        <w:rPr>
          <w:rFonts w:ascii="Abadi" w:hAnsi="Abadi"/>
          <w:sz w:val="24"/>
          <w:szCs w:val="24"/>
        </w:rPr>
        <w:t xml:space="preserve"> use in </w:t>
      </w:r>
      <w:proofErr w:type="spellStart"/>
      <w:r w:rsidRPr="00C44A60">
        <w:rPr>
          <w:rFonts w:ascii="Abadi" w:hAnsi="Abadi"/>
          <w:sz w:val="24"/>
          <w:szCs w:val="24"/>
        </w:rPr>
        <w:t>your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own</w:t>
      </w:r>
      <w:proofErr w:type="spellEnd"/>
      <w:r w:rsidRPr="00C44A60">
        <w:rPr>
          <w:rFonts w:ascii="Abadi" w:hAnsi="Abadi"/>
          <w:sz w:val="24"/>
          <w:szCs w:val="24"/>
        </w:rPr>
        <w:t xml:space="preserve"> </w:t>
      </w:r>
      <w:proofErr w:type="spellStart"/>
      <w:r w:rsidRPr="00C44A60">
        <w:rPr>
          <w:rFonts w:ascii="Abadi" w:hAnsi="Abadi"/>
          <w:sz w:val="24"/>
          <w:szCs w:val="24"/>
        </w:rPr>
        <w:t>teaching</w:t>
      </w:r>
      <w:proofErr w:type="spellEnd"/>
      <w:r w:rsidRPr="00C44A60">
        <w:rPr>
          <w:rFonts w:ascii="Abadi" w:hAnsi="Abadi"/>
          <w:sz w:val="24"/>
          <w:szCs w:val="24"/>
        </w:rPr>
        <w:t>.</w:t>
      </w:r>
    </w:p>
    <w:p w14:paraId="6064E9E1" w14:textId="77777777" w:rsidR="00C44A60" w:rsidRPr="00C44A60" w:rsidRDefault="00C44A60" w:rsidP="00C44A60">
      <w:pPr>
        <w:pStyle w:val="z-Konecformule"/>
        <w:rPr>
          <w:rFonts w:ascii="Abadi" w:hAnsi="Abadi"/>
          <w:sz w:val="44"/>
          <w:szCs w:val="44"/>
        </w:rPr>
      </w:pPr>
      <w:r w:rsidRPr="00C44A60">
        <w:rPr>
          <w:rFonts w:ascii="Abadi" w:hAnsi="Abadi"/>
          <w:sz w:val="44"/>
          <w:szCs w:val="44"/>
        </w:rPr>
        <w:t>Konec formuláře</w:t>
      </w:r>
    </w:p>
    <w:p w14:paraId="6C0FCF36" w14:textId="77777777" w:rsidR="00C44A60" w:rsidRPr="00C44A60" w:rsidRDefault="00C44A60" w:rsidP="00C44A60">
      <w:pPr>
        <w:pStyle w:val="z-Zatekformule"/>
        <w:rPr>
          <w:rFonts w:ascii="Abadi" w:hAnsi="Abadi"/>
          <w:sz w:val="44"/>
          <w:szCs w:val="44"/>
        </w:rPr>
      </w:pPr>
      <w:r w:rsidRPr="00C44A60">
        <w:rPr>
          <w:rFonts w:ascii="Abadi" w:hAnsi="Abadi"/>
          <w:sz w:val="44"/>
          <w:szCs w:val="44"/>
        </w:rPr>
        <w:t>Začátek formuláře</w:t>
      </w:r>
    </w:p>
    <w:p w14:paraId="2AF79138" w14:textId="77777777" w:rsidR="00C44A60" w:rsidRPr="00C44A60" w:rsidRDefault="00C44A60" w:rsidP="00C44A60">
      <w:pPr>
        <w:spacing w:after="100" w:afterAutospacing="1" w:line="240" w:lineRule="auto"/>
        <w:outlineLvl w:val="1"/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</w:pPr>
    </w:p>
    <w:p w14:paraId="2E618624" w14:textId="0ECEB4B7" w:rsidR="00C44A60" w:rsidRPr="00C44A60" w:rsidRDefault="00C44A60" w:rsidP="00C44A60">
      <w:pPr>
        <w:spacing w:after="100" w:afterAutospacing="1" w:line="240" w:lineRule="auto"/>
        <w:outlineLvl w:val="1"/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 xml:space="preserve"> </w:t>
      </w:r>
      <w:proofErr w:type="gramStart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 xml:space="preserve">Portfolio - </w:t>
      </w:r>
      <w:proofErr w:type="spellStart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>content</w:t>
      </w:r>
      <w:proofErr w:type="spellEnd"/>
      <w:proofErr w:type="gramEnd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 xml:space="preserve"> (</w:t>
      </w:r>
      <w:proofErr w:type="spellStart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>compulsory</w:t>
      </w:r>
      <w:proofErr w:type="spellEnd"/>
      <w:r w:rsidRPr="00C44A60">
        <w:rPr>
          <w:rFonts w:ascii="Abadi" w:eastAsia="Times New Roman" w:hAnsi="Abadi" w:cs="Segoe UI"/>
          <w:color w:val="AA3B50"/>
          <w:kern w:val="0"/>
          <w:sz w:val="44"/>
          <w:szCs w:val="44"/>
          <w:lang w:eastAsia="cs-CZ"/>
          <w14:ligatures w14:val="none"/>
        </w:rPr>
        <w:t>)</w:t>
      </w:r>
    </w:p>
    <w:p w14:paraId="16532568" w14:textId="77777777" w:rsidR="00C44A60" w:rsidRPr="00C44A60" w:rsidRDefault="00C44A60" w:rsidP="00C44A60">
      <w:pPr>
        <w:spacing w:after="100" w:afterAutospacing="1" w:line="240" w:lineRule="auto"/>
        <w:outlineLvl w:val="1"/>
        <w:rPr>
          <w:rFonts w:ascii="Abadi" w:eastAsia="Times New Roman" w:hAnsi="Abadi" w:cs="Segoe UI"/>
          <w:color w:val="AA3B50"/>
          <w:kern w:val="0"/>
          <w:sz w:val="24"/>
          <w:szCs w:val="24"/>
          <w:lang w:eastAsia="cs-CZ"/>
          <w14:ligatures w14:val="none"/>
        </w:rPr>
      </w:pPr>
    </w:p>
    <w:p w14:paraId="6E63DAEF" w14:textId="77777777" w:rsidR="00C44A60" w:rsidRPr="00C44A60" w:rsidRDefault="00C44A60" w:rsidP="00C44A60">
      <w:pPr>
        <w:spacing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portfolio - 3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sections</w:t>
      </w:r>
      <w:proofErr w:type="spellEnd"/>
    </w:p>
    <w:p w14:paraId="07D2EF96" w14:textId="77777777" w:rsidR="00C44A60" w:rsidRPr="00C44A60" w:rsidRDefault="00C44A60" w:rsidP="00C44A60">
      <w:pPr>
        <w:spacing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1. </w:t>
      </w:r>
      <w:proofErr w:type="spellStart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statement</w:t>
      </w:r>
      <w:proofErr w:type="spellEnd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: </w:t>
      </w:r>
    </w:p>
    <w:p w14:paraId="423E06D0" w14:textId="77777777" w:rsidR="00C44A60" w:rsidRPr="00C44A60" w:rsidRDefault="00C44A60" w:rsidP="00C44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CV</w:t>
      </w:r>
    </w:p>
    <w:p w14:paraId="609831AD" w14:textId="77777777" w:rsidR="00C44A60" w:rsidRPr="00C44A60" w:rsidRDefault="00C44A60" w:rsidP="00C44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List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professional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achievements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exams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certificates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proofErr w:type="gram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references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.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you've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so far)</w:t>
      </w:r>
    </w:p>
    <w:p w14:paraId="49B6AB10" w14:textId="77777777" w:rsidR="00C44A60" w:rsidRPr="00C44A60" w:rsidRDefault="00C44A60" w:rsidP="00C44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EPOSTL p. 9-11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fill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in these 3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pages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section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portfolio) </w:t>
      </w:r>
    </w:p>
    <w:p w14:paraId="7FCD7042" w14:textId="77777777" w:rsidR="00C44A60" w:rsidRPr="00C44A60" w:rsidRDefault="00C44A60" w:rsidP="00C44A60">
      <w:pPr>
        <w:spacing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2. </w:t>
      </w:r>
      <w:proofErr w:type="spellStart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Self-assessment</w:t>
      </w:r>
      <w:proofErr w:type="spellEnd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: </w:t>
      </w:r>
    </w:p>
    <w:p w14:paraId="07587FF4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as a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learner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- development</w:t>
      </w:r>
      <w:proofErr w:type="gram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Journal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Practical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classes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section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69315D60" w14:textId="77777777" w:rsidR="00C44A60" w:rsidRPr="00C44A60" w:rsidRDefault="00C44A60" w:rsidP="00C44A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-do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statements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(EPOSTL p. </w:t>
      </w:r>
      <w:proofErr w:type="gram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15 - 57</w:t>
      </w:r>
      <w:proofErr w:type="gram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choose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 </w:t>
      </w:r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any 4 </w:t>
      </w:r>
      <w:proofErr w:type="spellStart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pages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fill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in &amp;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section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 </w:t>
      </w:r>
    </w:p>
    <w:p w14:paraId="25D80C62" w14:textId="77777777" w:rsidR="00C44A60" w:rsidRPr="00C44A60" w:rsidRDefault="00C44A60" w:rsidP="00C44A60">
      <w:pPr>
        <w:spacing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 xml:space="preserve">3. </w:t>
      </w:r>
      <w:proofErr w:type="spellStart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Dossier</w:t>
      </w:r>
      <w:proofErr w:type="spellEnd"/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t>:</w:t>
      </w:r>
      <w:r w:rsidRPr="00C44A60">
        <w:rPr>
          <w:rFonts w:ascii="Abadi" w:eastAsia="Times New Roman" w:hAnsi="Abadi" w:cs="Segoe UI"/>
          <w:b/>
          <w:bCs/>
          <w:color w:val="373A3C"/>
          <w:kern w:val="0"/>
          <w:sz w:val="24"/>
          <w:szCs w:val="24"/>
          <w:lang w:eastAsia="cs-CZ"/>
          <w14:ligatures w14:val="none"/>
        </w:rPr>
        <w:br/>
      </w:r>
    </w:p>
    <w:p w14:paraId="6C5FE3A4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evidence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above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comes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studies</w:t>
      </w:r>
      <w:proofErr w:type="spellEnd"/>
    </w:p>
    <w:p w14:paraId="35ACF4D4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plans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observation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feedback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you've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4739325F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material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adapt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(HWK &amp; portfolio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Didactics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classes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784E39AE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activities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create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adapt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(HWK &amp; portfolio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tasks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Didactics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classes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6C07B9E0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samples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'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lesson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recording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.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include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you've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7F72B557" w14:textId="77777777" w:rsidR="00C44A60" w:rsidRPr="00C44A60" w:rsidRDefault="00C44A60" w:rsidP="00C44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</w:pP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lastRenderedPageBreak/>
        <w:t>Useful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: reference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articles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theoretical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practical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books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proofErr w:type="gram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websites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. (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C44A60">
        <w:rPr>
          <w:rFonts w:ascii="Abadi" w:eastAsia="Times New Roman" w:hAnsi="Abadi" w:cs="Segoe UI"/>
          <w:color w:val="373A3C"/>
          <w:kern w:val="0"/>
          <w:sz w:val="24"/>
          <w:szCs w:val="24"/>
          <w:lang w:eastAsia="cs-CZ"/>
          <w14:ligatures w14:val="none"/>
        </w:rPr>
        <w:t>)</w:t>
      </w:r>
    </w:p>
    <w:p w14:paraId="3E67526E" w14:textId="77777777" w:rsidR="009D5057" w:rsidRPr="00C44A60" w:rsidRDefault="009D5057">
      <w:pPr>
        <w:rPr>
          <w:rFonts w:ascii="Abadi" w:hAnsi="Abadi"/>
        </w:rPr>
      </w:pPr>
    </w:p>
    <w:sectPr w:rsidR="009D5057" w:rsidRPr="00C4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F09"/>
    <w:multiLevelType w:val="multilevel"/>
    <w:tmpl w:val="A322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2081E"/>
    <w:multiLevelType w:val="multilevel"/>
    <w:tmpl w:val="503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E5337A"/>
    <w:multiLevelType w:val="multilevel"/>
    <w:tmpl w:val="FE2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6117945">
    <w:abstractNumId w:val="1"/>
  </w:num>
  <w:num w:numId="2" w16cid:durableId="306402433">
    <w:abstractNumId w:val="0"/>
  </w:num>
  <w:num w:numId="3" w16cid:durableId="49264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0"/>
    <w:rsid w:val="009D5057"/>
    <w:rsid w:val="00C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8DEC"/>
  <w15:chartTrackingRefBased/>
  <w15:docId w15:val="{66E930F4-0E7F-4819-8C2F-5B111C1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4A6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4A6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44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44A60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44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44A60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44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1</cp:revision>
  <dcterms:created xsi:type="dcterms:W3CDTF">2023-10-20T19:17:00Z</dcterms:created>
  <dcterms:modified xsi:type="dcterms:W3CDTF">2023-10-20T19:21:00Z</dcterms:modified>
</cp:coreProperties>
</file>