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B20F" w14:textId="77777777" w:rsidR="00F44AB0" w:rsidRPr="008B640A" w:rsidRDefault="00F44AB0" w:rsidP="008B640A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STROUHALOVA, Dana, MACEJOVA, Dana, MOSNA,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>Barbora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BOBAL, Pavel, OTEVREL, Jan, LASTOVICKOVA, Marketa, BRTKO, Julius et BOBALOVA, Janette, 2020. 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Down-regulation of vimentin by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triorganotin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isothiocyanates—nuclear retinoid X receptor agonists: A proteomic approach. </w:t>
      </w:r>
      <w:r w:rsidRPr="008B64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Toxicology Letters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Janvier 2020. Vol. 318, pp. 22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noBreakHyphen/>
        <w:t xml:space="preserve">29. </w:t>
      </w:r>
    </w:p>
    <w:p w14:paraId="2BB0DF8A" w14:textId="77777777" w:rsidR="00F44AB0" w:rsidRPr="00AC79DD" w:rsidRDefault="00F44AB0" w:rsidP="00F4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B7C6ECD" w14:textId="77777777" w:rsidR="006B6A05" w:rsidRPr="008B640A" w:rsidRDefault="006B6A05" w:rsidP="008B640A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LELÁKOVÁ, Veronika, ŠMEJKAL, Karel, JAKUBCZYK, Karolina, VESELÝ,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Ondřej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LANDA,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Přemysl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VÁCLAVÍK,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Jiří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BOBÁĽ, Pavel, PÍŽOVÁ, Hana, TEMML, Veronika, STEINACHER, Theresa, SCHUSTER, Daniela, GRANICA, Sebastian, HANÁKOVÁ, Zuzana et HOŠEK, </w:t>
      </w:r>
      <w:proofErr w:type="gram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Jan,</w:t>
      </w:r>
      <w:proofErr w:type="gram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2019. Parallel in vitro and in silico investigations into anti-inflammatory effects of non-prenylated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stilbenoids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8B64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Food Chemistry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July 2019. Vol. 285, pp. 431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noBreakHyphen/>
        <w:t>440</w:t>
      </w:r>
    </w:p>
    <w:p w14:paraId="2FB374C2" w14:textId="325B7BB2" w:rsidR="007D2AC5" w:rsidRPr="007D4631" w:rsidRDefault="007D2AC5" w:rsidP="008B640A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1292F87E" w14:textId="77777777" w:rsidR="00DD18B2" w:rsidRPr="008B640A" w:rsidRDefault="00DD18B2" w:rsidP="008B640A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BAK, Andrzej, PIZOVA, Hana, KOZIK, Violetta, VORCAKOVA, Katarina, KOS, Jiri, TREML, Jakub, ODEHNALOVA, Klara, ORAVEC, Michal, IMRAMOVSKY, Ales, BOBAL, Pavel, SMOLINSKI, Adam, TRÁVNÍČEK,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Zdeněk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JAMPILEK, Josef, 2019. SAR-mediated Similarity Assessment of the Property Profile for New, Silicon-Based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AChE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BChE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Inhibitors. </w:t>
      </w:r>
      <w:r w:rsidRPr="008B64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International Journal of Molecular Sciences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29 </w:t>
      </w:r>
      <w:r w:rsidR="006B6A05"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October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2019. Vol. 20, n° 21, pp. 5385 </w:t>
      </w:r>
    </w:p>
    <w:p w14:paraId="2B53AE3A" w14:textId="77777777" w:rsidR="00DD18B2" w:rsidRPr="00AC79DD" w:rsidRDefault="00DD18B2" w:rsidP="00DD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44FA03E" w14:textId="77777777" w:rsidR="0099749D" w:rsidRPr="008B640A" w:rsidRDefault="0099749D" w:rsidP="008B640A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PAVEL BOBÁĽ, 2019.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Triorganotin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Isothiocyanates Affect Migration and Immune Check-point Receptors in Human Triple-negative Breast Carcinoma MDA-MB-231 Cells. </w:t>
      </w:r>
      <w:hyperlink r:id="rId9" w:tooltip="Toxicology Letters (Elsevier)" w:history="1">
        <w:proofErr w:type="spellStart"/>
        <w:r w:rsidRPr="008B640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Toxicology</w:t>
        </w:r>
        <w:proofErr w:type="spellEnd"/>
        <w:r w:rsidRPr="008B640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8B640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Letters</w:t>
        </w:r>
        <w:proofErr w:type="spellEnd"/>
      </w:hyperlink>
      <w:r w:rsidRPr="008B640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r>
        <w:t xml:space="preserve">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>September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2019. </w:t>
      </w:r>
    </w:p>
    <w:p w14:paraId="3DC334B4" w14:textId="77777777" w:rsidR="0099749D" w:rsidRPr="008B640A" w:rsidRDefault="0099749D" w:rsidP="008B640A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>vol. 39 no. 9 4845-4851</w:t>
      </w:r>
    </w:p>
    <w:p w14:paraId="04C9B07D" w14:textId="77777777" w:rsidR="006B6A05" w:rsidRPr="007D4631" w:rsidRDefault="006B6A05" w:rsidP="00DD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846FBF" w14:textId="60C3F201" w:rsidR="006B6A05" w:rsidRPr="008B640A" w:rsidRDefault="006B6A05" w:rsidP="008B640A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HOŠEK, Jan, LELÁKOVÁ, Veronika, BOBÁL, Pavel, PÍŽOVÁ, Hana, GAZDOVÁ,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>Markéta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MALANÍK, Milan, JAKUBCZYK, Karolina, VESELÝ,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>Ondřej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LANDA,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>Přemysl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TEMML, Veronika, SCHUSTER, Daniela, PRACHYAWARAKORN,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>Vilailak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PAILEE,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>Phanruethai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REN, Gang, ZPURNÝ, Filip, ORAVEC, Michal et ŠMEJKAL, Karel, 2019. 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Prenylated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Stilbenoids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Affect Inflammation by Inhibiting the NF-</w:t>
      </w:r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>κ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B/AP-1 Signaling Pathway and Cyclooxygenases and Lipoxygenase. </w:t>
      </w:r>
      <w:r w:rsidRPr="008B64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Journal of Natural Products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26 </w:t>
      </w:r>
      <w:r w:rsidR="0004355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July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2019. Vol. 82, n° 7, pp. 1839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noBreakHyphen/>
        <w:t xml:space="preserve">1848. </w:t>
      </w:r>
    </w:p>
    <w:p w14:paraId="1BBFBF0A" w14:textId="77777777" w:rsidR="001F6952" w:rsidRPr="007D4631" w:rsidRDefault="001F6952" w:rsidP="007D2AC5">
      <w:pPr>
        <w:rPr>
          <w:lang w:val="en-US"/>
        </w:rPr>
      </w:pPr>
    </w:p>
    <w:p w14:paraId="2610B581" w14:textId="49DE7954" w:rsidR="006B6A05" w:rsidRPr="008B640A" w:rsidRDefault="006B6A05" w:rsidP="008B640A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BOBAL, Pavel, SVESTKA, David et OTEVREL.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Bianthryl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-based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organocatalysts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 the asymmetric Henry reaction of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fluoroketones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r w:rsidRPr="008B64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Organic &amp; Biomolecular Chemistry (RSC Publishing)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7 </w:t>
      </w:r>
      <w:r w:rsidR="0004355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May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2019. </w:t>
      </w:r>
    </w:p>
    <w:p w14:paraId="6A0FEBA7" w14:textId="77777777" w:rsidR="006B6A05" w:rsidRPr="008B640A" w:rsidRDefault="006B6A05" w:rsidP="008B640A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Org.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Biomol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Chem., 2019,17, 5244-5248</w:t>
      </w:r>
    </w:p>
    <w:p w14:paraId="7FD0650B" w14:textId="77777777" w:rsidR="006B6A05" w:rsidRPr="007D4631" w:rsidRDefault="006B6A05" w:rsidP="007D2AC5">
      <w:pPr>
        <w:rPr>
          <w:lang w:val="en-US"/>
        </w:rPr>
      </w:pPr>
    </w:p>
    <w:p w14:paraId="78C14F1A" w14:textId="77777777" w:rsidR="006B6A05" w:rsidRPr="008B640A" w:rsidRDefault="006B6A05" w:rsidP="008B640A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HUNAKOVA, Luba, HORVATHOVA, Eva, MAJEROVA, Karolina, BOBAL, Pavel, OTEVREL, Jan et BRTKO, Julius, 2019. Genotoxic Effects of Tributyltin and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Triphenyltin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Isothiocyanates, Cognate RXR Ligands: Comparison in Human Breast Carcinoma MCF 7 and MDA-MB-231 </w:t>
      </w:r>
      <w:bookmarkStart w:id="0" w:name="_GoBack"/>
      <w:bookmarkEnd w:id="0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Cells. </w:t>
      </w:r>
      <w:r w:rsidRPr="008B640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International Journal of </w:t>
      </w:r>
      <w:proofErr w:type="spellStart"/>
      <w:r w:rsidRPr="008B640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Molecular</w:t>
      </w:r>
      <w:proofErr w:type="spellEnd"/>
      <w:r w:rsidRPr="008B640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Sciences</w:t>
      </w:r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9 mars 2019. Vol. 20, n° 5, pp. 1198. </w:t>
      </w:r>
    </w:p>
    <w:p w14:paraId="2B049F3E" w14:textId="77777777" w:rsidR="00F44AB0" w:rsidRPr="007D4631" w:rsidRDefault="00F44AB0" w:rsidP="006B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5DDEAB" w14:textId="77777777" w:rsidR="00F44AB0" w:rsidRPr="008B640A" w:rsidRDefault="00F44AB0" w:rsidP="008B640A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POKORNA, </w:t>
      </w: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>Aneta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BOBAL, Pavel, ORAVEC, Michal, RAROVA, Lucie, BOBALOVA, Janette et JAMPILEK, Josef, 2019. 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Investigation of Permeation of Theophylline through Skin Using Selected Piperazine-2,5-Diones. </w:t>
      </w:r>
      <w:proofErr w:type="spellStart"/>
      <w:r w:rsidRPr="008B640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Molecules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t>. 4 février 2019. Vol. 24, n° 3, pp. 566.</w:t>
      </w:r>
    </w:p>
    <w:p w14:paraId="0B343B76" w14:textId="77777777" w:rsidR="00F44AB0" w:rsidRPr="00AC79DD" w:rsidRDefault="00F44AB0" w:rsidP="00F4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D9E2B9" w14:textId="7875D724" w:rsidR="00F44AB0" w:rsidRPr="008B640A" w:rsidRDefault="00F44AB0" w:rsidP="008B640A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LAŠTOVIČKOVÁ M, BOBÁL P, STROUHALOVÁ D et BOBÁLOVÁ J, 2019. 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Acetonitrile-assisted enzymatic digestion can facilitate the bottom-up identification of proteins of cancer origin. - </w:t>
      </w:r>
      <w:hyperlink r:id="rId10" w:tooltip="Analytical Biochemistry (Elsevier)" w:history="1">
        <w:r w:rsidR="001E4EE8" w:rsidRPr="008B640A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fr-FR"/>
          </w:rPr>
          <w:t>Analytical Biochemistry</w:t>
        </w:r>
      </w:hyperlink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NCBI. </w:t>
      </w:r>
      <w:r w:rsidR="001E4EE8"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ril 2019. </w:t>
      </w:r>
    </w:p>
    <w:p w14:paraId="5BCB6621" w14:textId="2519E91D" w:rsidR="007D4631" w:rsidRDefault="007D4631" w:rsidP="00F4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E10D14D" w14:textId="5438ECC8" w:rsidR="007D4631" w:rsidRPr="008B640A" w:rsidRDefault="009A45FC" w:rsidP="008B640A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MACEJOVA</w:t>
      </w:r>
      <w:r w:rsidR="00C1341D"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D, 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MOSNA</w:t>
      </w:r>
      <w:r w:rsidR="001C6A4E"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B,</w:t>
      </w:r>
      <w:r w:rsidR="001C6A4E"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BOBÁL</w:t>
      </w:r>
      <w:r w:rsidR="001C6A4E"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P, </w:t>
      </w:r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OTEVREL</w:t>
      </w:r>
      <w:r w:rsidR="00743146"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J, BRTKO J</w:t>
      </w:r>
    </w:p>
    <w:p w14:paraId="7C734D14" w14:textId="2E11BC35" w:rsidR="00743146" w:rsidRPr="008B640A" w:rsidRDefault="00743146" w:rsidP="008B640A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Trioganotin</w:t>
      </w:r>
      <w:proofErr w:type="spellEnd"/>
      <w:r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derivat</w:t>
      </w:r>
      <w:r w:rsidR="0014134A"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ives: time-dependent expression of vimentin, An</w:t>
      </w:r>
      <w:r w:rsidR="00555D10"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nexin A5 and selected nuclear receptors mRNA in MDA-MB</w:t>
      </w:r>
      <w:r w:rsidR="00930C41"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-231 breast cancer cells. Toxicology letter</w:t>
      </w:r>
      <w:r w:rsidR="009A45FC" w:rsidRPr="008B6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s. 2019. 249</w:t>
      </w:r>
    </w:p>
    <w:p w14:paraId="5ADBD0A3" w14:textId="77777777" w:rsidR="00F44AB0" w:rsidRPr="00AC79DD" w:rsidRDefault="00F44AB0" w:rsidP="00F4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DDFD9C0" w14:textId="77777777" w:rsidR="00AC79DD" w:rsidRPr="00F44AB0" w:rsidRDefault="00AC79DD" w:rsidP="00F4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FB1811A" w14:textId="77777777" w:rsidR="00F44AB0" w:rsidRPr="006B6A05" w:rsidRDefault="00F44AB0" w:rsidP="006B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7B2A0EE" w14:textId="77777777" w:rsidR="006B6A05" w:rsidRPr="001E4EE8" w:rsidRDefault="006B6A05" w:rsidP="007D2AC5">
      <w:pPr>
        <w:rPr>
          <w:lang w:val="en-US"/>
        </w:rPr>
      </w:pPr>
    </w:p>
    <w:sectPr w:rsidR="006B6A05" w:rsidRPr="001E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40404E1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F23011"/>
    <w:multiLevelType w:val="hybridMultilevel"/>
    <w:tmpl w:val="131429A0"/>
    <w:lvl w:ilvl="0" w:tplc="3B9E9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03DFF"/>
    <w:multiLevelType w:val="hybridMultilevel"/>
    <w:tmpl w:val="2C4E0E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3563B"/>
    <w:multiLevelType w:val="multilevel"/>
    <w:tmpl w:val="E08A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3C4D2F"/>
    <w:multiLevelType w:val="hybridMultilevel"/>
    <w:tmpl w:val="D87CBA3E"/>
    <w:lvl w:ilvl="0" w:tplc="524242C4">
      <w:start w:val="1"/>
      <w:numFmt w:val="lowerLetter"/>
      <w:pStyle w:val="Styl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A41"/>
    <w:multiLevelType w:val="hybridMultilevel"/>
    <w:tmpl w:val="DE807326"/>
    <w:lvl w:ilvl="0" w:tplc="17521D9C">
      <w:start w:val="1"/>
      <w:numFmt w:val="decimal"/>
      <w:pStyle w:val="Titre10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C5"/>
    <w:rsid w:val="00043556"/>
    <w:rsid w:val="000779B4"/>
    <w:rsid w:val="0014134A"/>
    <w:rsid w:val="001C6A4E"/>
    <w:rsid w:val="001E4EE8"/>
    <w:rsid w:val="001F6952"/>
    <w:rsid w:val="004578D3"/>
    <w:rsid w:val="004C233C"/>
    <w:rsid w:val="00555D10"/>
    <w:rsid w:val="006B6A05"/>
    <w:rsid w:val="00743146"/>
    <w:rsid w:val="007B2215"/>
    <w:rsid w:val="007D2AC5"/>
    <w:rsid w:val="007D4631"/>
    <w:rsid w:val="0089389D"/>
    <w:rsid w:val="008B640A"/>
    <w:rsid w:val="00930C41"/>
    <w:rsid w:val="0099749D"/>
    <w:rsid w:val="009A45FC"/>
    <w:rsid w:val="00AC79DD"/>
    <w:rsid w:val="00AE74A3"/>
    <w:rsid w:val="00C1341D"/>
    <w:rsid w:val="00D35CEC"/>
    <w:rsid w:val="00DD18B2"/>
    <w:rsid w:val="00F4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B64E"/>
  <w15:chartTrackingRefBased/>
  <w15:docId w15:val="{B77C1000-DD3F-4D0C-BDCD-7144929D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78D3"/>
    <w:pPr>
      <w:keepNext/>
      <w:keepLines/>
      <w:numPr>
        <w:numId w:val="8"/>
      </w:numPr>
      <w:pBdr>
        <w:bottom w:val="single" w:sz="4" w:space="1" w:color="595959" w:themeColor="text1" w:themeTint="A6"/>
      </w:pBdr>
      <w:spacing w:before="360"/>
      <w:outlineLvl w:val="0"/>
    </w:pPr>
    <w:rPr>
      <w:rFonts w:ascii="Cambria" w:eastAsiaTheme="majorEastAsia" w:hAnsi="Cambria" w:cstheme="majorBidi"/>
      <w:b/>
      <w:bCs/>
      <w:smallCaps/>
      <w:color w:val="2E74B5" w:themeColor="accent5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78D3"/>
    <w:pPr>
      <w:keepNext/>
      <w:keepLines/>
      <w:numPr>
        <w:ilvl w:val="1"/>
        <w:numId w:val="8"/>
      </w:numPr>
      <w:spacing w:before="360" w:after="0"/>
      <w:outlineLvl w:val="1"/>
    </w:pPr>
    <w:rPr>
      <w:rFonts w:ascii="Cambria" w:eastAsiaTheme="majorEastAsia" w:hAnsi="Cambria" w:cstheme="majorBidi"/>
      <w:b/>
      <w:bCs/>
      <w:smallCaps/>
      <w:color w:val="5B9BD5" w:themeColor="accent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78D3"/>
    <w:pPr>
      <w:keepNext/>
      <w:keepLines/>
      <w:numPr>
        <w:ilvl w:val="2"/>
        <w:numId w:val="8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A8D08D" w:themeColor="accent6" w:themeTint="99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578D3"/>
    <w:pPr>
      <w:keepNext/>
      <w:keepLines/>
      <w:numPr>
        <w:ilvl w:val="3"/>
        <w:numId w:val="9"/>
      </w:numPr>
      <w:spacing w:before="200" w:after="0"/>
      <w:ind w:left="2988" w:hanging="864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titre">
    <w:name w:val="Grand titre"/>
    <w:basedOn w:val="Titre"/>
    <w:link w:val="GrandtitreCar"/>
    <w:qFormat/>
    <w:rsid w:val="000779B4"/>
    <w:pPr>
      <w:jc w:val="center"/>
    </w:pPr>
    <w:rPr>
      <w:b/>
      <w:color w:val="E34567"/>
    </w:rPr>
  </w:style>
  <w:style w:type="character" w:customStyle="1" w:styleId="GrandtitreCar">
    <w:name w:val="Grand titre Car"/>
    <w:basedOn w:val="TitreCar"/>
    <w:link w:val="Grandtitre"/>
    <w:rsid w:val="000779B4"/>
    <w:rPr>
      <w:rFonts w:asciiTheme="majorHAnsi" w:eastAsiaTheme="majorEastAsia" w:hAnsiTheme="majorHAnsi" w:cstheme="majorBidi"/>
      <w:b/>
      <w:color w:val="E34567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rsid w:val="004578D3"/>
    <w:pPr>
      <w:spacing w:after="0" w:line="240" w:lineRule="auto"/>
      <w:contextualSpacing/>
    </w:pPr>
    <w:rPr>
      <w:rFonts w:ascii="Cambria" w:eastAsiaTheme="majorEastAsia" w:hAnsi="Cambria" w:cstheme="majorBidi"/>
      <w:color w:val="70AD47" w:themeColor="accent6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78D3"/>
    <w:rPr>
      <w:rFonts w:ascii="Cambria" w:eastAsiaTheme="majorEastAsia" w:hAnsi="Cambria" w:cstheme="majorBidi"/>
      <w:color w:val="70AD47" w:themeColor="accent6"/>
      <w:sz w:val="56"/>
      <w:szCs w:val="56"/>
    </w:rPr>
  </w:style>
  <w:style w:type="paragraph" w:customStyle="1" w:styleId="Titre10">
    <w:name w:val="Titre 1*"/>
    <w:basedOn w:val="Paragraphedeliste"/>
    <w:link w:val="Titre1Car0"/>
    <w:qFormat/>
    <w:rsid w:val="000779B4"/>
    <w:pPr>
      <w:numPr>
        <w:numId w:val="2"/>
      </w:numPr>
      <w:spacing w:after="0" w:line="240" w:lineRule="auto"/>
      <w:ind w:left="1080" w:hanging="720"/>
      <w:jc w:val="both"/>
    </w:pPr>
    <w:rPr>
      <w:b/>
      <w:color w:val="C2383B"/>
      <w:sz w:val="32"/>
      <w:u w:val="single"/>
    </w:rPr>
  </w:style>
  <w:style w:type="character" w:customStyle="1" w:styleId="Titre1Car0">
    <w:name w:val="Titre 1* Car"/>
    <w:basedOn w:val="Policepardfaut"/>
    <w:link w:val="Titre10"/>
    <w:rsid w:val="000779B4"/>
    <w:rPr>
      <w:b/>
      <w:color w:val="C2383B"/>
      <w:sz w:val="32"/>
      <w:u w:val="single"/>
    </w:rPr>
  </w:style>
  <w:style w:type="paragraph" w:styleId="Paragraphedeliste">
    <w:name w:val="List Paragraph"/>
    <w:basedOn w:val="Normal"/>
    <w:uiPriority w:val="34"/>
    <w:qFormat/>
    <w:rsid w:val="000779B4"/>
    <w:pPr>
      <w:ind w:left="720"/>
      <w:contextualSpacing/>
    </w:pPr>
  </w:style>
  <w:style w:type="paragraph" w:customStyle="1" w:styleId="Style2">
    <w:name w:val="Style 2*"/>
    <w:basedOn w:val="Paragraphedeliste"/>
    <w:link w:val="Style2Car"/>
    <w:qFormat/>
    <w:rsid w:val="000779B4"/>
    <w:pPr>
      <w:numPr>
        <w:numId w:val="3"/>
      </w:numPr>
      <w:spacing w:after="0" w:line="240" w:lineRule="auto"/>
      <w:ind w:left="1068"/>
      <w:jc w:val="both"/>
    </w:pPr>
    <w:rPr>
      <w:b/>
      <w:noProof/>
      <w:color w:val="FF7C80"/>
      <w:u w:val="single"/>
      <w:lang w:eastAsia="fr-FR"/>
    </w:rPr>
  </w:style>
  <w:style w:type="character" w:customStyle="1" w:styleId="Style2Car">
    <w:name w:val="Style 2* Car"/>
    <w:basedOn w:val="Policepardfaut"/>
    <w:link w:val="Style2"/>
    <w:rsid w:val="000779B4"/>
    <w:rPr>
      <w:b/>
      <w:noProof/>
      <w:color w:val="FF7C80"/>
      <w:u w:val="single"/>
      <w:lang w:eastAsia="fr-FR"/>
    </w:rPr>
  </w:style>
  <w:style w:type="paragraph" w:customStyle="1" w:styleId="Style3">
    <w:name w:val="Style 3*"/>
    <w:basedOn w:val="Paragraphedeliste"/>
    <w:link w:val="Style3Car"/>
    <w:qFormat/>
    <w:rsid w:val="000779B4"/>
    <w:pPr>
      <w:spacing w:after="0" w:line="240" w:lineRule="auto"/>
      <w:ind w:hanging="360"/>
      <w:jc w:val="both"/>
    </w:pPr>
    <w:rPr>
      <w:color w:val="F36A57"/>
      <w:u w:val="single"/>
    </w:rPr>
  </w:style>
  <w:style w:type="character" w:customStyle="1" w:styleId="Style3Car">
    <w:name w:val="Style 3* Car"/>
    <w:basedOn w:val="Policepardfaut"/>
    <w:link w:val="Style3"/>
    <w:rsid w:val="000779B4"/>
    <w:rPr>
      <w:color w:val="F36A57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578D3"/>
    <w:rPr>
      <w:rFonts w:ascii="Cambria" w:eastAsiaTheme="majorEastAsia" w:hAnsi="Cambria" w:cstheme="majorBidi"/>
      <w:b/>
      <w:bCs/>
      <w:smallCaps/>
      <w:color w:val="5B9BD5" w:themeColor="accent5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4578D3"/>
    <w:rPr>
      <w:rFonts w:ascii="Cambria" w:eastAsiaTheme="majorEastAsia" w:hAnsi="Cambria" w:cstheme="majorBidi"/>
      <w:b/>
      <w:bCs/>
      <w:smallCaps/>
      <w:color w:val="2E74B5" w:themeColor="accent5" w:themeShade="BF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4578D3"/>
    <w:rPr>
      <w:rFonts w:asciiTheme="majorHAnsi" w:eastAsiaTheme="majorEastAsia" w:hAnsiTheme="majorHAnsi" w:cstheme="majorBidi"/>
      <w:b/>
      <w:bCs/>
      <w:color w:val="A8D08D" w:themeColor="accent6" w:themeTint="99"/>
    </w:rPr>
  </w:style>
  <w:style w:type="character" w:customStyle="1" w:styleId="Titre4Car">
    <w:name w:val="Titre 4 Car"/>
    <w:basedOn w:val="Policepardfaut"/>
    <w:link w:val="Titre4"/>
    <w:uiPriority w:val="9"/>
    <w:rsid w:val="004578D3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styleId="Lienhypertexte">
    <w:name w:val="Hyperlink"/>
    <w:basedOn w:val="Policepardfaut"/>
    <w:uiPriority w:val="99"/>
    <w:semiHidden/>
    <w:unhideWhenUsed/>
    <w:rsid w:val="007D2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200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467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040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354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215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996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57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07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9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9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364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39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058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754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010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publons.com/journal/4736/analytical-biochemistr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ublons.com/journal/3977/toxicology-lette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869D40FAFA8479E80756D2C03380C" ma:contentTypeVersion="7" ma:contentTypeDescription="Crée un document." ma:contentTypeScope="" ma:versionID="0d8d7ebc6ea582354d4a15aca3291c25">
  <xsd:schema xmlns:xsd="http://www.w3.org/2001/XMLSchema" xmlns:xs="http://www.w3.org/2001/XMLSchema" xmlns:p="http://schemas.microsoft.com/office/2006/metadata/properties" xmlns:ns3="97a21309-32ab-41e6-b20b-f8bb7bf50432" targetNamespace="http://schemas.microsoft.com/office/2006/metadata/properties" ma:root="true" ma:fieldsID="919f98d31edb49e653be7d9ef24c2b93" ns3:_="">
    <xsd:import namespace="97a21309-32ab-41e6-b20b-f8bb7bf50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1309-32ab-41e6-b20b-f8bb7bf5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A911-AD88-43B9-976D-7AC946172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530BA-FF5F-487F-B17E-69918FEF1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21309-32ab-41e6-b20b-f8bb7bf50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81C0B-19A4-4CF7-B241-B47E52FD6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E992F7-7BEA-4C2C-AC88-1FD74206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Aurélia Guidevaux</dc:creator>
  <cp:keywords/>
  <dc:description/>
  <cp:lastModifiedBy>Aurélia Guidevaux</cp:lastModifiedBy>
  <cp:revision>11</cp:revision>
  <dcterms:created xsi:type="dcterms:W3CDTF">2020-02-17T15:52:00Z</dcterms:created>
  <dcterms:modified xsi:type="dcterms:W3CDTF">2020-02-22T12:18:00Z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0x010100ED8869D40FAFA8479E80756D2C03380C</vt:lpwstr>
  </property>
</Properties>
</file>