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07" w:rsidRPr="00425962" w:rsidRDefault="00E61AD8" w:rsidP="00E61AD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5962">
        <w:rPr>
          <w:rFonts w:ascii="Times New Roman" w:hAnsi="Times New Roman" w:cs="Times New Roman"/>
          <w:b/>
          <w:sz w:val="24"/>
          <w:szCs w:val="24"/>
        </w:rPr>
        <w:t>Prof. Dr. Václav Novotný</w:t>
      </w:r>
    </w:p>
    <w:p w:rsidR="00564FE5" w:rsidRDefault="00564FE5" w:rsidP="00564FE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Profesor Karlovy University v Praze. Historik tzv. Gollovy školy. Člen Královské české společnosti nauk, člen české akademie věd a umění, starosta historického spolku v Praze, člen Archivní rady ve Vídni.</w:t>
      </w:r>
    </w:p>
    <w:p w:rsidR="00A34FD6" w:rsidRDefault="000D4B38" w:rsidP="00564FE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Václav Novotný se </w:t>
      </w:r>
      <w:r w:rsidR="00BF6A22">
        <w:rPr>
          <w:rFonts w:ascii="Times New Roman" w:hAnsi="Times New Roman" w:cs="Times New Roman"/>
          <w:sz w:val="24"/>
          <w:szCs w:val="24"/>
        </w:rPr>
        <w:t>narodil 5. května</w:t>
      </w:r>
      <w:r>
        <w:rPr>
          <w:rFonts w:ascii="Times New Roman" w:hAnsi="Times New Roman" w:cs="Times New Roman"/>
          <w:sz w:val="24"/>
          <w:szCs w:val="24"/>
        </w:rPr>
        <w:t xml:space="preserve"> 1869 v Ivančicích. </w:t>
      </w:r>
      <w:r w:rsidR="00416E31">
        <w:rPr>
          <w:rFonts w:ascii="Times New Roman" w:hAnsi="Times New Roman" w:cs="Times New Roman"/>
          <w:sz w:val="24"/>
          <w:szCs w:val="24"/>
        </w:rPr>
        <w:t>Jeho otec</w:t>
      </w:r>
      <w:r w:rsidR="00564FE5">
        <w:rPr>
          <w:rFonts w:ascii="Times New Roman" w:hAnsi="Times New Roman" w:cs="Times New Roman"/>
          <w:sz w:val="24"/>
          <w:szCs w:val="24"/>
        </w:rPr>
        <w:t xml:space="preserve"> </w:t>
      </w:r>
      <w:r w:rsidR="00416E31">
        <w:rPr>
          <w:rFonts w:ascii="Times New Roman" w:hAnsi="Times New Roman" w:cs="Times New Roman"/>
          <w:sz w:val="24"/>
          <w:szCs w:val="24"/>
        </w:rPr>
        <w:t>Václav Novotný zde pracoval jako řídící učitel. Gymnázium absolvoval v Českých Budějovicích, kam se v mládí přestěhoval</w:t>
      </w:r>
      <w:r w:rsidR="00564FE5">
        <w:rPr>
          <w:rFonts w:ascii="Times New Roman" w:hAnsi="Times New Roman" w:cs="Times New Roman"/>
          <w:sz w:val="24"/>
          <w:szCs w:val="24"/>
        </w:rPr>
        <w:t xml:space="preserve"> s rodinou</w:t>
      </w:r>
      <w:r w:rsidR="00416E31">
        <w:rPr>
          <w:rFonts w:ascii="Times New Roman" w:hAnsi="Times New Roman" w:cs="Times New Roman"/>
          <w:sz w:val="24"/>
          <w:szCs w:val="24"/>
        </w:rPr>
        <w:t>, když se zde jeho otec stal ředitel</w:t>
      </w:r>
      <w:r w:rsidR="00564FE5">
        <w:rPr>
          <w:rFonts w:ascii="Times New Roman" w:hAnsi="Times New Roman" w:cs="Times New Roman"/>
          <w:sz w:val="24"/>
          <w:szCs w:val="24"/>
        </w:rPr>
        <w:t xml:space="preserve">em matiční školy. </w:t>
      </w:r>
      <w:r>
        <w:rPr>
          <w:rFonts w:ascii="Times New Roman" w:hAnsi="Times New Roman" w:cs="Times New Roman"/>
          <w:sz w:val="24"/>
          <w:szCs w:val="24"/>
        </w:rPr>
        <w:t xml:space="preserve">Jeho otec byl ivančický buditel, a později i budějovický, čímž jistě ovlivnil i samotného Novotného, který otcovu činnost sledoval již za svých gymnasijních let a později se sám stal členem pokrokového hnutí v Praze.  </w:t>
      </w:r>
      <w:r w:rsidR="00A34FD6">
        <w:rPr>
          <w:rFonts w:ascii="Times New Roman" w:hAnsi="Times New Roman" w:cs="Times New Roman"/>
          <w:sz w:val="24"/>
          <w:szCs w:val="24"/>
        </w:rPr>
        <w:t xml:space="preserve">Novotný horoucně </w:t>
      </w:r>
      <w:r>
        <w:rPr>
          <w:rFonts w:ascii="Times New Roman" w:hAnsi="Times New Roman" w:cs="Times New Roman"/>
          <w:sz w:val="24"/>
          <w:szCs w:val="24"/>
        </w:rPr>
        <w:t>cítil</w:t>
      </w:r>
      <w:r w:rsidR="00A34FD6">
        <w:rPr>
          <w:rFonts w:ascii="Times New Roman" w:hAnsi="Times New Roman" w:cs="Times New Roman"/>
          <w:sz w:val="24"/>
          <w:szCs w:val="24"/>
        </w:rPr>
        <w:t xml:space="preserve"> svou lásku k národu a nikdy nezapomněl na svůj moravský původ. Na </w:t>
      </w:r>
      <w:r>
        <w:rPr>
          <w:rFonts w:ascii="Times New Roman" w:hAnsi="Times New Roman" w:cs="Times New Roman"/>
          <w:sz w:val="24"/>
          <w:szCs w:val="24"/>
        </w:rPr>
        <w:t>Moravu</w:t>
      </w:r>
      <w:r w:rsidR="00A34FD6">
        <w:rPr>
          <w:rFonts w:ascii="Times New Roman" w:hAnsi="Times New Roman" w:cs="Times New Roman"/>
          <w:sz w:val="24"/>
          <w:szCs w:val="24"/>
        </w:rPr>
        <w:t xml:space="preserve"> se chtěl opět vrátit, když se jednalo o </w:t>
      </w:r>
      <w:r>
        <w:rPr>
          <w:rFonts w:ascii="Times New Roman" w:hAnsi="Times New Roman" w:cs="Times New Roman"/>
          <w:sz w:val="24"/>
          <w:szCs w:val="24"/>
        </w:rPr>
        <w:t>to, kdo</w:t>
      </w:r>
      <w:r w:rsidR="00A34FD6">
        <w:rPr>
          <w:rFonts w:ascii="Times New Roman" w:hAnsi="Times New Roman" w:cs="Times New Roman"/>
          <w:sz w:val="24"/>
          <w:szCs w:val="24"/>
        </w:rPr>
        <w:t xml:space="preserve"> bude profesorem českých dějin na nově otevírané Masarykově universitě v Brně. Tyto snahy však neuspěli a Novotný zůstal v Praze. </w:t>
      </w:r>
    </w:p>
    <w:p w:rsidR="003006E1" w:rsidRDefault="00690044" w:rsidP="00564FE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roce1891, už jako Gollův žák, který však chtěl, aby měli jeho žáci učitelů více, získal místo pomocníka u Václava Tomka. </w:t>
      </w:r>
      <w:r w:rsidR="009F24AF">
        <w:rPr>
          <w:rFonts w:ascii="Times New Roman" w:hAnsi="Times New Roman" w:cs="Times New Roman"/>
          <w:sz w:val="24"/>
          <w:szCs w:val="24"/>
        </w:rPr>
        <w:t>Práce u něj byla pro Novotného velmi přínosná, neboť se dostal do Tomkovy blízkosti a mohl sledova</w:t>
      </w:r>
      <w:r>
        <w:rPr>
          <w:rFonts w:ascii="Times New Roman" w:hAnsi="Times New Roman" w:cs="Times New Roman"/>
          <w:sz w:val="24"/>
          <w:szCs w:val="24"/>
        </w:rPr>
        <w:t>t</w:t>
      </w:r>
      <w:r w:rsidR="009F24AF">
        <w:rPr>
          <w:rFonts w:ascii="Times New Roman" w:hAnsi="Times New Roman" w:cs="Times New Roman"/>
          <w:sz w:val="24"/>
          <w:szCs w:val="24"/>
        </w:rPr>
        <w:t xml:space="preserve"> jeho práci. Po svém doktorátu, který získal z filosofie na Karlově universitě v Praze, který získal v roce 1893, pobyl krátce na gymnáziu v Praze 2. Jeho snaha o získání místa v pražském městském archívu byla zamítnuta, i přes doporučení odcházejícího Josefa Emlera a doporučení Václava Tomka. Novotný byl z toho velice zklamán a jen nerad nastoupil do služeb místodržitelského archívu v Praze. </w:t>
      </w:r>
    </w:p>
    <w:p w:rsidR="00E61AD8" w:rsidRDefault="003006E1" w:rsidP="00564FE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roce 1896 vyšla první jeho práce zaměřená na husitství Husův glejt a o rok později List Husovy, kde ukázal opravdovou znalost látky a kritickou zdatnost své práce. Díky těmto </w:t>
      </w:r>
      <w:r w:rsidR="000D4B38">
        <w:rPr>
          <w:rFonts w:ascii="Times New Roman" w:hAnsi="Times New Roman" w:cs="Times New Roman"/>
          <w:sz w:val="24"/>
          <w:szCs w:val="24"/>
        </w:rPr>
        <w:t>pracím</w:t>
      </w:r>
      <w:r>
        <w:rPr>
          <w:rFonts w:ascii="Times New Roman" w:hAnsi="Times New Roman" w:cs="Times New Roman"/>
          <w:sz w:val="24"/>
          <w:szCs w:val="24"/>
        </w:rPr>
        <w:t xml:space="preserve"> habilitoval z českých dějin, k čemuž jej doporučil sám</w:t>
      </w:r>
      <w:r w:rsidR="0067654A">
        <w:rPr>
          <w:rFonts w:ascii="Times New Roman" w:hAnsi="Times New Roman" w:cs="Times New Roman"/>
          <w:sz w:val="24"/>
          <w:szCs w:val="24"/>
        </w:rPr>
        <w:t xml:space="preserve"> Jaroslav Goll</w:t>
      </w:r>
      <w:r>
        <w:rPr>
          <w:rFonts w:ascii="Times New Roman" w:hAnsi="Times New Roman" w:cs="Times New Roman"/>
          <w:sz w:val="24"/>
          <w:szCs w:val="24"/>
        </w:rPr>
        <w:t xml:space="preserve">. Byl také </w:t>
      </w:r>
      <w:r w:rsidR="000D4B38">
        <w:rPr>
          <w:rFonts w:ascii="Times New Roman" w:hAnsi="Times New Roman" w:cs="Times New Roman"/>
          <w:sz w:val="24"/>
          <w:szCs w:val="24"/>
        </w:rPr>
        <w:t>vyslán na</w:t>
      </w:r>
      <w:r>
        <w:rPr>
          <w:rFonts w:ascii="Times New Roman" w:hAnsi="Times New Roman" w:cs="Times New Roman"/>
          <w:sz w:val="24"/>
          <w:szCs w:val="24"/>
        </w:rPr>
        <w:t xml:space="preserve"> vědeckou cestu do Říma, do vatikánských archívů. Poté ale musel čekat ještě deset </w:t>
      </w:r>
      <w:r w:rsidR="000D4B38">
        <w:rPr>
          <w:rFonts w:ascii="Times New Roman" w:hAnsi="Times New Roman" w:cs="Times New Roman"/>
          <w:sz w:val="24"/>
          <w:szCs w:val="24"/>
        </w:rPr>
        <w:t>let, než</w:t>
      </w:r>
      <w:r>
        <w:rPr>
          <w:rFonts w:ascii="Times New Roman" w:hAnsi="Times New Roman" w:cs="Times New Roman"/>
          <w:sz w:val="24"/>
          <w:szCs w:val="24"/>
        </w:rPr>
        <w:t xml:space="preserve"> byl přijat na universitu</w:t>
      </w:r>
      <w:r w:rsidR="00425962">
        <w:rPr>
          <w:rFonts w:ascii="Times New Roman" w:hAnsi="Times New Roman" w:cs="Times New Roman"/>
          <w:sz w:val="24"/>
          <w:szCs w:val="24"/>
        </w:rPr>
        <w:t xml:space="preserve"> </w:t>
      </w:r>
      <w:r w:rsidR="000D4B38">
        <w:rPr>
          <w:rFonts w:ascii="Times New Roman" w:hAnsi="Times New Roman" w:cs="Times New Roman"/>
          <w:sz w:val="24"/>
          <w:szCs w:val="24"/>
        </w:rPr>
        <w:t>Karlovu</w:t>
      </w:r>
      <w:r>
        <w:rPr>
          <w:rFonts w:ascii="Times New Roman" w:hAnsi="Times New Roman" w:cs="Times New Roman"/>
          <w:sz w:val="24"/>
          <w:szCs w:val="24"/>
        </w:rPr>
        <w:t>, a to po odchodu Josefa Kalouska</w:t>
      </w:r>
      <w:r w:rsidR="00DA3C3C">
        <w:rPr>
          <w:rFonts w:ascii="Times New Roman" w:hAnsi="Times New Roman" w:cs="Times New Roman"/>
          <w:sz w:val="24"/>
          <w:szCs w:val="24"/>
        </w:rPr>
        <w:t xml:space="preserve"> v roce 1908, kdy se poté Novotný stal mimořádným profesorem českých dějin a o tři roky později prostorem řádným. To mu umožnilo konečně odejít z místodržitelského archívu</w:t>
      </w:r>
      <w:r w:rsidR="00C07107">
        <w:rPr>
          <w:rFonts w:ascii="Times New Roman" w:hAnsi="Times New Roman" w:cs="Times New Roman"/>
          <w:sz w:val="24"/>
          <w:szCs w:val="24"/>
        </w:rPr>
        <w:t xml:space="preserve">, kde již od počátku nebyl rád a </w:t>
      </w:r>
      <w:r w:rsidR="00DA3C3C">
        <w:rPr>
          <w:rFonts w:ascii="Times New Roman" w:hAnsi="Times New Roman" w:cs="Times New Roman"/>
          <w:sz w:val="24"/>
          <w:szCs w:val="24"/>
        </w:rPr>
        <w:t xml:space="preserve">zcela </w:t>
      </w:r>
      <w:r w:rsidR="00C07107">
        <w:rPr>
          <w:rFonts w:ascii="Times New Roman" w:hAnsi="Times New Roman" w:cs="Times New Roman"/>
          <w:sz w:val="24"/>
          <w:szCs w:val="24"/>
        </w:rPr>
        <w:t xml:space="preserve">se </w:t>
      </w:r>
      <w:r w:rsidR="00DA3C3C">
        <w:rPr>
          <w:rFonts w:ascii="Times New Roman" w:hAnsi="Times New Roman" w:cs="Times New Roman"/>
          <w:sz w:val="24"/>
          <w:szCs w:val="24"/>
        </w:rPr>
        <w:t>věnovat universitní práci na filosofické fakultě</w:t>
      </w:r>
      <w:r w:rsidR="00C07107">
        <w:rPr>
          <w:rFonts w:ascii="Times New Roman" w:hAnsi="Times New Roman" w:cs="Times New Roman"/>
          <w:sz w:val="24"/>
          <w:szCs w:val="24"/>
        </w:rPr>
        <w:t xml:space="preserve"> Karlovy university, kterou vykonával až do své smrti.</w:t>
      </w:r>
    </w:p>
    <w:p w:rsidR="005C171A" w:rsidRDefault="00E72490" w:rsidP="005C171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Novotného první práci Husův Glejt (1896) vyšlo několik hesel do Ottova slovníku naučného, včetně obsáhlého hesla Jan Hus. V roce </w:t>
      </w:r>
      <w:r w:rsidR="00321623">
        <w:rPr>
          <w:rFonts w:ascii="Times New Roman" w:hAnsi="Times New Roman" w:cs="Times New Roman"/>
          <w:sz w:val="24"/>
          <w:szCs w:val="24"/>
        </w:rPr>
        <w:t>1899 vycházejí Listy H</w:t>
      </w:r>
      <w:r>
        <w:rPr>
          <w:rFonts w:ascii="Times New Roman" w:hAnsi="Times New Roman" w:cs="Times New Roman"/>
          <w:sz w:val="24"/>
          <w:szCs w:val="24"/>
        </w:rPr>
        <w:t>usovy</w:t>
      </w:r>
      <w:r w:rsidR="00321623">
        <w:rPr>
          <w:rFonts w:ascii="Times New Roman" w:hAnsi="Times New Roman" w:cs="Times New Roman"/>
          <w:sz w:val="24"/>
          <w:szCs w:val="24"/>
        </w:rPr>
        <w:t xml:space="preserve">, poznámky </w:t>
      </w:r>
      <w:r w:rsidR="00321623">
        <w:rPr>
          <w:rFonts w:ascii="Times New Roman" w:hAnsi="Times New Roman" w:cs="Times New Roman"/>
          <w:sz w:val="24"/>
          <w:szCs w:val="24"/>
        </w:rPr>
        <w:lastRenderedPageBreak/>
        <w:t>kritické a chronologické</w:t>
      </w:r>
      <w:r w:rsidR="00534BCA">
        <w:rPr>
          <w:rFonts w:ascii="Times New Roman" w:hAnsi="Times New Roman" w:cs="Times New Roman"/>
          <w:sz w:val="24"/>
          <w:szCs w:val="24"/>
        </w:rPr>
        <w:t>. Po sv</w:t>
      </w:r>
      <w:r w:rsidR="00321623">
        <w:rPr>
          <w:rFonts w:ascii="Times New Roman" w:hAnsi="Times New Roman" w:cs="Times New Roman"/>
          <w:sz w:val="24"/>
          <w:szCs w:val="24"/>
        </w:rPr>
        <w:t xml:space="preserve">ých začátcích věnovaných Husovi, kdy v roce 1903 vyšlo dílo M. Jan Hus, </w:t>
      </w:r>
      <w:r w:rsidR="00534BCA">
        <w:rPr>
          <w:rFonts w:ascii="Times New Roman" w:hAnsi="Times New Roman" w:cs="Times New Roman"/>
          <w:sz w:val="24"/>
          <w:szCs w:val="24"/>
        </w:rPr>
        <w:t xml:space="preserve">však vydává kritiku Bachmannova souhrnného díla o českých dějinách (1903), čímž rozšířil svůj zájem na život a dílo Jana Husa a české dějiny.  Jsou to dva hlavní zájmy Novotného vědeckého bádání, kterým zasvětil celý svůj život. Roku 1907 píše stať Jan Milíč z Kroměříže a vydává Husův traktát O Svatokupectví. </w:t>
      </w:r>
      <w:r w:rsidR="00652282">
        <w:rPr>
          <w:rFonts w:ascii="Times New Roman" w:hAnsi="Times New Roman" w:cs="Times New Roman"/>
          <w:sz w:val="24"/>
          <w:szCs w:val="24"/>
        </w:rPr>
        <w:t xml:space="preserve">Rozsah Novotného zájmu byl do jisté míry vidět ve vydání Českých dějin, kdy pod Laichterovým nakladatelstvím vydal rychle za sebou </w:t>
      </w:r>
      <w:r w:rsidR="00D17339">
        <w:rPr>
          <w:rFonts w:ascii="Times New Roman" w:hAnsi="Times New Roman" w:cs="Times New Roman"/>
          <w:sz w:val="24"/>
          <w:szCs w:val="24"/>
        </w:rPr>
        <w:t xml:space="preserve">v letech 1912 a 1913 </w:t>
      </w:r>
      <w:r w:rsidR="00652282">
        <w:rPr>
          <w:rFonts w:ascii="Times New Roman" w:hAnsi="Times New Roman" w:cs="Times New Roman"/>
          <w:sz w:val="24"/>
          <w:szCs w:val="24"/>
        </w:rPr>
        <w:t xml:space="preserve">dva mohutné svazky České dějiny a to od nejstarších dob až po </w:t>
      </w:r>
      <w:r w:rsidR="00BF6A22">
        <w:rPr>
          <w:rFonts w:ascii="Times New Roman" w:hAnsi="Times New Roman" w:cs="Times New Roman"/>
          <w:sz w:val="24"/>
          <w:szCs w:val="24"/>
        </w:rPr>
        <w:t>Přemysla I. Na</w:t>
      </w:r>
      <w:r w:rsidR="00D17339">
        <w:rPr>
          <w:rFonts w:ascii="Times New Roman" w:hAnsi="Times New Roman" w:cs="Times New Roman"/>
          <w:sz w:val="24"/>
          <w:szCs w:val="24"/>
        </w:rPr>
        <w:t xml:space="preserve"> další svazky se muselo čekat dlouhých 15 let. Toto čekání bylo zapříčiněno mimo jiné jinými </w:t>
      </w:r>
      <w:r w:rsidR="000D4B38">
        <w:rPr>
          <w:rFonts w:ascii="Times New Roman" w:hAnsi="Times New Roman" w:cs="Times New Roman"/>
          <w:sz w:val="24"/>
          <w:szCs w:val="24"/>
        </w:rPr>
        <w:t>úkoly, jež</w:t>
      </w:r>
      <w:r w:rsidR="00D17339">
        <w:rPr>
          <w:rFonts w:ascii="Times New Roman" w:hAnsi="Times New Roman" w:cs="Times New Roman"/>
          <w:sz w:val="24"/>
          <w:szCs w:val="24"/>
        </w:rPr>
        <w:t xml:space="preserve"> mu byly </w:t>
      </w:r>
      <w:r w:rsidR="000D4B38">
        <w:rPr>
          <w:rFonts w:ascii="Times New Roman" w:hAnsi="Times New Roman" w:cs="Times New Roman"/>
          <w:sz w:val="24"/>
          <w:szCs w:val="24"/>
        </w:rPr>
        <w:t>kladeny</w:t>
      </w:r>
      <w:r w:rsidR="00D17339">
        <w:rPr>
          <w:rFonts w:ascii="Times New Roman" w:hAnsi="Times New Roman" w:cs="Times New Roman"/>
          <w:sz w:val="24"/>
          <w:szCs w:val="24"/>
        </w:rPr>
        <w:t xml:space="preserve"> do cesty. Především rok 1915, výročí Husovo, kdy přednášel a vydal několik publikací </w:t>
      </w:r>
      <w:r w:rsidR="000D4B38">
        <w:rPr>
          <w:rFonts w:ascii="Times New Roman" w:hAnsi="Times New Roman" w:cs="Times New Roman"/>
          <w:sz w:val="24"/>
          <w:szCs w:val="24"/>
        </w:rPr>
        <w:t>vraceje</w:t>
      </w:r>
      <w:r w:rsidR="00D17339">
        <w:rPr>
          <w:rFonts w:ascii="Times New Roman" w:hAnsi="Times New Roman" w:cs="Times New Roman"/>
          <w:sz w:val="24"/>
          <w:szCs w:val="24"/>
        </w:rPr>
        <w:t xml:space="preserve"> se k Husovi. Populárně naučná Hus v Kostnici a česká šlechta (1915), navazující časové i </w:t>
      </w:r>
      <w:r w:rsidR="000D4B38">
        <w:rPr>
          <w:rFonts w:ascii="Times New Roman" w:hAnsi="Times New Roman" w:cs="Times New Roman"/>
          <w:sz w:val="24"/>
          <w:szCs w:val="24"/>
        </w:rPr>
        <w:t>tematicky</w:t>
      </w:r>
      <w:r w:rsidR="00D17339">
        <w:rPr>
          <w:rFonts w:ascii="Times New Roman" w:hAnsi="Times New Roman" w:cs="Times New Roman"/>
          <w:sz w:val="24"/>
          <w:szCs w:val="24"/>
        </w:rPr>
        <w:t xml:space="preserve"> na Novotného prvotinu. A především Náboženské hnutí 14. </w:t>
      </w:r>
      <w:r w:rsidR="00267D29">
        <w:rPr>
          <w:rFonts w:ascii="Times New Roman" w:hAnsi="Times New Roman" w:cs="Times New Roman"/>
          <w:sz w:val="24"/>
          <w:szCs w:val="24"/>
        </w:rPr>
        <w:t>a</w:t>
      </w:r>
      <w:r w:rsidR="00D17339">
        <w:rPr>
          <w:rFonts w:ascii="Times New Roman" w:hAnsi="Times New Roman" w:cs="Times New Roman"/>
          <w:sz w:val="24"/>
          <w:szCs w:val="24"/>
        </w:rPr>
        <w:t xml:space="preserve"> 15. Stol. Část I. Do Husa (1915), práce o předhistorii husitství, výklad základů a ideových pohnutí</w:t>
      </w:r>
      <w:r w:rsidR="005C171A">
        <w:rPr>
          <w:rFonts w:ascii="Times New Roman" w:hAnsi="Times New Roman" w:cs="Times New Roman"/>
          <w:sz w:val="24"/>
          <w:szCs w:val="24"/>
        </w:rPr>
        <w:t xml:space="preserve">, je literárně nejpůsobivějším Novotného dílem.   I v dalších letech se zabýval husitstvím a sepsal rozsáhlé vědecké dílo Mistr Jan Hus. Život a dílo, rozdělené do dvou svazků a vydané v letech 1919 a 1921. </w:t>
      </w:r>
      <w:r w:rsidR="00A872A3">
        <w:rPr>
          <w:rFonts w:ascii="Times New Roman" w:hAnsi="Times New Roman" w:cs="Times New Roman"/>
          <w:sz w:val="24"/>
          <w:szCs w:val="24"/>
        </w:rPr>
        <w:t xml:space="preserve">I přes několik dalších prací, bylo zřejmé, že svou práci o husitství dovedl do konce a mohl se tak věnovat druhé </w:t>
      </w:r>
      <w:r w:rsidR="000D4B38">
        <w:rPr>
          <w:rFonts w:ascii="Times New Roman" w:hAnsi="Times New Roman" w:cs="Times New Roman"/>
          <w:sz w:val="24"/>
          <w:szCs w:val="24"/>
        </w:rPr>
        <w:t>stránce</w:t>
      </w:r>
      <w:r w:rsidR="00A872A3">
        <w:rPr>
          <w:rFonts w:ascii="Times New Roman" w:hAnsi="Times New Roman" w:cs="Times New Roman"/>
          <w:sz w:val="24"/>
          <w:szCs w:val="24"/>
        </w:rPr>
        <w:t xml:space="preserve"> své vědecké činnost a to českým dějinám. </w:t>
      </w:r>
    </w:p>
    <w:p w:rsidR="005C171A" w:rsidRDefault="00A96CE4" w:rsidP="005C171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Žižkovo jubileum si vyžádalo další úsilí</w:t>
      </w:r>
      <w:r w:rsidR="005C1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sepsal několik prací jako </w:t>
      </w:r>
      <w:r w:rsidR="005C171A">
        <w:rPr>
          <w:rFonts w:ascii="Times New Roman" w:hAnsi="Times New Roman" w:cs="Times New Roman"/>
          <w:sz w:val="24"/>
          <w:szCs w:val="24"/>
        </w:rPr>
        <w:t>Kronika velmi pěkná o Janu Žižkovi (1923)</w:t>
      </w:r>
      <w:r>
        <w:rPr>
          <w:rFonts w:ascii="Times New Roman" w:hAnsi="Times New Roman" w:cs="Times New Roman"/>
          <w:sz w:val="24"/>
          <w:szCs w:val="24"/>
        </w:rPr>
        <w:t xml:space="preserve"> a O hlavních pramenech dějin doby husitské. Poté</w:t>
      </w:r>
      <w:r w:rsidR="005C171A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 xml:space="preserve">již </w:t>
      </w:r>
      <w:r w:rsidR="005C171A">
        <w:rPr>
          <w:rFonts w:ascii="Times New Roman" w:hAnsi="Times New Roman" w:cs="Times New Roman"/>
          <w:sz w:val="24"/>
          <w:szCs w:val="24"/>
        </w:rPr>
        <w:t>vrátil k druhé straně sv</w:t>
      </w:r>
      <w:r w:rsidR="00615743">
        <w:rPr>
          <w:rFonts w:ascii="Times New Roman" w:hAnsi="Times New Roman" w:cs="Times New Roman"/>
          <w:sz w:val="24"/>
          <w:szCs w:val="24"/>
        </w:rPr>
        <w:t xml:space="preserve">ého zaměření a sepsal třetí svazek Českých dějin (1928), která zabrala vládu Přemysla I. Až po Václava I. </w:t>
      </w:r>
      <w:r>
        <w:rPr>
          <w:rFonts w:ascii="Times New Roman" w:hAnsi="Times New Roman" w:cs="Times New Roman"/>
          <w:sz w:val="24"/>
          <w:szCs w:val="24"/>
        </w:rPr>
        <w:t xml:space="preserve">Později ještě začal pracovat na čtvrtém svazku, který měl dosáhnout doby do roku </w:t>
      </w:r>
      <w:r w:rsidR="005E252D">
        <w:rPr>
          <w:rFonts w:ascii="Times New Roman" w:hAnsi="Times New Roman" w:cs="Times New Roman"/>
          <w:sz w:val="24"/>
          <w:szCs w:val="24"/>
        </w:rPr>
        <w:t>1271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E252D">
        <w:rPr>
          <w:rFonts w:ascii="Times New Roman" w:hAnsi="Times New Roman" w:cs="Times New Roman"/>
          <w:sz w:val="24"/>
          <w:szCs w:val="24"/>
        </w:rPr>
        <w:t>stihl ale vydat pouze něco kolem deseti sešitů a poté stižen těžkou nemocí odevzdal své dílo nedokončené do rukou svého žáka O. Odložilíka, čtvrtý díl vyšel v roce 1937.</w:t>
      </w:r>
    </w:p>
    <w:p w:rsidR="006F718F" w:rsidRDefault="005E252D" w:rsidP="005C171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Václav Novotný patřil k historikům tzv. Gollovy školy, do její progresivní linie, zabývající se spíše politickými a náboženskými dějinami, kteří zůstávají věrni odkazu Palackého. Novotného díla jsou ohromné množství těžké vysilující práce, kriticky jemné, kdy vždy studoval pečlivě každý pramen</w:t>
      </w:r>
      <w:r w:rsidR="006F718F">
        <w:rPr>
          <w:rFonts w:ascii="Times New Roman" w:hAnsi="Times New Roman" w:cs="Times New Roman"/>
          <w:sz w:val="24"/>
          <w:szCs w:val="24"/>
        </w:rPr>
        <w:t>. Jeho životní díla Mistr Jan Hus a České dějiny se na veřejnosti příliš dobře neujali, protože stylem Novotného kriticko</w:t>
      </w:r>
      <w:r w:rsidR="000D4B38">
        <w:rPr>
          <w:rFonts w:ascii="Times New Roman" w:hAnsi="Times New Roman" w:cs="Times New Roman"/>
          <w:sz w:val="24"/>
          <w:szCs w:val="24"/>
        </w:rPr>
        <w:t>-</w:t>
      </w:r>
      <w:r w:rsidR="006F718F">
        <w:rPr>
          <w:rFonts w:ascii="Times New Roman" w:hAnsi="Times New Roman" w:cs="Times New Roman"/>
          <w:sz w:val="24"/>
          <w:szCs w:val="24"/>
        </w:rPr>
        <w:t xml:space="preserve">analytické práce jsou neodborné veřejnosti jen těžko přístupná. Přesto jsou cenným zdrojem pro historiky i dnešní doby. </w:t>
      </w:r>
    </w:p>
    <w:p w:rsidR="00B121BD" w:rsidRDefault="006F718F" w:rsidP="00DA632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Václav Novotný zemřel 14. Července 1932 v Řevnicích.</w:t>
      </w:r>
    </w:p>
    <w:p w:rsidR="003D35B4" w:rsidRDefault="003D35B4" w:rsidP="005C171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012D9" w:rsidRPr="00425962" w:rsidRDefault="003D35B4" w:rsidP="005C171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5962">
        <w:rPr>
          <w:rFonts w:ascii="Times New Roman" w:hAnsi="Times New Roman" w:cs="Times New Roman"/>
          <w:sz w:val="24"/>
          <w:szCs w:val="24"/>
        </w:rPr>
        <w:t xml:space="preserve">NOVOTNÝ, Václav. Náboženské hnutí ve </w:t>
      </w:r>
      <w:r w:rsidR="000D4B38" w:rsidRPr="00425962">
        <w:rPr>
          <w:rFonts w:ascii="Times New Roman" w:hAnsi="Times New Roman" w:cs="Times New Roman"/>
          <w:sz w:val="24"/>
          <w:szCs w:val="24"/>
        </w:rPr>
        <w:t>14. a 15</w:t>
      </w:r>
      <w:r w:rsidRPr="00425962">
        <w:rPr>
          <w:rFonts w:ascii="Times New Roman" w:hAnsi="Times New Roman" w:cs="Times New Roman"/>
          <w:sz w:val="24"/>
          <w:szCs w:val="24"/>
        </w:rPr>
        <w:t xml:space="preserve">. stol. </w:t>
      </w:r>
      <w:r w:rsidR="009012D9" w:rsidRPr="00425962">
        <w:rPr>
          <w:rFonts w:ascii="Times New Roman" w:hAnsi="Times New Roman" w:cs="Times New Roman"/>
          <w:sz w:val="24"/>
          <w:szCs w:val="24"/>
        </w:rPr>
        <w:t>Část 1, Do Husa. Praha</w:t>
      </w:r>
      <w:r w:rsidRPr="00425962">
        <w:rPr>
          <w:rFonts w:ascii="Times New Roman" w:hAnsi="Times New Roman" w:cs="Times New Roman"/>
          <w:sz w:val="24"/>
          <w:szCs w:val="24"/>
        </w:rPr>
        <w:t xml:space="preserve"> 1915</w:t>
      </w:r>
    </w:p>
    <w:p w:rsidR="009012D9" w:rsidRDefault="009012D9" w:rsidP="005C171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83AF2" w:rsidRDefault="00883AF2" w:rsidP="005C171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kniha patří společně s Českými dějinami k </w:t>
      </w:r>
      <w:r w:rsidR="00BF6A22">
        <w:rPr>
          <w:rFonts w:ascii="Times New Roman" w:hAnsi="Times New Roman" w:cs="Times New Roman"/>
          <w:sz w:val="24"/>
          <w:szCs w:val="24"/>
        </w:rPr>
        <w:t>Novotnému</w:t>
      </w:r>
      <w:r>
        <w:rPr>
          <w:rFonts w:ascii="Times New Roman" w:hAnsi="Times New Roman" w:cs="Times New Roman"/>
          <w:sz w:val="24"/>
          <w:szCs w:val="24"/>
        </w:rPr>
        <w:t xml:space="preserve"> vrcholným dílům. Svou kriticko</w:t>
      </w:r>
      <w:r w:rsidR="000D4B38">
        <w:rPr>
          <w:rFonts w:ascii="Times New Roman" w:hAnsi="Times New Roman" w:cs="Times New Roman"/>
          <w:sz w:val="24"/>
          <w:szCs w:val="24"/>
        </w:rPr>
        <w:t>-analytickou</w:t>
      </w:r>
      <w:r>
        <w:rPr>
          <w:rFonts w:ascii="Times New Roman" w:hAnsi="Times New Roman" w:cs="Times New Roman"/>
          <w:sz w:val="24"/>
          <w:szCs w:val="24"/>
        </w:rPr>
        <w:t xml:space="preserve"> prací, kdy skutečně věcně zkoumá každý pramen a určuje, zda je vhodný a informačně plný</w:t>
      </w:r>
      <w:r w:rsidR="00267D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5B4">
        <w:rPr>
          <w:rFonts w:ascii="Times New Roman" w:hAnsi="Times New Roman" w:cs="Times New Roman"/>
          <w:sz w:val="24"/>
          <w:szCs w:val="24"/>
        </w:rPr>
        <w:t>K</w:t>
      </w:r>
      <w:r w:rsidR="00267D29">
        <w:rPr>
          <w:rFonts w:ascii="Times New Roman" w:hAnsi="Times New Roman" w:cs="Times New Roman"/>
          <w:sz w:val="24"/>
          <w:szCs w:val="24"/>
        </w:rPr>
        <w:t>nize Náboženské hn</w:t>
      </w:r>
      <w:r w:rsidR="00425962">
        <w:rPr>
          <w:rFonts w:ascii="Times New Roman" w:hAnsi="Times New Roman" w:cs="Times New Roman"/>
          <w:sz w:val="24"/>
          <w:szCs w:val="24"/>
        </w:rPr>
        <w:t>utí 14. a 15. stol. Část I. Do H</w:t>
      </w:r>
      <w:r w:rsidR="00267D29">
        <w:rPr>
          <w:rFonts w:ascii="Times New Roman" w:hAnsi="Times New Roman" w:cs="Times New Roman"/>
          <w:sz w:val="24"/>
          <w:szCs w:val="24"/>
        </w:rPr>
        <w:t xml:space="preserve">usa, je součástí </w:t>
      </w:r>
      <w:r w:rsidR="000D4B38">
        <w:rPr>
          <w:rFonts w:ascii="Times New Roman" w:hAnsi="Times New Roman" w:cs="Times New Roman"/>
          <w:sz w:val="24"/>
          <w:szCs w:val="24"/>
        </w:rPr>
        <w:t>šesti přednáškového</w:t>
      </w:r>
      <w:r w:rsidR="00267D29">
        <w:rPr>
          <w:rFonts w:ascii="Times New Roman" w:hAnsi="Times New Roman" w:cs="Times New Roman"/>
          <w:sz w:val="24"/>
          <w:szCs w:val="24"/>
        </w:rPr>
        <w:t xml:space="preserve"> kurzu, ale vyšla pouze první část. </w:t>
      </w:r>
    </w:p>
    <w:p w:rsidR="00267D29" w:rsidRDefault="00267D29" w:rsidP="005C171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Hned v úvodu knihy se autor zabývá celkovým stavem církve a to nejen u nás. </w:t>
      </w:r>
      <w:r w:rsidR="000D388D">
        <w:rPr>
          <w:rFonts w:ascii="Times New Roman" w:hAnsi="Times New Roman" w:cs="Times New Roman"/>
          <w:sz w:val="24"/>
          <w:szCs w:val="24"/>
        </w:rPr>
        <w:t>Církev, která měla světovládné nároky, tak zasáhl</w:t>
      </w:r>
      <w:r w:rsidR="004C0106">
        <w:rPr>
          <w:rFonts w:ascii="Times New Roman" w:hAnsi="Times New Roman" w:cs="Times New Roman"/>
          <w:sz w:val="24"/>
          <w:szCs w:val="24"/>
        </w:rPr>
        <w:t>a</w:t>
      </w:r>
      <w:r w:rsidR="000D388D">
        <w:rPr>
          <w:rFonts w:ascii="Times New Roman" w:hAnsi="Times New Roman" w:cs="Times New Roman"/>
          <w:sz w:val="24"/>
          <w:szCs w:val="24"/>
        </w:rPr>
        <w:t xml:space="preserve"> celý křesťanský svět. Díky římskému císaři a českému králi Karlu IV. se </w:t>
      </w:r>
      <w:r w:rsidR="004C0106">
        <w:rPr>
          <w:rFonts w:ascii="Times New Roman" w:hAnsi="Times New Roman" w:cs="Times New Roman"/>
          <w:sz w:val="24"/>
          <w:szCs w:val="24"/>
        </w:rPr>
        <w:t>české země dostaly</w:t>
      </w:r>
      <w:r w:rsidR="000D388D">
        <w:rPr>
          <w:rFonts w:ascii="Times New Roman" w:hAnsi="Times New Roman" w:cs="Times New Roman"/>
          <w:sz w:val="24"/>
          <w:szCs w:val="24"/>
        </w:rPr>
        <w:t xml:space="preserve"> do přímého působení papežské moci a její vlivy zde byly o to účinnější. A to hlavně </w:t>
      </w:r>
      <w:r w:rsidR="004C0106">
        <w:rPr>
          <w:rFonts w:ascii="Times New Roman" w:hAnsi="Times New Roman" w:cs="Times New Roman"/>
          <w:sz w:val="24"/>
          <w:szCs w:val="24"/>
        </w:rPr>
        <w:t>tehdy</w:t>
      </w:r>
      <w:r w:rsidR="000D388D">
        <w:rPr>
          <w:rFonts w:ascii="Times New Roman" w:hAnsi="Times New Roman" w:cs="Times New Roman"/>
          <w:sz w:val="24"/>
          <w:szCs w:val="24"/>
        </w:rPr>
        <w:t xml:space="preserve">, když Pražské biskupství bylo povýšeno na arcibiskupství. </w:t>
      </w:r>
      <w:r w:rsidR="00F72D8C">
        <w:rPr>
          <w:rFonts w:ascii="Times New Roman" w:hAnsi="Times New Roman" w:cs="Times New Roman"/>
          <w:sz w:val="24"/>
          <w:szCs w:val="24"/>
        </w:rPr>
        <w:t xml:space="preserve">V této době se objevuje Arnošt z Pardubic, kterého autor popisuje jako jednoho z nejznamenitějších českých biskupů, kteří kdy stáli v čele české církve. </w:t>
      </w:r>
      <w:r w:rsidR="008F6AD6">
        <w:rPr>
          <w:rFonts w:ascii="Times New Roman" w:hAnsi="Times New Roman" w:cs="Times New Roman"/>
          <w:sz w:val="24"/>
          <w:szCs w:val="24"/>
        </w:rPr>
        <w:t xml:space="preserve">Právě Arnošt přičinil se k tomu, aby česká církev se začala napravovat. Jelikož v této době se církev stala postavením takřka nad zákon a kněží se jevily beztrestní. Právě celá povýšenost duchovenstva, touha po větší </w:t>
      </w:r>
      <w:r w:rsidR="00A0620C">
        <w:rPr>
          <w:rFonts w:ascii="Times New Roman" w:hAnsi="Times New Roman" w:cs="Times New Roman"/>
          <w:sz w:val="24"/>
          <w:szCs w:val="24"/>
        </w:rPr>
        <w:t>moci a hmotných statcích vedla A</w:t>
      </w:r>
      <w:r w:rsidR="008F6AD6">
        <w:rPr>
          <w:rFonts w:ascii="Times New Roman" w:hAnsi="Times New Roman" w:cs="Times New Roman"/>
          <w:sz w:val="24"/>
          <w:szCs w:val="24"/>
        </w:rPr>
        <w:t xml:space="preserve">rnošta k tomu, aby zakročil. Avšak nebylo mu umožněno </w:t>
      </w:r>
      <w:r w:rsidR="00C850C1">
        <w:rPr>
          <w:rFonts w:ascii="Times New Roman" w:hAnsi="Times New Roman" w:cs="Times New Roman"/>
          <w:sz w:val="24"/>
          <w:szCs w:val="24"/>
        </w:rPr>
        <w:t>hlavně</w:t>
      </w:r>
      <w:r w:rsidR="008F6AD6">
        <w:rPr>
          <w:rFonts w:ascii="Times New Roman" w:hAnsi="Times New Roman" w:cs="Times New Roman"/>
          <w:sz w:val="24"/>
          <w:szCs w:val="24"/>
        </w:rPr>
        <w:t xml:space="preserve"> kvůli arogantní domýšlivosti papežské</w:t>
      </w:r>
      <w:r w:rsidR="00402F51">
        <w:rPr>
          <w:rFonts w:ascii="Times New Roman" w:hAnsi="Times New Roman" w:cs="Times New Roman"/>
          <w:sz w:val="24"/>
          <w:szCs w:val="24"/>
        </w:rPr>
        <w:t xml:space="preserve"> kurie. Tato</w:t>
      </w:r>
      <w:r w:rsidR="00A0620C">
        <w:rPr>
          <w:rFonts w:ascii="Times New Roman" w:hAnsi="Times New Roman" w:cs="Times New Roman"/>
          <w:sz w:val="24"/>
          <w:szCs w:val="24"/>
        </w:rPr>
        <w:t xml:space="preserve"> dávala na vědomí, že papež je K</w:t>
      </w:r>
      <w:r w:rsidR="00402F51">
        <w:rPr>
          <w:rFonts w:ascii="Times New Roman" w:hAnsi="Times New Roman" w:cs="Times New Roman"/>
          <w:sz w:val="24"/>
          <w:szCs w:val="24"/>
        </w:rPr>
        <w:t>ristus na zemi. Díky neudržitelnému stavu církve postupně vznikl trojí proud odporu a to uče</w:t>
      </w:r>
      <w:r w:rsidR="00C850C1">
        <w:rPr>
          <w:rFonts w:ascii="Times New Roman" w:hAnsi="Times New Roman" w:cs="Times New Roman"/>
          <w:sz w:val="24"/>
          <w:szCs w:val="24"/>
        </w:rPr>
        <w:t>ná</w:t>
      </w:r>
      <w:r w:rsidR="00402F51">
        <w:rPr>
          <w:rFonts w:ascii="Times New Roman" w:hAnsi="Times New Roman" w:cs="Times New Roman"/>
          <w:sz w:val="24"/>
          <w:szCs w:val="24"/>
        </w:rPr>
        <w:t xml:space="preserve"> </w:t>
      </w:r>
      <w:r w:rsidR="00C850C1">
        <w:rPr>
          <w:rFonts w:ascii="Times New Roman" w:hAnsi="Times New Roman" w:cs="Times New Roman"/>
          <w:sz w:val="24"/>
          <w:szCs w:val="24"/>
        </w:rPr>
        <w:t xml:space="preserve">opozice </w:t>
      </w:r>
      <w:r w:rsidR="00402F51">
        <w:rPr>
          <w:rFonts w:ascii="Times New Roman" w:hAnsi="Times New Roman" w:cs="Times New Roman"/>
          <w:sz w:val="24"/>
          <w:szCs w:val="24"/>
        </w:rPr>
        <w:t>na universitách, lidová nálada náboženská a hnutí humanistické. Právě počátky humanistické lze hledat v kanceláři Karla IV. Jakožto šiřitele kultury. Avšak šlo pouze o počátky hnutí a to ne jen u nás, ale i jinde v církevním světě.</w:t>
      </w:r>
    </w:p>
    <w:p w:rsidR="00FE19F4" w:rsidRDefault="00402F51" w:rsidP="00FE19F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další části knihy autor popisuje celkový mravní stav duchovenstva, který podnítil nespokojenost se stavem církve a proto se tak mohla připravit půda pro vznik nových hnutí a to hlavně díky oné lidové náboženské náladě. </w:t>
      </w:r>
      <w:r w:rsidR="00BA3B30">
        <w:rPr>
          <w:rFonts w:ascii="Times New Roman" w:hAnsi="Times New Roman" w:cs="Times New Roman"/>
          <w:sz w:val="24"/>
          <w:szCs w:val="24"/>
        </w:rPr>
        <w:t xml:space="preserve">Autor se dále věnuje působení řeholního kazatele Konráda Waldhausera, který na pozvání Karla přijel do Prahy. </w:t>
      </w:r>
      <w:r w:rsidR="00C40D67">
        <w:rPr>
          <w:rFonts w:ascii="Times New Roman" w:hAnsi="Times New Roman" w:cs="Times New Roman"/>
          <w:sz w:val="24"/>
          <w:szCs w:val="24"/>
        </w:rPr>
        <w:t xml:space="preserve">Měl tu být protikladem prázdným a neuspokojujícím obřadnictvím, které vedlo k odcizení se lidem. Waldhausera předcházela slavná pověst a po působení v |Praze ji potvrdil. Tento kazatel s horlivostí vystupoval proti nešvarům duchovenstva a to především svatokupectví. </w:t>
      </w:r>
      <w:r w:rsidR="005D2132">
        <w:rPr>
          <w:rFonts w:ascii="Times New Roman" w:hAnsi="Times New Roman" w:cs="Times New Roman"/>
          <w:sz w:val="24"/>
          <w:szCs w:val="24"/>
        </w:rPr>
        <w:t>Jeho pokračovatelem byl d</w:t>
      </w:r>
      <w:r w:rsidR="00B266C7">
        <w:rPr>
          <w:rFonts w:ascii="Times New Roman" w:hAnsi="Times New Roman" w:cs="Times New Roman"/>
          <w:sz w:val="24"/>
          <w:szCs w:val="24"/>
        </w:rPr>
        <w:t>alší významný kazatel</w:t>
      </w:r>
      <w:r w:rsidR="005D2132">
        <w:rPr>
          <w:rFonts w:ascii="Times New Roman" w:hAnsi="Times New Roman" w:cs="Times New Roman"/>
          <w:sz w:val="24"/>
          <w:szCs w:val="24"/>
        </w:rPr>
        <w:t>,</w:t>
      </w:r>
      <w:r w:rsidR="00B266C7">
        <w:rPr>
          <w:rFonts w:ascii="Times New Roman" w:hAnsi="Times New Roman" w:cs="Times New Roman"/>
          <w:sz w:val="24"/>
          <w:szCs w:val="24"/>
        </w:rPr>
        <w:t xml:space="preserve"> o kterém se autor rozepisuje</w:t>
      </w:r>
      <w:r w:rsidR="005D2132">
        <w:rPr>
          <w:rFonts w:ascii="Times New Roman" w:hAnsi="Times New Roman" w:cs="Times New Roman"/>
          <w:sz w:val="24"/>
          <w:szCs w:val="24"/>
        </w:rPr>
        <w:t>,</w:t>
      </w:r>
      <w:r w:rsidR="00B266C7">
        <w:rPr>
          <w:rFonts w:ascii="Times New Roman" w:hAnsi="Times New Roman" w:cs="Times New Roman"/>
          <w:sz w:val="24"/>
          <w:szCs w:val="24"/>
        </w:rPr>
        <w:t xml:space="preserve"> Jan Milíč z Kroměříže. </w:t>
      </w:r>
      <w:r w:rsidR="000C43C9">
        <w:rPr>
          <w:rFonts w:ascii="Times New Roman" w:hAnsi="Times New Roman" w:cs="Times New Roman"/>
          <w:sz w:val="24"/>
          <w:szCs w:val="24"/>
        </w:rPr>
        <w:t>Jeho působení spadá do doby, kdy římská říše j</w:t>
      </w:r>
      <w:r w:rsidR="000D4B38">
        <w:rPr>
          <w:rFonts w:ascii="Times New Roman" w:hAnsi="Times New Roman" w:cs="Times New Roman"/>
          <w:sz w:val="24"/>
          <w:szCs w:val="24"/>
        </w:rPr>
        <w:t xml:space="preserve">en </w:t>
      </w:r>
      <w:r w:rsidR="000C43C9">
        <w:rPr>
          <w:rFonts w:ascii="Times New Roman" w:hAnsi="Times New Roman" w:cs="Times New Roman"/>
          <w:sz w:val="24"/>
          <w:szCs w:val="24"/>
        </w:rPr>
        <w:t xml:space="preserve">těžko zadržovala svůj rozklad, církev upadala a lidstvo bylo trápeno živelnými a sociálními pohromami. Mnoho se tehdy </w:t>
      </w:r>
      <w:r w:rsidR="000C43C9">
        <w:rPr>
          <w:rFonts w:ascii="Times New Roman" w:hAnsi="Times New Roman" w:cs="Times New Roman"/>
          <w:sz w:val="24"/>
          <w:szCs w:val="24"/>
        </w:rPr>
        <w:lastRenderedPageBreak/>
        <w:t xml:space="preserve">mluvilo i o antikristu a Milíč jal se jej hledat a kázat proti němu. I později byl několikrát pro svou horlivost v kázání uvězněn, ale vždy byl </w:t>
      </w:r>
      <w:r w:rsidR="000C43C9" w:rsidRPr="000C43C9">
        <w:rPr>
          <w:rFonts w:ascii="Times New Roman" w:hAnsi="Times New Roman" w:cs="Times New Roman"/>
          <w:sz w:val="24"/>
          <w:szCs w:val="24"/>
        </w:rPr>
        <w:t>propuštěn</w:t>
      </w:r>
      <w:r w:rsidR="000C43C9">
        <w:rPr>
          <w:rFonts w:ascii="Times New Roman" w:hAnsi="Times New Roman" w:cs="Times New Roman"/>
          <w:sz w:val="24"/>
          <w:szCs w:val="24"/>
        </w:rPr>
        <w:t xml:space="preserve">. Avšak jako kazatel vzorného života byl většině kněžstva nepohodlný a tak nenávisti k němu přibývalo. Nakonec </w:t>
      </w:r>
      <w:r w:rsidR="00FE19F4">
        <w:rPr>
          <w:rFonts w:ascii="Times New Roman" w:hAnsi="Times New Roman" w:cs="Times New Roman"/>
          <w:sz w:val="24"/>
          <w:szCs w:val="24"/>
        </w:rPr>
        <w:t>byl obviněn z kacířství, během procesu byl však shledán nevinným, konce procesu se však nedočkal a zemřel. Milíč však nerozlučně souvisí s dalším vývojem a jeh</w:t>
      </w:r>
      <w:r w:rsidR="006A6BA5">
        <w:rPr>
          <w:rFonts w:ascii="Times New Roman" w:hAnsi="Times New Roman" w:cs="Times New Roman"/>
          <w:sz w:val="24"/>
          <w:szCs w:val="24"/>
        </w:rPr>
        <w:t>o kázání jsou horlivě opisována.</w:t>
      </w:r>
    </w:p>
    <w:p w:rsidR="006A6BA5" w:rsidRDefault="006A6BA5" w:rsidP="006A6BA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následující části popisuje význam papežského schizma a jeho vliv v církevním světě. Papežská se kurie se rozdělila na část římskou a vzdoropapežskou avignonskou. Toto zdvojení papežské moci však nesnížilo tlak autority ani mravní úpadek duchovenstva. Českých zemí se schizma téměř nedotklo a zůstaly tak věrny Římu. Zásluhu na tom měl především král Václav, ač mu tato situace nebyla lhostejná a i učenci toto řešili. Autor tu také naráží na dva filosofické směry a to nominalismus a realismus, které stručně popisuje. Většího rozvoje se v této fázi dočkal nominalismus. </w:t>
      </w:r>
      <w:r w:rsidR="00A34040">
        <w:rPr>
          <w:rFonts w:ascii="Times New Roman" w:hAnsi="Times New Roman" w:cs="Times New Roman"/>
          <w:sz w:val="24"/>
          <w:szCs w:val="24"/>
        </w:rPr>
        <w:t xml:space="preserve">Autor následně vyzdvihl a popsal několik vynikajících nominalistů pražské university. Autor tu u každého z učenců vypsal i díla zásadní a to je společně s jejich latinskými názvy skvělou pomůckou pro badatele tohoto období českých dějin. Na konci této kapitoly popisuje vznik kaple Betlémské, které vznikla na popud kazatelské nálady a i její účel byl čistě kazatelský. </w:t>
      </w:r>
    </w:p>
    <w:p w:rsidR="00267D29" w:rsidRDefault="00A34040" w:rsidP="00B2009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část knihy se Novotný zabývá, mimo novoaugustinismu, který připravil půdu pro přijetí pokrokového realismu, dalším z reformátorských učenců a to Vojtěch Raňkův z Ježkova. Tento začínal na universitách v Paříži a Oxfordu</w:t>
      </w:r>
      <w:r w:rsidR="004F35E6">
        <w:rPr>
          <w:rFonts w:ascii="Times New Roman" w:hAnsi="Times New Roman" w:cs="Times New Roman"/>
          <w:sz w:val="24"/>
          <w:szCs w:val="24"/>
        </w:rPr>
        <w:t xml:space="preserve">. Později přešel do Prahy a přinesl s sebou i poznání o Oxfordu. Podle autora je důležitou postavou v našem náboženském vývoji právě díky tomu. Vynikl však také jako skvělý kazatel, který vedl např. pohřební řeč nad rakví Karla IV., kde bylo poprvé použito výrazu otec vlasti. I on ostře vystupoval proti špatným kněžským mravům. Dalším </w:t>
      </w:r>
      <w:r w:rsidR="009C7453">
        <w:rPr>
          <w:rFonts w:ascii="Times New Roman" w:hAnsi="Times New Roman" w:cs="Times New Roman"/>
          <w:sz w:val="24"/>
          <w:szCs w:val="24"/>
        </w:rPr>
        <w:t>přísným kritikem církevního úpadku popisovaným zde je Matěj z Ja</w:t>
      </w:r>
      <w:r w:rsidR="005A58B6">
        <w:rPr>
          <w:rFonts w:ascii="Times New Roman" w:hAnsi="Times New Roman" w:cs="Times New Roman"/>
          <w:sz w:val="24"/>
          <w:szCs w:val="24"/>
        </w:rPr>
        <w:t xml:space="preserve">nova. </w:t>
      </w:r>
      <w:r w:rsidR="000D4B38">
        <w:rPr>
          <w:rFonts w:ascii="Times New Roman" w:hAnsi="Times New Roman" w:cs="Times New Roman"/>
          <w:sz w:val="24"/>
          <w:szCs w:val="24"/>
        </w:rPr>
        <w:t>Mimo jeho kazatelské činnosti napsal mnoho spisů, v nichž tkví jeho reformátorský význam, a upozornil také na význam prvotní církve, od níž se tehdejší téměř odcizila.</w:t>
      </w:r>
    </w:p>
    <w:p w:rsidR="00B2009F" w:rsidRDefault="00B2009F" w:rsidP="00B2009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Bezmála celá další část je věnována Tomáši ze Štítného. Tento učenec využíval k reformní činnosti své spisy. K dosavadním reformním spisům přináší něco nového a to český jazyk, kterým zpřístupnil křesťanskou nauku. Štítného význam pro náš náboženský význam tkví právě, ale nejenom, v tom, že do něj přináší české prvky. Autor v této části dokazuje plné nastudování tématu, neboť zde ve velké míře Štítného cituje a spoustu vysvětlení</w:t>
      </w:r>
      <w:r w:rsidR="005A58B6">
        <w:rPr>
          <w:rFonts w:ascii="Times New Roman" w:hAnsi="Times New Roman" w:cs="Times New Roman"/>
          <w:sz w:val="24"/>
          <w:szCs w:val="24"/>
        </w:rPr>
        <w:t xml:space="preserve"> nechává na </w:t>
      </w:r>
      <w:r w:rsidR="000D4B38">
        <w:rPr>
          <w:rFonts w:ascii="Times New Roman" w:hAnsi="Times New Roman" w:cs="Times New Roman"/>
          <w:sz w:val="24"/>
          <w:szCs w:val="24"/>
        </w:rPr>
        <w:t>jeho</w:t>
      </w:r>
      <w:r w:rsidR="005A5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vlastních slovech. Štítný byl stejně jako jeho předchůdci velkým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kritikem mravních poměrů v církvi a špatného chování duchovenstva. </w:t>
      </w:r>
      <w:r w:rsidR="005A58B6">
        <w:rPr>
          <w:rFonts w:ascii="Times New Roman" w:hAnsi="Times New Roman" w:cs="Times New Roman"/>
          <w:sz w:val="24"/>
          <w:szCs w:val="24"/>
        </w:rPr>
        <w:t xml:space="preserve">Přesto se nechtěl od církve oddělit a spíše nabádal k její nápravě. V našich zemích už ale leckde laické vrstvy volaly po změně a začali se tak zakládat bratrstva, čímž se hlásili k nové zbožnosti a úcty k božímu tělu. </w:t>
      </w:r>
    </w:p>
    <w:p w:rsidR="005A58B6" w:rsidRDefault="005A58B6" w:rsidP="00B2009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Právě Matějem z Janova a Tomášem ze Štítného vývoj našeho náboženského hnutí před Husem dostupuje vrcholu. </w:t>
      </w:r>
      <w:r w:rsidR="002401DC">
        <w:rPr>
          <w:rFonts w:ascii="Times New Roman" w:hAnsi="Times New Roman" w:cs="Times New Roman"/>
          <w:sz w:val="24"/>
          <w:szCs w:val="24"/>
        </w:rPr>
        <w:t xml:space="preserve">V poslední části knihy se autor zaobírá stavem církve za Jana z Jenštejna, druhým nástupcem Arnošta z Pardubic. </w:t>
      </w:r>
      <w:r w:rsidR="004D28A0">
        <w:rPr>
          <w:rFonts w:ascii="Times New Roman" w:hAnsi="Times New Roman" w:cs="Times New Roman"/>
          <w:sz w:val="24"/>
          <w:szCs w:val="24"/>
        </w:rPr>
        <w:t xml:space="preserve">Také tento se ve svých spisech zabývá nemravných chováním kněžstva. Je nakloněn římskému papeži. I přes to </w:t>
      </w:r>
      <w:r w:rsidR="003A6910">
        <w:rPr>
          <w:rFonts w:ascii="Times New Roman" w:hAnsi="Times New Roman" w:cs="Times New Roman"/>
          <w:sz w:val="24"/>
          <w:szCs w:val="24"/>
        </w:rPr>
        <w:t xml:space="preserve">všechno, včetně jeho asketického života, </w:t>
      </w:r>
      <w:r w:rsidR="004D28A0">
        <w:rPr>
          <w:rFonts w:ascii="Times New Roman" w:hAnsi="Times New Roman" w:cs="Times New Roman"/>
          <w:sz w:val="24"/>
          <w:szCs w:val="24"/>
        </w:rPr>
        <w:t xml:space="preserve">však situace náboženská spíše upadala, protože arcibiskup zneužíval moci a trestal </w:t>
      </w:r>
      <w:r w:rsidR="003A6910">
        <w:rPr>
          <w:rFonts w:ascii="Times New Roman" w:hAnsi="Times New Roman" w:cs="Times New Roman"/>
          <w:sz w:val="24"/>
          <w:szCs w:val="24"/>
        </w:rPr>
        <w:t xml:space="preserve">pouze některé </w:t>
      </w:r>
      <w:r w:rsidR="004D28A0">
        <w:rPr>
          <w:rFonts w:ascii="Times New Roman" w:hAnsi="Times New Roman" w:cs="Times New Roman"/>
          <w:sz w:val="24"/>
          <w:szCs w:val="24"/>
        </w:rPr>
        <w:t xml:space="preserve">zvrhlé kněží </w:t>
      </w:r>
      <w:r w:rsidR="003A6910">
        <w:rPr>
          <w:rFonts w:ascii="Times New Roman" w:hAnsi="Times New Roman" w:cs="Times New Roman"/>
          <w:sz w:val="24"/>
          <w:szCs w:val="24"/>
        </w:rPr>
        <w:t xml:space="preserve">a </w:t>
      </w:r>
      <w:r w:rsidR="004D28A0">
        <w:rPr>
          <w:rFonts w:ascii="Times New Roman" w:hAnsi="Times New Roman" w:cs="Times New Roman"/>
          <w:sz w:val="24"/>
          <w:szCs w:val="24"/>
        </w:rPr>
        <w:t xml:space="preserve">pouze jak on uznal. Nebyli tak stíháni všichni špatní kněží. </w:t>
      </w:r>
      <w:r w:rsidR="003A6910">
        <w:rPr>
          <w:rFonts w:ascii="Times New Roman" w:hAnsi="Times New Roman" w:cs="Times New Roman"/>
          <w:sz w:val="24"/>
          <w:szCs w:val="24"/>
        </w:rPr>
        <w:t xml:space="preserve">Naopak se zlepšuje stav laických vrstev, kde se množil počet těch </w:t>
      </w:r>
      <w:r w:rsidR="00880AB9">
        <w:rPr>
          <w:rFonts w:ascii="Times New Roman" w:hAnsi="Times New Roman" w:cs="Times New Roman"/>
          <w:sz w:val="24"/>
          <w:szCs w:val="24"/>
        </w:rPr>
        <w:t xml:space="preserve">podporujících novou zbožnost. Mnohokrát brala světská moc zákon do svých rukou a trestala zvrhlé kněží. </w:t>
      </w:r>
      <w:r w:rsidR="005F6D89">
        <w:rPr>
          <w:rFonts w:ascii="Times New Roman" w:hAnsi="Times New Roman" w:cs="Times New Roman"/>
          <w:sz w:val="24"/>
          <w:szCs w:val="24"/>
        </w:rPr>
        <w:t xml:space="preserve">Společně s kazatelskou náladou obyvatelstva rostla vůle znárodňovací, lid chtěl česká kázání a německá upadala, jelikož o ně nebyl zájem. </w:t>
      </w:r>
      <w:r w:rsidR="009B08D4">
        <w:rPr>
          <w:rFonts w:ascii="Times New Roman" w:hAnsi="Times New Roman" w:cs="Times New Roman"/>
          <w:sz w:val="24"/>
          <w:szCs w:val="24"/>
        </w:rPr>
        <w:t>Dále zde autor popisuje kazatele té doby, kteří vystupují jak v kapli Betlémské i jinde a jsou důležití pro náboženský vývoj a které následoval a jejich činnost sledoval mistr Jan Hus.</w:t>
      </w:r>
      <w:r w:rsidR="00846AC4">
        <w:rPr>
          <w:rFonts w:ascii="Times New Roman" w:hAnsi="Times New Roman" w:cs="Times New Roman"/>
          <w:sz w:val="24"/>
          <w:szCs w:val="24"/>
        </w:rPr>
        <w:t xml:space="preserve"> Autor tu také popisuje Wiclifův</w:t>
      </w:r>
      <w:r w:rsidR="003C36F0">
        <w:rPr>
          <w:rFonts w:ascii="Times New Roman" w:hAnsi="Times New Roman" w:cs="Times New Roman"/>
          <w:sz w:val="24"/>
          <w:szCs w:val="24"/>
        </w:rPr>
        <w:t xml:space="preserve"> vliv na Husa</w:t>
      </w:r>
      <w:r w:rsidR="00D56A5E">
        <w:rPr>
          <w:rFonts w:ascii="Times New Roman" w:hAnsi="Times New Roman" w:cs="Times New Roman"/>
          <w:sz w:val="24"/>
          <w:szCs w:val="24"/>
        </w:rPr>
        <w:t xml:space="preserve">, ale že </w:t>
      </w:r>
      <w:r w:rsidR="003C36F0">
        <w:rPr>
          <w:rFonts w:ascii="Times New Roman" w:hAnsi="Times New Roman" w:cs="Times New Roman"/>
          <w:sz w:val="24"/>
          <w:szCs w:val="24"/>
        </w:rPr>
        <w:t>je pouze neopisuje, ale vždy mluví sám za sebe.</w:t>
      </w:r>
      <w:r w:rsidR="009B08D4">
        <w:rPr>
          <w:rFonts w:ascii="Times New Roman" w:hAnsi="Times New Roman" w:cs="Times New Roman"/>
          <w:sz w:val="24"/>
          <w:szCs w:val="24"/>
        </w:rPr>
        <w:t xml:space="preserve"> </w:t>
      </w:r>
      <w:r w:rsidR="00D56A5E">
        <w:rPr>
          <w:rFonts w:ascii="Times New Roman" w:hAnsi="Times New Roman" w:cs="Times New Roman"/>
          <w:sz w:val="24"/>
          <w:szCs w:val="24"/>
        </w:rPr>
        <w:t xml:space="preserve">Husem a jeho učením vrcholí ona náboženská hnutí a je připravena na další vývoj. </w:t>
      </w:r>
    </w:p>
    <w:p w:rsidR="00D56A5E" w:rsidRPr="00E61AD8" w:rsidRDefault="00D56A5E" w:rsidP="00B2009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Kniha Náboženské hnutí 14.</w:t>
      </w:r>
      <w:r w:rsidR="000D4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15. </w:t>
      </w:r>
      <w:r w:rsidR="00B121B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tol. </w:t>
      </w:r>
      <w:r w:rsidR="00B121BD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istě </w:t>
      </w:r>
      <w:r w:rsidR="00B121BD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 xml:space="preserve">tří mezi Novotného nejvýznamnější díla. Je psána spíše literární formou </w:t>
      </w:r>
      <w:r w:rsidR="00B121BD">
        <w:rPr>
          <w:rFonts w:ascii="Times New Roman" w:hAnsi="Times New Roman" w:cs="Times New Roman"/>
          <w:sz w:val="24"/>
          <w:szCs w:val="24"/>
        </w:rPr>
        <w:t>a je tak přiblížena široké čtenářské obci. I když je knize bezmála sto let a jazyk se od té doby vyvinul, je kniha čtivá. Autor v kapitolách předkládá k tématům různé příklady, což ještě lépe vykresluje onu dobu a problém, kterým se ve svém díle zabývá. Ukazuje to také velmi dobré zpracování a znalost pramenů k tomuto. Tato kniha bezpochyby patří mezi to nejlepší</w:t>
      </w:r>
      <w:r w:rsidR="000D4B38">
        <w:rPr>
          <w:rFonts w:ascii="Times New Roman" w:hAnsi="Times New Roman" w:cs="Times New Roman"/>
          <w:sz w:val="24"/>
          <w:szCs w:val="24"/>
        </w:rPr>
        <w:t>,</w:t>
      </w:r>
      <w:r w:rsidR="00B121BD">
        <w:rPr>
          <w:rFonts w:ascii="Times New Roman" w:hAnsi="Times New Roman" w:cs="Times New Roman"/>
          <w:sz w:val="24"/>
          <w:szCs w:val="24"/>
        </w:rPr>
        <w:t xml:space="preserve"> co bylo o náboženském vývoji dané doby v našich zemích napsáno a i dnes je stále zdrojem mnoha informací. </w:t>
      </w:r>
    </w:p>
    <w:sectPr w:rsidR="00D56A5E" w:rsidRPr="00E61AD8" w:rsidSect="00DA632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801" w:rsidRDefault="00595801" w:rsidP="00B121BD">
      <w:pPr>
        <w:spacing w:after="0" w:line="240" w:lineRule="auto"/>
      </w:pPr>
      <w:r>
        <w:separator/>
      </w:r>
    </w:p>
  </w:endnote>
  <w:endnote w:type="continuationSeparator" w:id="1">
    <w:p w:rsidR="00595801" w:rsidRDefault="00595801" w:rsidP="00B1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801" w:rsidRDefault="00595801" w:rsidP="00B121BD">
      <w:pPr>
        <w:spacing w:after="0" w:line="240" w:lineRule="auto"/>
      </w:pPr>
      <w:r>
        <w:separator/>
      </w:r>
    </w:p>
  </w:footnote>
  <w:footnote w:type="continuationSeparator" w:id="1">
    <w:p w:rsidR="00595801" w:rsidRDefault="00595801" w:rsidP="00B12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1BD" w:rsidRDefault="00B121BD" w:rsidP="00B121BD">
    <w:pPr>
      <w:pStyle w:val="Zhlav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325" w:rsidRDefault="00DA6325" w:rsidP="00DA6325">
    <w:pPr>
      <w:pStyle w:val="Zhlav"/>
      <w:jc w:val="right"/>
    </w:pPr>
    <w:r>
      <w:t>Petr Novotný</w:t>
    </w:r>
  </w:p>
  <w:p w:rsidR="00DA6325" w:rsidRDefault="00DA6325" w:rsidP="00DA6325">
    <w:pPr>
      <w:pStyle w:val="Zhlav"/>
      <w:jc w:val="right"/>
    </w:pPr>
    <w:r>
      <w:t>Učo: 400437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61AD8"/>
    <w:rsid w:val="00072DCA"/>
    <w:rsid w:val="00080907"/>
    <w:rsid w:val="000C43C9"/>
    <w:rsid w:val="000D388D"/>
    <w:rsid w:val="000D4B38"/>
    <w:rsid w:val="001C74C2"/>
    <w:rsid w:val="001F469C"/>
    <w:rsid w:val="00201AEB"/>
    <w:rsid w:val="002401DC"/>
    <w:rsid w:val="00267D29"/>
    <w:rsid w:val="0027028A"/>
    <w:rsid w:val="003006E1"/>
    <w:rsid w:val="00321623"/>
    <w:rsid w:val="003A6910"/>
    <w:rsid w:val="003C36F0"/>
    <w:rsid w:val="003D35B4"/>
    <w:rsid w:val="00402F51"/>
    <w:rsid w:val="00416E31"/>
    <w:rsid w:val="00425962"/>
    <w:rsid w:val="004C0106"/>
    <w:rsid w:val="004D28A0"/>
    <w:rsid w:val="004F35E6"/>
    <w:rsid w:val="00532F04"/>
    <w:rsid w:val="00534BCA"/>
    <w:rsid w:val="00564FE5"/>
    <w:rsid w:val="00595801"/>
    <w:rsid w:val="005A58B6"/>
    <w:rsid w:val="005C171A"/>
    <w:rsid w:val="005D2132"/>
    <w:rsid w:val="005E252D"/>
    <w:rsid w:val="005F6D89"/>
    <w:rsid w:val="00615743"/>
    <w:rsid w:val="00652282"/>
    <w:rsid w:val="0067654A"/>
    <w:rsid w:val="00690044"/>
    <w:rsid w:val="006A6BA5"/>
    <w:rsid w:val="006F718F"/>
    <w:rsid w:val="00712B94"/>
    <w:rsid w:val="00753E6F"/>
    <w:rsid w:val="007C394D"/>
    <w:rsid w:val="007D1111"/>
    <w:rsid w:val="00846AC4"/>
    <w:rsid w:val="00880AB9"/>
    <w:rsid w:val="00883AF2"/>
    <w:rsid w:val="008F6AD6"/>
    <w:rsid w:val="009012D9"/>
    <w:rsid w:val="009B08D4"/>
    <w:rsid w:val="009C7453"/>
    <w:rsid w:val="009F24AF"/>
    <w:rsid w:val="00A0620C"/>
    <w:rsid w:val="00A16B60"/>
    <w:rsid w:val="00A34040"/>
    <w:rsid w:val="00A34FD6"/>
    <w:rsid w:val="00A872A3"/>
    <w:rsid w:val="00A96CE4"/>
    <w:rsid w:val="00B121BD"/>
    <w:rsid w:val="00B2009F"/>
    <w:rsid w:val="00B266C7"/>
    <w:rsid w:val="00BA3B30"/>
    <w:rsid w:val="00BF6A22"/>
    <w:rsid w:val="00C0495F"/>
    <w:rsid w:val="00C07107"/>
    <w:rsid w:val="00C40D67"/>
    <w:rsid w:val="00C850C1"/>
    <w:rsid w:val="00CC0FAA"/>
    <w:rsid w:val="00D17339"/>
    <w:rsid w:val="00D56A5E"/>
    <w:rsid w:val="00DA3C3C"/>
    <w:rsid w:val="00DA6325"/>
    <w:rsid w:val="00DB3699"/>
    <w:rsid w:val="00E61AD8"/>
    <w:rsid w:val="00E72490"/>
    <w:rsid w:val="00F17A08"/>
    <w:rsid w:val="00F72D8C"/>
    <w:rsid w:val="00FE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49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12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121BD"/>
  </w:style>
  <w:style w:type="paragraph" w:styleId="Zpat">
    <w:name w:val="footer"/>
    <w:basedOn w:val="Normln"/>
    <w:link w:val="ZpatChar"/>
    <w:uiPriority w:val="99"/>
    <w:unhideWhenUsed/>
    <w:rsid w:val="00B12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2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7025</TotalTime>
  <Pages>1</Pages>
  <Words>1804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21</cp:revision>
  <dcterms:created xsi:type="dcterms:W3CDTF">2012-04-21T08:14:00Z</dcterms:created>
  <dcterms:modified xsi:type="dcterms:W3CDTF">2012-05-14T16:00:00Z</dcterms:modified>
</cp:coreProperties>
</file>