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B7" w:rsidRDefault="00B56C88">
      <w:pPr>
        <w:spacing w:line="10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Inscenace jako artefakt</w:t>
      </w:r>
    </w:p>
    <w:p w:rsidR="004024B7" w:rsidRDefault="00B56C88">
      <w:pPr>
        <w:spacing w:line="100" w:lineRule="atLeast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DVBKP06</w:t>
      </w:r>
      <w:r>
        <w:rPr>
          <w:rFonts w:ascii="Verdana" w:hAnsi="Verdana"/>
          <w:sz w:val="28"/>
          <w:szCs w:val="28"/>
        </w:rPr>
        <w:t xml:space="preserve"> 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Pedagog </w:t>
      </w:r>
      <w:r w:rsidR="00132BFE">
        <w:rPr>
          <w:rFonts w:ascii="Verdana" w:hAnsi="Verdana"/>
        </w:rPr>
        <w:t>Mgr. Iva Mikulová</w:t>
      </w:r>
    </w:p>
    <w:p w:rsidR="004024B7" w:rsidRDefault="00B56C88">
      <w:pPr>
        <w:spacing w:line="100" w:lineRule="atLea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( email: </w:t>
      </w:r>
      <w:r w:rsidR="00132BFE">
        <w:rPr>
          <w:rFonts w:ascii="Verdana" w:hAnsi="Verdana"/>
        </w:rPr>
        <w:t>215297@mail.muni.cz</w:t>
      </w:r>
      <w:r>
        <w:rPr>
          <w:rFonts w:ascii="Verdana" w:hAnsi="Verdana"/>
        </w:rPr>
        <w:t xml:space="preserve"> ) </w:t>
      </w:r>
    </w:p>
    <w:p w:rsidR="004024B7" w:rsidRDefault="004024B7">
      <w:pPr>
        <w:spacing w:line="100" w:lineRule="atLeast"/>
        <w:jc w:val="center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Práce přijímáme jedině v písemné podobě na adrese 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Kabinet divadelních studií, FF MU, Arne Nováka 1, 602 00 Brno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9626A5" w:rsidP="009626A5">
      <w:pPr>
        <w:spacing w:line="100" w:lineRule="atLeast"/>
        <w:rPr>
          <w:rFonts w:ascii="Verdana" w:hAnsi="Verdana"/>
        </w:rPr>
      </w:pPr>
      <w:r w:rsidRPr="009626A5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B56C88">
        <w:rPr>
          <w:rFonts w:ascii="Verdana" w:hAnsi="Verdana"/>
          <w:b/>
        </w:rPr>
        <w:t>seminární práce</w:t>
      </w:r>
      <w:r w:rsidR="00B56C88">
        <w:rPr>
          <w:rFonts w:ascii="Verdana" w:hAnsi="Verdana"/>
        </w:rPr>
        <w:t xml:space="preserve"> – termín odevzdání </w:t>
      </w:r>
      <w:r>
        <w:rPr>
          <w:rFonts w:ascii="Verdana" w:hAnsi="Verdana"/>
          <w:b/>
        </w:rPr>
        <w:t>8</w:t>
      </w:r>
      <w:r w:rsidR="00B56C88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="002255CC">
        <w:rPr>
          <w:rFonts w:ascii="Verdana" w:hAnsi="Verdana"/>
          <w:b/>
        </w:rPr>
        <w:t>b</w:t>
      </w:r>
      <w:r w:rsidR="00B56C88">
        <w:rPr>
          <w:rFonts w:ascii="Verdana" w:hAnsi="Verdana"/>
          <w:b/>
        </w:rPr>
        <w:t>řezna</w:t>
      </w:r>
      <w:r>
        <w:rPr>
          <w:rFonts w:ascii="Verdana" w:hAnsi="Verdana"/>
          <w:b/>
        </w:rPr>
        <w:t xml:space="preserve"> 2013</w:t>
      </w:r>
      <w:r w:rsidR="00B56C88">
        <w:rPr>
          <w:rFonts w:ascii="Verdana" w:hAnsi="Verdana"/>
          <w:b/>
        </w:rPr>
        <w:t xml:space="preserve"> </w:t>
      </w:r>
      <w:r w:rsidR="00B56C88">
        <w:rPr>
          <w:rFonts w:ascii="Verdana" w:hAnsi="Verdana"/>
        </w:rPr>
        <w:t xml:space="preserve">(konzultace </w:t>
      </w:r>
      <w:r>
        <w:rPr>
          <w:rFonts w:ascii="Verdana" w:hAnsi="Verdana"/>
        </w:rPr>
        <w:t>22</w:t>
      </w:r>
      <w:r w:rsidR="00B56C8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B56C88">
        <w:rPr>
          <w:rFonts w:ascii="Verdana" w:hAnsi="Verdana"/>
        </w:rPr>
        <w:t>března)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Vztah dramatického textu a divadelní inscenace je jednou z nejdiskutovanějších otázek teorie divadla, pokuste se na základě uvedené literatury charakterizovat základní rozvržení sporu.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Základní literatura k rešerši: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Procházka, Miroslav: </w:t>
      </w:r>
      <w:r>
        <w:rPr>
          <w:rFonts w:ascii="Verdana" w:hAnsi="Verdana"/>
          <w:i/>
        </w:rPr>
        <w:t>Znaky divadla a dramatu</w:t>
      </w:r>
      <w:r>
        <w:rPr>
          <w:rFonts w:ascii="Verdana" w:hAnsi="Verdana"/>
        </w:rPr>
        <w:t>, Praha, Panorama, 1988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Veltruský, Jiří: </w:t>
      </w:r>
      <w:r>
        <w:rPr>
          <w:rFonts w:ascii="Verdana" w:hAnsi="Verdana"/>
          <w:i/>
        </w:rPr>
        <w:t>Příspěvky k teorii divadla</w:t>
      </w:r>
      <w:r>
        <w:rPr>
          <w:rFonts w:ascii="Verdana" w:hAnsi="Verdana"/>
        </w:rPr>
        <w:t>, Praha, Divadelní ústav, 1994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Týž: </w:t>
      </w:r>
      <w:r>
        <w:rPr>
          <w:rFonts w:ascii="Verdana" w:hAnsi="Verdana"/>
          <w:i/>
        </w:rPr>
        <w:t>Drama jako básnické dílo</w:t>
      </w:r>
      <w:r>
        <w:rPr>
          <w:rFonts w:ascii="Verdana" w:hAnsi="Verdana"/>
        </w:rPr>
        <w:t>, Brno, Host, 1999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Zich, Otakar: </w:t>
      </w:r>
      <w:r>
        <w:rPr>
          <w:rFonts w:ascii="Verdana" w:hAnsi="Verdana"/>
          <w:i/>
        </w:rPr>
        <w:t>Estetika dramatického umění</w:t>
      </w:r>
      <w:r>
        <w:rPr>
          <w:rFonts w:ascii="Verdana" w:hAnsi="Verdana"/>
        </w:rPr>
        <w:t xml:space="preserve">, Praha, Panorama, 1986 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  <w:b/>
          <w:bCs/>
        </w:rPr>
        <w:t>2. seminární práce</w:t>
      </w:r>
      <w:r>
        <w:rPr>
          <w:rFonts w:ascii="Verdana" w:hAnsi="Verdana"/>
        </w:rPr>
        <w:t xml:space="preserve"> – termín odevzdání</w:t>
      </w:r>
      <w:r w:rsidR="001A6A5F">
        <w:rPr>
          <w:rFonts w:ascii="Verdana" w:hAnsi="Verdana"/>
        </w:rPr>
        <w:t xml:space="preserve"> </w:t>
      </w:r>
      <w:r w:rsidR="001A6A5F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.</w:t>
      </w:r>
      <w:r w:rsidR="001A6A5F">
        <w:rPr>
          <w:rFonts w:ascii="Verdana" w:hAnsi="Verdana"/>
          <w:b/>
          <w:bCs/>
        </w:rPr>
        <w:t xml:space="preserve"> </w:t>
      </w:r>
      <w:r w:rsidR="00BB0A0A"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ubna</w:t>
      </w:r>
      <w:r w:rsidR="00BB0A0A">
        <w:rPr>
          <w:rFonts w:ascii="Verdana" w:hAnsi="Verdana"/>
          <w:b/>
          <w:bCs/>
        </w:rPr>
        <w:t xml:space="preserve"> 2013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(konzultace 2</w:t>
      </w:r>
      <w:r w:rsidR="001A6A5F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="001A6A5F">
        <w:rPr>
          <w:rFonts w:ascii="Verdana" w:hAnsi="Verdana"/>
        </w:rPr>
        <w:t xml:space="preserve"> </w:t>
      </w:r>
      <w:r>
        <w:rPr>
          <w:rFonts w:ascii="Verdana" w:hAnsi="Verdana"/>
        </w:rPr>
        <w:t>dubna)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Rešerše základní literatury v rozsahu 10 stran – sumarizujte a kriticky zhodnoťte definice pojmů: </w:t>
      </w:r>
    </w:p>
    <w:p w:rsidR="004024B7" w:rsidRDefault="00B56C88">
      <w:pPr>
        <w:spacing w:line="100" w:lineRule="atLeast"/>
        <w:ind w:left="540"/>
        <w:rPr>
          <w:rFonts w:ascii="Verdana" w:hAnsi="Verdana"/>
        </w:rPr>
      </w:pPr>
      <w:r>
        <w:rPr>
          <w:rFonts w:ascii="Verdana" w:hAnsi="Verdana"/>
        </w:rPr>
        <w:t>- Režie</w:t>
      </w:r>
    </w:p>
    <w:p w:rsidR="004024B7" w:rsidRDefault="00B56C88">
      <w:pPr>
        <w:spacing w:line="100" w:lineRule="atLeast"/>
        <w:ind w:left="540"/>
        <w:rPr>
          <w:rFonts w:ascii="Verdana" w:hAnsi="Verdana"/>
        </w:rPr>
      </w:pPr>
      <w:r>
        <w:rPr>
          <w:rFonts w:ascii="Verdana" w:hAnsi="Verdana"/>
        </w:rPr>
        <w:t>- Dramaturgie</w:t>
      </w:r>
    </w:p>
    <w:p w:rsidR="004024B7" w:rsidRDefault="00B56C88">
      <w:pPr>
        <w:spacing w:line="100" w:lineRule="atLeast"/>
        <w:ind w:left="540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Misanscéna</w:t>
      </w:r>
      <w:proofErr w:type="spellEnd"/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Pokuste se zodpovědět otázky:</w:t>
      </w:r>
    </w:p>
    <w:p w:rsidR="004024B7" w:rsidRDefault="00B56C88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="Verdana" w:hAnsi="Verdana"/>
        </w:rPr>
      </w:pPr>
      <w:r>
        <w:rPr>
          <w:rFonts w:ascii="Verdana" w:hAnsi="Verdana"/>
        </w:rPr>
        <w:t>jaká je funkce dramaturga a režiséra v divadelní inscenaci?</w:t>
      </w:r>
    </w:p>
    <w:p w:rsidR="004024B7" w:rsidRDefault="00B56C88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co to je </w:t>
      </w:r>
      <w:proofErr w:type="spellStart"/>
      <w:r>
        <w:rPr>
          <w:rFonts w:ascii="Verdana" w:hAnsi="Verdana"/>
        </w:rPr>
        <w:t>misanscéna</w:t>
      </w:r>
      <w:proofErr w:type="spellEnd"/>
      <w:r>
        <w:rPr>
          <w:rFonts w:ascii="Verdana" w:hAnsi="Verdana"/>
        </w:rPr>
        <w:t>, proč se jí vůbec zabýváme?</w:t>
      </w:r>
    </w:p>
    <w:p w:rsidR="004024B7" w:rsidRDefault="00B56C88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="Verdana" w:hAnsi="Verdana"/>
        </w:rPr>
      </w:pPr>
      <w:r>
        <w:rPr>
          <w:rFonts w:ascii="Verdana" w:hAnsi="Verdana"/>
        </w:rPr>
        <w:t>Jaké jsou základní možnosti výkladu „klasického“ dramatu?</w:t>
      </w:r>
    </w:p>
    <w:p w:rsidR="004024B7" w:rsidRDefault="004024B7">
      <w:pPr>
        <w:spacing w:line="100" w:lineRule="atLeast"/>
        <w:ind w:left="360"/>
        <w:rPr>
          <w:rFonts w:ascii="Verdana" w:hAnsi="Verdana"/>
          <w:b/>
        </w:rPr>
      </w:pPr>
    </w:p>
    <w:p w:rsidR="004024B7" w:rsidRDefault="00B56C88">
      <w:pPr>
        <w:spacing w:line="10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Základní literatura k rešerši: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  <w:bCs/>
        </w:rPr>
        <w:t>Hořínek, Z.:</w:t>
      </w:r>
      <w:r>
        <w:rPr>
          <w:rFonts w:ascii="Verdana" w:hAnsi="Verdana"/>
          <w:bCs/>
          <w:i/>
        </w:rPr>
        <w:t xml:space="preserve"> Úvod do praktické dramaturgie</w:t>
      </w:r>
      <w:r>
        <w:rPr>
          <w:rFonts w:ascii="Verdana" w:hAnsi="Verdana"/>
          <w:bCs/>
        </w:rPr>
        <w:t xml:space="preserve">, </w:t>
      </w:r>
      <w:r>
        <w:rPr>
          <w:rFonts w:ascii="Verdana" w:hAnsi="Verdana"/>
        </w:rPr>
        <w:t>Praha (Ústav pro kulturně výchovnou činnost) 1980.</w:t>
      </w:r>
    </w:p>
    <w:p w:rsidR="004024B7" w:rsidRDefault="00B56C88">
      <w:pPr>
        <w:spacing w:line="100" w:lineRule="atLeast"/>
        <w:rPr>
          <w:rStyle w:val="Siln"/>
          <w:rFonts w:ascii="Verdana" w:hAnsi="Verdana"/>
          <w:b w:val="0"/>
        </w:rPr>
      </w:pPr>
      <w:r>
        <w:rPr>
          <w:rStyle w:val="Siln"/>
          <w:rFonts w:ascii="Verdana" w:hAnsi="Verdana"/>
          <w:b w:val="0"/>
        </w:rPr>
        <w:t xml:space="preserve">Hořínek, Z.: </w:t>
      </w:r>
      <w:r>
        <w:rPr>
          <w:rStyle w:val="Siln"/>
          <w:rFonts w:ascii="Verdana" w:hAnsi="Verdana"/>
          <w:b w:val="0"/>
          <w:i/>
        </w:rPr>
        <w:t>Mezi dvěma texty</w:t>
      </w:r>
      <w:r>
        <w:rPr>
          <w:rStyle w:val="Siln"/>
          <w:rFonts w:ascii="Verdana" w:hAnsi="Verdana"/>
          <w:b w:val="0"/>
        </w:rPr>
        <w:t>, in týž: Divadlo mezi modernou a postmodernou, Praha (</w:t>
      </w:r>
      <w:proofErr w:type="spellStart"/>
      <w:r>
        <w:rPr>
          <w:rStyle w:val="Siln"/>
          <w:rFonts w:ascii="Verdana" w:hAnsi="Verdana"/>
          <w:b w:val="0"/>
        </w:rPr>
        <w:t>nakl</w:t>
      </w:r>
      <w:proofErr w:type="spellEnd"/>
      <w:r>
        <w:rPr>
          <w:rStyle w:val="Siln"/>
          <w:rFonts w:ascii="Verdana" w:hAnsi="Verdana"/>
          <w:b w:val="0"/>
        </w:rPr>
        <w:t>. Studia Ypsilon) 1998</w:t>
      </w:r>
    </w:p>
    <w:p w:rsidR="004024B7" w:rsidRDefault="00B56C88">
      <w:pPr>
        <w:spacing w:line="100" w:lineRule="atLeast"/>
        <w:rPr>
          <w:rStyle w:val="Siln"/>
          <w:rFonts w:ascii="Verdana" w:hAnsi="Verdana"/>
          <w:b w:val="0"/>
        </w:rPr>
      </w:pPr>
      <w:r>
        <w:rPr>
          <w:rStyle w:val="Siln"/>
          <w:rFonts w:ascii="Verdana" w:hAnsi="Verdana"/>
          <w:b w:val="0"/>
        </w:rPr>
        <w:t>Hořínek, Z</w:t>
      </w:r>
      <w:r>
        <w:rPr>
          <w:rStyle w:val="Siln"/>
          <w:rFonts w:ascii="Verdana" w:hAnsi="Verdana"/>
          <w:b w:val="0"/>
          <w:i/>
        </w:rPr>
        <w:t>.: Interpretace a tvorba</w:t>
      </w:r>
      <w:r>
        <w:rPr>
          <w:rStyle w:val="Siln"/>
          <w:rFonts w:ascii="Verdana" w:hAnsi="Verdana"/>
          <w:b w:val="0"/>
        </w:rPr>
        <w:t>, in týž: Divadlo mezi modernou a postmodernou, Praha (</w:t>
      </w:r>
      <w:proofErr w:type="spellStart"/>
      <w:r>
        <w:rPr>
          <w:rStyle w:val="Siln"/>
          <w:rFonts w:ascii="Verdana" w:hAnsi="Verdana"/>
          <w:b w:val="0"/>
        </w:rPr>
        <w:t>nakl</w:t>
      </w:r>
      <w:proofErr w:type="spellEnd"/>
      <w:r>
        <w:rPr>
          <w:rStyle w:val="Siln"/>
          <w:rFonts w:ascii="Verdana" w:hAnsi="Verdana"/>
          <w:b w:val="0"/>
        </w:rPr>
        <w:t>. Studia Ypsilon) 1998</w:t>
      </w:r>
    </w:p>
    <w:p w:rsidR="004024B7" w:rsidRDefault="00B56C88">
      <w:pPr>
        <w:spacing w:line="100" w:lineRule="atLeast"/>
        <w:rPr>
          <w:rFonts w:ascii="Verdana" w:hAnsi="Verdana"/>
        </w:rPr>
      </w:pPr>
      <w:proofErr w:type="spellStart"/>
      <w:r>
        <w:rPr>
          <w:rFonts w:ascii="Verdana" w:hAnsi="Verdana"/>
          <w:bCs/>
        </w:rPr>
        <w:t>Vostrý</w:t>
      </w:r>
      <w:proofErr w:type="spellEnd"/>
      <w:r>
        <w:rPr>
          <w:rFonts w:ascii="Verdana" w:hAnsi="Verdana"/>
          <w:bCs/>
        </w:rPr>
        <w:t xml:space="preserve">, J.: </w:t>
      </w:r>
      <w:r>
        <w:rPr>
          <w:rFonts w:ascii="Verdana" w:hAnsi="Verdana"/>
          <w:bCs/>
          <w:i/>
        </w:rPr>
        <w:t>Režie je umění</w:t>
      </w:r>
      <w:r>
        <w:rPr>
          <w:rFonts w:ascii="Verdana" w:hAnsi="Verdana"/>
          <w:bCs/>
        </w:rPr>
        <w:t>,</w:t>
      </w:r>
      <w:r>
        <w:rPr>
          <w:rFonts w:ascii="Verdana" w:hAnsi="Verdana"/>
        </w:rPr>
        <w:t xml:space="preserve"> Praha (AMU) 2001. </w:t>
      </w:r>
    </w:p>
    <w:p w:rsidR="004024B7" w:rsidRDefault="00B56C88">
      <w:pPr>
        <w:spacing w:line="100" w:lineRule="atLeast"/>
        <w:rPr>
          <w:rStyle w:val="Siln"/>
          <w:rFonts w:ascii="Verdana" w:hAnsi="Verdana"/>
        </w:rPr>
      </w:pPr>
      <w:r>
        <w:rPr>
          <w:rStyle w:val="Siln"/>
          <w:rFonts w:ascii="Verdana" w:hAnsi="Verdana"/>
        </w:rPr>
        <w:t>+ příslušná hesla ve slovnících:</w:t>
      </w:r>
    </w:p>
    <w:p w:rsidR="004024B7" w:rsidRDefault="00B56C88">
      <w:pPr>
        <w:spacing w:line="100" w:lineRule="atLeast"/>
        <w:rPr>
          <w:rStyle w:val="Siln"/>
          <w:rFonts w:ascii="Verdana" w:hAnsi="Verdana"/>
          <w:b w:val="0"/>
        </w:rPr>
      </w:pPr>
      <w:proofErr w:type="spellStart"/>
      <w:r>
        <w:rPr>
          <w:rStyle w:val="Siln"/>
          <w:rFonts w:ascii="Verdana" w:hAnsi="Verdana"/>
          <w:b w:val="0"/>
        </w:rPr>
        <w:t>Pavis</w:t>
      </w:r>
      <w:proofErr w:type="spellEnd"/>
      <w:r>
        <w:rPr>
          <w:rStyle w:val="Siln"/>
          <w:rFonts w:ascii="Verdana" w:hAnsi="Verdana"/>
          <w:b w:val="0"/>
        </w:rPr>
        <w:t xml:space="preserve">, </w:t>
      </w:r>
      <w:proofErr w:type="gramStart"/>
      <w:r>
        <w:rPr>
          <w:rStyle w:val="Siln"/>
          <w:rFonts w:ascii="Verdana" w:hAnsi="Verdana"/>
          <w:b w:val="0"/>
        </w:rPr>
        <w:t xml:space="preserve">P. : </w:t>
      </w:r>
      <w:r>
        <w:rPr>
          <w:rStyle w:val="Siln"/>
          <w:rFonts w:ascii="Verdana" w:hAnsi="Verdana"/>
          <w:b w:val="0"/>
          <w:i/>
        </w:rPr>
        <w:t>Divadelní</w:t>
      </w:r>
      <w:proofErr w:type="gramEnd"/>
      <w:r>
        <w:rPr>
          <w:rStyle w:val="Siln"/>
          <w:rFonts w:ascii="Verdana" w:hAnsi="Verdana"/>
          <w:b w:val="0"/>
          <w:i/>
        </w:rPr>
        <w:t xml:space="preserve"> slovník. Slovník divadelních pojmů,</w:t>
      </w:r>
      <w:r>
        <w:rPr>
          <w:rStyle w:val="Siln"/>
          <w:rFonts w:ascii="Verdana" w:hAnsi="Verdana"/>
          <w:b w:val="0"/>
        </w:rPr>
        <w:t xml:space="preserve"> Praha (Divadelní ústav) 2003.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Pavlovský, P.: </w:t>
      </w:r>
      <w:r>
        <w:rPr>
          <w:rFonts w:ascii="Verdana" w:hAnsi="Verdana"/>
          <w:i/>
        </w:rPr>
        <w:t xml:space="preserve">Základní pojmy </w:t>
      </w:r>
      <w:proofErr w:type="gramStart"/>
      <w:r>
        <w:rPr>
          <w:rFonts w:ascii="Verdana" w:hAnsi="Verdana"/>
          <w:i/>
        </w:rPr>
        <w:t>divadla : </w:t>
      </w:r>
      <w:proofErr w:type="spellStart"/>
      <w:r>
        <w:rPr>
          <w:rFonts w:ascii="Verdana" w:hAnsi="Verdana"/>
          <w:i/>
        </w:rPr>
        <w:t>teatrologický</w:t>
      </w:r>
      <w:proofErr w:type="spellEnd"/>
      <w:proofErr w:type="gramEnd"/>
      <w:r>
        <w:rPr>
          <w:rFonts w:ascii="Verdana" w:hAnsi="Verdana"/>
          <w:i/>
        </w:rPr>
        <w:t xml:space="preserve"> slovník</w:t>
      </w:r>
      <w:r>
        <w:rPr>
          <w:rFonts w:ascii="Verdana" w:hAnsi="Verdana"/>
        </w:rPr>
        <w:t>, Praha (</w:t>
      </w:r>
      <w:proofErr w:type="spellStart"/>
      <w:r>
        <w:rPr>
          <w:rFonts w:ascii="Verdana" w:hAnsi="Verdana"/>
        </w:rPr>
        <w:t>Libri</w:t>
      </w:r>
      <w:proofErr w:type="spellEnd"/>
      <w:r>
        <w:rPr>
          <w:rFonts w:ascii="Verdana" w:hAnsi="Verdana"/>
        </w:rPr>
        <w:t>) 2004.</w:t>
      </w:r>
    </w:p>
    <w:p w:rsidR="004024B7" w:rsidRDefault="00B56C88">
      <w:pPr>
        <w:spacing w:line="100" w:lineRule="atLeast"/>
        <w:rPr>
          <w:rFonts w:ascii="Verdana" w:hAnsi="Verdana"/>
          <w:b/>
        </w:rPr>
      </w:pPr>
      <w:r>
        <w:rPr>
          <w:rFonts w:ascii="Verdana" w:hAnsi="Verdana"/>
        </w:rPr>
        <w:lastRenderedPageBreak/>
        <w:t xml:space="preserve">+ </w:t>
      </w:r>
      <w:r>
        <w:rPr>
          <w:rFonts w:ascii="Verdana" w:hAnsi="Verdana"/>
          <w:b/>
        </w:rPr>
        <w:t xml:space="preserve">příklad </w:t>
      </w:r>
      <w:proofErr w:type="spellStart"/>
      <w:r>
        <w:rPr>
          <w:rFonts w:ascii="Verdana" w:hAnsi="Verdana"/>
          <w:b/>
        </w:rPr>
        <w:t>Ejzenštejnova</w:t>
      </w:r>
      <w:proofErr w:type="spellEnd"/>
      <w:r>
        <w:rPr>
          <w:rFonts w:ascii="Verdana" w:hAnsi="Verdana"/>
          <w:b/>
        </w:rPr>
        <w:t xml:space="preserve"> myšlení o montáži: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Vybrané kapitoly z </w:t>
      </w:r>
      <w:proofErr w:type="spellStart"/>
      <w:r>
        <w:rPr>
          <w:rStyle w:val="Siln"/>
          <w:rFonts w:ascii="Verdana" w:hAnsi="Verdana"/>
          <w:b w:val="0"/>
          <w:bCs w:val="0"/>
        </w:rPr>
        <w:t>Ejzenšten</w:t>
      </w:r>
      <w:proofErr w:type="spellEnd"/>
      <w:r>
        <w:rPr>
          <w:rFonts w:ascii="Verdana" w:hAnsi="Verdana"/>
        </w:rPr>
        <w:t xml:space="preserve">, S.: </w:t>
      </w:r>
      <w:proofErr w:type="spellStart"/>
      <w:r>
        <w:rPr>
          <w:rFonts w:ascii="Verdana" w:hAnsi="Verdana"/>
          <w:i/>
        </w:rPr>
        <w:t>Umenie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mizascény</w:t>
      </w:r>
      <w:proofErr w:type="spellEnd"/>
      <w:r>
        <w:rPr>
          <w:rFonts w:ascii="Verdana" w:hAnsi="Verdana"/>
          <w:i/>
        </w:rPr>
        <w:t xml:space="preserve"> II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Bratislaba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Divadelný</w:t>
      </w:r>
      <w:proofErr w:type="spellEnd"/>
      <w:r>
        <w:rPr>
          <w:rFonts w:ascii="Verdana" w:hAnsi="Verdana"/>
        </w:rPr>
        <w:t xml:space="preserve"> ústav) 1999</w:t>
      </w:r>
    </w:p>
    <w:p w:rsidR="004024B7" w:rsidRDefault="004024B7">
      <w:pPr>
        <w:spacing w:line="100" w:lineRule="atLeast"/>
        <w:rPr>
          <w:rFonts w:ascii="Verdana" w:hAnsi="Verdana"/>
          <w:b/>
        </w:rPr>
      </w:pPr>
    </w:p>
    <w:p w:rsidR="004024B7" w:rsidRDefault="00B56C88">
      <w:pPr>
        <w:spacing w:line="10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3.</w:t>
      </w:r>
      <w:r w:rsidR="00BB0A0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seminární práce</w:t>
      </w:r>
      <w:r>
        <w:rPr>
          <w:rFonts w:ascii="Verdana" w:hAnsi="Verdana"/>
        </w:rPr>
        <w:t xml:space="preserve"> – termín odevzdání </w:t>
      </w:r>
      <w:r w:rsidR="00485E7F">
        <w:rPr>
          <w:rFonts w:ascii="Verdana" w:hAnsi="Verdana"/>
          <w:b/>
        </w:rPr>
        <w:t>10</w:t>
      </w:r>
      <w:r>
        <w:rPr>
          <w:rFonts w:ascii="Verdana" w:hAnsi="Verdana"/>
          <w:b/>
        </w:rPr>
        <w:t>.</w:t>
      </w:r>
      <w:r w:rsidR="00485E7F">
        <w:rPr>
          <w:rFonts w:ascii="Verdana" w:hAnsi="Verdana"/>
          <w:b/>
        </w:rPr>
        <w:t xml:space="preserve"> k</w:t>
      </w:r>
      <w:r>
        <w:rPr>
          <w:rFonts w:ascii="Verdana" w:hAnsi="Verdana"/>
          <w:b/>
        </w:rPr>
        <w:t>větna</w:t>
      </w:r>
      <w:r w:rsidR="00485E7F">
        <w:rPr>
          <w:rFonts w:ascii="Verdana" w:hAnsi="Verdana"/>
          <w:b/>
        </w:rPr>
        <w:t xml:space="preserve"> 2013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V inscenaci klasického dramatu dle vlastního výběru proveďte analýzu fungování jednotlivých složek, jako základní metodický návod může mimo jiné sloužit i </w:t>
      </w:r>
      <w:proofErr w:type="spellStart"/>
      <w:r>
        <w:rPr>
          <w:rFonts w:ascii="Verdana" w:hAnsi="Verdana"/>
        </w:rPr>
        <w:t>Pavisův</w:t>
      </w:r>
      <w:proofErr w:type="spellEnd"/>
      <w:r>
        <w:rPr>
          <w:rFonts w:ascii="Verdana" w:hAnsi="Verdana"/>
        </w:rPr>
        <w:t xml:space="preserve"> DOTAZNÍK (viz jeho Slovník…), případně příklady analýz v </w:t>
      </w:r>
      <w:proofErr w:type="spellStart"/>
      <w:r>
        <w:rPr>
          <w:rFonts w:ascii="Verdana" w:hAnsi="Verdana"/>
        </w:rPr>
        <w:t>Isu</w:t>
      </w:r>
      <w:proofErr w:type="spellEnd"/>
      <w:r>
        <w:rPr>
          <w:rFonts w:ascii="Verdana" w:hAnsi="Verdana"/>
        </w:rPr>
        <w:t>. Rozsah maximálně 10 stránek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Klíčové pojmy, které byste měli být schopni po absolvování kurzu vyložit: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divadelní artefakt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složky divadelního výrazu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divadelní inscenace, divadelní představení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specifika divadelního znaku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možnosti interpretace dramatu v inscenaci</w:t>
      </w: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4024B7">
      <w:pPr>
        <w:spacing w:line="100" w:lineRule="atLeast"/>
        <w:rPr>
          <w:rFonts w:ascii="Verdana" w:hAnsi="Verdana"/>
        </w:rPr>
      </w:pP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>Základní literatura ke kurzu: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Hořínek, Zdeněk: </w:t>
      </w:r>
      <w:r>
        <w:rPr>
          <w:rFonts w:ascii="Verdana" w:hAnsi="Verdana"/>
          <w:i/>
        </w:rPr>
        <w:t>Drama, divadlo, divák</w:t>
      </w:r>
      <w:r>
        <w:rPr>
          <w:rFonts w:ascii="Verdana" w:hAnsi="Verdana"/>
        </w:rPr>
        <w:t>, Brno, JAMU, 1991 nebo 2008</w:t>
      </w:r>
    </w:p>
    <w:p w:rsidR="004024B7" w:rsidRDefault="00B56C88">
      <w:pPr>
        <w:spacing w:line="100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Pavis</w:t>
      </w:r>
      <w:proofErr w:type="spellEnd"/>
      <w:r>
        <w:rPr>
          <w:rFonts w:ascii="Verdana" w:hAnsi="Verdana"/>
        </w:rPr>
        <w:t xml:space="preserve">, Patrice: </w:t>
      </w:r>
      <w:r>
        <w:rPr>
          <w:rFonts w:ascii="Verdana" w:hAnsi="Verdana"/>
          <w:i/>
        </w:rPr>
        <w:t>Divadelní slovník</w:t>
      </w:r>
      <w:r>
        <w:rPr>
          <w:rFonts w:ascii="Verdana" w:hAnsi="Verdana"/>
        </w:rPr>
        <w:t>, Praha, divadelní ústav, 2003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Pavlovský, Petr: </w:t>
      </w:r>
      <w:r>
        <w:rPr>
          <w:rFonts w:ascii="Verdana" w:hAnsi="Verdana"/>
          <w:i/>
        </w:rPr>
        <w:t>Základní pojmy divadla</w:t>
      </w:r>
      <w:r>
        <w:rPr>
          <w:rFonts w:ascii="Verdana" w:hAnsi="Verdana"/>
        </w:rPr>
        <w:t xml:space="preserve">, Praha, </w:t>
      </w:r>
      <w:proofErr w:type="spellStart"/>
      <w:r>
        <w:rPr>
          <w:rFonts w:ascii="Verdana" w:hAnsi="Verdana"/>
        </w:rPr>
        <w:t>Libri</w:t>
      </w:r>
      <w:proofErr w:type="spellEnd"/>
      <w:r>
        <w:rPr>
          <w:rFonts w:ascii="Verdana" w:hAnsi="Verdana"/>
        </w:rPr>
        <w:t>, 2004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Veltruský, Jiří: </w:t>
      </w:r>
      <w:r>
        <w:rPr>
          <w:rFonts w:ascii="Verdana" w:hAnsi="Verdana"/>
          <w:i/>
        </w:rPr>
        <w:t>Příspěvky k teorii divadla</w:t>
      </w:r>
      <w:r>
        <w:rPr>
          <w:rFonts w:ascii="Verdana" w:hAnsi="Verdana"/>
        </w:rPr>
        <w:t>, Praha, Divadelní ústav, 1994</w:t>
      </w:r>
    </w:p>
    <w:p w:rsidR="004024B7" w:rsidRDefault="00B56C88">
      <w:pPr>
        <w:spacing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Zich, Otakar: </w:t>
      </w:r>
      <w:r>
        <w:rPr>
          <w:rFonts w:ascii="Verdana" w:hAnsi="Verdana"/>
          <w:i/>
        </w:rPr>
        <w:t>Estetika dramatického umění</w:t>
      </w:r>
      <w:r>
        <w:rPr>
          <w:rFonts w:ascii="Verdana" w:hAnsi="Verdana"/>
        </w:rPr>
        <w:t xml:space="preserve">, Praha, Panorama, 1986 </w:t>
      </w:r>
    </w:p>
    <w:p w:rsidR="004024B7" w:rsidRDefault="00B56C88">
      <w:pPr>
        <w:spacing w:line="100" w:lineRule="atLeast"/>
        <w:ind w:left="2268" w:hanging="2268"/>
        <w:rPr>
          <w:rFonts w:ascii="Verdana" w:hAnsi="Verdana"/>
        </w:rPr>
      </w:pPr>
      <w:r>
        <w:rPr>
          <w:rFonts w:ascii="Verdana" w:hAnsi="Verdana"/>
        </w:rPr>
        <w:t xml:space="preserve">Pokorný, Jaroslav: </w:t>
      </w:r>
      <w:r>
        <w:rPr>
          <w:rFonts w:ascii="Verdana" w:hAnsi="Verdana"/>
          <w:i/>
        </w:rPr>
        <w:t>Složky divadelního výrazu</w:t>
      </w:r>
      <w:r>
        <w:rPr>
          <w:rFonts w:ascii="Verdana" w:hAnsi="Verdana"/>
        </w:rPr>
        <w:t>, Praha (Knihovna divadelního prostoru) 1946</w:t>
      </w:r>
    </w:p>
    <w:p w:rsidR="00B56C88" w:rsidRDefault="00B56C88">
      <w:pPr>
        <w:spacing w:line="100" w:lineRule="atLeast"/>
        <w:rPr>
          <w:rFonts w:ascii="Verdana" w:hAnsi="Verdana"/>
        </w:rPr>
      </w:pPr>
    </w:p>
    <w:sectPr w:rsidR="00B56C88" w:rsidSect="004024B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960B8A"/>
    <w:multiLevelType w:val="hybridMultilevel"/>
    <w:tmpl w:val="B07AD2DE"/>
    <w:lvl w:ilvl="0" w:tplc="76C6E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A5"/>
    <w:rsid w:val="00132BFE"/>
    <w:rsid w:val="001A6A5F"/>
    <w:rsid w:val="002255CC"/>
    <w:rsid w:val="004024B7"/>
    <w:rsid w:val="00485E7F"/>
    <w:rsid w:val="009626A5"/>
    <w:rsid w:val="00B56C88"/>
    <w:rsid w:val="00BB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4B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024B7"/>
  </w:style>
  <w:style w:type="character" w:customStyle="1" w:styleId="Standardnpsmoodstavce1">
    <w:name w:val="Standardní písmo odstavce1"/>
    <w:rsid w:val="004024B7"/>
  </w:style>
  <w:style w:type="character" w:styleId="Hypertextovodkaz">
    <w:name w:val="Hyperlink"/>
    <w:rsid w:val="004024B7"/>
    <w:rPr>
      <w:color w:val="000080"/>
      <w:u w:val="single"/>
    </w:rPr>
  </w:style>
  <w:style w:type="character" w:customStyle="1" w:styleId="WW8Num2z0">
    <w:name w:val="WW8Num2z0"/>
    <w:rsid w:val="004024B7"/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1"/>
    <w:qFormat/>
    <w:rsid w:val="004024B7"/>
    <w:rPr>
      <w:b/>
      <w:bCs/>
    </w:rPr>
  </w:style>
  <w:style w:type="paragraph" w:customStyle="1" w:styleId="Nadpis">
    <w:name w:val="Nadpis"/>
    <w:basedOn w:val="Normln"/>
    <w:next w:val="Zkladntext"/>
    <w:rsid w:val="004024B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4024B7"/>
    <w:pPr>
      <w:spacing w:after="120"/>
    </w:pPr>
  </w:style>
  <w:style w:type="paragraph" w:styleId="Seznam">
    <w:name w:val="List"/>
    <w:basedOn w:val="Zkladntext"/>
    <w:rsid w:val="004024B7"/>
    <w:rPr>
      <w:rFonts w:cs="Tahoma"/>
    </w:rPr>
  </w:style>
  <w:style w:type="paragraph" w:customStyle="1" w:styleId="Popisek">
    <w:name w:val="Popisek"/>
    <w:basedOn w:val="Normln"/>
    <w:rsid w:val="004024B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24B7"/>
    <w:pPr>
      <w:suppressLineNumbers/>
    </w:pPr>
    <w:rPr>
      <w:rFonts w:cs="Tahoma"/>
    </w:rPr>
  </w:style>
  <w:style w:type="paragraph" w:customStyle="1" w:styleId="StylZarovnatdoblokuPrvndek354b">
    <w:name w:val="Styl Zarovnat do bloku První řádek:  354 b."/>
    <w:basedOn w:val="Normln"/>
    <w:rsid w:val="004024B7"/>
    <w:pPr>
      <w:ind w:firstLine="70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Inscenace I</dc:title>
  <dc:creator>david</dc:creator>
  <cp:lastModifiedBy>Mikulovi</cp:lastModifiedBy>
  <cp:revision>7</cp:revision>
  <cp:lastPrinted>2112-12-31T23:00:00Z</cp:lastPrinted>
  <dcterms:created xsi:type="dcterms:W3CDTF">2013-02-16T07:35:00Z</dcterms:created>
  <dcterms:modified xsi:type="dcterms:W3CDTF">2013-02-22T20:21:00Z</dcterms:modified>
</cp:coreProperties>
</file>