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4E2" w:rsidRPr="00D75933" w:rsidRDefault="003874E2" w:rsidP="002341F5">
      <w:pPr>
        <w:spacing w:after="0" w:line="360" w:lineRule="auto"/>
        <w:contextualSpacing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D75933">
        <w:rPr>
          <w:rFonts w:ascii="Times New Roman" w:hAnsi="Times New Roman"/>
          <w:b/>
          <w:sz w:val="24"/>
          <w:szCs w:val="24"/>
          <w:u w:val="single"/>
          <w:lang w:val="ru-RU"/>
        </w:rPr>
        <w:t>1.3.</w:t>
      </w:r>
      <w:r w:rsidRPr="00D75933">
        <w:rPr>
          <w:rFonts w:ascii="Times New Roman" w:hAnsi="Times New Roman"/>
          <w:b/>
          <w:sz w:val="24"/>
          <w:szCs w:val="24"/>
          <w:u w:val="single"/>
          <w:lang w:val="ru-RU"/>
        </w:rPr>
        <w:tab/>
        <w:t>Технико-экономические обоснование строительства комплекса</w:t>
      </w:r>
    </w:p>
    <w:p w:rsidR="003874E2" w:rsidRPr="00D75933" w:rsidRDefault="003874E2" w:rsidP="002341F5">
      <w:pPr>
        <w:spacing w:after="0" w:line="36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ab/>
        <w:t>Технико-экономическое обоснование (ТЭО) содержит следующие части:</w:t>
      </w:r>
    </w:p>
    <w:p w:rsidR="003874E2" w:rsidRPr="00D75933" w:rsidRDefault="003874E2" w:rsidP="002341F5">
      <w:pPr>
        <w:tabs>
          <w:tab w:val="left" w:pos="1418"/>
          <w:tab w:val="left" w:pos="1701"/>
          <w:tab w:val="left" w:pos="2127"/>
        </w:tabs>
        <w:spacing w:after="0" w:line="360" w:lineRule="auto"/>
        <w:contextualSpacing/>
        <w:rPr>
          <w:rFonts w:ascii="Times New Roman" w:hAnsi="Times New Roman"/>
          <w:i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ab/>
      </w:r>
      <w:r w:rsidRPr="00D75933">
        <w:rPr>
          <w:rFonts w:ascii="Times New Roman" w:hAnsi="Times New Roman"/>
          <w:i/>
          <w:sz w:val="24"/>
          <w:szCs w:val="24"/>
          <w:lang w:val="ru-RU"/>
        </w:rPr>
        <w:t>А</w:t>
      </w:r>
      <w:r w:rsidRPr="00D75933">
        <w:rPr>
          <w:rFonts w:ascii="Times New Roman" w:hAnsi="Times New Roman"/>
          <w:i/>
          <w:sz w:val="24"/>
          <w:szCs w:val="24"/>
          <w:lang w:val="ru-RU"/>
        </w:rPr>
        <w:tab/>
        <w:t>—</w:t>
      </w:r>
      <w:r w:rsidRPr="00D75933">
        <w:rPr>
          <w:rFonts w:ascii="Times New Roman" w:hAnsi="Times New Roman"/>
          <w:i/>
          <w:sz w:val="24"/>
          <w:szCs w:val="24"/>
          <w:lang w:val="ru-RU"/>
        </w:rPr>
        <w:tab/>
        <w:t>Пояснительную записку</w:t>
      </w:r>
    </w:p>
    <w:p w:rsidR="003874E2" w:rsidRPr="00D75933" w:rsidRDefault="003874E2" w:rsidP="002341F5">
      <w:pPr>
        <w:tabs>
          <w:tab w:val="left" w:pos="1418"/>
          <w:tab w:val="left" w:pos="1701"/>
          <w:tab w:val="left" w:pos="2127"/>
        </w:tabs>
        <w:spacing w:after="0" w:line="360" w:lineRule="auto"/>
        <w:contextualSpacing/>
        <w:rPr>
          <w:rFonts w:ascii="Times New Roman" w:hAnsi="Times New Roman"/>
          <w:i/>
          <w:sz w:val="24"/>
          <w:szCs w:val="24"/>
          <w:lang w:val="ru-RU"/>
        </w:rPr>
      </w:pPr>
      <w:r w:rsidRPr="00D75933">
        <w:rPr>
          <w:rFonts w:ascii="Times New Roman" w:hAnsi="Times New Roman"/>
          <w:i/>
          <w:sz w:val="24"/>
          <w:szCs w:val="24"/>
          <w:lang w:val="ru-RU"/>
        </w:rPr>
        <w:tab/>
        <w:t>Б</w:t>
      </w:r>
      <w:r w:rsidRPr="00D75933">
        <w:rPr>
          <w:rFonts w:ascii="Times New Roman" w:hAnsi="Times New Roman"/>
          <w:i/>
          <w:sz w:val="24"/>
          <w:szCs w:val="24"/>
          <w:lang w:val="ru-RU"/>
        </w:rPr>
        <w:tab/>
        <w:t>—</w:t>
      </w:r>
      <w:r w:rsidRPr="00D75933">
        <w:rPr>
          <w:rFonts w:ascii="Times New Roman" w:hAnsi="Times New Roman"/>
          <w:i/>
          <w:sz w:val="24"/>
          <w:szCs w:val="24"/>
          <w:lang w:val="ru-RU"/>
        </w:rPr>
        <w:tab/>
        <w:t>Сметно-финансовый расчет</w:t>
      </w:r>
    </w:p>
    <w:p w:rsidR="003874E2" w:rsidRPr="00D75933" w:rsidRDefault="003874E2" w:rsidP="002341F5">
      <w:pPr>
        <w:tabs>
          <w:tab w:val="left" w:pos="1418"/>
          <w:tab w:val="left" w:pos="1701"/>
          <w:tab w:val="left" w:pos="2127"/>
        </w:tabs>
        <w:spacing w:after="0" w:line="360" w:lineRule="auto"/>
        <w:contextualSpacing/>
        <w:rPr>
          <w:rFonts w:ascii="Times New Roman" w:hAnsi="Times New Roman"/>
          <w:i/>
          <w:sz w:val="24"/>
          <w:szCs w:val="24"/>
          <w:lang w:val="ru-RU"/>
        </w:rPr>
      </w:pPr>
      <w:r w:rsidRPr="00D75933">
        <w:rPr>
          <w:rFonts w:ascii="Times New Roman" w:hAnsi="Times New Roman"/>
          <w:i/>
          <w:sz w:val="24"/>
          <w:szCs w:val="24"/>
          <w:lang w:val="ru-RU"/>
        </w:rPr>
        <w:tab/>
        <w:t>В</w:t>
      </w:r>
      <w:r w:rsidRPr="00D75933">
        <w:rPr>
          <w:rFonts w:ascii="Times New Roman" w:hAnsi="Times New Roman"/>
          <w:i/>
          <w:sz w:val="24"/>
          <w:szCs w:val="24"/>
          <w:lang w:val="ru-RU"/>
        </w:rPr>
        <w:tab/>
        <w:t>—</w:t>
      </w:r>
      <w:r w:rsidRPr="00D75933">
        <w:rPr>
          <w:rFonts w:ascii="Times New Roman" w:hAnsi="Times New Roman"/>
          <w:i/>
          <w:sz w:val="24"/>
          <w:szCs w:val="24"/>
          <w:lang w:val="ru-RU"/>
        </w:rPr>
        <w:tab/>
        <w:t>Экономическую часть</w:t>
      </w:r>
    </w:p>
    <w:p w:rsidR="003874E2" w:rsidRPr="00D75933" w:rsidRDefault="003874E2" w:rsidP="002341F5">
      <w:pPr>
        <w:tabs>
          <w:tab w:val="left" w:pos="1418"/>
          <w:tab w:val="left" w:pos="1701"/>
          <w:tab w:val="left" w:pos="2127"/>
        </w:tabs>
        <w:spacing w:after="0" w:line="360" w:lineRule="auto"/>
        <w:contextualSpacing/>
        <w:rPr>
          <w:rFonts w:ascii="Times New Roman" w:hAnsi="Times New Roman"/>
          <w:i/>
          <w:sz w:val="24"/>
          <w:szCs w:val="24"/>
          <w:lang w:val="ru-RU"/>
        </w:rPr>
      </w:pPr>
      <w:r w:rsidRPr="00D75933">
        <w:rPr>
          <w:rFonts w:ascii="Times New Roman" w:hAnsi="Times New Roman"/>
          <w:i/>
          <w:sz w:val="24"/>
          <w:szCs w:val="24"/>
        </w:rPr>
        <w:tab/>
      </w:r>
      <w:r w:rsidRPr="00D75933">
        <w:rPr>
          <w:rFonts w:ascii="Times New Roman" w:hAnsi="Times New Roman"/>
          <w:i/>
          <w:sz w:val="24"/>
          <w:szCs w:val="24"/>
          <w:lang w:val="ru-RU"/>
        </w:rPr>
        <w:t>Г</w:t>
      </w:r>
      <w:r w:rsidRPr="00D75933">
        <w:rPr>
          <w:rFonts w:ascii="Times New Roman" w:hAnsi="Times New Roman"/>
          <w:i/>
          <w:sz w:val="24"/>
          <w:szCs w:val="24"/>
        </w:rPr>
        <w:tab/>
      </w:r>
      <w:r w:rsidRPr="00D75933">
        <w:rPr>
          <w:rFonts w:ascii="Times New Roman" w:hAnsi="Times New Roman"/>
          <w:i/>
          <w:sz w:val="24"/>
          <w:szCs w:val="24"/>
          <w:lang w:val="ru-RU"/>
        </w:rPr>
        <w:t>—</w:t>
      </w:r>
      <w:r w:rsidRPr="00D75933">
        <w:rPr>
          <w:rFonts w:ascii="Times New Roman" w:hAnsi="Times New Roman"/>
          <w:i/>
          <w:sz w:val="24"/>
          <w:szCs w:val="24"/>
          <w:lang w:val="ru-RU"/>
        </w:rPr>
        <w:tab/>
        <w:t>Требования к возведению строительного комплекса</w:t>
      </w:r>
    </w:p>
    <w:p w:rsidR="003874E2" w:rsidRPr="00D75933" w:rsidRDefault="003874E2" w:rsidP="002341F5">
      <w:pPr>
        <w:tabs>
          <w:tab w:val="left" w:pos="1418"/>
          <w:tab w:val="left" w:pos="1701"/>
          <w:tab w:val="left" w:pos="2127"/>
        </w:tabs>
        <w:spacing w:after="0" w:line="360" w:lineRule="auto"/>
        <w:contextualSpacing/>
        <w:rPr>
          <w:rFonts w:ascii="Times New Roman" w:hAnsi="Times New Roman"/>
          <w:i/>
          <w:sz w:val="24"/>
          <w:szCs w:val="24"/>
          <w:lang w:val="ru-RU"/>
        </w:rPr>
      </w:pPr>
      <w:r w:rsidRPr="00D75933">
        <w:rPr>
          <w:rFonts w:ascii="Times New Roman" w:hAnsi="Times New Roman"/>
          <w:i/>
          <w:sz w:val="24"/>
          <w:szCs w:val="24"/>
        </w:rPr>
        <w:tab/>
      </w:r>
      <w:r w:rsidRPr="00D75933">
        <w:rPr>
          <w:rFonts w:ascii="Times New Roman" w:hAnsi="Times New Roman"/>
          <w:i/>
          <w:sz w:val="24"/>
          <w:szCs w:val="24"/>
          <w:lang w:val="ru-RU"/>
        </w:rPr>
        <w:t>Д</w:t>
      </w:r>
      <w:r w:rsidRPr="00D75933">
        <w:rPr>
          <w:rFonts w:ascii="Times New Roman" w:hAnsi="Times New Roman"/>
          <w:i/>
          <w:sz w:val="24"/>
          <w:szCs w:val="24"/>
          <w:lang w:val="ru-RU"/>
        </w:rPr>
        <w:tab/>
        <w:t>—</w:t>
      </w:r>
      <w:r w:rsidRPr="00D75933">
        <w:rPr>
          <w:rFonts w:ascii="Times New Roman" w:hAnsi="Times New Roman"/>
          <w:i/>
          <w:sz w:val="24"/>
          <w:szCs w:val="24"/>
          <w:lang w:val="ru-RU"/>
        </w:rPr>
        <w:tab/>
        <w:t>Чертежи</w:t>
      </w:r>
    </w:p>
    <w:p w:rsidR="003874E2" w:rsidRPr="00D75933" w:rsidRDefault="003874E2" w:rsidP="002341F5">
      <w:pPr>
        <w:tabs>
          <w:tab w:val="left" w:pos="1418"/>
          <w:tab w:val="left" w:pos="1701"/>
          <w:tab w:val="left" w:pos="2127"/>
        </w:tabs>
        <w:spacing w:after="0" w:line="360" w:lineRule="auto"/>
        <w:contextualSpacing/>
        <w:rPr>
          <w:rFonts w:ascii="Times New Roman" w:hAnsi="Times New Roman"/>
          <w:i/>
          <w:sz w:val="24"/>
          <w:szCs w:val="24"/>
          <w:lang w:val="ru-RU"/>
        </w:rPr>
      </w:pPr>
      <w:r w:rsidRPr="00D75933">
        <w:rPr>
          <w:rFonts w:ascii="Times New Roman" w:hAnsi="Times New Roman"/>
          <w:i/>
          <w:sz w:val="24"/>
          <w:szCs w:val="24"/>
        </w:rPr>
        <w:tab/>
      </w:r>
      <w:r w:rsidRPr="00D75933">
        <w:rPr>
          <w:rFonts w:ascii="Times New Roman" w:hAnsi="Times New Roman"/>
          <w:i/>
          <w:sz w:val="24"/>
          <w:szCs w:val="24"/>
          <w:lang w:val="ru-RU"/>
        </w:rPr>
        <w:t>Е</w:t>
      </w:r>
      <w:r w:rsidRPr="00D75933">
        <w:rPr>
          <w:rFonts w:ascii="Times New Roman" w:hAnsi="Times New Roman"/>
          <w:i/>
          <w:sz w:val="24"/>
          <w:szCs w:val="24"/>
          <w:lang w:val="ru-RU"/>
        </w:rPr>
        <w:tab/>
        <w:t>—</w:t>
      </w:r>
      <w:r w:rsidRPr="00D75933">
        <w:rPr>
          <w:rFonts w:ascii="Times New Roman" w:hAnsi="Times New Roman"/>
          <w:i/>
          <w:sz w:val="24"/>
          <w:szCs w:val="24"/>
          <w:lang w:val="ru-RU"/>
        </w:rPr>
        <w:tab/>
        <w:t>Документы</w:t>
      </w:r>
    </w:p>
    <w:p w:rsidR="003874E2" w:rsidRPr="00D75933" w:rsidRDefault="003874E2" w:rsidP="002341F5">
      <w:p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contextualSpacing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D75933">
        <w:rPr>
          <w:rFonts w:ascii="Times New Roman" w:hAnsi="Times New Roman"/>
          <w:b/>
          <w:sz w:val="24"/>
          <w:szCs w:val="24"/>
          <w:u w:val="single"/>
          <w:lang w:val="ru-RU"/>
        </w:rPr>
        <w:t>1.3.А.</w:t>
      </w:r>
      <w:r w:rsidRPr="00D75933">
        <w:rPr>
          <w:rFonts w:ascii="Times New Roman" w:hAnsi="Times New Roman"/>
          <w:b/>
          <w:sz w:val="24"/>
          <w:szCs w:val="24"/>
          <w:u w:val="single"/>
          <w:lang w:val="ru-RU"/>
        </w:rPr>
        <w:tab/>
        <w:t>Пояснительная записка</w:t>
      </w:r>
    </w:p>
    <w:p w:rsidR="003874E2" w:rsidRPr="00D75933" w:rsidRDefault="003874E2" w:rsidP="002341F5">
      <w:pPr>
        <w:tabs>
          <w:tab w:val="left" w:pos="426"/>
          <w:tab w:val="left" w:pos="1418"/>
          <w:tab w:val="left" w:pos="1701"/>
          <w:tab w:val="left" w:pos="2127"/>
        </w:tabs>
        <w:spacing w:after="0" w:line="360" w:lineRule="auto"/>
        <w:contextualSpacing/>
        <w:rPr>
          <w:rFonts w:ascii="Times New Roman" w:hAnsi="Times New Roman"/>
          <w:b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ab/>
      </w:r>
      <w:r w:rsidRPr="00D75933">
        <w:rPr>
          <w:rFonts w:ascii="Times New Roman" w:hAnsi="Times New Roman"/>
          <w:b/>
          <w:sz w:val="24"/>
          <w:szCs w:val="24"/>
          <w:lang w:val="ru-RU"/>
        </w:rPr>
        <w:t xml:space="preserve">Основные данные </w:t>
      </w:r>
    </w:p>
    <w:p w:rsidR="003874E2" w:rsidRPr="00D75933" w:rsidRDefault="003874E2" w:rsidP="002341F5">
      <w:pPr>
        <w:pStyle w:val="ListParagraph"/>
        <w:numPr>
          <w:ilvl w:val="0"/>
          <w:numId w:val="2"/>
        </w:numPr>
        <w:tabs>
          <w:tab w:val="left" w:pos="426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Наименование и месторасположение объекта</w:t>
      </w:r>
    </w:p>
    <w:p w:rsidR="003874E2" w:rsidRPr="00D75933" w:rsidRDefault="003874E2" w:rsidP="002341F5">
      <w:pPr>
        <w:pStyle w:val="ListParagraph"/>
        <w:numPr>
          <w:ilvl w:val="0"/>
          <w:numId w:val="2"/>
        </w:numPr>
        <w:tabs>
          <w:tab w:val="left" w:pos="426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Характеристика и назначение объекта</w:t>
      </w:r>
    </w:p>
    <w:p w:rsidR="003874E2" w:rsidRPr="00D75933" w:rsidRDefault="003874E2" w:rsidP="002341F5">
      <w:pPr>
        <w:pStyle w:val="ListParagraph"/>
        <w:numPr>
          <w:ilvl w:val="0"/>
          <w:numId w:val="2"/>
        </w:numPr>
        <w:tabs>
          <w:tab w:val="left" w:pos="426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Данные о задании и о разработке ТЭО</w:t>
      </w:r>
    </w:p>
    <w:p w:rsidR="003874E2" w:rsidRPr="00D75933" w:rsidRDefault="003874E2" w:rsidP="002341F5">
      <w:pPr>
        <w:pStyle w:val="ListParagraph"/>
        <w:numPr>
          <w:ilvl w:val="0"/>
          <w:numId w:val="2"/>
        </w:numPr>
        <w:tabs>
          <w:tab w:val="left" w:pos="426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Предложения по расчленению строительного комплекса на отдельные строительные объекты с соответствующим обоснованием</w:t>
      </w:r>
    </w:p>
    <w:p w:rsidR="003874E2" w:rsidRPr="00D75933" w:rsidRDefault="003874E2" w:rsidP="002341F5">
      <w:pPr>
        <w:pStyle w:val="ListParagraph"/>
        <w:numPr>
          <w:ilvl w:val="0"/>
          <w:numId w:val="2"/>
        </w:numPr>
        <w:tabs>
          <w:tab w:val="left" w:pos="426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Ориентировочные данные по видам продукции, по производственным мощностям и т.д.</w:t>
      </w:r>
    </w:p>
    <w:p w:rsidR="003874E2" w:rsidRPr="00D75933" w:rsidRDefault="003874E2" w:rsidP="002341F5">
      <w:pPr>
        <w:tabs>
          <w:tab w:val="left" w:pos="426"/>
          <w:tab w:val="left" w:pos="1418"/>
          <w:tab w:val="left" w:pos="1701"/>
          <w:tab w:val="left" w:pos="2127"/>
        </w:tabs>
        <w:spacing w:after="0" w:line="360" w:lineRule="auto"/>
        <w:contextualSpacing/>
        <w:rPr>
          <w:rFonts w:ascii="Times New Roman" w:hAnsi="Times New Roman"/>
          <w:b/>
          <w:sz w:val="24"/>
          <w:szCs w:val="24"/>
          <w:lang w:val="ru-RU"/>
        </w:rPr>
      </w:pPr>
      <w:r w:rsidRPr="00D75933">
        <w:rPr>
          <w:rFonts w:ascii="Times New Roman" w:hAnsi="Times New Roman"/>
          <w:b/>
          <w:sz w:val="24"/>
          <w:szCs w:val="24"/>
          <w:lang w:val="ru-RU"/>
        </w:rPr>
        <w:tab/>
        <w:t>Технические данные о строительном комплексе</w:t>
      </w:r>
    </w:p>
    <w:p w:rsidR="003874E2" w:rsidRPr="00D75933" w:rsidRDefault="003874E2" w:rsidP="002341F5">
      <w:pPr>
        <w:tabs>
          <w:tab w:val="left" w:pos="426"/>
          <w:tab w:val="left" w:pos="1418"/>
          <w:tab w:val="left" w:pos="1701"/>
          <w:tab w:val="left" w:pos="2127"/>
        </w:tabs>
        <w:spacing w:after="0" w:line="360" w:lineRule="auto"/>
        <w:contextualSpacing/>
        <w:rPr>
          <w:rFonts w:ascii="Times New Roman" w:hAnsi="Times New Roman"/>
          <w:b/>
          <w:sz w:val="24"/>
          <w:szCs w:val="24"/>
          <w:lang w:val="ru-RU"/>
        </w:rPr>
      </w:pPr>
      <w:r w:rsidRPr="00D75933">
        <w:rPr>
          <w:rFonts w:ascii="Times New Roman" w:hAnsi="Times New Roman"/>
          <w:b/>
          <w:sz w:val="24"/>
          <w:szCs w:val="24"/>
          <w:lang w:val="ru-RU"/>
        </w:rPr>
        <w:tab/>
        <w:t>Размещение строительного комплекса</w:t>
      </w:r>
    </w:p>
    <w:p w:rsidR="003874E2" w:rsidRPr="00D75933" w:rsidRDefault="003874E2" w:rsidP="002341F5">
      <w:pPr>
        <w:tabs>
          <w:tab w:val="left" w:pos="426"/>
          <w:tab w:val="left" w:pos="1418"/>
          <w:tab w:val="left" w:pos="1701"/>
          <w:tab w:val="left" w:pos="2127"/>
        </w:tabs>
        <w:spacing w:after="0" w:line="360" w:lineRule="auto"/>
        <w:contextualSpacing/>
        <w:rPr>
          <w:rFonts w:ascii="Times New Roman" w:hAnsi="Times New Roman"/>
          <w:b/>
          <w:sz w:val="24"/>
          <w:szCs w:val="24"/>
          <w:lang w:val="ru-RU"/>
        </w:rPr>
      </w:pPr>
    </w:p>
    <w:p w:rsidR="003874E2" w:rsidRPr="00D75933" w:rsidRDefault="003874E2" w:rsidP="002341F5">
      <w:p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contextualSpacing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D75933">
        <w:rPr>
          <w:rFonts w:ascii="Times New Roman" w:hAnsi="Times New Roman"/>
          <w:b/>
          <w:sz w:val="24"/>
          <w:szCs w:val="24"/>
          <w:u w:val="single"/>
          <w:lang w:val="ru-RU"/>
        </w:rPr>
        <w:t>1.3.Б.</w:t>
      </w:r>
      <w:r w:rsidRPr="00D75933">
        <w:rPr>
          <w:rFonts w:ascii="Times New Roman" w:hAnsi="Times New Roman"/>
          <w:b/>
          <w:sz w:val="24"/>
          <w:szCs w:val="24"/>
          <w:u w:val="single"/>
          <w:lang w:val="ru-RU"/>
        </w:rPr>
        <w:tab/>
        <w:t>Сметно-финансовый расчет</w:t>
      </w:r>
    </w:p>
    <w:p w:rsidR="003874E2" w:rsidRPr="00D75933" w:rsidRDefault="003874E2" w:rsidP="002341F5">
      <w:pPr>
        <w:tabs>
          <w:tab w:val="left" w:pos="426"/>
          <w:tab w:val="left" w:pos="1418"/>
          <w:tab w:val="left" w:pos="1701"/>
          <w:tab w:val="left" w:pos="2127"/>
        </w:tabs>
        <w:spacing w:after="0" w:line="36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ab/>
        <w:t>Затраты на строительство определяют на основании технико-экономических показателей, расчетной информации подрядчиков либо расчетных или сметных показателей, полученных на основании ранее разработанных или реализованных объектов (см. п. 1.9.)</w:t>
      </w:r>
    </w:p>
    <w:p w:rsidR="003874E2" w:rsidRPr="00D75933" w:rsidRDefault="003874E2" w:rsidP="002341F5">
      <w:pPr>
        <w:tabs>
          <w:tab w:val="left" w:pos="426"/>
          <w:tab w:val="left" w:pos="1418"/>
          <w:tab w:val="left" w:pos="1701"/>
          <w:tab w:val="left" w:pos="2127"/>
        </w:tabs>
        <w:spacing w:after="0" w:line="360" w:lineRule="auto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3874E2" w:rsidRPr="00D75933" w:rsidRDefault="003874E2" w:rsidP="002341F5">
      <w:p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contextualSpacing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D75933">
        <w:rPr>
          <w:rFonts w:ascii="Times New Roman" w:hAnsi="Times New Roman"/>
          <w:b/>
          <w:sz w:val="24"/>
          <w:szCs w:val="24"/>
          <w:u w:val="single"/>
          <w:lang w:val="ru-RU"/>
        </w:rPr>
        <w:t>1.3.В.</w:t>
      </w:r>
      <w:r w:rsidRPr="00D75933">
        <w:rPr>
          <w:rFonts w:ascii="Times New Roman" w:hAnsi="Times New Roman"/>
          <w:b/>
          <w:sz w:val="24"/>
          <w:szCs w:val="24"/>
          <w:u w:val="single"/>
          <w:lang w:val="ru-RU"/>
        </w:rPr>
        <w:tab/>
        <w:t>Экономическая часть</w:t>
      </w:r>
    </w:p>
    <w:p w:rsidR="003874E2" w:rsidRPr="00D75933" w:rsidRDefault="003874E2" w:rsidP="002341F5">
      <w:pPr>
        <w:tabs>
          <w:tab w:val="left" w:pos="426"/>
          <w:tab w:val="left" w:pos="1418"/>
          <w:tab w:val="left" w:pos="1701"/>
          <w:tab w:val="left" w:pos="2127"/>
        </w:tabs>
        <w:spacing w:after="0" w:line="36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ab/>
        <w:t>Экономическая часть разрабатывается в виде самостоятельной части по единой схеме для всех стадий проекта с учетом степени проработки проектных материалов (см. п. 1.8.)</w:t>
      </w:r>
    </w:p>
    <w:p w:rsidR="003874E2" w:rsidRPr="00D75933" w:rsidRDefault="003874E2" w:rsidP="002341F5">
      <w:pPr>
        <w:tabs>
          <w:tab w:val="left" w:pos="426"/>
          <w:tab w:val="left" w:pos="1418"/>
          <w:tab w:val="left" w:pos="1701"/>
          <w:tab w:val="left" w:pos="2127"/>
        </w:tabs>
        <w:spacing w:after="0" w:line="360" w:lineRule="auto"/>
        <w:contextualSpacing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3874E2" w:rsidRPr="00D75933" w:rsidRDefault="003874E2" w:rsidP="002341F5">
      <w:p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D75933">
        <w:rPr>
          <w:rFonts w:ascii="Times New Roman" w:hAnsi="Times New Roman"/>
          <w:b/>
          <w:sz w:val="24"/>
          <w:szCs w:val="24"/>
          <w:u w:val="single"/>
          <w:lang w:val="ru-RU"/>
        </w:rPr>
        <w:t>1.3.Г.</w:t>
      </w:r>
      <w:r w:rsidRPr="00D75933">
        <w:rPr>
          <w:rFonts w:ascii="Times New Roman" w:hAnsi="Times New Roman"/>
          <w:b/>
          <w:sz w:val="24"/>
          <w:szCs w:val="24"/>
          <w:u w:val="single"/>
          <w:lang w:val="ru-RU"/>
        </w:rPr>
        <w:tab/>
        <w:t>Требования к возведению строительного комплекса</w:t>
      </w:r>
    </w:p>
    <w:p w:rsidR="003874E2" w:rsidRPr="00D75933" w:rsidRDefault="003874E2" w:rsidP="002341F5">
      <w:pPr>
        <w:pStyle w:val="ListParagraph"/>
        <w:numPr>
          <w:ilvl w:val="0"/>
          <w:numId w:val="3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Основные положения по временным сооружениям стройплощадки</w:t>
      </w:r>
    </w:p>
    <w:p w:rsidR="003874E2" w:rsidRPr="00D75933" w:rsidRDefault="003874E2" w:rsidP="002341F5">
      <w:pPr>
        <w:pStyle w:val="ListParagraph"/>
        <w:numPr>
          <w:ilvl w:val="0"/>
          <w:numId w:val="3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Предложения по сооружению транспортных путей для подвоза основных строительных элементов, масс, материалов и оборудования, необходимых для строительства</w:t>
      </w:r>
    </w:p>
    <w:p w:rsidR="003874E2" w:rsidRPr="00D75933" w:rsidRDefault="003874E2" w:rsidP="002341F5">
      <w:pPr>
        <w:pStyle w:val="ListParagraph"/>
        <w:numPr>
          <w:ilvl w:val="0"/>
          <w:numId w:val="3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Ориентировочные сроки разработки проектных заданий на отдельные сооружения (здания)</w:t>
      </w:r>
    </w:p>
    <w:p w:rsidR="003874E2" w:rsidRPr="00D75933" w:rsidRDefault="003874E2" w:rsidP="002341F5">
      <w:pPr>
        <w:pStyle w:val="ListParagraph"/>
        <w:numPr>
          <w:ilvl w:val="0"/>
          <w:numId w:val="3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 xml:space="preserve">Ориентировочные сроки строительства отдельных сооружений, их последовательность и  сроки введения в эксплуатацию </w:t>
      </w:r>
    </w:p>
    <w:p w:rsidR="003874E2" w:rsidRPr="00D75933" w:rsidRDefault="003874E2" w:rsidP="002341F5">
      <w:p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contextualSpacing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3874E2" w:rsidRPr="00D75933" w:rsidRDefault="003874E2" w:rsidP="002341F5">
      <w:p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D75933">
        <w:rPr>
          <w:rFonts w:ascii="Times New Roman" w:hAnsi="Times New Roman"/>
          <w:b/>
          <w:sz w:val="24"/>
          <w:szCs w:val="24"/>
          <w:u w:val="single"/>
          <w:lang w:val="ru-RU"/>
        </w:rPr>
        <w:t>1.3.Д.</w:t>
      </w:r>
      <w:r w:rsidRPr="00D75933">
        <w:rPr>
          <w:rFonts w:ascii="Times New Roman" w:hAnsi="Times New Roman"/>
          <w:b/>
          <w:sz w:val="24"/>
          <w:szCs w:val="24"/>
          <w:u w:val="single"/>
          <w:lang w:val="ru-RU"/>
        </w:rPr>
        <w:tab/>
        <w:t>Чертежи</w:t>
      </w:r>
    </w:p>
    <w:p w:rsidR="003874E2" w:rsidRPr="00D75933" w:rsidRDefault="003874E2" w:rsidP="002341F5">
      <w:pPr>
        <w:pStyle w:val="ListParagraph"/>
        <w:numPr>
          <w:ilvl w:val="0"/>
          <w:numId w:val="4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Схема района строительства, нанесенная на картографическую основу с обозначением привязки и подъездных путей</w:t>
      </w:r>
    </w:p>
    <w:p w:rsidR="003874E2" w:rsidRPr="00D75933" w:rsidRDefault="003874E2" w:rsidP="002341F5">
      <w:pPr>
        <w:pStyle w:val="ListParagraph"/>
        <w:numPr>
          <w:ilvl w:val="0"/>
          <w:numId w:val="4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Общая планировка строительного комплекса с нанесением отдельных сооружений (зданий)</w:t>
      </w:r>
    </w:p>
    <w:p w:rsidR="003874E2" w:rsidRPr="00D75933" w:rsidRDefault="003874E2" w:rsidP="002341F5">
      <w:p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contextualSpacing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3874E2" w:rsidRPr="00D75933" w:rsidRDefault="003874E2" w:rsidP="002341F5">
      <w:p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b/>
          <w:sz w:val="24"/>
          <w:szCs w:val="24"/>
          <w:u w:val="single"/>
          <w:lang w:val="ru-RU"/>
        </w:rPr>
        <w:t>1.3.Е.</w:t>
      </w:r>
      <w:r w:rsidRPr="00D75933">
        <w:rPr>
          <w:rFonts w:ascii="Times New Roman" w:hAnsi="Times New Roman"/>
          <w:b/>
          <w:sz w:val="24"/>
          <w:szCs w:val="24"/>
          <w:u w:val="single"/>
          <w:lang w:val="ru-RU"/>
        </w:rPr>
        <w:tab/>
        <w:t>Документы</w:t>
      </w:r>
    </w:p>
    <w:p w:rsidR="003874E2" w:rsidRPr="00D75933" w:rsidRDefault="003874E2" w:rsidP="002341F5">
      <w:pPr>
        <w:pStyle w:val="ListParagraph"/>
        <w:numPr>
          <w:ilvl w:val="0"/>
          <w:numId w:val="6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Задание на проектирование, при необходимости протокол о выборе строительной площадки</w:t>
      </w:r>
    </w:p>
    <w:p w:rsidR="003874E2" w:rsidRPr="00D75933" w:rsidRDefault="003874E2" w:rsidP="002341F5">
      <w:pPr>
        <w:pStyle w:val="ListParagraph"/>
        <w:numPr>
          <w:ilvl w:val="0"/>
          <w:numId w:val="6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Согласования с соответствующими органами и организациями</w:t>
      </w:r>
    </w:p>
    <w:p w:rsidR="003874E2" w:rsidRPr="00D75933" w:rsidRDefault="003874E2" w:rsidP="002341F5">
      <w:pPr>
        <w:pStyle w:val="ListParagraph"/>
        <w:numPr>
          <w:ilvl w:val="0"/>
          <w:numId w:val="6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В случае необходимости другие документы</w:t>
      </w:r>
    </w:p>
    <w:p w:rsidR="003874E2" w:rsidRPr="00D75933" w:rsidRDefault="003874E2" w:rsidP="002341F5">
      <w:p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3874E2" w:rsidRPr="00D75933" w:rsidRDefault="003874E2" w:rsidP="002341F5">
      <w:p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contextualSpacing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D75933">
        <w:rPr>
          <w:rFonts w:ascii="Times New Roman" w:hAnsi="Times New Roman"/>
          <w:b/>
          <w:sz w:val="24"/>
          <w:szCs w:val="24"/>
          <w:u w:val="single"/>
          <w:lang w:val="ru-RU"/>
        </w:rPr>
        <w:t>1.4.</w:t>
      </w:r>
      <w:r w:rsidRPr="00D75933">
        <w:rPr>
          <w:rFonts w:ascii="Times New Roman" w:hAnsi="Times New Roman"/>
          <w:b/>
          <w:sz w:val="24"/>
          <w:szCs w:val="24"/>
          <w:u w:val="single"/>
          <w:lang w:val="ru-RU"/>
        </w:rPr>
        <w:tab/>
        <w:t>Проектное задание</w:t>
      </w:r>
    </w:p>
    <w:p w:rsidR="003874E2" w:rsidRPr="00D75933" w:rsidRDefault="003874E2" w:rsidP="002341F5">
      <w:p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ab/>
        <w:t>Проектное задание содержит следующие части:</w:t>
      </w:r>
    </w:p>
    <w:p w:rsidR="003874E2" w:rsidRPr="00D75933" w:rsidRDefault="003874E2" w:rsidP="002341F5">
      <w:pPr>
        <w:tabs>
          <w:tab w:val="left" w:pos="1418"/>
          <w:tab w:val="left" w:pos="1701"/>
          <w:tab w:val="left" w:pos="2127"/>
        </w:tabs>
        <w:spacing w:after="0" w:line="360" w:lineRule="auto"/>
        <w:contextualSpacing/>
        <w:rPr>
          <w:rFonts w:ascii="Times New Roman" w:hAnsi="Times New Roman"/>
          <w:i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ab/>
      </w:r>
      <w:r w:rsidRPr="00D75933">
        <w:rPr>
          <w:rFonts w:ascii="Times New Roman" w:hAnsi="Times New Roman"/>
          <w:i/>
          <w:sz w:val="24"/>
          <w:szCs w:val="24"/>
          <w:lang w:val="ru-RU"/>
        </w:rPr>
        <w:t>А</w:t>
      </w:r>
      <w:r w:rsidRPr="00D75933">
        <w:rPr>
          <w:rFonts w:ascii="Times New Roman" w:hAnsi="Times New Roman"/>
          <w:i/>
          <w:sz w:val="24"/>
          <w:szCs w:val="24"/>
          <w:lang w:val="ru-RU"/>
        </w:rPr>
        <w:tab/>
        <w:t>—</w:t>
      </w:r>
      <w:r w:rsidRPr="00D75933">
        <w:rPr>
          <w:rFonts w:ascii="Times New Roman" w:hAnsi="Times New Roman"/>
          <w:i/>
          <w:sz w:val="24"/>
          <w:szCs w:val="24"/>
          <w:lang w:val="ru-RU"/>
        </w:rPr>
        <w:tab/>
        <w:t>Пояснительную записку</w:t>
      </w:r>
    </w:p>
    <w:p w:rsidR="003874E2" w:rsidRPr="00D75933" w:rsidRDefault="003874E2" w:rsidP="002341F5">
      <w:pPr>
        <w:tabs>
          <w:tab w:val="left" w:pos="1418"/>
          <w:tab w:val="left" w:pos="1701"/>
          <w:tab w:val="left" w:pos="2127"/>
        </w:tabs>
        <w:spacing w:after="0" w:line="360" w:lineRule="auto"/>
        <w:contextualSpacing/>
        <w:rPr>
          <w:rFonts w:ascii="Times New Roman" w:hAnsi="Times New Roman"/>
          <w:i/>
          <w:sz w:val="24"/>
          <w:szCs w:val="24"/>
          <w:lang w:val="ru-RU"/>
        </w:rPr>
      </w:pPr>
      <w:r w:rsidRPr="00D75933">
        <w:rPr>
          <w:rFonts w:ascii="Times New Roman" w:hAnsi="Times New Roman"/>
          <w:i/>
          <w:sz w:val="24"/>
          <w:szCs w:val="24"/>
          <w:lang w:val="ru-RU"/>
        </w:rPr>
        <w:tab/>
        <w:t>Б</w:t>
      </w:r>
      <w:r w:rsidRPr="00D75933">
        <w:rPr>
          <w:rFonts w:ascii="Times New Roman" w:hAnsi="Times New Roman"/>
          <w:i/>
          <w:sz w:val="24"/>
          <w:szCs w:val="24"/>
          <w:lang w:val="ru-RU"/>
        </w:rPr>
        <w:tab/>
        <w:t>—</w:t>
      </w:r>
      <w:r w:rsidRPr="00D75933">
        <w:rPr>
          <w:rFonts w:ascii="Times New Roman" w:hAnsi="Times New Roman"/>
          <w:i/>
          <w:sz w:val="24"/>
          <w:szCs w:val="24"/>
          <w:lang w:val="ru-RU"/>
        </w:rPr>
        <w:tab/>
        <w:t>Сметно-финансовый расчет</w:t>
      </w:r>
    </w:p>
    <w:p w:rsidR="003874E2" w:rsidRPr="00D75933" w:rsidRDefault="003874E2" w:rsidP="002341F5">
      <w:pPr>
        <w:tabs>
          <w:tab w:val="left" w:pos="1418"/>
          <w:tab w:val="left" w:pos="1701"/>
          <w:tab w:val="left" w:pos="2127"/>
        </w:tabs>
        <w:spacing w:after="0" w:line="360" w:lineRule="auto"/>
        <w:contextualSpacing/>
        <w:rPr>
          <w:rFonts w:ascii="Times New Roman" w:hAnsi="Times New Roman"/>
          <w:i/>
          <w:sz w:val="24"/>
          <w:szCs w:val="24"/>
          <w:lang w:val="ru-RU"/>
        </w:rPr>
      </w:pPr>
      <w:r w:rsidRPr="00D75933">
        <w:rPr>
          <w:rFonts w:ascii="Times New Roman" w:hAnsi="Times New Roman"/>
          <w:i/>
          <w:sz w:val="24"/>
          <w:szCs w:val="24"/>
          <w:lang w:val="ru-RU"/>
        </w:rPr>
        <w:tab/>
        <w:t>В</w:t>
      </w:r>
      <w:r w:rsidRPr="00D75933">
        <w:rPr>
          <w:rFonts w:ascii="Times New Roman" w:hAnsi="Times New Roman"/>
          <w:i/>
          <w:sz w:val="24"/>
          <w:szCs w:val="24"/>
          <w:lang w:val="ru-RU"/>
        </w:rPr>
        <w:tab/>
        <w:t>—</w:t>
      </w:r>
      <w:r w:rsidRPr="00D75933">
        <w:rPr>
          <w:rFonts w:ascii="Times New Roman" w:hAnsi="Times New Roman"/>
          <w:i/>
          <w:sz w:val="24"/>
          <w:szCs w:val="24"/>
          <w:lang w:val="ru-RU"/>
        </w:rPr>
        <w:tab/>
        <w:t>Экономическую часть</w:t>
      </w:r>
    </w:p>
    <w:p w:rsidR="003874E2" w:rsidRPr="00D75933" w:rsidRDefault="003874E2" w:rsidP="002341F5">
      <w:pPr>
        <w:tabs>
          <w:tab w:val="left" w:pos="1418"/>
          <w:tab w:val="left" w:pos="1701"/>
          <w:tab w:val="left" w:pos="2127"/>
        </w:tabs>
        <w:spacing w:after="0" w:line="360" w:lineRule="auto"/>
        <w:contextualSpacing/>
        <w:rPr>
          <w:rFonts w:ascii="Times New Roman" w:hAnsi="Times New Roman"/>
          <w:i/>
          <w:sz w:val="24"/>
          <w:szCs w:val="24"/>
          <w:lang w:val="ru-RU"/>
        </w:rPr>
      </w:pPr>
      <w:r w:rsidRPr="00D75933">
        <w:rPr>
          <w:rFonts w:ascii="Times New Roman" w:hAnsi="Times New Roman"/>
          <w:i/>
          <w:sz w:val="24"/>
          <w:szCs w:val="24"/>
        </w:rPr>
        <w:tab/>
      </w:r>
      <w:r w:rsidRPr="00D75933">
        <w:rPr>
          <w:rFonts w:ascii="Times New Roman" w:hAnsi="Times New Roman"/>
          <w:i/>
          <w:sz w:val="24"/>
          <w:szCs w:val="24"/>
          <w:lang w:val="ru-RU"/>
        </w:rPr>
        <w:t>Г</w:t>
      </w:r>
      <w:r w:rsidRPr="00D75933">
        <w:rPr>
          <w:rFonts w:ascii="Times New Roman" w:hAnsi="Times New Roman"/>
          <w:i/>
          <w:sz w:val="24"/>
          <w:szCs w:val="24"/>
        </w:rPr>
        <w:tab/>
      </w:r>
      <w:r w:rsidRPr="00D75933">
        <w:rPr>
          <w:rFonts w:ascii="Times New Roman" w:hAnsi="Times New Roman"/>
          <w:i/>
          <w:sz w:val="24"/>
          <w:szCs w:val="24"/>
          <w:lang w:val="ru-RU"/>
        </w:rPr>
        <w:t>—</w:t>
      </w:r>
      <w:r w:rsidRPr="00D75933">
        <w:rPr>
          <w:rFonts w:ascii="Times New Roman" w:hAnsi="Times New Roman"/>
          <w:i/>
          <w:sz w:val="24"/>
          <w:szCs w:val="24"/>
          <w:lang w:val="ru-RU"/>
        </w:rPr>
        <w:tab/>
        <w:t>Требования к ведению строительства</w:t>
      </w:r>
    </w:p>
    <w:p w:rsidR="003874E2" w:rsidRPr="00D75933" w:rsidRDefault="003874E2" w:rsidP="002341F5">
      <w:pPr>
        <w:tabs>
          <w:tab w:val="left" w:pos="1418"/>
          <w:tab w:val="left" w:pos="1701"/>
          <w:tab w:val="left" w:pos="2127"/>
        </w:tabs>
        <w:spacing w:after="0" w:line="360" w:lineRule="auto"/>
        <w:contextualSpacing/>
        <w:rPr>
          <w:rFonts w:ascii="Times New Roman" w:hAnsi="Times New Roman"/>
          <w:i/>
          <w:sz w:val="24"/>
          <w:szCs w:val="24"/>
          <w:lang w:val="ru-RU"/>
        </w:rPr>
      </w:pPr>
      <w:r w:rsidRPr="00D75933">
        <w:rPr>
          <w:rFonts w:ascii="Times New Roman" w:hAnsi="Times New Roman"/>
          <w:i/>
          <w:sz w:val="24"/>
          <w:szCs w:val="24"/>
        </w:rPr>
        <w:tab/>
      </w:r>
      <w:r w:rsidRPr="00D75933">
        <w:rPr>
          <w:rFonts w:ascii="Times New Roman" w:hAnsi="Times New Roman"/>
          <w:i/>
          <w:sz w:val="24"/>
          <w:szCs w:val="24"/>
          <w:lang w:val="ru-RU"/>
        </w:rPr>
        <w:t>Д</w:t>
      </w:r>
      <w:r w:rsidRPr="00D75933">
        <w:rPr>
          <w:rFonts w:ascii="Times New Roman" w:hAnsi="Times New Roman"/>
          <w:i/>
          <w:sz w:val="24"/>
          <w:szCs w:val="24"/>
          <w:lang w:val="ru-RU"/>
        </w:rPr>
        <w:tab/>
        <w:t>—</w:t>
      </w:r>
      <w:r w:rsidRPr="00D75933">
        <w:rPr>
          <w:rFonts w:ascii="Times New Roman" w:hAnsi="Times New Roman"/>
          <w:i/>
          <w:sz w:val="24"/>
          <w:szCs w:val="24"/>
          <w:lang w:val="ru-RU"/>
        </w:rPr>
        <w:tab/>
        <w:t>Чертежи</w:t>
      </w:r>
    </w:p>
    <w:p w:rsidR="003874E2" w:rsidRPr="00D75933" w:rsidRDefault="003874E2" w:rsidP="002341F5">
      <w:pPr>
        <w:tabs>
          <w:tab w:val="left" w:pos="1418"/>
          <w:tab w:val="left" w:pos="1701"/>
          <w:tab w:val="left" w:pos="2127"/>
        </w:tabs>
        <w:spacing w:after="0" w:line="360" w:lineRule="auto"/>
        <w:contextualSpacing/>
        <w:rPr>
          <w:rFonts w:ascii="Times New Roman" w:hAnsi="Times New Roman"/>
          <w:i/>
          <w:sz w:val="24"/>
          <w:szCs w:val="24"/>
          <w:lang w:val="ru-RU"/>
        </w:rPr>
      </w:pPr>
      <w:r w:rsidRPr="00D75933">
        <w:rPr>
          <w:rFonts w:ascii="Times New Roman" w:hAnsi="Times New Roman"/>
          <w:i/>
          <w:sz w:val="24"/>
          <w:szCs w:val="24"/>
        </w:rPr>
        <w:tab/>
      </w:r>
      <w:r w:rsidRPr="00D75933">
        <w:rPr>
          <w:rFonts w:ascii="Times New Roman" w:hAnsi="Times New Roman"/>
          <w:i/>
          <w:sz w:val="24"/>
          <w:szCs w:val="24"/>
          <w:lang w:val="ru-RU"/>
        </w:rPr>
        <w:t>Е</w:t>
      </w:r>
      <w:r w:rsidRPr="00D75933">
        <w:rPr>
          <w:rFonts w:ascii="Times New Roman" w:hAnsi="Times New Roman"/>
          <w:i/>
          <w:sz w:val="24"/>
          <w:szCs w:val="24"/>
          <w:lang w:val="ru-RU"/>
        </w:rPr>
        <w:tab/>
        <w:t>—</w:t>
      </w:r>
      <w:r w:rsidRPr="00D75933">
        <w:rPr>
          <w:rFonts w:ascii="Times New Roman" w:hAnsi="Times New Roman"/>
          <w:i/>
          <w:sz w:val="24"/>
          <w:szCs w:val="24"/>
          <w:lang w:val="ru-RU"/>
        </w:rPr>
        <w:tab/>
        <w:t>Документы</w:t>
      </w:r>
    </w:p>
    <w:p w:rsidR="003874E2" w:rsidRPr="00D75933" w:rsidRDefault="003874E2" w:rsidP="002341F5">
      <w:p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ind w:left="709"/>
        <w:contextualSpacing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Разработку проектного здания, в том числе проведение необходимых изысканий и технико-экономических обоснований, обеспечивает заказчик.</w:t>
      </w:r>
    </w:p>
    <w:p w:rsidR="003874E2" w:rsidRPr="00D75933" w:rsidRDefault="003874E2" w:rsidP="002341F5">
      <w:p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ind w:left="709"/>
        <w:contextualSpacing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Заказчик может поручить разработку проектного задания или его части проектной или иной специализированной организации.</w:t>
      </w:r>
    </w:p>
    <w:p w:rsidR="003874E2" w:rsidRPr="00D75933" w:rsidRDefault="003874E2" w:rsidP="002341F5">
      <w:p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contextualSpacing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3874E2" w:rsidRPr="00D75933" w:rsidRDefault="003874E2" w:rsidP="002341F5">
      <w:p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contextualSpacing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D75933">
        <w:rPr>
          <w:rFonts w:ascii="Times New Roman" w:hAnsi="Times New Roman"/>
          <w:b/>
          <w:sz w:val="24"/>
          <w:szCs w:val="24"/>
          <w:u w:val="single"/>
          <w:lang w:val="ru-RU"/>
        </w:rPr>
        <w:t>1.4.А.</w:t>
      </w:r>
      <w:r w:rsidRPr="00D75933">
        <w:rPr>
          <w:rFonts w:ascii="Times New Roman" w:hAnsi="Times New Roman"/>
          <w:b/>
          <w:sz w:val="24"/>
          <w:szCs w:val="24"/>
          <w:u w:val="single"/>
          <w:lang w:val="ru-RU"/>
        </w:rPr>
        <w:tab/>
        <w:t>Пояснительная записка</w:t>
      </w:r>
    </w:p>
    <w:p w:rsidR="003874E2" w:rsidRPr="00D75933" w:rsidRDefault="003874E2" w:rsidP="002341F5">
      <w:pPr>
        <w:tabs>
          <w:tab w:val="left" w:pos="426"/>
          <w:tab w:val="left" w:pos="1418"/>
          <w:tab w:val="left" w:pos="1701"/>
          <w:tab w:val="left" w:pos="2127"/>
        </w:tabs>
        <w:spacing w:after="0" w:line="360" w:lineRule="auto"/>
        <w:contextualSpacing/>
        <w:rPr>
          <w:rFonts w:ascii="Times New Roman" w:hAnsi="Times New Roman"/>
          <w:b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ab/>
      </w:r>
      <w:r w:rsidRPr="00D75933">
        <w:rPr>
          <w:rFonts w:ascii="Times New Roman" w:hAnsi="Times New Roman"/>
          <w:b/>
          <w:sz w:val="24"/>
          <w:szCs w:val="24"/>
          <w:lang w:val="ru-RU"/>
        </w:rPr>
        <w:t xml:space="preserve">Основные сведения </w:t>
      </w:r>
    </w:p>
    <w:p w:rsidR="003874E2" w:rsidRPr="00D75933" w:rsidRDefault="003874E2" w:rsidP="002341F5">
      <w:pPr>
        <w:pStyle w:val="ListParagraph"/>
        <w:numPr>
          <w:ilvl w:val="0"/>
          <w:numId w:val="2"/>
        </w:numPr>
        <w:tabs>
          <w:tab w:val="left" w:pos="426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Наименование и месторасположение объекта</w:t>
      </w:r>
    </w:p>
    <w:p w:rsidR="003874E2" w:rsidRPr="00D75933" w:rsidRDefault="003874E2" w:rsidP="002341F5">
      <w:pPr>
        <w:pStyle w:val="ListParagraph"/>
        <w:numPr>
          <w:ilvl w:val="0"/>
          <w:numId w:val="2"/>
        </w:numPr>
        <w:tabs>
          <w:tab w:val="left" w:pos="426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Назначение объекта</w:t>
      </w:r>
    </w:p>
    <w:p w:rsidR="003874E2" w:rsidRPr="00D75933" w:rsidRDefault="003874E2" w:rsidP="002341F5">
      <w:pPr>
        <w:pStyle w:val="ListParagraph"/>
        <w:numPr>
          <w:ilvl w:val="0"/>
          <w:numId w:val="2"/>
        </w:numPr>
        <w:tabs>
          <w:tab w:val="left" w:pos="426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Данные о производственной мощности и видах продукции</w:t>
      </w:r>
    </w:p>
    <w:p w:rsidR="003874E2" w:rsidRPr="00D75933" w:rsidRDefault="003874E2" w:rsidP="002341F5">
      <w:pPr>
        <w:tabs>
          <w:tab w:val="left" w:pos="426"/>
          <w:tab w:val="left" w:pos="1418"/>
          <w:tab w:val="left" w:pos="1701"/>
          <w:tab w:val="left" w:pos="2127"/>
        </w:tabs>
        <w:spacing w:after="0"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ab/>
      </w:r>
      <w:r w:rsidRPr="00D75933">
        <w:rPr>
          <w:rFonts w:ascii="Times New Roman" w:hAnsi="Times New Roman"/>
          <w:b/>
          <w:sz w:val="24"/>
          <w:szCs w:val="24"/>
          <w:lang w:val="ru-RU"/>
        </w:rPr>
        <w:t xml:space="preserve">Технические данные </w:t>
      </w:r>
    </w:p>
    <w:p w:rsidR="003874E2" w:rsidRPr="00D75933" w:rsidRDefault="003874E2" w:rsidP="002341F5">
      <w:pPr>
        <w:pStyle w:val="ListParagraph"/>
        <w:numPr>
          <w:ilvl w:val="0"/>
          <w:numId w:val="2"/>
        </w:numPr>
        <w:tabs>
          <w:tab w:val="left" w:pos="426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Общие сведения</w:t>
      </w:r>
    </w:p>
    <w:p w:rsidR="003874E2" w:rsidRPr="00D75933" w:rsidRDefault="003874E2" w:rsidP="002341F5">
      <w:pPr>
        <w:pStyle w:val="ListParagraph"/>
        <w:numPr>
          <w:ilvl w:val="0"/>
          <w:numId w:val="2"/>
        </w:numPr>
        <w:tabs>
          <w:tab w:val="left" w:pos="426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Сведения о технологической части</w:t>
      </w:r>
    </w:p>
    <w:p w:rsidR="003874E2" w:rsidRPr="00D75933" w:rsidRDefault="003874E2" w:rsidP="002341F5">
      <w:pPr>
        <w:pStyle w:val="ListParagraph"/>
        <w:numPr>
          <w:ilvl w:val="0"/>
          <w:numId w:val="2"/>
        </w:numPr>
        <w:tabs>
          <w:tab w:val="left" w:pos="426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Сведения о строительной части</w:t>
      </w:r>
    </w:p>
    <w:p w:rsidR="003874E2" w:rsidRPr="00D75933" w:rsidRDefault="003874E2" w:rsidP="002341F5">
      <w:pPr>
        <w:pStyle w:val="ListParagraph"/>
        <w:numPr>
          <w:ilvl w:val="0"/>
          <w:numId w:val="2"/>
        </w:numPr>
        <w:tabs>
          <w:tab w:val="left" w:pos="426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Сведения о системе автоматизации управления предприятием</w:t>
      </w:r>
    </w:p>
    <w:p w:rsidR="003874E2" w:rsidRPr="00D75933" w:rsidRDefault="003874E2" w:rsidP="002341F5">
      <w:pPr>
        <w:tabs>
          <w:tab w:val="left" w:pos="426"/>
          <w:tab w:val="left" w:pos="1418"/>
          <w:tab w:val="left" w:pos="1701"/>
          <w:tab w:val="left" w:pos="2127"/>
        </w:tabs>
        <w:spacing w:after="0" w:line="360" w:lineRule="auto"/>
        <w:contextualSpacing/>
        <w:rPr>
          <w:rFonts w:ascii="Times New Roman" w:hAnsi="Times New Roman"/>
          <w:b/>
          <w:sz w:val="24"/>
          <w:szCs w:val="24"/>
          <w:lang w:val="ru-RU"/>
        </w:rPr>
      </w:pPr>
      <w:r w:rsidRPr="00D75933">
        <w:rPr>
          <w:rFonts w:ascii="Times New Roman" w:hAnsi="Times New Roman"/>
          <w:b/>
          <w:sz w:val="24"/>
          <w:szCs w:val="24"/>
          <w:lang w:val="ru-RU"/>
        </w:rPr>
        <w:tab/>
        <w:t>Обоснование выбора площадки</w:t>
      </w:r>
    </w:p>
    <w:p w:rsidR="003874E2" w:rsidRPr="00D75933" w:rsidRDefault="003874E2" w:rsidP="002341F5">
      <w:pPr>
        <w:tabs>
          <w:tab w:val="left" w:pos="426"/>
          <w:tab w:val="left" w:pos="1418"/>
          <w:tab w:val="left" w:pos="1701"/>
          <w:tab w:val="left" w:pos="2127"/>
        </w:tabs>
        <w:spacing w:after="0" w:line="360" w:lineRule="auto"/>
        <w:contextualSpacing/>
        <w:rPr>
          <w:rFonts w:ascii="Times New Roman" w:hAnsi="Times New Roman"/>
          <w:b/>
          <w:sz w:val="24"/>
          <w:szCs w:val="24"/>
          <w:lang w:val="ru-RU"/>
        </w:rPr>
      </w:pPr>
    </w:p>
    <w:p w:rsidR="003874E2" w:rsidRPr="00D75933" w:rsidRDefault="003874E2" w:rsidP="002341F5">
      <w:p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contextualSpacing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D75933">
        <w:rPr>
          <w:rFonts w:ascii="Times New Roman" w:hAnsi="Times New Roman"/>
          <w:b/>
          <w:sz w:val="24"/>
          <w:szCs w:val="24"/>
          <w:u w:val="single"/>
          <w:lang w:val="ru-RU"/>
        </w:rPr>
        <w:t>1.3.Б.</w:t>
      </w:r>
      <w:r w:rsidRPr="00D75933">
        <w:rPr>
          <w:rFonts w:ascii="Times New Roman" w:hAnsi="Times New Roman"/>
          <w:b/>
          <w:sz w:val="24"/>
          <w:szCs w:val="24"/>
          <w:u w:val="single"/>
          <w:lang w:val="ru-RU"/>
        </w:rPr>
        <w:tab/>
        <w:t>Сметно-финансовый расчет</w:t>
      </w:r>
      <w:r w:rsidRPr="00D75933">
        <w:rPr>
          <w:rFonts w:ascii="Times New Roman" w:hAnsi="Times New Roman"/>
          <w:sz w:val="24"/>
          <w:szCs w:val="24"/>
          <w:lang w:val="ru-RU"/>
        </w:rPr>
        <w:t xml:space="preserve"> (см. п. 1.9.)</w:t>
      </w:r>
    </w:p>
    <w:p w:rsidR="003874E2" w:rsidRPr="00D75933" w:rsidRDefault="003874E2" w:rsidP="002341F5">
      <w:pPr>
        <w:tabs>
          <w:tab w:val="left" w:pos="426"/>
          <w:tab w:val="left" w:pos="1418"/>
          <w:tab w:val="left" w:pos="1701"/>
          <w:tab w:val="left" w:pos="2127"/>
        </w:tabs>
        <w:spacing w:after="0" w:line="360" w:lineRule="auto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3874E2" w:rsidRPr="00D75933" w:rsidRDefault="003874E2" w:rsidP="002341F5">
      <w:p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b/>
          <w:sz w:val="24"/>
          <w:szCs w:val="24"/>
          <w:u w:val="single"/>
          <w:lang w:val="ru-RU"/>
        </w:rPr>
        <w:t>1.3.В.</w:t>
      </w:r>
      <w:r w:rsidRPr="00D75933">
        <w:rPr>
          <w:rFonts w:ascii="Times New Roman" w:hAnsi="Times New Roman"/>
          <w:b/>
          <w:sz w:val="24"/>
          <w:szCs w:val="24"/>
          <w:u w:val="single"/>
          <w:lang w:val="ru-RU"/>
        </w:rPr>
        <w:tab/>
        <w:t>Экономическая часть</w:t>
      </w:r>
      <w:r w:rsidRPr="00D75933">
        <w:rPr>
          <w:rFonts w:ascii="Times New Roman" w:hAnsi="Times New Roman"/>
          <w:sz w:val="24"/>
          <w:szCs w:val="24"/>
          <w:lang w:val="ru-RU"/>
        </w:rPr>
        <w:t xml:space="preserve"> (см. п. 1.8.)</w:t>
      </w:r>
    </w:p>
    <w:p w:rsidR="003874E2" w:rsidRPr="00D75933" w:rsidRDefault="003874E2" w:rsidP="002341F5">
      <w:pPr>
        <w:tabs>
          <w:tab w:val="left" w:pos="426"/>
          <w:tab w:val="left" w:pos="1418"/>
          <w:tab w:val="left" w:pos="1701"/>
          <w:tab w:val="left" w:pos="2127"/>
        </w:tabs>
        <w:spacing w:after="0" w:line="360" w:lineRule="auto"/>
        <w:contextualSpacing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3874E2" w:rsidRPr="00D75933" w:rsidRDefault="003874E2" w:rsidP="002341F5">
      <w:p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D75933">
        <w:rPr>
          <w:rFonts w:ascii="Times New Roman" w:hAnsi="Times New Roman"/>
          <w:b/>
          <w:sz w:val="24"/>
          <w:szCs w:val="24"/>
          <w:u w:val="single"/>
          <w:lang w:val="ru-RU"/>
        </w:rPr>
        <w:t>1.3.Г.</w:t>
      </w:r>
      <w:r w:rsidRPr="00D75933">
        <w:rPr>
          <w:rFonts w:ascii="Times New Roman" w:hAnsi="Times New Roman"/>
          <w:b/>
          <w:sz w:val="24"/>
          <w:szCs w:val="24"/>
          <w:u w:val="single"/>
          <w:lang w:val="ru-RU"/>
        </w:rPr>
        <w:tab/>
        <w:t>Требования к ведению строительства</w:t>
      </w:r>
    </w:p>
    <w:p w:rsidR="003874E2" w:rsidRPr="00D75933" w:rsidRDefault="003874E2" w:rsidP="002341F5">
      <w:pPr>
        <w:pStyle w:val="ListParagraph"/>
        <w:numPr>
          <w:ilvl w:val="0"/>
          <w:numId w:val="3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Принципы решения временных сооружений</w:t>
      </w:r>
    </w:p>
    <w:p w:rsidR="003874E2" w:rsidRPr="00D75933" w:rsidRDefault="003874E2" w:rsidP="002341F5">
      <w:pPr>
        <w:pStyle w:val="ListParagraph"/>
        <w:numPr>
          <w:ilvl w:val="0"/>
          <w:numId w:val="3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Сведения о транспортных путях для перемещения основных строительных элементов, конструкций масс и материалов</w:t>
      </w:r>
    </w:p>
    <w:p w:rsidR="003874E2" w:rsidRPr="00D75933" w:rsidRDefault="003874E2" w:rsidP="002341F5">
      <w:pPr>
        <w:pStyle w:val="ListParagraph"/>
        <w:numPr>
          <w:ilvl w:val="0"/>
          <w:numId w:val="3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График хода строительства и обеспечение освоения выделенных ассигнований</w:t>
      </w:r>
    </w:p>
    <w:p w:rsidR="003874E2" w:rsidRPr="00D75933" w:rsidRDefault="003874E2" w:rsidP="002341F5">
      <w:pPr>
        <w:pStyle w:val="ListParagraph"/>
        <w:numPr>
          <w:ilvl w:val="0"/>
          <w:numId w:val="3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Предполагаемый срок разработки проектной документации</w:t>
      </w:r>
    </w:p>
    <w:p w:rsidR="003874E2" w:rsidRPr="00D75933" w:rsidRDefault="003874E2" w:rsidP="002341F5">
      <w:pPr>
        <w:pStyle w:val="ListParagraph"/>
        <w:numPr>
          <w:ilvl w:val="0"/>
          <w:numId w:val="3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Сведения о подрядных организациях</w:t>
      </w:r>
    </w:p>
    <w:p w:rsidR="003874E2" w:rsidRPr="00D75933" w:rsidRDefault="003874E2" w:rsidP="002341F5">
      <w:pPr>
        <w:pStyle w:val="ListParagraph"/>
        <w:numPr>
          <w:ilvl w:val="0"/>
          <w:numId w:val="3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Ввод пусковых объектов и всего комплекса в постоянную эксплуатацию</w:t>
      </w:r>
    </w:p>
    <w:p w:rsidR="003874E2" w:rsidRPr="00D75933" w:rsidRDefault="003874E2" w:rsidP="002341F5">
      <w:pPr>
        <w:pStyle w:val="ListParagraph"/>
        <w:numPr>
          <w:ilvl w:val="0"/>
          <w:numId w:val="3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 xml:space="preserve">Сроки строительства </w:t>
      </w:r>
    </w:p>
    <w:p w:rsidR="003874E2" w:rsidRPr="00D75933" w:rsidRDefault="003874E2" w:rsidP="002341F5">
      <w:pPr>
        <w:pStyle w:val="ListParagraph"/>
        <w:numPr>
          <w:ilvl w:val="0"/>
          <w:numId w:val="3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В случае необходимости, определение очередей строительства</w:t>
      </w:r>
    </w:p>
    <w:p w:rsidR="003874E2" w:rsidRPr="00D75933" w:rsidRDefault="003874E2" w:rsidP="002341F5">
      <w:p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contextualSpacing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3874E2" w:rsidRPr="00D75933" w:rsidRDefault="003874E2" w:rsidP="002341F5">
      <w:p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contextualSpacing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D75933">
        <w:rPr>
          <w:rFonts w:ascii="Times New Roman" w:hAnsi="Times New Roman"/>
          <w:b/>
          <w:sz w:val="24"/>
          <w:szCs w:val="24"/>
          <w:u w:val="single"/>
          <w:lang w:val="ru-RU"/>
        </w:rPr>
        <w:t>1.5</w:t>
      </w:r>
      <w:r w:rsidRPr="00D75933">
        <w:rPr>
          <w:rFonts w:ascii="Times New Roman" w:hAnsi="Times New Roman"/>
          <w:b/>
          <w:sz w:val="24"/>
          <w:szCs w:val="24"/>
          <w:u w:val="single"/>
          <w:lang w:val="ru-RU"/>
        </w:rPr>
        <w:tab/>
        <w:t>Технический проект</w:t>
      </w:r>
    </w:p>
    <w:p w:rsidR="003874E2" w:rsidRPr="00D75933" w:rsidRDefault="003874E2" w:rsidP="002341F5">
      <w:p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ab/>
        <w:t>Технический проект содержит все основные технико-экономические и архитектурно-строительные решения строительного комплекса или его очереди.</w:t>
      </w:r>
    </w:p>
    <w:p w:rsidR="003874E2" w:rsidRPr="00D75933" w:rsidRDefault="003874E2" w:rsidP="002341F5">
      <w:p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ab/>
        <w:t>Технический проект состоит из следующих частей:</w:t>
      </w:r>
    </w:p>
    <w:p w:rsidR="003874E2" w:rsidRPr="00D75933" w:rsidRDefault="003874E2" w:rsidP="002341F5">
      <w:pPr>
        <w:tabs>
          <w:tab w:val="left" w:pos="1418"/>
          <w:tab w:val="left" w:pos="1701"/>
          <w:tab w:val="left" w:pos="2127"/>
        </w:tabs>
        <w:spacing w:after="0" w:line="360" w:lineRule="auto"/>
        <w:contextualSpacing/>
        <w:rPr>
          <w:rFonts w:ascii="Times New Roman" w:hAnsi="Times New Roman"/>
          <w:i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ab/>
      </w:r>
      <w:r w:rsidRPr="00D75933">
        <w:rPr>
          <w:rFonts w:ascii="Times New Roman" w:hAnsi="Times New Roman"/>
          <w:i/>
          <w:sz w:val="24"/>
          <w:szCs w:val="24"/>
          <w:lang w:val="ru-RU"/>
        </w:rPr>
        <w:t>А</w:t>
      </w:r>
      <w:r w:rsidRPr="00D75933">
        <w:rPr>
          <w:rFonts w:ascii="Times New Roman" w:hAnsi="Times New Roman"/>
          <w:i/>
          <w:sz w:val="24"/>
          <w:szCs w:val="24"/>
          <w:lang w:val="ru-RU"/>
        </w:rPr>
        <w:tab/>
        <w:t>—</w:t>
      </w:r>
      <w:r w:rsidRPr="00D75933">
        <w:rPr>
          <w:rFonts w:ascii="Times New Roman" w:hAnsi="Times New Roman"/>
          <w:i/>
          <w:sz w:val="24"/>
          <w:szCs w:val="24"/>
          <w:lang w:val="ru-RU"/>
        </w:rPr>
        <w:tab/>
        <w:t>Пояснительной записки</w:t>
      </w:r>
    </w:p>
    <w:p w:rsidR="003874E2" w:rsidRPr="00D75933" w:rsidRDefault="003874E2" w:rsidP="002341F5">
      <w:pPr>
        <w:tabs>
          <w:tab w:val="left" w:pos="1418"/>
          <w:tab w:val="left" w:pos="1701"/>
          <w:tab w:val="left" w:pos="2127"/>
        </w:tabs>
        <w:spacing w:after="0" w:line="360" w:lineRule="auto"/>
        <w:contextualSpacing/>
        <w:rPr>
          <w:rFonts w:ascii="Times New Roman" w:hAnsi="Times New Roman"/>
          <w:i/>
          <w:sz w:val="24"/>
          <w:szCs w:val="24"/>
          <w:lang w:val="ru-RU"/>
        </w:rPr>
      </w:pPr>
      <w:r w:rsidRPr="00D75933">
        <w:rPr>
          <w:rFonts w:ascii="Times New Roman" w:hAnsi="Times New Roman"/>
          <w:i/>
          <w:sz w:val="24"/>
          <w:szCs w:val="24"/>
          <w:lang w:val="ru-RU"/>
        </w:rPr>
        <w:tab/>
        <w:t>Б</w:t>
      </w:r>
      <w:r w:rsidRPr="00D75933">
        <w:rPr>
          <w:rFonts w:ascii="Times New Roman" w:hAnsi="Times New Roman"/>
          <w:i/>
          <w:sz w:val="24"/>
          <w:szCs w:val="24"/>
          <w:lang w:val="ru-RU"/>
        </w:rPr>
        <w:tab/>
        <w:t>—</w:t>
      </w:r>
      <w:r w:rsidRPr="00D75933">
        <w:rPr>
          <w:rFonts w:ascii="Times New Roman" w:hAnsi="Times New Roman"/>
          <w:i/>
          <w:sz w:val="24"/>
          <w:szCs w:val="24"/>
          <w:lang w:val="ru-RU"/>
        </w:rPr>
        <w:tab/>
        <w:t>Сводных данных по объекту строительства</w:t>
      </w:r>
    </w:p>
    <w:p w:rsidR="003874E2" w:rsidRPr="00D75933" w:rsidRDefault="003874E2" w:rsidP="002341F5">
      <w:pPr>
        <w:tabs>
          <w:tab w:val="left" w:pos="1418"/>
          <w:tab w:val="left" w:pos="1701"/>
          <w:tab w:val="left" w:pos="2127"/>
        </w:tabs>
        <w:spacing w:after="0" w:line="360" w:lineRule="auto"/>
        <w:contextualSpacing/>
        <w:rPr>
          <w:rFonts w:ascii="Times New Roman" w:hAnsi="Times New Roman"/>
          <w:i/>
          <w:sz w:val="24"/>
          <w:szCs w:val="24"/>
          <w:lang w:val="ru-RU"/>
        </w:rPr>
      </w:pPr>
      <w:r w:rsidRPr="00D75933">
        <w:rPr>
          <w:rFonts w:ascii="Times New Roman" w:hAnsi="Times New Roman"/>
          <w:i/>
          <w:sz w:val="24"/>
          <w:szCs w:val="24"/>
          <w:lang w:val="ru-RU"/>
        </w:rPr>
        <w:tab/>
        <w:t>В</w:t>
      </w:r>
      <w:r w:rsidRPr="00D75933">
        <w:rPr>
          <w:rFonts w:ascii="Times New Roman" w:hAnsi="Times New Roman"/>
          <w:i/>
          <w:sz w:val="24"/>
          <w:szCs w:val="24"/>
          <w:lang w:val="ru-RU"/>
        </w:rPr>
        <w:tab/>
        <w:t>—</w:t>
      </w:r>
      <w:r w:rsidRPr="00D75933">
        <w:rPr>
          <w:rFonts w:ascii="Times New Roman" w:hAnsi="Times New Roman"/>
          <w:i/>
          <w:sz w:val="24"/>
          <w:szCs w:val="24"/>
          <w:lang w:val="ru-RU"/>
        </w:rPr>
        <w:tab/>
        <w:t>Технологической части</w:t>
      </w:r>
    </w:p>
    <w:p w:rsidR="003874E2" w:rsidRPr="00D75933" w:rsidRDefault="003874E2" w:rsidP="002341F5">
      <w:pPr>
        <w:tabs>
          <w:tab w:val="left" w:pos="1418"/>
          <w:tab w:val="left" w:pos="1701"/>
          <w:tab w:val="left" w:pos="2127"/>
        </w:tabs>
        <w:spacing w:after="0" w:line="360" w:lineRule="auto"/>
        <w:contextualSpacing/>
        <w:rPr>
          <w:rFonts w:ascii="Times New Roman" w:hAnsi="Times New Roman"/>
          <w:i/>
          <w:sz w:val="24"/>
          <w:szCs w:val="24"/>
          <w:lang w:val="ru-RU"/>
        </w:rPr>
      </w:pPr>
      <w:r w:rsidRPr="00D75933">
        <w:rPr>
          <w:rFonts w:ascii="Times New Roman" w:hAnsi="Times New Roman"/>
          <w:i/>
          <w:sz w:val="24"/>
          <w:szCs w:val="24"/>
        </w:rPr>
        <w:tab/>
      </w:r>
      <w:r w:rsidRPr="00D75933">
        <w:rPr>
          <w:rFonts w:ascii="Times New Roman" w:hAnsi="Times New Roman"/>
          <w:i/>
          <w:sz w:val="24"/>
          <w:szCs w:val="24"/>
          <w:lang w:val="ru-RU"/>
        </w:rPr>
        <w:t>Г</w:t>
      </w:r>
      <w:r w:rsidRPr="00D75933">
        <w:rPr>
          <w:rFonts w:ascii="Times New Roman" w:hAnsi="Times New Roman"/>
          <w:i/>
          <w:sz w:val="24"/>
          <w:szCs w:val="24"/>
        </w:rPr>
        <w:tab/>
      </w:r>
      <w:r w:rsidRPr="00D75933">
        <w:rPr>
          <w:rFonts w:ascii="Times New Roman" w:hAnsi="Times New Roman"/>
          <w:i/>
          <w:sz w:val="24"/>
          <w:szCs w:val="24"/>
          <w:lang w:val="ru-RU"/>
        </w:rPr>
        <w:t>—</w:t>
      </w:r>
      <w:r w:rsidRPr="00D75933">
        <w:rPr>
          <w:rFonts w:ascii="Times New Roman" w:hAnsi="Times New Roman"/>
          <w:i/>
          <w:sz w:val="24"/>
          <w:szCs w:val="24"/>
          <w:lang w:val="ru-RU"/>
        </w:rPr>
        <w:tab/>
        <w:t>Строительной части</w:t>
      </w:r>
    </w:p>
    <w:p w:rsidR="003874E2" w:rsidRPr="00D75933" w:rsidRDefault="003874E2" w:rsidP="002341F5">
      <w:pPr>
        <w:tabs>
          <w:tab w:val="left" w:pos="1418"/>
          <w:tab w:val="left" w:pos="1701"/>
          <w:tab w:val="left" w:pos="2127"/>
        </w:tabs>
        <w:spacing w:after="0" w:line="360" w:lineRule="auto"/>
        <w:contextualSpacing/>
        <w:rPr>
          <w:rFonts w:ascii="Times New Roman" w:hAnsi="Times New Roman"/>
          <w:i/>
          <w:sz w:val="24"/>
          <w:szCs w:val="24"/>
          <w:lang w:val="ru-RU"/>
        </w:rPr>
      </w:pPr>
      <w:r w:rsidRPr="00D75933">
        <w:rPr>
          <w:rFonts w:ascii="Times New Roman" w:hAnsi="Times New Roman"/>
          <w:i/>
          <w:sz w:val="24"/>
          <w:szCs w:val="24"/>
          <w:lang w:val="ru-RU"/>
        </w:rPr>
        <w:tab/>
        <w:t>Д</w:t>
      </w:r>
      <w:r w:rsidRPr="00D75933">
        <w:rPr>
          <w:rFonts w:ascii="Times New Roman" w:hAnsi="Times New Roman"/>
          <w:i/>
          <w:sz w:val="24"/>
          <w:szCs w:val="24"/>
          <w:lang w:val="ru-RU"/>
        </w:rPr>
        <w:tab/>
        <w:t>—</w:t>
      </w:r>
      <w:r w:rsidRPr="00D75933">
        <w:rPr>
          <w:rFonts w:ascii="Times New Roman" w:hAnsi="Times New Roman"/>
          <w:i/>
          <w:sz w:val="24"/>
          <w:szCs w:val="24"/>
          <w:lang w:val="ru-RU"/>
        </w:rPr>
        <w:tab/>
        <w:t>Инженерные сооружения</w:t>
      </w:r>
    </w:p>
    <w:p w:rsidR="003874E2" w:rsidRPr="00D75933" w:rsidRDefault="003874E2" w:rsidP="002341F5">
      <w:pPr>
        <w:tabs>
          <w:tab w:val="left" w:pos="1418"/>
          <w:tab w:val="left" w:pos="1701"/>
          <w:tab w:val="left" w:pos="2127"/>
        </w:tabs>
        <w:spacing w:after="0" w:line="360" w:lineRule="auto"/>
        <w:contextualSpacing/>
        <w:rPr>
          <w:rFonts w:ascii="Times New Roman" w:hAnsi="Times New Roman"/>
          <w:i/>
          <w:sz w:val="24"/>
          <w:szCs w:val="24"/>
          <w:lang w:val="ru-RU"/>
        </w:rPr>
      </w:pPr>
      <w:r w:rsidRPr="00D75933">
        <w:rPr>
          <w:rFonts w:ascii="Times New Roman" w:hAnsi="Times New Roman"/>
          <w:i/>
          <w:sz w:val="24"/>
          <w:szCs w:val="24"/>
        </w:rPr>
        <w:tab/>
      </w:r>
      <w:r w:rsidRPr="00D75933">
        <w:rPr>
          <w:rFonts w:ascii="Times New Roman" w:hAnsi="Times New Roman"/>
          <w:i/>
          <w:sz w:val="24"/>
          <w:szCs w:val="24"/>
          <w:lang w:val="ru-RU"/>
        </w:rPr>
        <w:t>Е</w:t>
      </w:r>
      <w:r w:rsidRPr="00D75933">
        <w:rPr>
          <w:rFonts w:ascii="Times New Roman" w:hAnsi="Times New Roman"/>
          <w:i/>
          <w:sz w:val="24"/>
          <w:szCs w:val="24"/>
          <w:lang w:val="ru-RU"/>
        </w:rPr>
        <w:tab/>
        <w:t>—</w:t>
      </w:r>
      <w:r w:rsidRPr="00D75933">
        <w:rPr>
          <w:rFonts w:ascii="Times New Roman" w:hAnsi="Times New Roman"/>
          <w:i/>
          <w:sz w:val="24"/>
          <w:szCs w:val="24"/>
          <w:lang w:val="ru-RU"/>
        </w:rPr>
        <w:tab/>
        <w:t>Сметной части</w:t>
      </w:r>
    </w:p>
    <w:p w:rsidR="003874E2" w:rsidRPr="00D75933" w:rsidRDefault="003874E2" w:rsidP="002341F5">
      <w:pPr>
        <w:tabs>
          <w:tab w:val="left" w:pos="1418"/>
          <w:tab w:val="left" w:pos="1701"/>
          <w:tab w:val="left" w:pos="2127"/>
        </w:tabs>
        <w:spacing w:after="0" w:line="360" w:lineRule="auto"/>
        <w:contextualSpacing/>
        <w:rPr>
          <w:rFonts w:ascii="Times New Roman" w:hAnsi="Times New Roman"/>
          <w:i/>
          <w:sz w:val="24"/>
          <w:szCs w:val="24"/>
          <w:lang w:val="ru-RU"/>
        </w:rPr>
      </w:pPr>
      <w:r w:rsidRPr="00D75933">
        <w:rPr>
          <w:rFonts w:ascii="Times New Roman" w:hAnsi="Times New Roman"/>
          <w:i/>
          <w:sz w:val="24"/>
          <w:szCs w:val="24"/>
        </w:rPr>
        <w:tab/>
      </w:r>
      <w:r w:rsidRPr="00D75933">
        <w:rPr>
          <w:rFonts w:ascii="Times New Roman" w:hAnsi="Times New Roman"/>
          <w:i/>
          <w:sz w:val="24"/>
          <w:szCs w:val="24"/>
          <w:lang w:val="ru-RU"/>
        </w:rPr>
        <w:t>Ж</w:t>
      </w:r>
      <w:r w:rsidRPr="00D75933">
        <w:rPr>
          <w:rFonts w:ascii="Times New Roman" w:hAnsi="Times New Roman"/>
          <w:i/>
          <w:sz w:val="24"/>
          <w:szCs w:val="24"/>
          <w:lang w:val="ru-RU"/>
        </w:rPr>
        <w:tab/>
        <w:t>—</w:t>
      </w:r>
      <w:r w:rsidRPr="00D75933">
        <w:rPr>
          <w:rFonts w:ascii="Times New Roman" w:hAnsi="Times New Roman"/>
          <w:i/>
          <w:sz w:val="24"/>
          <w:szCs w:val="24"/>
          <w:lang w:val="ru-RU"/>
        </w:rPr>
        <w:tab/>
        <w:t>Проекта организации работ</w:t>
      </w:r>
    </w:p>
    <w:p w:rsidR="003874E2" w:rsidRPr="00D75933" w:rsidRDefault="003874E2" w:rsidP="002341F5">
      <w:p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contextualSpacing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3874E2" w:rsidRPr="00D75933" w:rsidRDefault="003874E2" w:rsidP="002341F5">
      <w:p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contextualSpacing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D75933">
        <w:rPr>
          <w:rFonts w:ascii="Times New Roman" w:hAnsi="Times New Roman"/>
          <w:b/>
          <w:sz w:val="24"/>
          <w:szCs w:val="24"/>
          <w:u w:val="single"/>
          <w:lang w:val="ru-RU"/>
        </w:rPr>
        <w:t>1.5.А.</w:t>
      </w:r>
      <w:r w:rsidRPr="00D75933">
        <w:rPr>
          <w:rFonts w:ascii="Times New Roman" w:hAnsi="Times New Roman"/>
          <w:b/>
          <w:sz w:val="24"/>
          <w:szCs w:val="24"/>
          <w:u w:val="single"/>
          <w:lang w:val="ru-RU"/>
        </w:rPr>
        <w:tab/>
        <w:t>Пояснительная записка</w:t>
      </w:r>
    </w:p>
    <w:p w:rsidR="003874E2" w:rsidRPr="00D75933" w:rsidRDefault="003874E2" w:rsidP="002341F5">
      <w:p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ab/>
        <w:t>Содержит:</w:t>
      </w:r>
    </w:p>
    <w:p w:rsidR="003874E2" w:rsidRPr="00D75933" w:rsidRDefault="003874E2" w:rsidP="002341F5">
      <w:pPr>
        <w:pStyle w:val="ListParagraph"/>
        <w:numPr>
          <w:ilvl w:val="0"/>
          <w:numId w:val="8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Наименование объекта, его местоположение (район, область); наименование и адреса заказчика и генпроектировщика</w:t>
      </w:r>
    </w:p>
    <w:p w:rsidR="003874E2" w:rsidRPr="00D75933" w:rsidRDefault="003874E2" w:rsidP="002341F5">
      <w:pPr>
        <w:pStyle w:val="ListParagraph"/>
        <w:numPr>
          <w:ilvl w:val="0"/>
          <w:numId w:val="8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Исходные документы, на основании которых был разработан технический проект</w:t>
      </w:r>
    </w:p>
    <w:p w:rsidR="003874E2" w:rsidRPr="00D75933" w:rsidRDefault="003874E2" w:rsidP="002341F5">
      <w:pPr>
        <w:pStyle w:val="ListParagraph"/>
        <w:numPr>
          <w:ilvl w:val="0"/>
          <w:numId w:val="8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Состав технического проекта</w:t>
      </w:r>
    </w:p>
    <w:p w:rsidR="003874E2" w:rsidRPr="00D75933" w:rsidRDefault="003874E2" w:rsidP="002341F5">
      <w:pPr>
        <w:pStyle w:val="ListParagraph"/>
        <w:numPr>
          <w:ilvl w:val="0"/>
          <w:numId w:val="8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Расчленение строительного комплекса на комплекты оборудования производственного назначения и на строительные объекты</w:t>
      </w:r>
    </w:p>
    <w:p w:rsidR="003874E2" w:rsidRPr="00D75933" w:rsidRDefault="003874E2" w:rsidP="002341F5">
      <w:pPr>
        <w:pStyle w:val="ListParagraph"/>
        <w:numPr>
          <w:ilvl w:val="0"/>
          <w:numId w:val="8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Система подрядных работ с указанием генподрядчика и остальных подрядчиков</w:t>
      </w:r>
    </w:p>
    <w:p w:rsidR="003874E2" w:rsidRPr="00D75933" w:rsidRDefault="003874E2" w:rsidP="002341F5">
      <w:p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3874E2" w:rsidRPr="00D75933" w:rsidRDefault="003874E2" w:rsidP="002341F5">
      <w:p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contextualSpacing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D75933">
        <w:rPr>
          <w:rFonts w:ascii="Times New Roman" w:hAnsi="Times New Roman"/>
          <w:b/>
          <w:sz w:val="24"/>
          <w:szCs w:val="24"/>
          <w:u w:val="single"/>
          <w:lang w:val="ru-RU"/>
        </w:rPr>
        <w:t>1.5.Б.</w:t>
      </w:r>
      <w:r w:rsidRPr="00D75933">
        <w:rPr>
          <w:rFonts w:ascii="Times New Roman" w:hAnsi="Times New Roman"/>
          <w:b/>
          <w:sz w:val="24"/>
          <w:szCs w:val="24"/>
          <w:u w:val="single"/>
          <w:lang w:val="ru-RU"/>
        </w:rPr>
        <w:tab/>
        <w:t>Сводные данные по объекту строительства</w:t>
      </w:r>
    </w:p>
    <w:p w:rsidR="003874E2" w:rsidRPr="00D75933" w:rsidRDefault="003874E2" w:rsidP="002341F5">
      <w:pPr>
        <w:pStyle w:val="ListParagraph"/>
        <w:numPr>
          <w:ilvl w:val="0"/>
          <w:numId w:val="9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Экономическая часть, которая разрабатывается в виде самостоятельной части (см. п. 1.8.)</w:t>
      </w:r>
    </w:p>
    <w:p w:rsidR="003874E2" w:rsidRPr="00D75933" w:rsidRDefault="003874E2" w:rsidP="002341F5">
      <w:pPr>
        <w:pStyle w:val="ListParagraph"/>
        <w:numPr>
          <w:ilvl w:val="0"/>
          <w:numId w:val="9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Сводная техническая записка, в которой дается характеристика общего решения объекта, как правило, содержит описание:</w:t>
      </w:r>
    </w:p>
    <w:p w:rsidR="003874E2" w:rsidRPr="00D75933" w:rsidRDefault="003874E2" w:rsidP="002341F5">
      <w:pPr>
        <w:pStyle w:val="ListParagraph"/>
        <w:numPr>
          <w:ilvl w:val="1"/>
          <w:numId w:val="9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Строительной площадки</w:t>
      </w:r>
    </w:p>
    <w:p w:rsidR="003874E2" w:rsidRPr="00D75933" w:rsidRDefault="003874E2" w:rsidP="002341F5">
      <w:pPr>
        <w:pStyle w:val="ListParagraph"/>
        <w:numPr>
          <w:ilvl w:val="1"/>
          <w:numId w:val="9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Технологии производства</w:t>
      </w:r>
    </w:p>
    <w:p w:rsidR="003874E2" w:rsidRPr="00D75933" w:rsidRDefault="003874E2" w:rsidP="002341F5">
      <w:pPr>
        <w:pStyle w:val="ListParagraph"/>
        <w:numPr>
          <w:ilvl w:val="1"/>
          <w:numId w:val="9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Энергетического хозяйства</w:t>
      </w:r>
    </w:p>
    <w:p w:rsidR="003874E2" w:rsidRPr="00D75933" w:rsidRDefault="003874E2" w:rsidP="002341F5">
      <w:pPr>
        <w:pStyle w:val="ListParagraph"/>
        <w:numPr>
          <w:ilvl w:val="1"/>
          <w:numId w:val="9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Водного хозяйства</w:t>
      </w:r>
    </w:p>
    <w:p w:rsidR="003874E2" w:rsidRPr="00D75933" w:rsidRDefault="003874E2" w:rsidP="002341F5">
      <w:pPr>
        <w:pStyle w:val="ListParagraph"/>
        <w:numPr>
          <w:ilvl w:val="1"/>
          <w:numId w:val="9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Строительных объектов</w:t>
      </w:r>
    </w:p>
    <w:p w:rsidR="003874E2" w:rsidRPr="00D75933" w:rsidRDefault="003874E2" w:rsidP="002341F5">
      <w:pPr>
        <w:pStyle w:val="ListParagraph"/>
        <w:numPr>
          <w:ilvl w:val="1"/>
          <w:numId w:val="9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Санитарно-технических объектов, объектов техники безопасности и охраны здоровья работающих, противопожарной безопасности.</w:t>
      </w:r>
    </w:p>
    <w:p w:rsidR="003874E2" w:rsidRPr="00D75933" w:rsidRDefault="003874E2" w:rsidP="002341F5">
      <w:pPr>
        <w:pStyle w:val="ListParagraph"/>
        <w:numPr>
          <w:ilvl w:val="1"/>
          <w:numId w:val="9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Организации производства и ее связи с общей организацией предприятия, с указанием потребности в рабочей силе, а также количества смен</w:t>
      </w:r>
    </w:p>
    <w:p w:rsidR="003874E2" w:rsidRPr="00D75933" w:rsidRDefault="003874E2" w:rsidP="002341F5">
      <w:pPr>
        <w:pStyle w:val="ListParagraph"/>
        <w:numPr>
          <w:ilvl w:val="1"/>
          <w:numId w:val="9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Принцип и описание способа обеспечения технического обслуживания основных средств</w:t>
      </w:r>
    </w:p>
    <w:p w:rsidR="003874E2" w:rsidRPr="00D75933" w:rsidRDefault="003874E2" w:rsidP="002341F5">
      <w:pPr>
        <w:pStyle w:val="ListParagraph"/>
        <w:numPr>
          <w:ilvl w:val="1"/>
          <w:numId w:val="9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Автоматизации системы управления</w:t>
      </w:r>
    </w:p>
    <w:p w:rsidR="003874E2" w:rsidRPr="00D75933" w:rsidRDefault="003874E2" w:rsidP="002341F5">
      <w:pPr>
        <w:pStyle w:val="ListParagraph"/>
        <w:numPr>
          <w:ilvl w:val="0"/>
          <w:numId w:val="9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 xml:space="preserve">Чертежи </w:t>
      </w:r>
    </w:p>
    <w:p w:rsidR="003874E2" w:rsidRPr="00D75933" w:rsidRDefault="003874E2" w:rsidP="002341F5">
      <w:pPr>
        <w:pStyle w:val="ListParagraph"/>
        <w:numPr>
          <w:ilvl w:val="1"/>
          <w:numId w:val="9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Схема района строительства, нанесенная на картографическую основу, с обозначением привязки строительной площадки и ее подключения к существующим инженерным сооружениям, а также с указанием ее связей с окружающей местностью</w:t>
      </w:r>
    </w:p>
    <w:p w:rsidR="003874E2" w:rsidRPr="00D75933" w:rsidRDefault="003874E2" w:rsidP="002341F5">
      <w:pPr>
        <w:pStyle w:val="ListParagraph"/>
        <w:numPr>
          <w:ilvl w:val="1"/>
          <w:numId w:val="9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План застройки</w:t>
      </w:r>
    </w:p>
    <w:p w:rsidR="003874E2" w:rsidRPr="00D75933" w:rsidRDefault="003874E2" w:rsidP="002341F5">
      <w:pPr>
        <w:pStyle w:val="ListParagraph"/>
        <w:numPr>
          <w:ilvl w:val="1"/>
          <w:numId w:val="9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Разбивка и привязка строительных объектов</w:t>
      </w:r>
    </w:p>
    <w:p w:rsidR="003874E2" w:rsidRPr="00D75933" w:rsidRDefault="003874E2" w:rsidP="002341F5">
      <w:pPr>
        <w:pStyle w:val="ListParagraph"/>
        <w:numPr>
          <w:ilvl w:val="1"/>
          <w:numId w:val="9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Планировочные работы, в том числе и вертикальная планировка</w:t>
      </w:r>
    </w:p>
    <w:p w:rsidR="003874E2" w:rsidRPr="00D75933" w:rsidRDefault="003874E2" w:rsidP="002341F5">
      <w:pPr>
        <w:pStyle w:val="ListParagraph"/>
        <w:numPr>
          <w:ilvl w:val="1"/>
          <w:numId w:val="9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План озеленения с указанием видов насаждений</w:t>
      </w:r>
    </w:p>
    <w:p w:rsidR="003874E2" w:rsidRPr="00D75933" w:rsidRDefault="003874E2" w:rsidP="002341F5">
      <w:pPr>
        <w:pStyle w:val="ListParagraph"/>
        <w:numPr>
          <w:ilvl w:val="1"/>
          <w:numId w:val="9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Ситуационный план объектов ГО и  ПВО</w:t>
      </w:r>
    </w:p>
    <w:p w:rsidR="003874E2" w:rsidRPr="00D75933" w:rsidRDefault="003874E2" w:rsidP="002341F5">
      <w:pPr>
        <w:pStyle w:val="ListParagraph"/>
        <w:numPr>
          <w:ilvl w:val="1"/>
          <w:numId w:val="9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Складские площади для нужд технического обслуживания и капитальных ремонтов</w:t>
      </w:r>
    </w:p>
    <w:p w:rsidR="003874E2" w:rsidRPr="00D75933" w:rsidRDefault="003874E2" w:rsidP="002341F5">
      <w:pPr>
        <w:pStyle w:val="ListParagraph"/>
        <w:numPr>
          <w:ilvl w:val="1"/>
          <w:numId w:val="9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 xml:space="preserve">Координатный план с указанием всех сетей и коммуникаций </w:t>
      </w:r>
    </w:p>
    <w:p w:rsidR="003874E2" w:rsidRPr="00D75933" w:rsidRDefault="003874E2" w:rsidP="002341F5">
      <w:pPr>
        <w:pStyle w:val="ListParagraph"/>
        <w:numPr>
          <w:ilvl w:val="1"/>
          <w:numId w:val="9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Общая технологическая схема</w:t>
      </w:r>
    </w:p>
    <w:p w:rsidR="003874E2" w:rsidRPr="00D75933" w:rsidRDefault="003874E2" w:rsidP="002341F5">
      <w:pPr>
        <w:pStyle w:val="ListParagraph"/>
        <w:numPr>
          <w:ilvl w:val="1"/>
          <w:numId w:val="9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Схема внутриплощадного транспорта</w:t>
      </w:r>
    </w:p>
    <w:p w:rsidR="003874E2" w:rsidRPr="00D75933" w:rsidRDefault="003874E2" w:rsidP="002341F5">
      <w:pPr>
        <w:pStyle w:val="ListParagraph"/>
        <w:numPr>
          <w:ilvl w:val="1"/>
          <w:numId w:val="9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Однолинейная схема электроснабжения, в том числе и распределения силовых сетей</w:t>
      </w:r>
    </w:p>
    <w:p w:rsidR="003874E2" w:rsidRPr="00D75933" w:rsidRDefault="003874E2" w:rsidP="002341F5">
      <w:pPr>
        <w:pStyle w:val="ListParagraph"/>
        <w:numPr>
          <w:ilvl w:val="1"/>
          <w:numId w:val="9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Основная схема снабжения паром или горячей водой</w:t>
      </w:r>
    </w:p>
    <w:p w:rsidR="003874E2" w:rsidRPr="00D75933" w:rsidRDefault="003874E2" w:rsidP="002341F5">
      <w:pPr>
        <w:pStyle w:val="ListParagraph"/>
        <w:numPr>
          <w:ilvl w:val="1"/>
          <w:numId w:val="9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Схема распределительных сетей других энергоносителей</w:t>
      </w:r>
    </w:p>
    <w:p w:rsidR="003874E2" w:rsidRPr="00D75933" w:rsidRDefault="003874E2" w:rsidP="002341F5">
      <w:pPr>
        <w:pStyle w:val="ListParagraph"/>
        <w:numPr>
          <w:ilvl w:val="1"/>
          <w:numId w:val="9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Общая схема всех внешних сетей связи и сигнализации с обозначением станций</w:t>
      </w:r>
    </w:p>
    <w:p w:rsidR="003874E2" w:rsidRPr="00D75933" w:rsidRDefault="003874E2" w:rsidP="002341F5">
      <w:pPr>
        <w:pStyle w:val="ListParagraph"/>
        <w:numPr>
          <w:ilvl w:val="1"/>
          <w:numId w:val="9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Основная схема водного хозяйства</w:t>
      </w:r>
    </w:p>
    <w:p w:rsidR="003874E2" w:rsidRPr="00D75933" w:rsidRDefault="003874E2" w:rsidP="002341F5">
      <w:pPr>
        <w:pStyle w:val="ListParagraph"/>
        <w:numPr>
          <w:ilvl w:val="0"/>
          <w:numId w:val="9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Документы</w:t>
      </w:r>
    </w:p>
    <w:p w:rsidR="003874E2" w:rsidRPr="00D75933" w:rsidRDefault="003874E2" w:rsidP="002341F5">
      <w:pPr>
        <w:pStyle w:val="ListParagraph"/>
        <w:numPr>
          <w:ilvl w:val="1"/>
          <w:numId w:val="9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Выписка из протокола об утверждении проектного задания</w:t>
      </w:r>
    </w:p>
    <w:p w:rsidR="003874E2" w:rsidRPr="00D75933" w:rsidRDefault="003874E2" w:rsidP="002341F5">
      <w:pPr>
        <w:pStyle w:val="ListParagraph"/>
        <w:numPr>
          <w:ilvl w:val="1"/>
          <w:numId w:val="9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Решение об отводе площадки под строительство</w:t>
      </w:r>
    </w:p>
    <w:p w:rsidR="003874E2" w:rsidRPr="00D75933" w:rsidRDefault="003874E2" w:rsidP="002341F5">
      <w:p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3874E2" w:rsidRPr="00D75933" w:rsidRDefault="003874E2" w:rsidP="002341F5">
      <w:p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contextualSpacing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D75933">
        <w:rPr>
          <w:rFonts w:ascii="Times New Roman" w:hAnsi="Times New Roman"/>
          <w:b/>
          <w:sz w:val="24"/>
          <w:szCs w:val="24"/>
          <w:u w:val="single"/>
          <w:lang w:val="ru-RU"/>
        </w:rPr>
        <w:t>1.5.В.</w:t>
      </w:r>
      <w:r w:rsidRPr="00D75933">
        <w:rPr>
          <w:rFonts w:ascii="Times New Roman" w:hAnsi="Times New Roman"/>
          <w:b/>
          <w:sz w:val="24"/>
          <w:szCs w:val="24"/>
          <w:u w:val="single"/>
          <w:lang w:val="ru-RU"/>
        </w:rPr>
        <w:tab/>
        <w:t>Технологическая часть</w:t>
      </w:r>
    </w:p>
    <w:p w:rsidR="003874E2" w:rsidRPr="00D75933" w:rsidRDefault="003874E2" w:rsidP="002341F5">
      <w:p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contextualSpacing/>
        <w:rPr>
          <w:rFonts w:ascii="Times New Roman" w:hAnsi="Times New Roman"/>
          <w:sz w:val="24"/>
          <w:szCs w:val="24"/>
          <w:u w:val="single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ab/>
      </w:r>
      <w:r w:rsidRPr="00D75933">
        <w:rPr>
          <w:rFonts w:ascii="Times New Roman" w:hAnsi="Times New Roman"/>
          <w:sz w:val="24"/>
          <w:szCs w:val="24"/>
          <w:u w:val="single"/>
          <w:lang w:val="ru-RU"/>
        </w:rPr>
        <w:t>1.5.В.а)</w:t>
      </w:r>
      <w:r w:rsidRPr="00D75933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D75933">
        <w:rPr>
          <w:rFonts w:ascii="Times New Roman" w:hAnsi="Times New Roman"/>
          <w:sz w:val="24"/>
          <w:szCs w:val="24"/>
          <w:u w:val="single"/>
          <w:lang w:val="ru-RU"/>
        </w:rPr>
        <w:tab/>
        <w:t>Технологическое оборудование</w:t>
      </w:r>
    </w:p>
    <w:p w:rsidR="003874E2" w:rsidRPr="00D75933" w:rsidRDefault="003874E2" w:rsidP="002341F5">
      <w:pPr>
        <w:pStyle w:val="ListParagraph"/>
        <w:numPr>
          <w:ilvl w:val="0"/>
          <w:numId w:val="11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Техническая записка:</w:t>
      </w:r>
    </w:p>
    <w:p w:rsidR="003874E2" w:rsidRPr="00D75933" w:rsidRDefault="003874E2" w:rsidP="002341F5">
      <w:pPr>
        <w:pStyle w:val="ListParagraph"/>
        <w:numPr>
          <w:ilvl w:val="1"/>
          <w:numId w:val="11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Характеристика комплекта оборудования производственного назначения</w:t>
      </w:r>
    </w:p>
    <w:p w:rsidR="003874E2" w:rsidRPr="00D75933" w:rsidRDefault="003874E2" w:rsidP="002341F5">
      <w:pPr>
        <w:pStyle w:val="ListParagraph"/>
        <w:numPr>
          <w:ilvl w:val="1"/>
          <w:numId w:val="11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Объем годовой продукции</w:t>
      </w:r>
    </w:p>
    <w:p w:rsidR="003874E2" w:rsidRPr="00D75933" w:rsidRDefault="003874E2" w:rsidP="002341F5">
      <w:pPr>
        <w:pStyle w:val="ListParagraph"/>
        <w:numPr>
          <w:ilvl w:val="1"/>
          <w:numId w:val="11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Номенклатура и качество продукции</w:t>
      </w:r>
    </w:p>
    <w:p w:rsidR="003874E2" w:rsidRPr="00D75933" w:rsidRDefault="003874E2" w:rsidP="002341F5">
      <w:pPr>
        <w:pStyle w:val="ListParagraph"/>
        <w:numPr>
          <w:ilvl w:val="1"/>
          <w:numId w:val="11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Заготовки (полуфабрикаты)</w:t>
      </w:r>
    </w:p>
    <w:p w:rsidR="003874E2" w:rsidRPr="00D75933" w:rsidRDefault="003874E2" w:rsidP="002341F5">
      <w:pPr>
        <w:pStyle w:val="ListParagraph"/>
        <w:numPr>
          <w:ilvl w:val="1"/>
          <w:numId w:val="11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Фонд рабочего времени</w:t>
      </w:r>
    </w:p>
    <w:p w:rsidR="003874E2" w:rsidRPr="00D75933" w:rsidRDefault="003874E2" w:rsidP="002341F5">
      <w:pPr>
        <w:pStyle w:val="ListParagraph"/>
        <w:numPr>
          <w:ilvl w:val="1"/>
          <w:numId w:val="11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Проектная мощность оборудования</w:t>
      </w:r>
    </w:p>
    <w:p w:rsidR="003874E2" w:rsidRPr="00D75933" w:rsidRDefault="003874E2" w:rsidP="002341F5">
      <w:pPr>
        <w:pStyle w:val="ListParagraph"/>
        <w:numPr>
          <w:ilvl w:val="1"/>
          <w:numId w:val="11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Описание технологического процесса производства</w:t>
      </w:r>
    </w:p>
    <w:p w:rsidR="003874E2" w:rsidRPr="00D75933" w:rsidRDefault="003874E2" w:rsidP="002341F5">
      <w:pPr>
        <w:pStyle w:val="ListParagraph"/>
        <w:numPr>
          <w:ilvl w:val="1"/>
          <w:numId w:val="11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Материальный баланс</w:t>
      </w:r>
    </w:p>
    <w:p w:rsidR="003874E2" w:rsidRPr="00D75933" w:rsidRDefault="003874E2" w:rsidP="002341F5">
      <w:pPr>
        <w:pStyle w:val="ListParagraph"/>
        <w:numPr>
          <w:ilvl w:val="1"/>
          <w:numId w:val="11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Потребность в основном и во вспомогательном сырье, источники сырья и способ снабжения</w:t>
      </w:r>
    </w:p>
    <w:p w:rsidR="003874E2" w:rsidRPr="00D75933" w:rsidRDefault="003874E2" w:rsidP="002341F5">
      <w:pPr>
        <w:pStyle w:val="ListParagraph"/>
        <w:numPr>
          <w:ilvl w:val="1"/>
          <w:numId w:val="11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Количество отходов, их обезвреживание, утилизация и вывозка</w:t>
      </w:r>
    </w:p>
    <w:p w:rsidR="003874E2" w:rsidRPr="00D75933" w:rsidRDefault="003874E2" w:rsidP="002341F5">
      <w:pPr>
        <w:pStyle w:val="ListParagraph"/>
        <w:numPr>
          <w:ilvl w:val="1"/>
          <w:numId w:val="11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Распределение энергетических ресурсов и воды (в том числе и расчетные и пиковые нагрузки)</w:t>
      </w:r>
    </w:p>
    <w:p w:rsidR="003874E2" w:rsidRPr="00D75933" w:rsidRDefault="003874E2" w:rsidP="002341F5">
      <w:pPr>
        <w:pStyle w:val="ListParagraph"/>
        <w:numPr>
          <w:ilvl w:val="1"/>
          <w:numId w:val="11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Штатное расписание и количество смен</w:t>
      </w:r>
    </w:p>
    <w:p w:rsidR="003874E2" w:rsidRPr="00D75933" w:rsidRDefault="003874E2" w:rsidP="002341F5">
      <w:pPr>
        <w:pStyle w:val="ListParagraph"/>
        <w:numPr>
          <w:ilvl w:val="1"/>
          <w:numId w:val="11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Решение материалопотоков в пределах комплекта оборудования производственного назначения</w:t>
      </w:r>
    </w:p>
    <w:p w:rsidR="003874E2" w:rsidRPr="00D75933" w:rsidRDefault="003874E2" w:rsidP="002341F5">
      <w:pPr>
        <w:pStyle w:val="ListParagraph"/>
        <w:numPr>
          <w:ilvl w:val="1"/>
          <w:numId w:val="11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Требования к транспорту (как к оборудованию производственного назначения, так и от него)</w:t>
      </w:r>
    </w:p>
    <w:p w:rsidR="003874E2" w:rsidRPr="00D75933" w:rsidRDefault="003874E2" w:rsidP="002341F5">
      <w:pPr>
        <w:pStyle w:val="ListParagraph"/>
        <w:numPr>
          <w:ilvl w:val="1"/>
          <w:numId w:val="11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Основные и промежуточные склады сырья, эксплуатационных материалов, полуфабрикатов и отходов</w:t>
      </w:r>
    </w:p>
    <w:p w:rsidR="003874E2" w:rsidRPr="00D75933" w:rsidRDefault="003874E2" w:rsidP="002341F5">
      <w:pPr>
        <w:pStyle w:val="ListParagraph"/>
        <w:numPr>
          <w:ilvl w:val="0"/>
          <w:numId w:val="11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Чертежи:</w:t>
      </w:r>
    </w:p>
    <w:p w:rsidR="003874E2" w:rsidRPr="00D75933" w:rsidRDefault="003874E2" w:rsidP="002341F5">
      <w:pPr>
        <w:pStyle w:val="ListParagraph"/>
        <w:numPr>
          <w:ilvl w:val="1"/>
          <w:numId w:val="11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Технологическая схема (схема цепи аппаратов)</w:t>
      </w:r>
    </w:p>
    <w:p w:rsidR="003874E2" w:rsidRPr="00D75933" w:rsidRDefault="003874E2" w:rsidP="002341F5">
      <w:pPr>
        <w:pStyle w:val="ListParagraph"/>
        <w:numPr>
          <w:ilvl w:val="1"/>
          <w:numId w:val="11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Схема расположения</w:t>
      </w:r>
    </w:p>
    <w:p w:rsidR="003874E2" w:rsidRPr="00D75933" w:rsidRDefault="003874E2" w:rsidP="002341F5">
      <w:pPr>
        <w:pStyle w:val="ListParagraph"/>
        <w:numPr>
          <w:ilvl w:val="1"/>
          <w:numId w:val="11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План машин и оборудования</w:t>
      </w:r>
    </w:p>
    <w:p w:rsidR="003874E2" w:rsidRPr="00D75933" w:rsidRDefault="003874E2" w:rsidP="002341F5">
      <w:pPr>
        <w:pStyle w:val="ListParagraph"/>
        <w:numPr>
          <w:ilvl w:val="0"/>
          <w:numId w:val="11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Ведомость машин и оборудования</w:t>
      </w:r>
    </w:p>
    <w:p w:rsidR="003874E2" w:rsidRPr="00D75933" w:rsidRDefault="003874E2" w:rsidP="002341F5">
      <w:p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3874E2" w:rsidRPr="00D75933" w:rsidRDefault="003874E2" w:rsidP="002341F5">
      <w:p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contextualSpacing/>
        <w:rPr>
          <w:rFonts w:ascii="Times New Roman" w:hAnsi="Times New Roman"/>
          <w:sz w:val="24"/>
          <w:szCs w:val="24"/>
          <w:u w:val="single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ab/>
      </w:r>
      <w:r w:rsidRPr="00D75933">
        <w:rPr>
          <w:rFonts w:ascii="Times New Roman" w:hAnsi="Times New Roman"/>
          <w:sz w:val="24"/>
          <w:szCs w:val="24"/>
          <w:u w:val="single"/>
          <w:lang w:val="ru-RU"/>
        </w:rPr>
        <w:t>1.5.В.б)</w:t>
      </w:r>
      <w:r w:rsidRPr="00D75933">
        <w:rPr>
          <w:rFonts w:ascii="Times New Roman" w:hAnsi="Times New Roman"/>
          <w:sz w:val="24"/>
          <w:szCs w:val="24"/>
          <w:u w:val="single"/>
          <w:lang w:val="ru-RU"/>
        </w:rPr>
        <w:tab/>
        <w:t>Измерения, регулирование, управление и автоматизация</w:t>
      </w:r>
    </w:p>
    <w:p w:rsidR="003874E2" w:rsidRPr="00D75933" w:rsidRDefault="003874E2" w:rsidP="002341F5">
      <w:pPr>
        <w:pStyle w:val="ListParagraph"/>
        <w:numPr>
          <w:ilvl w:val="0"/>
          <w:numId w:val="12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Техническая записка:</w:t>
      </w:r>
    </w:p>
    <w:p w:rsidR="003874E2" w:rsidRPr="00D75933" w:rsidRDefault="003874E2" w:rsidP="002341F5">
      <w:pPr>
        <w:pStyle w:val="ListParagraph"/>
        <w:numPr>
          <w:ilvl w:val="1"/>
          <w:numId w:val="12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Описание системы управления производством</w:t>
      </w:r>
    </w:p>
    <w:p w:rsidR="003874E2" w:rsidRPr="00D75933" w:rsidRDefault="003874E2" w:rsidP="002341F5">
      <w:pPr>
        <w:pStyle w:val="ListParagraph"/>
        <w:numPr>
          <w:ilvl w:val="1"/>
          <w:numId w:val="12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Характеристика производства и среды</w:t>
      </w:r>
    </w:p>
    <w:p w:rsidR="003874E2" w:rsidRPr="00D75933" w:rsidRDefault="003874E2" w:rsidP="002341F5">
      <w:pPr>
        <w:pStyle w:val="ListParagraph"/>
        <w:numPr>
          <w:ilvl w:val="1"/>
          <w:numId w:val="12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Характерные параметры измеряемых и регулируемых рабочих сред</w:t>
      </w:r>
    </w:p>
    <w:p w:rsidR="003874E2" w:rsidRPr="00D75933" w:rsidRDefault="003874E2" w:rsidP="002341F5">
      <w:pPr>
        <w:pStyle w:val="ListParagraph"/>
        <w:numPr>
          <w:ilvl w:val="1"/>
          <w:numId w:val="12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Технические данные и параметры отдельных контуров с описанием их работы</w:t>
      </w:r>
    </w:p>
    <w:p w:rsidR="003874E2" w:rsidRPr="00D75933" w:rsidRDefault="003874E2" w:rsidP="002341F5">
      <w:pPr>
        <w:pStyle w:val="ListParagraph"/>
        <w:numPr>
          <w:ilvl w:val="0"/>
          <w:numId w:val="12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Чертежи:</w:t>
      </w:r>
    </w:p>
    <w:p w:rsidR="003874E2" w:rsidRPr="00D75933" w:rsidRDefault="003874E2" w:rsidP="002341F5">
      <w:pPr>
        <w:pStyle w:val="ListParagraph"/>
        <w:numPr>
          <w:ilvl w:val="1"/>
          <w:numId w:val="12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План распределительных пунктов, щитов, пультов управления, шкафов (в диспетчерских пунктах и в рабочих помещениях)</w:t>
      </w:r>
    </w:p>
    <w:p w:rsidR="003874E2" w:rsidRPr="00D75933" w:rsidRDefault="003874E2" w:rsidP="002341F5">
      <w:pPr>
        <w:pStyle w:val="ListParagraph"/>
        <w:numPr>
          <w:ilvl w:val="1"/>
          <w:numId w:val="12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Схема потока информации в пределах оборудования производственного назначения и его связь с автоматизированной системой управления производственным процессом</w:t>
      </w:r>
    </w:p>
    <w:p w:rsidR="003874E2" w:rsidRPr="00D75933" w:rsidRDefault="003874E2" w:rsidP="002341F5">
      <w:pPr>
        <w:pStyle w:val="ListParagraph"/>
        <w:numPr>
          <w:ilvl w:val="0"/>
          <w:numId w:val="12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Ведомости машин и оборудования</w:t>
      </w:r>
    </w:p>
    <w:p w:rsidR="003874E2" w:rsidRPr="00D75933" w:rsidRDefault="003874E2" w:rsidP="002341F5">
      <w:p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3874E2" w:rsidRPr="00D75933" w:rsidRDefault="003874E2" w:rsidP="002341F5">
      <w:p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contextualSpacing/>
        <w:rPr>
          <w:rFonts w:ascii="Times New Roman" w:hAnsi="Times New Roman"/>
          <w:sz w:val="24"/>
          <w:szCs w:val="24"/>
          <w:u w:val="single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ab/>
      </w:r>
      <w:r w:rsidRPr="00D75933">
        <w:rPr>
          <w:rFonts w:ascii="Times New Roman" w:hAnsi="Times New Roman"/>
          <w:sz w:val="24"/>
          <w:szCs w:val="24"/>
          <w:u w:val="single"/>
          <w:lang w:val="ru-RU"/>
        </w:rPr>
        <w:t>1.5.В.в)</w:t>
      </w:r>
      <w:r w:rsidRPr="00D75933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D75933">
        <w:rPr>
          <w:rFonts w:ascii="Times New Roman" w:hAnsi="Times New Roman"/>
          <w:sz w:val="24"/>
          <w:szCs w:val="24"/>
          <w:u w:val="single"/>
          <w:lang w:val="ru-RU"/>
        </w:rPr>
        <w:tab/>
        <w:t>Распределительные силовые сети</w:t>
      </w:r>
    </w:p>
    <w:p w:rsidR="003874E2" w:rsidRPr="00D75933" w:rsidRDefault="003874E2" w:rsidP="002341F5">
      <w:pPr>
        <w:pStyle w:val="ListParagraph"/>
        <w:numPr>
          <w:ilvl w:val="0"/>
          <w:numId w:val="13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Техническая записка:</w:t>
      </w:r>
    </w:p>
    <w:p w:rsidR="003874E2" w:rsidRPr="00D75933" w:rsidRDefault="003874E2" w:rsidP="002341F5">
      <w:pPr>
        <w:pStyle w:val="ListParagraph"/>
        <w:numPr>
          <w:ilvl w:val="1"/>
          <w:numId w:val="13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Данные о начале и конце распределительных сетей</w:t>
      </w:r>
    </w:p>
    <w:p w:rsidR="003874E2" w:rsidRPr="00D75933" w:rsidRDefault="003874E2" w:rsidP="002341F5">
      <w:pPr>
        <w:pStyle w:val="ListParagraph"/>
        <w:numPr>
          <w:ilvl w:val="1"/>
          <w:numId w:val="13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Выбор схем распределения тока, напряжений и способа питания</w:t>
      </w:r>
    </w:p>
    <w:p w:rsidR="003874E2" w:rsidRPr="00D75933" w:rsidRDefault="003874E2" w:rsidP="002341F5">
      <w:pPr>
        <w:pStyle w:val="ListParagraph"/>
        <w:numPr>
          <w:ilvl w:val="1"/>
          <w:numId w:val="13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Данные об общем расходе и перечень потребностей по отдельным схемам распределения тока, подразделяемым по напряжению</w:t>
      </w:r>
    </w:p>
    <w:p w:rsidR="003874E2" w:rsidRPr="00D75933" w:rsidRDefault="003874E2" w:rsidP="002341F5">
      <w:pPr>
        <w:pStyle w:val="ListParagraph"/>
        <w:numPr>
          <w:ilvl w:val="1"/>
          <w:numId w:val="13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В случае необходимости, специальные производственные и  нормативные условия решения сетей</w:t>
      </w:r>
    </w:p>
    <w:p w:rsidR="003874E2" w:rsidRPr="00D75933" w:rsidRDefault="003874E2" w:rsidP="002341F5">
      <w:pPr>
        <w:pStyle w:val="ListParagraph"/>
        <w:numPr>
          <w:ilvl w:val="1"/>
          <w:numId w:val="13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Среда</w:t>
      </w:r>
    </w:p>
    <w:p w:rsidR="003874E2" w:rsidRPr="00D75933" w:rsidRDefault="003874E2" w:rsidP="002341F5">
      <w:pPr>
        <w:pStyle w:val="ListParagraph"/>
        <w:numPr>
          <w:ilvl w:val="1"/>
          <w:numId w:val="13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Степень значимости снабжения электроэнергией</w:t>
      </w:r>
    </w:p>
    <w:p w:rsidR="003874E2" w:rsidRPr="00D75933" w:rsidRDefault="003874E2" w:rsidP="002341F5">
      <w:pPr>
        <w:pStyle w:val="ListParagraph"/>
        <w:numPr>
          <w:ilvl w:val="1"/>
          <w:numId w:val="13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Принципиальные решения защиты от короткого замыкания, защиты от перегрузки и от прикосновения, заземления и т.п.</w:t>
      </w:r>
    </w:p>
    <w:p w:rsidR="003874E2" w:rsidRPr="00D75933" w:rsidRDefault="003874E2" w:rsidP="002341F5">
      <w:pPr>
        <w:pStyle w:val="ListParagraph"/>
        <w:numPr>
          <w:ilvl w:val="1"/>
          <w:numId w:val="13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Описание способа компенсации коэффициента мощности</w:t>
      </w:r>
    </w:p>
    <w:p w:rsidR="003874E2" w:rsidRPr="00D75933" w:rsidRDefault="003874E2" w:rsidP="002341F5">
      <w:pPr>
        <w:pStyle w:val="ListParagraph"/>
        <w:numPr>
          <w:ilvl w:val="1"/>
          <w:numId w:val="13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Основы блокировки, управления, измерения и сигнализации</w:t>
      </w:r>
    </w:p>
    <w:p w:rsidR="003874E2" w:rsidRPr="00D75933" w:rsidRDefault="003874E2" w:rsidP="002341F5">
      <w:pPr>
        <w:pStyle w:val="ListParagraph"/>
        <w:numPr>
          <w:ilvl w:val="1"/>
          <w:numId w:val="13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Токи короткого замыкания на участке до шин основного распределителя</w:t>
      </w:r>
    </w:p>
    <w:p w:rsidR="003874E2" w:rsidRPr="00D75933" w:rsidRDefault="003874E2" w:rsidP="002341F5">
      <w:pPr>
        <w:pStyle w:val="ListParagraph"/>
        <w:numPr>
          <w:ilvl w:val="0"/>
          <w:numId w:val="13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Чертежи:</w:t>
      </w:r>
    </w:p>
    <w:p w:rsidR="003874E2" w:rsidRPr="00D75933" w:rsidRDefault="003874E2" w:rsidP="002341F5">
      <w:pPr>
        <w:pStyle w:val="ListParagraph"/>
        <w:numPr>
          <w:ilvl w:val="1"/>
          <w:numId w:val="13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Принципиальная схема соединений щитов</w:t>
      </w:r>
    </w:p>
    <w:p w:rsidR="003874E2" w:rsidRPr="00D75933" w:rsidRDefault="003874E2" w:rsidP="002341F5">
      <w:pPr>
        <w:pStyle w:val="ListParagraph"/>
        <w:numPr>
          <w:ilvl w:val="1"/>
          <w:numId w:val="13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План расположения с нанесением общих трасс распределительных сетей</w:t>
      </w:r>
    </w:p>
    <w:p w:rsidR="003874E2" w:rsidRPr="00D75933" w:rsidRDefault="003874E2" w:rsidP="002341F5">
      <w:pPr>
        <w:pStyle w:val="ListParagraph"/>
        <w:numPr>
          <w:ilvl w:val="1"/>
          <w:numId w:val="13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Схемы распределительных щитов</w:t>
      </w:r>
    </w:p>
    <w:p w:rsidR="003874E2" w:rsidRPr="00D75933" w:rsidRDefault="003874E2" w:rsidP="002341F5">
      <w:pPr>
        <w:pStyle w:val="ListParagraph"/>
        <w:numPr>
          <w:ilvl w:val="0"/>
          <w:numId w:val="13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Ведомость машин и оборудования</w:t>
      </w:r>
    </w:p>
    <w:p w:rsidR="003874E2" w:rsidRPr="00D75933" w:rsidRDefault="003874E2" w:rsidP="002341F5">
      <w:p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3874E2" w:rsidRPr="00D75933" w:rsidRDefault="003874E2" w:rsidP="002341F5">
      <w:p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contextualSpacing/>
        <w:rPr>
          <w:rFonts w:ascii="Times New Roman" w:hAnsi="Times New Roman"/>
          <w:sz w:val="24"/>
          <w:szCs w:val="24"/>
          <w:u w:val="single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ab/>
      </w:r>
      <w:r w:rsidRPr="00D75933">
        <w:rPr>
          <w:rFonts w:ascii="Times New Roman" w:hAnsi="Times New Roman"/>
          <w:sz w:val="24"/>
          <w:szCs w:val="24"/>
          <w:u w:val="single"/>
          <w:lang w:val="ru-RU"/>
        </w:rPr>
        <w:t>1.5.В.г)</w:t>
      </w:r>
      <w:r w:rsidRPr="00D75933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D75933">
        <w:rPr>
          <w:rFonts w:ascii="Times New Roman" w:hAnsi="Times New Roman"/>
          <w:sz w:val="24"/>
          <w:szCs w:val="24"/>
          <w:u w:val="single"/>
          <w:lang w:val="ru-RU"/>
        </w:rPr>
        <w:tab/>
        <w:t>Промпроводки</w:t>
      </w:r>
    </w:p>
    <w:p w:rsidR="003874E2" w:rsidRPr="00D75933" w:rsidRDefault="003874E2" w:rsidP="002341F5">
      <w:pPr>
        <w:pStyle w:val="ListParagraph"/>
        <w:numPr>
          <w:ilvl w:val="0"/>
          <w:numId w:val="14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Техническая записка:</w:t>
      </w:r>
    </w:p>
    <w:p w:rsidR="003874E2" w:rsidRPr="00D75933" w:rsidRDefault="003874E2" w:rsidP="002341F5">
      <w:pPr>
        <w:pStyle w:val="ListParagraph"/>
        <w:numPr>
          <w:ilvl w:val="1"/>
          <w:numId w:val="14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Данные о начале и конце промпроводок</w:t>
      </w:r>
    </w:p>
    <w:p w:rsidR="003874E2" w:rsidRPr="00D75933" w:rsidRDefault="003874E2" w:rsidP="002341F5">
      <w:pPr>
        <w:pStyle w:val="ListParagraph"/>
        <w:numPr>
          <w:ilvl w:val="1"/>
          <w:numId w:val="14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Количество передаваемых рабочих сред</w:t>
      </w:r>
    </w:p>
    <w:p w:rsidR="003874E2" w:rsidRPr="00D75933" w:rsidRDefault="003874E2" w:rsidP="002341F5">
      <w:pPr>
        <w:pStyle w:val="ListParagraph"/>
        <w:numPr>
          <w:ilvl w:val="1"/>
          <w:numId w:val="14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Краткое обоснование типа выбранных труб с их техническим описанием</w:t>
      </w:r>
    </w:p>
    <w:p w:rsidR="003874E2" w:rsidRPr="00D75933" w:rsidRDefault="003874E2" w:rsidP="002341F5">
      <w:pPr>
        <w:pStyle w:val="ListParagraph"/>
        <w:numPr>
          <w:ilvl w:val="1"/>
          <w:numId w:val="14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Результаты расчетов ориентировочных потерь давления и тепла</w:t>
      </w:r>
    </w:p>
    <w:p w:rsidR="003874E2" w:rsidRPr="00D75933" w:rsidRDefault="003874E2" w:rsidP="002341F5">
      <w:pPr>
        <w:pStyle w:val="ListParagraph"/>
        <w:numPr>
          <w:ilvl w:val="1"/>
          <w:numId w:val="14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Другие данные, например, требования к испытаниям и др.</w:t>
      </w:r>
    </w:p>
    <w:p w:rsidR="003874E2" w:rsidRPr="00D75933" w:rsidRDefault="003874E2" w:rsidP="002341F5">
      <w:pPr>
        <w:pStyle w:val="ListParagraph"/>
        <w:numPr>
          <w:ilvl w:val="0"/>
          <w:numId w:val="14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Чертежи:</w:t>
      </w:r>
    </w:p>
    <w:p w:rsidR="003874E2" w:rsidRPr="00D75933" w:rsidRDefault="003874E2" w:rsidP="002341F5">
      <w:pPr>
        <w:pStyle w:val="ListParagraph"/>
        <w:numPr>
          <w:ilvl w:val="1"/>
          <w:numId w:val="14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Схема распределения с обозначением вида передаваемой рабочей среды, рабочего давления, температуры, с указанием потребителей и подключения к внешним трубопроводам</w:t>
      </w:r>
    </w:p>
    <w:p w:rsidR="003874E2" w:rsidRPr="00D75933" w:rsidRDefault="003874E2" w:rsidP="002341F5">
      <w:pPr>
        <w:pStyle w:val="ListParagraph"/>
        <w:numPr>
          <w:ilvl w:val="1"/>
          <w:numId w:val="14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Планы трасс</w:t>
      </w:r>
    </w:p>
    <w:p w:rsidR="003874E2" w:rsidRPr="00D75933" w:rsidRDefault="003874E2" w:rsidP="002341F5">
      <w:pPr>
        <w:pStyle w:val="ListParagraph"/>
        <w:numPr>
          <w:ilvl w:val="0"/>
          <w:numId w:val="14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Ведомость машин и оборудования</w:t>
      </w:r>
    </w:p>
    <w:p w:rsidR="003874E2" w:rsidRPr="00D75933" w:rsidRDefault="003874E2" w:rsidP="002341F5">
      <w:pPr>
        <w:pStyle w:val="ListParagraph"/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ind w:left="1776"/>
        <w:rPr>
          <w:rFonts w:ascii="Times New Roman" w:hAnsi="Times New Roman"/>
          <w:sz w:val="24"/>
          <w:szCs w:val="24"/>
          <w:lang w:val="ru-RU"/>
        </w:rPr>
      </w:pPr>
    </w:p>
    <w:p w:rsidR="003874E2" w:rsidRPr="00D75933" w:rsidRDefault="003874E2" w:rsidP="002341F5">
      <w:p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contextualSpacing/>
        <w:rPr>
          <w:rFonts w:ascii="Times New Roman" w:hAnsi="Times New Roman"/>
          <w:sz w:val="24"/>
          <w:szCs w:val="24"/>
          <w:u w:val="single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ab/>
      </w:r>
      <w:r w:rsidRPr="00D75933">
        <w:rPr>
          <w:rFonts w:ascii="Times New Roman" w:hAnsi="Times New Roman"/>
          <w:sz w:val="24"/>
          <w:szCs w:val="24"/>
          <w:u w:val="single"/>
          <w:lang w:val="ru-RU"/>
        </w:rPr>
        <w:t>1.5.В.д)</w:t>
      </w:r>
      <w:r w:rsidRPr="00D75933">
        <w:rPr>
          <w:rFonts w:ascii="Times New Roman" w:hAnsi="Times New Roman"/>
          <w:sz w:val="24"/>
          <w:szCs w:val="24"/>
          <w:u w:val="single"/>
          <w:lang w:val="ru-RU"/>
        </w:rPr>
        <w:tab/>
        <w:t>Технологическое оборудование основных средств</w:t>
      </w:r>
    </w:p>
    <w:p w:rsidR="003874E2" w:rsidRPr="00D75933" w:rsidRDefault="003874E2" w:rsidP="002341F5">
      <w:pPr>
        <w:pStyle w:val="ListParagraph"/>
        <w:numPr>
          <w:ilvl w:val="0"/>
          <w:numId w:val="15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Техническая записка</w:t>
      </w:r>
    </w:p>
    <w:p w:rsidR="003874E2" w:rsidRPr="00D75933" w:rsidRDefault="003874E2" w:rsidP="002341F5">
      <w:pPr>
        <w:pStyle w:val="ListParagraph"/>
        <w:numPr>
          <w:ilvl w:val="0"/>
          <w:numId w:val="16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Определение и выделение площадок, объемов и подходов для демонтажа</w:t>
      </w:r>
    </w:p>
    <w:p w:rsidR="003874E2" w:rsidRPr="00D75933" w:rsidRDefault="003874E2" w:rsidP="002341F5">
      <w:pPr>
        <w:pStyle w:val="ListParagraph"/>
        <w:numPr>
          <w:ilvl w:val="0"/>
          <w:numId w:val="16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Проект необходимых изменений строительных конструкций</w:t>
      </w:r>
    </w:p>
    <w:p w:rsidR="003874E2" w:rsidRPr="00D75933" w:rsidRDefault="003874E2" w:rsidP="002341F5">
      <w:pPr>
        <w:pStyle w:val="ListParagraph"/>
        <w:numPr>
          <w:ilvl w:val="0"/>
          <w:numId w:val="16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Обеспечение подходов и возможности замены деталей и узлов</w:t>
      </w:r>
    </w:p>
    <w:p w:rsidR="003874E2" w:rsidRPr="00D75933" w:rsidRDefault="003874E2" w:rsidP="002341F5">
      <w:pPr>
        <w:pStyle w:val="ListParagraph"/>
        <w:numPr>
          <w:ilvl w:val="0"/>
          <w:numId w:val="16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Расчет мощности и технические данные по оборудованию эксплуатирующей организации, необходимому для проведения технического обслуживания</w:t>
      </w:r>
    </w:p>
    <w:p w:rsidR="003874E2" w:rsidRPr="00D75933" w:rsidRDefault="003874E2" w:rsidP="002341F5">
      <w:pPr>
        <w:pStyle w:val="ListParagraph"/>
        <w:numPr>
          <w:ilvl w:val="0"/>
          <w:numId w:val="15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Чертежи (при необходимости)</w:t>
      </w:r>
    </w:p>
    <w:p w:rsidR="003874E2" w:rsidRPr="00D75933" w:rsidRDefault="003874E2" w:rsidP="002341F5">
      <w:pPr>
        <w:pStyle w:val="ListParagraph"/>
        <w:numPr>
          <w:ilvl w:val="0"/>
          <w:numId w:val="15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Ведомость машин и оборудования</w:t>
      </w:r>
    </w:p>
    <w:p w:rsidR="003874E2" w:rsidRPr="00D75933" w:rsidRDefault="003874E2" w:rsidP="002341F5">
      <w:p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3874E2" w:rsidRPr="00D75933" w:rsidRDefault="003874E2" w:rsidP="002341F5">
      <w:p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b/>
          <w:sz w:val="24"/>
          <w:szCs w:val="24"/>
          <w:u w:val="single"/>
          <w:lang w:val="ru-RU"/>
        </w:rPr>
        <w:t>1.5.Г.</w:t>
      </w:r>
      <w:r w:rsidRPr="00D75933">
        <w:rPr>
          <w:rFonts w:ascii="Times New Roman" w:hAnsi="Times New Roman"/>
          <w:b/>
          <w:sz w:val="24"/>
          <w:szCs w:val="24"/>
          <w:u w:val="single"/>
          <w:lang w:val="ru-RU"/>
        </w:rPr>
        <w:tab/>
        <w:t>Строительная часть</w:t>
      </w:r>
    </w:p>
    <w:p w:rsidR="003874E2" w:rsidRPr="00D75933" w:rsidRDefault="003874E2" w:rsidP="002341F5">
      <w:p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contextualSpacing/>
        <w:rPr>
          <w:rFonts w:ascii="Times New Roman" w:hAnsi="Times New Roman"/>
          <w:sz w:val="24"/>
          <w:szCs w:val="24"/>
          <w:u w:val="single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ab/>
      </w:r>
      <w:r w:rsidRPr="00D75933">
        <w:rPr>
          <w:rFonts w:ascii="Times New Roman" w:hAnsi="Times New Roman"/>
          <w:sz w:val="24"/>
          <w:szCs w:val="24"/>
          <w:u w:val="single"/>
          <w:lang w:val="ru-RU"/>
        </w:rPr>
        <w:t>1.5.Г.а)</w:t>
      </w:r>
      <w:r w:rsidRPr="00D75933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D75933">
        <w:rPr>
          <w:rFonts w:ascii="Times New Roman" w:hAnsi="Times New Roman"/>
          <w:sz w:val="24"/>
          <w:szCs w:val="24"/>
          <w:u w:val="single"/>
          <w:lang w:val="ru-RU"/>
        </w:rPr>
        <w:tab/>
        <w:t>Архитектурно-строительная часть</w:t>
      </w:r>
    </w:p>
    <w:p w:rsidR="003874E2" w:rsidRPr="00D75933" w:rsidRDefault="003874E2" w:rsidP="002341F5">
      <w:pPr>
        <w:pStyle w:val="ListParagraph"/>
        <w:numPr>
          <w:ilvl w:val="0"/>
          <w:numId w:val="17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Техническая записка:</w:t>
      </w:r>
    </w:p>
    <w:p w:rsidR="003874E2" w:rsidRPr="00D75933" w:rsidRDefault="003874E2" w:rsidP="002341F5">
      <w:pPr>
        <w:pStyle w:val="ListParagraph"/>
        <w:numPr>
          <w:ilvl w:val="1"/>
          <w:numId w:val="17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Принципы функционального, технического, архитектурного и художественного решения</w:t>
      </w:r>
    </w:p>
    <w:p w:rsidR="003874E2" w:rsidRPr="00D75933" w:rsidRDefault="003874E2" w:rsidP="002341F5">
      <w:pPr>
        <w:pStyle w:val="ListParagraph"/>
        <w:numPr>
          <w:ilvl w:val="1"/>
          <w:numId w:val="17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Характеристика и описание технических решений строительных объектов с точки зрения гигиены, безопасности труда и охраны здоровья трудящихся и предлагаемые решения</w:t>
      </w:r>
    </w:p>
    <w:p w:rsidR="003874E2" w:rsidRPr="00D75933" w:rsidRDefault="003874E2" w:rsidP="002341F5">
      <w:pPr>
        <w:pStyle w:val="ListParagraph"/>
        <w:numPr>
          <w:ilvl w:val="1"/>
          <w:numId w:val="17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Краткое описание освещения, вентиляции и кондиционирования воздуха</w:t>
      </w:r>
    </w:p>
    <w:p w:rsidR="003874E2" w:rsidRPr="00D75933" w:rsidRDefault="003874E2" w:rsidP="002341F5">
      <w:pPr>
        <w:pStyle w:val="ListParagraph"/>
        <w:numPr>
          <w:ilvl w:val="1"/>
          <w:numId w:val="17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Описание статической работы конструкций</w:t>
      </w:r>
    </w:p>
    <w:p w:rsidR="003874E2" w:rsidRPr="00D75933" w:rsidRDefault="003874E2" w:rsidP="002341F5">
      <w:pPr>
        <w:pStyle w:val="ListParagraph"/>
        <w:numPr>
          <w:ilvl w:val="1"/>
          <w:numId w:val="17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Особые требования по охране от коррозии и т.п.</w:t>
      </w:r>
    </w:p>
    <w:p w:rsidR="003874E2" w:rsidRPr="00D75933" w:rsidRDefault="003874E2" w:rsidP="002341F5">
      <w:pPr>
        <w:pStyle w:val="ListParagraph"/>
        <w:numPr>
          <w:ilvl w:val="0"/>
          <w:numId w:val="17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Чертежи:</w:t>
      </w:r>
    </w:p>
    <w:p w:rsidR="003874E2" w:rsidRPr="00D75933" w:rsidRDefault="003874E2" w:rsidP="002341F5">
      <w:pPr>
        <w:pStyle w:val="ListParagraph"/>
        <w:numPr>
          <w:ilvl w:val="1"/>
          <w:numId w:val="17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Планы</w:t>
      </w:r>
    </w:p>
    <w:p w:rsidR="003874E2" w:rsidRPr="00D75933" w:rsidRDefault="003874E2" w:rsidP="002341F5">
      <w:pPr>
        <w:pStyle w:val="ListParagraph"/>
        <w:numPr>
          <w:ilvl w:val="1"/>
          <w:numId w:val="17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Разрезы</w:t>
      </w:r>
    </w:p>
    <w:p w:rsidR="003874E2" w:rsidRPr="00D75933" w:rsidRDefault="003874E2" w:rsidP="002341F5">
      <w:pPr>
        <w:pStyle w:val="ListParagraph"/>
        <w:numPr>
          <w:ilvl w:val="1"/>
          <w:numId w:val="17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Виды (фасады)</w:t>
      </w:r>
    </w:p>
    <w:p w:rsidR="003874E2" w:rsidRPr="00D75933" w:rsidRDefault="003874E2" w:rsidP="002341F5">
      <w:pPr>
        <w:pStyle w:val="ListParagraph"/>
        <w:numPr>
          <w:ilvl w:val="1"/>
          <w:numId w:val="17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Схематические чертежи конструкций с указанием (в случае необходимости) нагрузок</w:t>
      </w:r>
    </w:p>
    <w:p w:rsidR="003874E2" w:rsidRPr="00D75933" w:rsidRDefault="003874E2" w:rsidP="002341F5">
      <w:p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contextualSpacing/>
        <w:rPr>
          <w:rFonts w:ascii="Times New Roman" w:hAnsi="Times New Roman"/>
          <w:sz w:val="24"/>
          <w:szCs w:val="24"/>
          <w:u w:val="single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ab/>
      </w:r>
      <w:r w:rsidRPr="00D75933">
        <w:rPr>
          <w:rFonts w:ascii="Times New Roman" w:hAnsi="Times New Roman"/>
          <w:sz w:val="24"/>
          <w:szCs w:val="24"/>
          <w:u w:val="single"/>
          <w:lang w:val="ru-RU"/>
        </w:rPr>
        <w:t>1.5.Г.б)</w:t>
      </w:r>
      <w:r w:rsidRPr="00D75933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D75933">
        <w:rPr>
          <w:rFonts w:ascii="Times New Roman" w:hAnsi="Times New Roman"/>
          <w:sz w:val="24"/>
          <w:szCs w:val="24"/>
          <w:u w:val="single"/>
          <w:lang w:val="ru-RU"/>
        </w:rPr>
        <w:tab/>
        <w:t>К строительной части также относятся:</w:t>
      </w:r>
    </w:p>
    <w:p w:rsidR="003874E2" w:rsidRPr="00D75933" w:rsidRDefault="003874E2" w:rsidP="002341F5">
      <w:pPr>
        <w:pStyle w:val="ListParagraph"/>
        <w:numPr>
          <w:ilvl w:val="0"/>
          <w:numId w:val="18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Санитарно-технические установки и противопожарный водопровод</w:t>
      </w:r>
    </w:p>
    <w:p w:rsidR="003874E2" w:rsidRPr="00D75933" w:rsidRDefault="003874E2" w:rsidP="002341F5">
      <w:pPr>
        <w:pStyle w:val="ListParagraph"/>
        <w:numPr>
          <w:ilvl w:val="0"/>
          <w:numId w:val="18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Отопление</w:t>
      </w:r>
    </w:p>
    <w:p w:rsidR="003874E2" w:rsidRPr="00D75933" w:rsidRDefault="003874E2" w:rsidP="002341F5">
      <w:pPr>
        <w:pStyle w:val="ListParagraph"/>
        <w:numPr>
          <w:ilvl w:val="0"/>
          <w:numId w:val="18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Грозозащита</w:t>
      </w:r>
    </w:p>
    <w:p w:rsidR="003874E2" w:rsidRPr="00D75933" w:rsidRDefault="003874E2" w:rsidP="002341F5">
      <w:pPr>
        <w:pStyle w:val="ListParagraph"/>
        <w:numPr>
          <w:ilvl w:val="0"/>
          <w:numId w:val="18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Вентиляционные установки</w:t>
      </w:r>
    </w:p>
    <w:p w:rsidR="003874E2" w:rsidRPr="00D75933" w:rsidRDefault="003874E2" w:rsidP="002341F5">
      <w:pPr>
        <w:pStyle w:val="ListParagraph"/>
        <w:numPr>
          <w:ilvl w:val="0"/>
          <w:numId w:val="18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Внутреннее освещение и силовые распределительные сети</w:t>
      </w:r>
    </w:p>
    <w:p w:rsidR="003874E2" w:rsidRPr="00D75933" w:rsidRDefault="003874E2" w:rsidP="002341F5">
      <w:pPr>
        <w:pStyle w:val="ListParagraph"/>
        <w:numPr>
          <w:ilvl w:val="0"/>
          <w:numId w:val="18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Телефонные подстанции и внутренние слаботочные сети</w:t>
      </w:r>
    </w:p>
    <w:p w:rsidR="003874E2" w:rsidRPr="00D75933" w:rsidRDefault="003874E2" w:rsidP="002341F5">
      <w:p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3874E2" w:rsidRPr="00D75933" w:rsidRDefault="003874E2" w:rsidP="002341F5">
      <w:p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contextualSpacing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D75933">
        <w:rPr>
          <w:rFonts w:ascii="Times New Roman" w:hAnsi="Times New Roman"/>
          <w:b/>
          <w:sz w:val="24"/>
          <w:szCs w:val="24"/>
          <w:u w:val="single"/>
          <w:lang w:val="ru-RU"/>
        </w:rPr>
        <w:t>1.5.Д.</w:t>
      </w:r>
      <w:r w:rsidRPr="00D75933">
        <w:rPr>
          <w:rFonts w:ascii="Times New Roman" w:hAnsi="Times New Roman"/>
          <w:b/>
          <w:sz w:val="24"/>
          <w:szCs w:val="24"/>
          <w:u w:val="single"/>
          <w:lang w:val="ru-RU"/>
        </w:rPr>
        <w:tab/>
        <w:t>Инженерные сооружения</w:t>
      </w:r>
    </w:p>
    <w:p w:rsidR="003874E2" w:rsidRPr="00D75933" w:rsidRDefault="003874E2" w:rsidP="002341F5">
      <w:p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b/>
          <w:sz w:val="24"/>
          <w:szCs w:val="24"/>
          <w:lang w:val="ru-RU"/>
        </w:rPr>
        <w:tab/>
      </w:r>
      <w:r w:rsidRPr="00D75933">
        <w:rPr>
          <w:rFonts w:ascii="Times New Roman" w:hAnsi="Times New Roman"/>
          <w:sz w:val="24"/>
          <w:szCs w:val="24"/>
          <w:lang w:val="ru-RU"/>
        </w:rPr>
        <w:t>К инженерным сооружениям относятся:</w:t>
      </w:r>
    </w:p>
    <w:p w:rsidR="003874E2" w:rsidRPr="00D75933" w:rsidRDefault="003874E2" w:rsidP="002341F5">
      <w:pPr>
        <w:pStyle w:val="ListParagraph"/>
        <w:numPr>
          <w:ilvl w:val="0"/>
          <w:numId w:val="19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Подъездные пути</w:t>
      </w:r>
    </w:p>
    <w:p w:rsidR="003874E2" w:rsidRPr="00D75933" w:rsidRDefault="003874E2" w:rsidP="002341F5">
      <w:pPr>
        <w:pStyle w:val="ListParagraph"/>
        <w:numPr>
          <w:ilvl w:val="0"/>
          <w:numId w:val="19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Мосты</w:t>
      </w:r>
    </w:p>
    <w:p w:rsidR="003874E2" w:rsidRPr="00D75933" w:rsidRDefault="003874E2" w:rsidP="002341F5">
      <w:pPr>
        <w:pStyle w:val="ListParagraph"/>
        <w:numPr>
          <w:ilvl w:val="0"/>
          <w:numId w:val="19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Туннели</w:t>
      </w:r>
    </w:p>
    <w:p w:rsidR="003874E2" w:rsidRPr="00D75933" w:rsidRDefault="003874E2" w:rsidP="002341F5">
      <w:pPr>
        <w:pStyle w:val="ListParagraph"/>
        <w:numPr>
          <w:ilvl w:val="0"/>
          <w:numId w:val="19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Внешние сети</w:t>
      </w:r>
    </w:p>
    <w:p w:rsidR="003874E2" w:rsidRPr="00D75933" w:rsidRDefault="003874E2" w:rsidP="002341F5">
      <w:pPr>
        <w:pStyle w:val="ListParagraph"/>
        <w:numPr>
          <w:ilvl w:val="0"/>
          <w:numId w:val="19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Гидроэнергетические сооружения</w:t>
      </w:r>
    </w:p>
    <w:p w:rsidR="003874E2" w:rsidRPr="00D75933" w:rsidRDefault="003874E2" w:rsidP="002341F5">
      <w:pPr>
        <w:pStyle w:val="ListParagraph"/>
        <w:numPr>
          <w:ilvl w:val="0"/>
          <w:numId w:val="19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Гидротехнические сооружения</w:t>
      </w:r>
    </w:p>
    <w:p w:rsidR="003874E2" w:rsidRPr="00D75933" w:rsidRDefault="003874E2" w:rsidP="002341F5">
      <w:pPr>
        <w:pStyle w:val="ListParagraph"/>
        <w:numPr>
          <w:ilvl w:val="0"/>
          <w:numId w:val="19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Одноэтажные многопролетные здания</w:t>
      </w:r>
    </w:p>
    <w:p w:rsidR="003874E2" w:rsidRPr="00D75933" w:rsidRDefault="003874E2" w:rsidP="002341F5">
      <w:pPr>
        <w:pStyle w:val="ListParagraph"/>
        <w:numPr>
          <w:ilvl w:val="0"/>
          <w:numId w:val="19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Объекты гидромелиорации и пр.</w:t>
      </w:r>
    </w:p>
    <w:p w:rsidR="003874E2" w:rsidRPr="00D75933" w:rsidRDefault="003874E2" w:rsidP="002341F5">
      <w:p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3874E2" w:rsidRPr="00D75933" w:rsidRDefault="003874E2" w:rsidP="002341F5">
      <w:p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b/>
          <w:sz w:val="24"/>
          <w:szCs w:val="24"/>
          <w:u w:val="single"/>
          <w:lang w:val="ru-RU"/>
        </w:rPr>
        <w:t>1.5.Е.</w:t>
      </w:r>
      <w:r w:rsidRPr="00D75933">
        <w:rPr>
          <w:rFonts w:ascii="Times New Roman" w:hAnsi="Times New Roman"/>
          <w:b/>
          <w:sz w:val="24"/>
          <w:szCs w:val="24"/>
          <w:u w:val="single"/>
          <w:lang w:val="ru-RU"/>
        </w:rPr>
        <w:tab/>
        <w:t>Сметная часть</w:t>
      </w:r>
      <w:r w:rsidRPr="00D75933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r w:rsidRPr="00D75933">
        <w:rPr>
          <w:rFonts w:ascii="Times New Roman" w:hAnsi="Times New Roman"/>
          <w:sz w:val="24"/>
          <w:szCs w:val="24"/>
          <w:lang w:val="ru-RU"/>
        </w:rPr>
        <w:t>(см. п. 1.9.)</w:t>
      </w:r>
    </w:p>
    <w:p w:rsidR="003874E2" w:rsidRPr="00D75933" w:rsidRDefault="003874E2" w:rsidP="002341F5">
      <w:p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3874E2" w:rsidRPr="00D75933" w:rsidRDefault="003874E2" w:rsidP="002341F5">
      <w:p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b/>
          <w:sz w:val="24"/>
          <w:szCs w:val="24"/>
          <w:u w:val="single"/>
          <w:lang w:val="ru-RU"/>
        </w:rPr>
        <w:t>1.5.Ж.</w:t>
      </w:r>
      <w:r w:rsidRPr="00D75933">
        <w:rPr>
          <w:rFonts w:ascii="Times New Roman" w:hAnsi="Times New Roman"/>
          <w:b/>
          <w:sz w:val="24"/>
          <w:szCs w:val="24"/>
          <w:u w:val="single"/>
          <w:lang w:val="ru-RU"/>
        </w:rPr>
        <w:tab/>
        <w:t>Организация строительства</w:t>
      </w:r>
    </w:p>
    <w:p w:rsidR="003874E2" w:rsidRPr="00D75933" w:rsidRDefault="003874E2" w:rsidP="002341F5">
      <w:pPr>
        <w:pStyle w:val="ListParagraph"/>
        <w:numPr>
          <w:ilvl w:val="0"/>
          <w:numId w:val="20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Техническая записка</w:t>
      </w:r>
    </w:p>
    <w:p w:rsidR="003874E2" w:rsidRPr="00D75933" w:rsidRDefault="003874E2" w:rsidP="002341F5">
      <w:pPr>
        <w:pStyle w:val="ListParagraph"/>
        <w:numPr>
          <w:ilvl w:val="1"/>
          <w:numId w:val="20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Система подрядчиков</w:t>
      </w:r>
    </w:p>
    <w:p w:rsidR="003874E2" w:rsidRPr="00D75933" w:rsidRDefault="003874E2" w:rsidP="002341F5">
      <w:pPr>
        <w:pStyle w:val="ListParagraph"/>
        <w:numPr>
          <w:ilvl w:val="1"/>
          <w:numId w:val="20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Сроки строительства</w:t>
      </w:r>
    </w:p>
    <w:p w:rsidR="003874E2" w:rsidRPr="00D75933" w:rsidRDefault="003874E2" w:rsidP="002341F5">
      <w:pPr>
        <w:pStyle w:val="ListParagraph"/>
        <w:numPr>
          <w:ilvl w:val="1"/>
          <w:numId w:val="20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>Описание хода строительных и монтажных работ</w:t>
      </w:r>
    </w:p>
    <w:p w:rsidR="003874E2" w:rsidRPr="00D75933" w:rsidRDefault="003874E2" w:rsidP="002341F5">
      <w:pPr>
        <w:pStyle w:val="ListParagraph"/>
        <w:numPr>
          <w:ilvl w:val="1"/>
          <w:numId w:val="20"/>
        </w:num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3874E2" w:rsidRPr="00D75933" w:rsidRDefault="003874E2" w:rsidP="002341F5">
      <w:p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3874E2" w:rsidRPr="00D75933" w:rsidRDefault="003874E2" w:rsidP="002341F5">
      <w:p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3874E2" w:rsidRPr="00D75933" w:rsidRDefault="003874E2" w:rsidP="002341F5">
      <w:p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3874E2" w:rsidRPr="00D75933" w:rsidRDefault="003874E2" w:rsidP="002341F5">
      <w:p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3874E2" w:rsidRPr="00D75933" w:rsidRDefault="003874E2" w:rsidP="002341F5">
      <w:p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contextualSpacing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3874E2" w:rsidRPr="00D75933" w:rsidRDefault="003874E2" w:rsidP="002341F5">
      <w:p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3874E2" w:rsidRPr="00D75933" w:rsidRDefault="003874E2" w:rsidP="002341F5">
      <w:p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3874E2" w:rsidRPr="00D75933" w:rsidRDefault="003874E2" w:rsidP="002341F5">
      <w:p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3874E2" w:rsidRPr="00D75933" w:rsidRDefault="003874E2" w:rsidP="002341F5">
      <w:p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D75933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3874E2" w:rsidRPr="00D75933" w:rsidRDefault="003874E2" w:rsidP="002341F5">
      <w:p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3874E2" w:rsidRPr="00D75933" w:rsidRDefault="003874E2" w:rsidP="002341F5">
      <w:pPr>
        <w:tabs>
          <w:tab w:val="left" w:pos="709"/>
          <w:tab w:val="left" w:pos="1418"/>
          <w:tab w:val="left" w:pos="1701"/>
          <w:tab w:val="left" w:pos="2127"/>
        </w:tabs>
        <w:spacing w:after="0" w:line="360" w:lineRule="auto"/>
        <w:contextualSpacing/>
        <w:rPr>
          <w:rFonts w:ascii="Times New Roman" w:hAnsi="Times New Roman"/>
          <w:sz w:val="24"/>
          <w:szCs w:val="24"/>
          <w:lang w:val="ru-RU"/>
        </w:rPr>
      </w:pPr>
    </w:p>
    <w:sectPr w:rsidR="003874E2" w:rsidRPr="00D75933" w:rsidSect="00B336C2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4E2" w:rsidRDefault="003874E2">
      <w:r>
        <w:separator/>
      </w:r>
    </w:p>
  </w:endnote>
  <w:endnote w:type="continuationSeparator" w:id="0">
    <w:p w:rsidR="003874E2" w:rsidRDefault="003874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4E2" w:rsidRDefault="003874E2" w:rsidP="0072315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874E2" w:rsidRDefault="003874E2" w:rsidP="00D7593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4E2" w:rsidRDefault="003874E2" w:rsidP="0072315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:rsidR="003874E2" w:rsidRDefault="003874E2" w:rsidP="00D7593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4E2" w:rsidRDefault="003874E2">
      <w:r>
        <w:separator/>
      </w:r>
    </w:p>
  </w:footnote>
  <w:footnote w:type="continuationSeparator" w:id="0">
    <w:p w:rsidR="003874E2" w:rsidRDefault="003874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249F"/>
    <w:multiLevelType w:val="hybridMultilevel"/>
    <w:tmpl w:val="30A6C9F0"/>
    <w:lvl w:ilvl="0" w:tplc="B34E636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929D5"/>
    <w:multiLevelType w:val="hybridMultilevel"/>
    <w:tmpl w:val="21480E2E"/>
    <w:lvl w:ilvl="0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B34E6366">
      <w:numFmt w:val="bullet"/>
      <w:lvlText w:val="-"/>
      <w:lvlJc w:val="left"/>
      <w:pPr>
        <w:ind w:left="2498" w:hanging="360"/>
      </w:pPr>
      <w:rPr>
        <w:rFonts w:ascii="Calibri" w:eastAsia="Times New Roman" w:hAnsi="Calibri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>
    <w:nsid w:val="05D03D64"/>
    <w:multiLevelType w:val="hybridMultilevel"/>
    <w:tmpl w:val="030052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4E6366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97B44"/>
    <w:multiLevelType w:val="hybridMultilevel"/>
    <w:tmpl w:val="814EFEB0"/>
    <w:lvl w:ilvl="0" w:tplc="B34E636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5C4A50"/>
    <w:multiLevelType w:val="hybridMultilevel"/>
    <w:tmpl w:val="D03E6018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B34E6366">
      <w:numFmt w:val="bullet"/>
      <w:lvlText w:val="-"/>
      <w:lvlJc w:val="left"/>
      <w:pPr>
        <w:ind w:left="2496" w:hanging="360"/>
      </w:pPr>
      <w:rPr>
        <w:rFonts w:ascii="Calibri" w:eastAsia="Times New Roman" w:hAnsi="Calibri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164D2CF6"/>
    <w:multiLevelType w:val="hybridMultilevel"/>
    <w:tmpl w:val="4512281E"/>
    <w:lvl w:ilvl="0" w:tplc="0405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6">
    <w:nsid w:val="1A24017E"/>
    <w:multiLevelType w:val="hybridMultilevel"/>
    <w:tmpl w:val="49F23A38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B34E6366">
      <w:numFmt w:val="bullet"/>
      <w:lvlText w:val="-"/>
      <w:lvlJc w:val="left"/>
      <w:pPr>
        <w:ind w:left="2496" w:hanging="360"/>
      </w:pPr>
      <w:rPr>
        <w:rFonts w:ascii="Calibri" w:eastAsia="Times New Roman" w:hAnsi="Calibri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1AE91C1F"/>
    <w:multiLevelType w:val="hybridMultilevel"/>
    <w:tmpl w:val="0B5C3378"/>
    <w:lvl w:ilvl="0" w:tplc="C5D659AA">
      <w:start w:val="1"/>
      <w:numFmt w:val="lowerLetter"/>
      <w:pStyle w:val="Bakalka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50271E1"/>
    <w:multiLevelType w:val="hybridMultilevel"/>
    <w:tmpl w:val="E70E9148"/>
    <w:lvl w:ilvl="0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">
    <w:nsid w:val="29D1022C"/>
    <w:multiLevelType w:val="hybridMultilevel"/>
    <w:tmpl w:val="F236BD2A"/>
    <w:lvl w:ilvl="0" w:tplc="B34E6366">
      <w:numFmt w:val="bullet"/>
      <w:lvlText w:val="-"/>
      <w:lvlJc w:val="left"/>
      <w:pPr>
        <w:ind w:left="2498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321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10">
    <w:nsid w:val="2C4C084D"/>
    <w:multiLevelType w:val="hybridMultilevel"/>
    <w:tmpl w:val="591018C6"/>
    <w:lvl w:ilvl="0" w:tplc="B34E6366">
      <w:numFmt w:val="bullet"/>
      <w:lvlText w:val="-"/>
      <w:lvlJc w:val="left"/>
      <w:pPr>
        <w:ind w:left="1434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>
    <w:nsid w:val="2EDD0CC3"/>
    <w:multiLevelType w:val="hybridMultilevel"/>
    <w:tmpl w:val="FDF8ACC0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B34E6366">
      <w:numFmt w:val="bullet"/>
      <w:lvlText w:val="-"/>
      <w:lvlJc w:val="left"/>
      <w:pPr>
        <w:ind w:left="2496" w:hanging="360"/>
      </w:pPr>
      <w:rPr>
        <w:rFonts w:ascii="Calibri" w:eastAsia="Times New Roman" w:hAnsi="Calibri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37770C20"/>
    <w:multiLevelType w:val="hybridMultilevel"/>
    <w:tmpl w:val="977635DE"/>
    <w:lvl w:ilvl="0" w:tplc="B34E636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511F5C"/>
    <w:multiLevelType w:val="hybridMultilevel"/>
    <w:tmpl w:val="8F621E58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B34E6366">
      <w:numFmt w:val="bullet"/>
      <w:lvlText w:val="-"/>
      <w:lvlJc w:val="left"/>
      <w:pPr>
        <w:ind w:left="2154" w:hanging="360"/>
      </w:pPr>
      <w:rPr>
        <w:rFonts w:ascii="Calibri" w:eastAsia="Times New Roman" w:hAnsi="Calibri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>
    <w:nsid w:val="56670772"/>
    <w:multiLevelType w:val="hybridMultilevel"/>
    <w:tmpl w:val="A950E390"/>
    <w:lvl w:ilvl="0" w:tplc="B34E636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0D7457"/>
    <w:multiLevelType w:val="hybridMultilevel"/>
    <w:tmpl w:val="1EDE836A"/>
    <w:lvl w:ilvl="0" w:tplc="B34E636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2B122C"/>
    <w:multiLevelType w:val="hybridMultilevel"/>
    <w:tmpl w:val="745A366E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B34E6366">
      <w:numFmt w:val="bullet"/>
      <w:lvlText w:val="-"/>
      <w:lvlJc w:val="left"/>
      <w:pPr>
        <w:ind w:left="2496" w:hanging="360"/>
      </w:pPr>
      <w:rPr>
        <w:rFonts w:ascii="Calibri" w:eastAsia="Times New Roman" w:hAnsi="Calibri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>
    <w:nsid w:val="6C084A91"/>
    <w:multiLevelType w:val="hybridMultilevel"/>
    <w:tmpl w:val="E472640E"/>
    <w:lvl w:ilvl="0" w:tplc="B34E636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E23B89"/>
    <w:multiLevelType w:val="hybridMultilevel"/>
    <w:tmpl w:val="78FE336E"/>
    <w:lvl w:ilvl="0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9">
    <w:nsid w:val="7CA16F8C"/>
    <w:multiLevelType w:val="hybridMultilevel"/>
    <w:tmpl w:val="BEE86D8C"/>
    <w:lvl w:ilvl="0" w:tplc="B34E6366"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15"/>
  </w:num>
  <w:num w:numId="4">
    <w:abstractNumId w:val="0"/>
  </w:num>
  <w:num w:numId="5">
    <w:abstractNumId w:val="10"/>
  </w:num>
  <w:num w:numId="6">
    <w:abstractNumId w:val="14"/>
  </w:num>
  <w:num w:numId="7">
    <w:abstractNumId w:val="17"/>
  </w:num>
  <w:num w:numId="8">
    <w:abstractNumId w:val="3"/>
  </w:num>
  <w:num w:numId="9">
    <w:abstractNumId w:val="13"/>
  </w:num>
  <w:num w:numId="10">
    <w:abstractNumId w:val="5"/>
  </w:num>
  <w:num w:numId="11">
    <w:abstractNumId w:val="4"/>
  </w:num>
  <w:num w:numId="12">
    <w:abstractNumId w:val="16"/>
  </w:num>
  <w:num w:numId="13">
    <w:abstractNumId w:val="6"/>
  </w:num>
  <w:num w:numId="14">
    <w:abstractNumId w:val="11"/>
  </w:num>
  <w:num w:numId="15">
    <w:abstractNumId w:val="8"/>
  </w:num>
  <w:num w:numId="16">
    <w:abstractNumId w:val="9"/>
  </w:num>
  <w:num w:numId="17">
    <w:abstractNumId w:val="1"/>
  </w:num>
  <w:num w:numId="18">
    <w:abstractNumId w:val="18"/>
  </w:num>
  <w:num w:numId="19">
    <w:abstractNumId w:val="12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2A09"/>
    <w:rsid w:val="00141724"/>
    <w:rsid w:val="002341F5"/>
    <w:rsid w:val="002C142F"/>
    <w:rsid w:val="002C460E"/>
    <w:rsid w:val="002F2A09"/>
    <w:rsid w:val="003874E2"/>
    <w:rsid w:val="004063B4"/>
    <w:rsid w:val="004154F1"/>
    <w:rsid w:val="00415738"/>
    <w:rsid w:val="00451A41"/>
    <w:rsid w:val="004531E8"/>
    <w:rsid w:val="00492282"/>
    <w:rsid w:val="005432F1"/>
    <w:rsid w:val="005B2559"/>
    <w:rsid w:val="00685724"/>
    <w:rsid w:val="006B54D9"/>
    <w:rsid w:val="0071417D"/>
    <w:rsid w:val="00723158"/>
    <w:rsid w:val="00730B61"/>
    <w:rsid w:val="00757354"/>
    <w:rsid w:val="00825AA5"/>
    <w:rsid w:val="008A7156"/>
    <w:rsid w:val="008B56C9"/>
    <w:rsid w:val="009F481E"/>
    <w:rsid w:val="00A40F33"/>
    <w:rsid w:val="00B336C2"/>
    <w:rsid w:val="00BC672B"/>
    <w:rsid w:val="00BD6645"/>
    <w:rsid w:val="00C42D4B"/>
    <w:rsid w:val="00C454E2"/>
    <w:rsid w:val="00C638E6"/>
    <w:rsid w:val="00CB4EC0"/>
    <w:rsid w:val="00CC226A"/>
    <w:rsid w:val="00D45A6D"/>
    <w:rsid w:val="00D75933"/>
    <w:rsid w:val="00D8490B"/>
    <w:rsid w:val="00DA1580"/>
    <w:rsid w:val="00E50665"/>
    <w:rsid w:val="00EC5048"/>
    <w:rsid w:val="00EE1521"/>
    <w:rsid w:val="00F01CEC"/>
    <w:rsid w:val="00F371BD"/>
    <w:rsid w:val="00F921C2"/>
    <w:rsid w:val="00FE171D"/>
    <w:rsid w:val="00FF4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AA5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25AA5"/>
    <w:pPr>
      <w:keepNext/>
      <w:keepLines/>
      <w:spacing w:before="480" w:after="0"/>
      <w:outlineLvl w:val="0"/>
    </w:pPr>
    <w:rPr>
      <w:rFonts w:ascii="Cambria" w:hAnsi="Cambria" w:cs="Arial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25AA5"/>
    <w:pPr>
      <w:keepNext/>
      <w:keepLines/>
      <w:spacing w:before="200" w:after="0"/>
      <w:outlineLvl w:val="1"/>
    </w:pPr>
    <w:rPr>
      <w:rFonts w:ascii="Cambria" w:hAnsi="Cambria" w:cs="Arial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25AA5"/>
    <w:rPr>
      <w:rFonts w:ascii="Cambria" w:hAnsi="Cambria" w:cs="Arial"/>
      <w:b/>
      <w:bCs/>
      <w:color w:val="365F91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25AA5"/>
    <w:rPr>
      <w:rFonts w:ascii="Cambria" w:hAnsi="Cambria" w:cs="Arial"/>
      <w:b/>
      <w:bCs/>
      <w:color w:val="4F81BD"/>
      <w:sz w:val="26"/>
      <w:szCs w:val="26"/>
      <w:lang w:eastAsia="en-US"/>
    </w:rPr>
  </w:style>
  <w:style w:type="paragraph" w:customStyle="1" w:styleId="PEKLADY">
    <w:name w:val="PŘEKLADY"/>
    <w:basedOn w:val="Normal"/>
    <w:link w:val="PEKLADYChar"/>
    <w:uiPriority w:val="99"/>
    <w:rsid w:val="00825AA5"/>
    <w:pPr>
      <w:tabs>
        <w:tab w:val="left" w:pos="1985"/>
      </w:tabs>
      <w:spacing w:line="360" w:lineRule="auto"/>
      <w:ind w:left="3119" w:hanging="3119"/>
      <w:contextualSpacing/>
    </w:pPr>
    <w:rPr>
      <w:rFonts w:ascii="Arial" w:hAnsi="Arial" w:cs="Arial"/>
      <w:color w:val="000000"/>
      <w:sz w:val="26"/>
      <w:szCs w:val="26"/>
      <w:lang w:eastAsia="cs-CZ"/>
    </w:rPr>
  </w:style>
  <w:style w:type="character" w:customStyle="1" w:styleId="PEKLADYChar">
    <w:name w:val="PŘEKLADY Char"/>
    <w:basedOn w:val="DefaultParagraphFont"/>
    <w:link w:val="PEKLADY"/>
    <w:uiPriority w:val="99"/>
    <w:locked/>
    <w:rsid w:val="00825AA5"/>
    <w:rPr>
      <w:rFonts w:ascii="Arial" w:hAnsi="Arial" w:cs="Arial"/>
      <w:color w:val="000000"/>
      <w:sz w:val="26"/>
      <w:szCs w:val="26"/>
    </w:rPr>
  </w:style>
  <w:style w:type="paragraph" w:customStyle="1" w:styleId="peklady2">
    <w:name w:val="překlady 2"/>
    <w:basedOn w:val="Normal"/>
    <w:next w:val="Normal"/>
    <w:link w:val="peklady2Char"/>
    <w:uiPriority w:val="99"/>
    <w:rsid w:val="00825AA5"/>
    <w:pPr>
      <w:tabs>
        <w:tab w:val="left" w:pos="1980"/>
      </w:tabs>
      <w:spacing w:after="0" w:line="360" w:lineRule="auto"/>
      <w:ind w:left="2880" w:hanging="2880"/>
    </w:pPr>
    <w:rPr>
      <w:rFonts w:ascii="Arial" w:hAnsi="Arial"/>
      <w:sz w:val="26"/>
      <w:szCs w:val="26"/>
      <w:lang w:eastAsia="cs-CZ"/>
    </w:rPr>
  </w:style>
  <w:style w:type="character" w:customStyle="1" w:styleId="peklady2Char">
    <w:name w:val="překlady 2 Char"/>
    <w:link w:val="peklady2"/>
    <w:uiPriority w:val="99"/>
    <w:locked/>
    <w:rsid w:val="00825AA5"/>
    <w:rPr>
      <w:rFonts w:ascii="Arial" w:hAnsi="Arial"/>
      <w:sz w:val="26"/>
    </w:rPr>
  </w:style>
  <w:style w:type="paragraph" w:customStyle="1" w:styleId="Bakalka">
    <w:name w:val="Bakalářka"/>
    <w:link w:val="BakalkaChar"/>
    <w:uiPriority w:val="99"/>
    <w:rsid w:val="00F01CEC"/>
    <w:pPr>
      <w:numPr>
        <w:numId w:val="1"/>
      </w:numPr>
      <w:tabs>
        <w:tab w:val="left" w:pos="1701"/>
      </w:tabs>
      <w:spacing w:after="120"/>
      <w:jc w:val="both"/>
    </w:pPr>
    <w:rPr>
      <w:rFonts w:ascii="Times New Roman" w:hAnsi="Times New Roman"/>
      <w:color w:val="000000"/>
    </w:rPr>
  </w:style>
  <w:style w:type="character" w:customStyle="1" w:styleId="BakalkaChar">
    <w:name w:val="Bakalářka Char"/>
    <w:basedOn w:val="DefaultParagraphFont"/>
    <w:link w:val="Bakalka"/>
    <w:uiPriority w:val="99"/>
    <w:locked/>
    <w:rsid w:val="00F01CEC"/>
    <w:rPr>
      <w:rFonts w:ascii="Times New Roman" w:hAnsi="Times New Roman" w:cs="Times New Roman"/>
      <w:color w:val="000000"/>
      <w:sz w:val="22"/>
      <w:szCs w:val="22"/>
      <w:lang w:val="cs-CZ" w:eastAsia="cs-CZ" w:bidi="ar-SA"/>
    </w:rPr>
  </w:style>
  <w:style w:type="paragraph" w:customStyle="1" w:styleId="Magisterka">
    <w:name w:val="Magisterka"/>
    <w:basedOn w:val="Normal"/>
    <w:link w:val="MagisterkaChar"/>
    <w:uiPriority w:val="99"/>
    <w:rsid w:val="002C460E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MagisterkaChar">
    <w:name w:val="Magisterka Char"/>
    <w:basedOn w:val="DefaultParagraphFont"/>
    <w:link w:val="Magisterka"/>
    <w:uiPriority w:val="99"/>
    <w:locked/>
    <w:rsid w:val="002C460E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2F2A0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D7593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5EC5"/>
    <w:rPr>
      <w:lang w:eastAsia="en-US"/>
    </w:rPr>
  </w:style>
  <w:style w:type="character" w:styleId="PageNumber">
    <w:name w:val="page number"/>
    <w:basedOn w:val="DefaultParagraphFont"/>
    <w:uiPriority w:val="99"/>
    <w:rsid w:val="00D7593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10</Pages>
  <Words>1580</Words>
  <Characters>9323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Milan Tomáš Vocílka</dc:creator>
  <cp:keywords/>
  <dc:description/>
  <cp:lastModifiedBy>Tatana Jurickova</cp:lastModifiedBy>
  <cp:revision>3</cp:revision>
  <dcterms:created xsi:type="dcterms:W3CDTF">2013-03-18T13:31:00Z</dcterms:created>
  <dcterms:modified xsi:type="dcterms:W3CDTF">2013-03-18T13:35:00Z</dcterms:modified>
</cp:coreProperties>
</file>