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F6" w:rsidRDefault="000966F6" w:rsidP="00A605E5">
      <w:pPr>
        <w:pStyle w:val="Heading1"/>
        <w:jc w:val="center"/>
        <w:rPr>
          <w:color w:val="auto"/>
        </w:rPr>
      </w:pPr>
      <w:r>
        <w:rPr>
          <w:color w:val="auto"/>
        </w:rPr>
        <w:t xml:space="preserve">Campos </w:t>
      </w:r>
      <w:r w:rsidRPr="00A605E5">
        <w:rPr>
          <w:color w:val="auto"/>
          <w:lang w:val="es-ES_tradnl"/>
        </w:rPr>
        <w:t>temáticos</w:t>
      </w:r>
      <w:r>
        <w:rPr>
          <w:color w:val="auto"/>
        </w:rPr>
        <w:t xml:space="preserve"> para ponencias</w:t>
      </w:r>
    </w:p>
    <w:p w:rsidR="000966F6" w:rsidRDefault="000966F6" w:rsidP="00A605E5">
      <w:pPr>
        <w:rPr>
          <w:lang w:val="es-ES_tradnl"/>
        </w:rPr>
      </w:pPr>
    </w:p>
    <w:p w:rsidR="000966F6" w:rsidRDefault="000966F6" w:rsidP="00A605E5">
      <w:pPr>
        <w:rPr>
          <w:lang w:val="es-ES_tradnl"/>
        </w:rPr>
      </w:pPr>
    </w:p>
    <w:p w:rsidR="000966F6" w:rsidRDefault="000966F6" w:rsidP="00A605E5">
      <w:pPr>
        <w:rPr>
          <w:lang w:val="es-ES_tradnl"/>
        </w:rPr>
      </w:pPr>
    </w:p>
    <w:p w:rsidR="000966F6" w:rsidRDefault="000966F6" w:rsidP="00A605E5">
      <w:pPr>
        <w:rPr>
          <w:lang w:val="es-ES_tradnl"/>
        </w:rPr>
      </w:pPr>
    </w:p>
    <w:p w:rsidR="000966F6" w:rsidRDefault="000966F6" w:rsidP="00A605E5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Funciones  de la lengua- funciones comunicativas del discurso   </w:t>
      </w:r>
    </w:p>
    <w:p w:rsidR="000966F6" w:rsidRDefault="000966F6" w:rsidP="00A605E5">
      <w:pPr>
        <w:rPr>
          <w:rFonts w:ascii="Times New Roman" w:hAnsi="Times New Roman"/>
          <w:lang w:val="es-ES_tradnl"/>
        </w:rPr>
      </w:pPr>
    </w:p>
    <w:p w:rsidR="000966F6" w:rsidRDefault="000966F6" w:rsidP="00A605E5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Filosofía del lenguaje corriente de Austin  </w:t>
      </w:r>
    </w:p>
    <w:p w:rsidR="000966F6" w:rsidRDefault="000966F6" w:rsidP="00A605E5">
      <w:pPr>
        <w:rPr>
          <w:rFonts w:ascii="Times New Roman" w:hAnsi="Times New Roman"/>
          <w:lang w:val="es-ES_tradnl"/>
        </w:rPr>
      </w:pPr>
    </w:p>
    <w:p w:rsidR="000966F6" w:rsidRDefault="000966F6" w:rsidP="00A605E5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Teoría de actos de habla de Searle  </w:t>
      </w:r>
    </w:p>
    <w:p w:rsidR="000966F6" w:rsidRDefault="000966F6" w:rsidP="00A605E5">
      <w:pPr>
        <w:rPr>
          <w:rFonts w:ascii="Times New Roman" w:hAnsi="Times New Roman"/>
          <w:lang w:val="es-ES_tradnl"/>
        </w:rPr>
      </w:pPr>
    </w:p>
    <w:p w:rsidR="000966F6" w:rsidRDefault="000966F6" w:rsidP="00A605E5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Principio de cooperación (H.P.Grice)  </w:t>
      </w:r>
    </w:p>
    <w:p w:rsidR="000966F6" w:rsidRDefault="000966F6" w:rsidP="00A605E5">
      <w:pPr>
        <w:rPr>
          <w:rFonts w:ascii="Times New Roman" w:hAnsi="Times New Roman"/>
          <w:lang w:val="es-ES_tradnl"/>
        </w:rPr>
      </w:pPr>
    </w:p>
    <w:p w:rsidR="000966F6" w:rsidRDefault="000966F6" w:rsidP="00A605E5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Comunicación persuasiva  </w:t>
      </w:r>
    </w:p>
    <w:p w:rsidR="000966F6" w:rsidRDefault="000966F6" w:rsidP="00A605E5">
      <w:pPr>
        <w:rPr>
          <w:rFonts w:ascii="Times New Roman" w:hAnsi="Times New Roman"/>
          <w:lang w:val="es-ES_tradnl"/>
        </w:rPr>
      </w:pPr>
    </w:p>
    <w:p w:rsidR="000966F6" w:rsidRDefault="000966F6" w:rsidP="00A605E5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Comunicación asertiva  </w:t>
      </w:r>
    </w:p>
    <w:p w:rsidR="000966F6" w:rsidRDefault="000966F6" w:rsidP="00A605E5">
      <w:pPr>
        <w:rPr>
          <w:rFonts w:ascii="Times New Roman" w:hAnsi="Times New Roman"/>
          <w:lang w:val="es-ES_tradnl"/>
        </w:rPr>
      </w:pPr>
    </w:p>
    <w:p w:rsidR="000966F6" w:rsidRDefault="000966F6" w:rsidP="00A605E5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Cortesía: ¿norma social o estrategia conversacional?  </w:t>
      </w:r>
    </w:p>
    <w:p w:rsidR="000966F6" w:rsidRDefault="000966F6" w:rsidP="00A605E5">
      <w:pPr>
        <w:rPr>
          <w:rFonts w:ascii="Times New Roman" w:hAnsi="Times New Roman"/>
          <w:lang w:val="es-ES_tradnl"/>
        </w:rPr>
      </w:pPr>
    </w:p>
    <w:p w:rsidR="000966F6" w:rsidRDefault="000966F6" w:rsidP="00A605E5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Comunicación en medios modernos (Internet, SMS, chat...)  </w:t>
      </w:r>
    </w:p>
    <w:p w:rsidR="000966F6" w:rsidRDefault="000966F6" w:rsidP="00A605E5">
      <w:pPr>
        <w:rPr>
          <w:rFonts w:ascii="Times New Roman" w:hAnsi="Times New Roman"/>
          <w:lang w:val="es-ES_tradnl"/>
        </w:rPr>
      </w:pPr>
    </w:p>
    <w:p w:rsidR="000966F6" w:rsidRDefault="000966F6" w:rsidP="00A605E5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Comunicación no verbal  </w:t>
      </w:r>
    </w:p>
    <w:p w:rsidR="000966F6" w:rsidRDefault="000966F6" w:rsidP="00A605E5">
      <w:pPr>
        <w:rPr>
          <w:rFonts w:ascii="Times New Roman" w:hAnsi="Times New Roman"/>
          <w:lang w:val="es-ES_tradnl"/>
        </w:rPr>
      </w:pPr>
    </w:p>
    <w:p w:rsidR="000966F6" w:rsidRPr="00A605E5" w:rsidRDefault="000966F6" w:rsidP="00A605E5">
      <w:pPr>
        <w:rPr>
          <w:rFonts w:ascii="Times New Roman" w:hAnsi="Times New Roman"/>
          <w:lang w:val="es-ES_tradnl"/>
        </w:rPr>
      </w:pPr>
    </w:p>
    <w:sectPr w:rsidR="000966F6" w:rsidRPr="00A605E5" w:rsidSect="00A605E5">
      <w:pgSz w:w="11906" w:h="16838"/>
      <w:pgMar w:top="1418" w:right="1418" w:bottom="1418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5E5"/>
    <w:rsid w:val="000966F6"/>
    <w:rsid w:val="00291146"/>
    <w:rsid w:val="00472AE2"/>
    <w:rsid w:val="00485A82"/>
    <w:rsid w:val="005270D1"/>
    <w:rsid w:val="00952696"/>
    <w:rsid w:val="00A41F13"/>
    <w:rsid w:val="00A605E5"/>
    <w:rsid w:val="00B53059"/>
    <w:rsid w:val="00B770F5"/>
    <w:rsid w:val="00BF27A9"/>
    <w:rsid w:val="00FF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A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05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05E5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61</Words>
  <Characters>360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Campos temáticos para ponencias</dc:title>
  <dc:subject/>
  <dc:creator>Your User Name</dc:creator>
  <cp:keywords/>
  <dc:description/>
  <cp:lastModifiedBy>reli</cp:lastModifiedBy>
  <cp:revision>2</cp:revision>
  <dcterms:created xsi:type="dcterms:W3CDTF">2011-03-19T12:28:00Z</dcterms:created>
  <dcterms:modified xsi:type="dcterms:W3CDTF">2011-03-19T12:28:00Z</dcterms:modified>
</cp:coreProperties>
</file>