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43" w:rsidRPr="0086341E" w:rsidRDefault="004F2643" w:rsidP="004F2643">
      <w:pPr>
        <w:spacing w:line="276" w:lineRule="auto"/>
        <w:jc w:val="right"/>
        <w:rPr>
          <w:rFonts w:ascii="Palatino Linotype" w:hAnsi="Palatino Linotype"/>
          <w:b/>
          <w:sz w:val="22"/>
          <w:szCs w:val="22"/>
        </w:rPr>
      </w:pPr>
      <w:r w:rsidRPr="0086341E">
        <w:rPr>
          <w:rFonts w:ascii="Palatino Linotype" w:hAnsi="Palatino Linotype"/>
          <w:b/>
          <w:sz w:val="22"/>
          <w:szCs w:val="22"/>
        </w:rPr>
        <w:t>Japonský buddhizmus</w:t>
      </w:r>
    </w:p>
    <w:p w:rsidR="004F2643" w:rsidRPr="00921FAA" w:rsidRDefault="004F2643" w:rsidP="004F2643">
      <w:pPr>
        <w:spacing w:line="276" w:lineRule="auto"/>
        <w:jc w:val="right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JAP116</w:t>
      </w:r>
    </w:p>
    <w:p w:rsidR="004F2643" w:rsidRPr="00921FAA" w:rsidRDefault="004F2643" w:rsidP="004F2643">
      <w:pPr>
        <w:spacing w:line="276" w:lineRule="auto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JS2014</w:t>
      </w:r>
    </w:p>
    <w:p w:rsidR="004F2643" w:rsidRPr="00921FAA" w:rsidRDefault="004F2643" w:rsidP="004F2643">
      <w:pPr>
        <w:numPr>
          <w:ilvl w:val="0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</w:t>
      </w:r>
      <w:r w:rsidRPr="00921FAA">
        <w:rPr>
          <w:rFonts w:ascii="Palatino Linotype" w:hAnsi="Palatino Linotype"/>
          <w:sz w:val="22"/>
          <w:szCs w:val="22"/>
        </w:rPr>
        <w:t>e</w:t>
      </w:r>
      <w:r w:rsidR="00FD7920">
        <w:rPr>
          <w:rFonts w:ascii="Palatino Linotype" w:hAnsi="Palatino Linotype"/>
          <w:sz w:val="22"/>
          <w:szCs w:val="22"/>
        </w:rPr>
        <w:t>matické okruhy:</w:t>
      </w:r>
      <w:bookmarkStart w:id="0" w:name="_GoBack"/>
      <w:bookmarkEnd w:id="0"/>
    </w:p>
    <w:p w:rsidR="004F2643" w:rsidRDefault="004F2643" w:rsidP="004F2643">
      <w:pPr>
        <w:numPr>
          <w:ilvl w:val="1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</w:t>
      </w:r>
      <w:r w:rsidRPr="00921FAA">
        <w:rPr>
          <w:rFonts w:ascii="Palatino Linotype" w:hAnsi="Palatino Linotype"/>
          <w:sz w:val="22"/>
          <w:szCs w:val="22"/>
        </w:rPr>
        <w:t>armonogram</w:t>
      </w:r>
      <w:r>
        <w:rPr>
          <w:rFonts w:ascii="Palatino Linotype" w:hAnsi="Palatino Linotype"/>
          <w:sz w:val="22"/>
          <w:szCs w:val="22"/>
        </w:rPr>
        <w:t>, náplň kurzu</w:t>
      </w:r>
      <w:r w:rsidRPr="00921FAA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literatúra,</w:t>
      </w:r>
      <w:r w:rsidRPr="00921FAA">
        <w:rPr>
          <w:rFonts w:ascii="Palatino Linotype" w:hAnsi="Palatino Linotype"/>
          <w:sz w:val="22"/>
          <w:szCs w:val="22"/>
        </w:rPr>
        <w:t xml:space="preserve"> organizácia, ukončenie</w:t>
      </w:r>
    </w:p>
    <w:p w:rsidR="004F2643" w:rsidRDefault="004F2643" w:rsidP="004F2643">
      <w:pPr>
        <w:numPr>
          <w:ilvl w:val="1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úvod do učenia buddhizmu, základné princípy</w:t>
      </w:r>
    </w:p>
    <w:p w:rsidR="004F2643" w:rsidRPr="00921FAA" w:rsidRDefault="004F2643" w:rsidP="004F2643">
      <w:pPr>
        <w:numPr>
          <w:ilvl w:val="1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príchod buddhizmu do Japonska, interakcia so šintó</w:t>
      </w:r>
    </w:p>
    <w:p w:rsidR="004F2643" w:rsidRDefault="004F2643" w:rsidP="004F2643">
      <w:pPr>
        <w:numPr>
          <w:ilvl w:val="1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471906">
        <w:rPr>
          <w:rFonts w:ascii="Palatino Linotype" w:hAnsi="Palatino Linotype"/>
          <w:sz w:val="22"/>
          <w:szCs w:val="22"/>
        </w:rPr>
        <w:t xml:space="preserve">buddhizmus obodbia Nara, </w:t>
      </w:r>
      <w:r>
        <w:rPr>
          <w:rFonts w:ascii="Palatino Linotype" w:hAnsi="Palatino Linotype"/>
          <w:sz w:val="22"/>
          <w:szCs w:val="22"/>
        </w:rPr>
        <w:t>chrám Tódaidži</w:t>
      </w:r>
      <w:r w:rsidR="00FD7920">
        <w:rPr>
          <w:rFonts w:ascii="Palatino Linotype" w:hAnsi="Palatino Linotype"/>
          <w:sz w:val="22"/>
          <w:szCs w:val="22"/>
        </w:rPr>
        <w:t>, Avatansaka sútra</w:t>
      </w:r>
    </w:p>
    <w:p w:rsidR="004F2643" w:rsidRPr="002525F6" w:rsidRDefault="004F2643" w:rsidP="004F2643">
      <w:pPr>
        <w:numPr>
          <w:ilvl w:val="1"/>
          <w:numId w:val="1"/>
        </w:numPr>
        <w:spacing w:line="360" w:lineRule="auto"/>
        <w:ind w:left="1416"/>
        <w:rPr>
          <w:rFonts w:ascii="Palatino Linotype" w:hAnsi="Palatino Linotype"/>
          <w:sz w:val="22"/>
          <w:szCs w:val="22"/>
        </w:rPr>
      </w:pPr>
      <w:r w:rsidRPr="002525F6">
        <w:rPr>
          <w:rFonts w:ascii="Palatino Linotype" w:hAnsi="Palatino Linotype"/>
          <w:sz w:val="22"/>
          <w:szCs w:val="22"/>
        </w:rPr>
        <w:t xml:space="preserve">buddhizmus obdobia Heian, ezoterický buddhizmus, Kúkai </w:t>
      </w:r>
      <w:r w:rsidRPr="002525F6">
        <w:rPr>
          <w:rFonts w:ascii="Palatino Linotype" w:eastAsia="MS Mincho" w:hAnsi="Palatino Linotype"/>
          <w:sz w:val="22"/>
          <w:szCs w:val="22"/>
        </w:rPr>
        <w:t>&amp; Š</w:t>
      </w:r>
      <w:r w:rsidRPr="002525F6">
        <w:rPr>
          <w:rFonts w:ascii="Palatino Linotype" w:hAnsi="Palatino Linotype"/>
          <w:sz w:val="22"/>
          <w:szCs w:val="22"/>
        </w:rPr>
        <w:t>ingon</w:t>
      </w:r>
    </w:p>
    <w:p w:rsidR="004F2643" w:rsidRPr="00921FAA" w:rsidRDefault="004F2643" w:rsidP="004F2643">
      <w:pPr>
        <w:numPr>
          <w:ilvl w:val="0"/>
          <w:numId w:val="2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buddhizmus obdobia Heian, Saič</w:t>
      </w:r>
      <w:r w:rsidRPr="00921FAA">
        <w:rPr>
          <w:rFonts w:ascii="Palatino Linotype" w:hAnsi="Palatino Linotype"/>
          <w:sz w:val="22"/>
          <w:szCs w:val="22"/>
          <w:lang w:val="cs-CZ"/>
        </w:rPr>
        <w:t xml:space="preserve">ó </w:t>
      </w:r>
      <w:r w:rsidRPr="00921FAA">
        <w:rPr>
          <w:rFonts w:ascii="Palatino Linotype" w:eastAsia="MS Mincho" w:hAnsi="Palatino Linotype"/>
          <w:sz w:val="22"/>
          <w:szCs w:val="22"/>
        </w:rPr>
        <w:t>&amp; Tendai,</w:t>
      </w:r>
      <w:r w:rsidRPr="00921FAA">
        <w:rPr>
          <w:rFonts w:ascii="Palatino Linotype" w:eastAsia="MS Mincho" w:hAnsi="Palatino Linotype"/>
          <w:sz w:val="22"/>
          <w:szCs w:val="22"/>
        </w:rPr>
        <w:br/>
      </w:r>
      <w:r>
        <w:rPr>
          <w:rFonts w:ascii="Palatino Linotype" w:eastAsia="MS Mincho" w:hAnsi="Palatino Linotype"/>
          <w:sz w:val="22"/>
          <w:szCs w:val="22"/>
        </w:rPr>
        <w:t>Enrjakudži</w:t>
      </w:r>
      <w:r w:rsidRPr="00921FAA">
        <w:rPr>
          <w:rFonts w:ascii="Palatino Linotype" w:eastAsia="MS Mincho" w:hAnsi="Palatino Linotype"/>
          <w:sz w:val="22"/>
          <w:szCs w:val="22"/>
        </w:rPr>
        <w:t xml:space="preserve">, </w:t>
      </w:r>
      <w:r>
        <w:rPr>
          <w:rFonts w:ascii="Palatino Linotype" w:eastAsia="MS Mincho" w:hAnsi="Palatino Linotype"/>
          <w:sz w:val="22"/>
          <w:szCs w:val="22"/>
        </w:rPr>
        <w:t xml:space="preserve">Bjódoin, </w:t>
      </w:r>
      <w:r w:rsidRPr="00921FAA">
        <w:rPr>
          <w:rFonts w:ascii="Palatino Linotype" w:eastAsia="MS Mincho" w:hAnsi="Palatino Linotype"/>
          <w:sz w:val="22"/>
          <w:szCs w:val="22"/>
        </w:rPr>
        <w:t>aristokratický buddhizmus</w:t>
      </w:r>
    </w:p>
    <w:p w:rsidR="004F2643" w:rsidRPr="00921FAA" w:rsidRDefault="004F2643" w:rsidP="004F2643">
      <w:pPr>
        <w:numPr>
          <w:ilvl w:val="0"/>
          <w:numId w:val="2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nárast ľudového buddhizmu na začiatku obdobia Kamakura</w:t>
      </w:r>
      <w:r>
        <w:rPr>
          <w:rFonts w:ascii="Palatino Linotype" w:hAnsi="Palatino Linotype"/>
          <w:sz w:val="22"/>
          <w:szCs w:val="22"/>
        </w:rPr>
        <w:t>; amidizmus,</w:t>
      </w:r>
    </w:p>
    <w:p w:rsidR="004F2643" w:rsidRPr="00921FAA" w:rsidRDefault="004F2643" w:rsidP="004F2643">
      <w:pPr>
        <w:spacing w:line="360" w:lineRule="auto"/>
        <w:ind w:left="1386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Hónen, Šinran, Ničiren</w:t>
      </w:r>
      <w:r>
        <w:rPr>
          <w:rFonts w:ascii="Palatino Linotype" w:hAnsi="Palatino Linotype"/>
          <w:sz w:val="22"/>
          <w:szCs w:val="22"/>
        </w:rPr>
        <w:t>, Lotosová sútra</w:t>
      </w:r>
    </w:p>
    <w:p w:rsidR="004F2643" w:rsidRDefault="004F2643" w:rsidP="004F2643">
      <w:pPr>
        <w:numPr>
          <w:ilvl w:val="0"/>
          <w:numId w:val="3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 xml:space="preserve">zenové školy, Dógen a Eisai, </w:t>
      </w:r>
      <w:r>
        <w:rPr>
          <w:rFonts w:ascii="Palatino Linotype" w:hAnsi="Palatino Linotype"/>
          <w:sz w:val="22"/>
          <w:szCs w:val="22"/>
        </w:rPr>
        <w:t xml:space="preserve">zenový buddhizmus v hlavných mestách, </w:t>
      </w:r>
      <w:r w:rsidRPr="00921FAA">
        <w:rPr>
          <w:rFonts w:ascii="Palatino Linotype" w:hAnsi="Palatino Linotype"/>
          <w:sz w:val="22"/>
          <w:szCs w:val="22"/>
        </w:rPr>
        <w:t>srdcová sútra</w:t>
      </w:r>
    </w:p>
    <w:p w:rsidR="004F2643" w:rsidRDefault="004F2643" w:rsidP="004F2643">
      <w:pPr>
        <w:spacing w:line="360" w:lineRule="auto"/>
        <w:rPr>
          <w:rFonts w:ascii="Palatino Linotype" w:hAnsi="Palatino Linotype"/>
          <w:sz w:val="22"/>
          <w:szCs w:val="22"/>
        </w:rPr>
      </w:pPr>
    </w:p>
    <w:p w:rsidR="00FD7920" w:rsidRPr="00921FAA" w:rsidRDefault="00FD7920" w:rsidP="004F2643">
      <w:pPr>
        <w:spacing w:line="360" w:lineRule="auto"/>
        <w:rPr>
          <w:rFonts w:ascii="Palatino Linotype" w:hAnsi="Palatino Linotype"/>
          <w:sz w:val="22"/>
          <w:szCs w:val="22"/>
        </w:rPr>
      </w:pPr>
    </w:p>
    <w:p w:rsidR="004F2643" w:rsidRDefault="004F2643" w:rsidP="004F2643">
      <w:pPr>
        <w:pStyle w:val="Odstavecseseznamem"/>
        <w:numPr>
          <w:ilvl w:val="0"/>
          <w:numId w:val="1"/>
        </w:numPr>
        <w:spacing w:line="48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ukončenie kurzu</w:t>
      </w:r>
      <w:r w:rsidR="00FD7920">
        <w:rPr>
          <w:rFonts w:ascii="Palatino Linotype" w:hAnsi="Palatino Linotype"/>
          <w:sz w:val="22"/>
          <w:szCs w:val="22"/>
        </w:rPr>
        <w:t>:</w:t>
      </w:r>
    </w:p>
    <w:p w:rsidR="004F2643" w:rsidRDefault="004F2643" w:rsidP="004F2643">
      <w:pPr>
        <w:pStyle w:val="Odstavecseseznamem"/>
        <w:numPr>
          <w:ilvl w:val="1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4F2643">
        <w:rPr>
          <w:rFonts w:ascii="Palatino Linotype" w:hAnsi="Palatino Linotype"/>
          <w:sz w:val="22"/>
          <w:szCs w:val="22"/>
        </w:rPr>
        <w:t>dodanie 20 testových otázok na záverečný test</w:t>
      </w:r>
    </w:p>
    <w:p w:rsidR="004F2643" w:rsidRDefault="004F2643" w:rsidP="004F2643">
      <w:pPr>
        <w:pStyle w:val="Odstavecseseznamem"/>
        <w:numPr>
          <w:ilvl w:val="1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otázka, 4 odpovede, 1 správna odpoveď – vyznačená</w:t>
      </w:r>
    </w:p>
    <w:p w:rsidR="004F2643" w:rsidRDefault="004F2643" w:rsidP="004F2643">
      <w:pPr>
        <w:pStyle w:val="Odstavecseseznamem"/>
        <w:numPr>
          <w:ilvl w:val="1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príklad: </w:t>
      </w:r>
      <w:r>
        <w:rPr>
          <w:rFonts w:ascii="Palatino Linotype" w:hAnsi="Palatino Linotype"/>
          <w:sz w:val="22"/>
          <w:szCs w:val="22"/>
        </w:rPr>
        <w:br/>
        <w:t>Buddha bol:</w:t>
      </w:r>
      <w:r>
        <w:rPr>
          <w:rFonts w:ascii="Palatino Linotype" w:hAnsi="Palatino Linotype"/>
          <w:sz w:val="22"/>
          <w:szCs w:val="22"/>
        </w:rPr>
        <w:br/>
        <w:t>a) impresionistický maliar</w:t>
      </w:r>
      <w:r>
        <w:rPr>
          <w:rFonts w:ascii="Palatino Linotype" w:hAnsi="Palatino Linotype"/>
          <w:sz w:val="22"/>
          <w:szCs w:val="22"/>
        </w:rPr>
        <w:br/>
        <w:t xml:space="preserve">b) </w:t>
      </w:r>
      <w:r w:rsidRPr="004F2643">
        <w:rPr>
          <w:rFonts w:ascii="Palatino Linotype" w:hAnsi="Palatino Linotype"/>
          <w:i/>
          <w:sz w:val="22"/>
          <w:szCs w:val="22"/>
        </w:rPr>
        <w:t>zakladateľ buddhizmu</w:t>
      </w:r>
    </w:p>
    <w:p w:rsidR="004F2643" w:rsidRDefault="004F2643" w:rsidP="004F2643">
      <w:pPr>
        <w:pStyle w:val="Odstavecseseznamem"/>
        <w:spacing w:line="360" w:lineRule="auto"/>
        <w:ind w:left="138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c) japonský cisár</w:t>
      </w:r>
    </w:p>
    <w:p w:rsidR="004F2643" w:rsidRDefault="004F2643" w:rsidP="004F2643">
      <w:pPr>
        <w:pStyle w:val="Odstavecseseznamem"/>
        <w:spacing w:line="360" w:lineRule="auto"/>
        <w:ind w:left="1389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d) brat Ánandu</w:t>
      </w:r>
    </w:p>
    <w:p w:rsidR="00FD7920" w:rsidRPr="00FD7920" w:rsidRDefault="004F2643" w:rsidP="00FD7920">
      <w:pPr>
        <w:pStyle w:val="Odstavecseseznamem"/>
        <w:numPr>
          <w:ilvl w:val="0"/>
          <w:numId w:val="7"/>
        </w:num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termín a spôsob dodania: </w:t>
      </w:r>
      <w:r w:rsidRPr="004F2643">
        <w:rPr>
          <w:rFonts w:ascii="Palatino Linotype" w:hAnsi="Palatino Linotype"/>
          <w:b/>
          <w:sz w:val="22"/>
          <w:szCs w:val="22"/>
        </w:rPr>
        <w:t>27. 4. 2014 na mail</w:t>
      </w:r>
      <w:r>
        <w:rPr>
          <w:rFonts w:ascii="Palatino Linotype" w:hAnsi="Palatino Linotype"/>
          <w:sz w:val="22"/>
          <w:szCs w:val="22"/>
        </w:rPr>
        <w:t xml:space="preserve"> vyučujúcej</w:t>
      </w:r>
    </w:p>
    <w:p w:rsidR="004F2643" w:rsidRPr="004F2643" w:rsidRDefault="004F2643" w:rsidP="004F2643">
      <w:pPr>
        <w:pStyle w:val="Odstavecseseznamem"/>
        <w:numPr>
          <w:ilvl w:val="0"/>
          <w:numId w:val="1"/>
        </w:numPr>
        <w:spacing w:line="480" w:lineRule="auto"/>
        <w:rPr>
          <w:rFonts w:ascii="Palatino Linotype" w:hAnsi="Palatino Linotype"/>
          <w:sz w:val="22"/>
          <w:szCs w:val="22"/>
        </w:rPr>
      </w:pPr>
      <w:r w:rsidRPr="004F2643">
        <w:rPr>
          <w:rFonts w:ascii="Palatino Linotype" w:hAnsi="Palatino Linotype"/>
          <w:sz w:val="22"/>
          <w:szCs w:val="22"/>
        </w:rPr>
        <w:br w:type="page"/>
      </w:r>
      <w:r w:rsidRPr="004F2643">
        <w:rPr>
          <w:rFonts w:ascii="Palatino Linotype" w:hAnsi="Palatino Linotype"/>
          <w:sz w:val="22"/>
          <w:szCs w:val="22"/>
        </w:rPr>
        <w:lastRenderedPageBreak/>
        <w:t>periodizácia japonských dejín</w:t>
      </w:r>
      <w:r w:rsidR="00FD7920">
        <w:rPr>
          <w:rFonts w:ascii="Palatino Linotype" w:hAnsi="Palatino Linotype"/>
          <w:sz w:val="22"/>
          <w:szCs w:val="22"/>
        </w:rPr>
        <w:t>: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Džómon</w:t>
      </w:r>
      <w:r w:rsidRPr="00921FAA">
        <w:rPr>
          <w:rFonts w:ascii="Palatino Linotype" w:hAnsi="Palatino Linotype"/>
          <w:sz w:val="22"/>
          <w:szCs w:val="22"/>
        </w:rPr>
        <w:tab/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Jajoi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  <w:t>2.st.pnl.</w:t>
      </w:r>
      <w:r>
        <w:rPr>
          <w:rFonts w:ascii="Palatino Linotype" w:hAnsi="Palatino Linotype"/>
          <w:sz w:val="22"/>
          <w:szCs w:val="22"/>
        </w:rPr>
        <w:t>—</w:t>
      </w:r>
      <w:r w:rsidRPr="00921FAA">
        <w:rPr>
          <w:rFonts w:ascii="Palatino Linotype" w:hAnsi="Palatino Linotype"/>
          <w:sz w:val="22"/>
          <w:szCs w:val="22"/>
        </w:rPr>
        <w:t>2.st.nl.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Kofun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300—</w:t>
      </w:r>
      <w:r w:rsidRPr="00921FAA">
        <w:rPr>
          <w:rFonts w:ascii="Palatino Linotype" w:hAnsi="Palatino Linotype"/>
          <w:sz w:val="22"/>
          <w:szCs w:val="22"/>
        </w:rPr>
        <w:t>552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Asuka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552—</w:t>
      </w:r>
      <w:r w:rsidRPr="00921FAA">
        <w:rPr>
          <w:rFonts w:ascii="Palatino Linotype" w:hAnsi="Palatino Linotype"/>
          <w:sz w:val="22"/>
          <w:szCs w:val="22"/>
        </w:rPr>
        <w:t>645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Hakuhó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645—</w:t>
      </w:r>
      <w:r w:rsidRPr="00921FAA">
        <w:rPr>
          <w:rFonts w:ascii="Palatino Linotype" w:hAnsi="Palatino Linotype"/>
          <w:sz w:val="22"/>
          <w:szCs w:val="22"/>
        </w:rPr>
        <w:t>710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Nara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710—</w:t>
      </w:r>
      <w:r w:rsidRPr="00921FAA">
        <w:rPr>
          <w:rFonts w:ascii="Palatino Linotype" w:hAnsi="Palatino Linotype"/>
          <w:sz w:val="22"/>
          <w:szCs w:val="22"/>
        </w:rPr>
        <w:t>794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Heian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794—</w:t>
      </w:r>
      <w:r w:rsidRPr="00921FAA">
        <w:rPr>
          <w:rFonts w:ascii="Palatino Linotype" w:hAnsi="Palatino Linotype"/>
          <w:sz w:val="22"/>
          <w:szCs w:val="22"/>
        </w:rPr>
        <w:t>1185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Kamakura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1185—</w:t>
      </w:r>
      <w:r w:rsidRPr="00921FAA">
        <w:rPr>
          <w:rFonts w:ascii="Palatino Linotype" w:hAnsi="Palatino Linotype"/>
          <w:sz w:val="22"/>
          <w:szCs w:val="22"/>
        </w:rPr>
        <w:t>1333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Muromač</w:t>
      </w:r>
      <w:r>
        <w:rPr>
          <w:rFonts w:ascii="Palatino Linotype" w:hAnsi="Palatino Linotype"/>
          <w:sz w:val="22"/>
          <w:szCs w:val="22"/>
        </w:rPr>
        <w:t>i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1333—</w:t>
      </w:r>
      <w:r w:rsidRPr="00921FAA">
        <w:rPr>
          <w:rFonts w:ascii="Palatino Linotype" w:hAnsi="Palatino Linotype"/>
          <w:sz w:val="22"/>
          <w:szCs w:val="22"/>
        </w:rPr>
        <w:t>1573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  <w:lang w:val="en-GB"/>
        </w:rPr>
      </w:pPr>
      <w:r w:rsidRPr="00921FAA">
        <w:rPr>
          <w:rFonts w:ascii="Palatino Linotype" w:hAnsi="Palatino Linotype"/>
          <w:sz w:val="22"/>
          <w:szCs w:val="22"/>
        </w:rPr>
        <w:t>Azuči</w:t>
      </w:r>
      <w:r>
        <w:rPr>
          <w:rFonts w:ascii="Palatino Linotype" w:hAnsi="Palatino Linotype"/>
          <w:sz w:val="22"/>
          <w:szCs w:val="22"/>
          <w:lang w:val="en-GB"/>
        </w:rPr>
        <w:t>- Momojama</w:t>
      </w:r>
      <w:r>
        <w:rPr>
          <w:rFonts w:ascii="Palatino Linotype" w:hAnsi="Palatino Linotype"/>
          <w:sz w:val="22"/>
          <w:szCs w:val="22"/>
          <w:lang w:val="en-GB"/>
        </w:rPr>
        <w:tab/>
        <w:t>1568</w:t>
      </w:r>
      <w:r>
        <w:rPr>
          <w:rFonts w:ascii="Palatino Linotype" w:hAnsi="Palatino Linotype"/>
          <w:sz w:val="22"/>
          <w:szCs w:val="22"/>
        </w:rPr>
        <w:t>—</w:t>
      </w:r>
      <w:r w:rsidRPr="00921FAA">
        <w:rPr>
          <w:rFonts w:ascii="Palatino Linotype" w:hAnsi="Palatino Linotype"/>
          <w:sz w:val="22"/>
          <w:szCs w:val="22"/>
          <w:lang w:val="en-GB"/>
        </w:rPr>
        <w:t>1603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 xml:space="preserve">Edo </w:t>
      </w:r>
      <w:r>
        <w:rPr>
          <w:rFonts w:ascii="Palatino Linotype" w:hAnsi="Palatino Linotype"/>
          <w:sz w:val="22"/>
          <w:szCs w:val="22"/>
          <w:lang w:val="en-GB"/>
        </w:rPr>
        <w:tab/>
      </w:r>
      <w:r>
        <w:rPr>
          <w:rFonts w:ascii="Palatino Linotype" w:hAnsi="Palatino Linotype"/>
          <w:sz w:val="22"/>
          <w:szCs w:val="22"/>
          <w:lang w:val="en-GB"/>
        </w:rPr>
        <w:tab/>
      </w:r>
      <w:r>
        <w:rPr>
          <w:rFonts w:ascii="Palatino Linotype" w:hAnsi="Palatino Linotype"/>
          <w:sz w:val="22"/>
          <w:szCs w:val="22"/>
          <w:lang w:val="en-GB"/>
        </w:rPr>
        <w:tab/>
        <w:t>1603</w:t>
      </w:r>
      <w:r>
        <w:rPr>
          <w:rFonts w:ascii="Palatino Linotype" w:hAnsi="Palatino Linotype"/>
          <w:sz w:val="22"/>
          <w:szCs w:val="22"/>
        </w:rPr>
        <w:t>—</w:t>
      </w:r>
      <w:r w:rsidRPr="00921FAA">
        <w:rPr>
          <w:rFonts w:ascii="Palatino Linotype" w:hAnsi="Palatino Linotype"/>
          <w:sz w:val="22"/>
          <w:szCs w:val="22"/>
          <w:lang w:val="en-GB"/>
        </w:rPr>
        <w:t>1868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  <w:lang w:val="en-GB"/>
        </w:rPr>
      </w:pPr>
      <w:r w:rsidRPr="00921FAA">
        <w:rPr>
          <w:rFonts w:ascii="Palatino Linotype" w:hAnsi="Palatino Linotype"/>
          <w:sz w:val="22"/>
          <w:szCs w:val="22"/>
          <w:lang w:val="en-GB"/>
        </w:rPr>
        <w:t>Meidži</w:t>
      </w:r>
      <w:r w:rsidRPr="00921FAA">
        <w:rPr>
          <w:rFonts w:ascii="Palatino Linotype" w:hAnsi="Palatino Linotype"/>
          <w:sz w:val="22"/>
          <w:szCs w:val="22"/>
          <w:lang w:val="en-GB"/>
        </w:rPr>
        <w:tab/>
      </w:r>
      <w:r w:rsidRPr="00921FAA">
        <w:rPr>
          <w:rFonts w:ascii="Palatino Linotype" w:hAnsi="Palatino Linotype"/>
          <w:sz w:val="22"/>
          <w:szCs w:val="22"/>
          <w:lang w:val="en-GB"/>
        </w:rPr>
        <w:tab/>
      </w:r>
      <w:r w:rsidRPr="00921FAA">
        <w:rPr>
          <w:rFonts w:ascii="Palatino Linotype" w:hAnsi="Palatino Linotype"/>
          <w:sz w:val="22"/>
          <w:szCs w:val="22"/>
          <w:lang w:val="en-GB"/>
        </w:rPr>
        <w:tab/>
      </w:r>
      <w:r>
        <w:rPr>
          <w:rFonts w:ascii="Palatino Linotype" w:hAnsi="Palatino Linotype"/>
          <w:sz w:val="22"/>
          <w:szCs w:val="22"/>
          <w:lang w:val="en-GB"/>
        </w:rPr>
        <w:t>1868</w:t>
      </w:r>
      <w:r>
        <w:rPr>
          <w:rFonts w:ascii="Palatino Linotype" w:hAnsi="Palatino Linotype"/>
          <w:sz w:val="22"/>
          <w:szCs w:val="22"/>
        </w:rPr>
        <w:t>—</w:t>
      </w:r>
      <w:r w:rsidRPr="00921FAA">
        <w:rPr>
          <w:rFonts w:ascii="Palatino Linotype" w:hAnsi="Palatino Linotype"/>
          <w:sz w:val="22"/>
          <w:szCs w:val="22"/>
          <w:lang w:val="en-GB"/>
        </w:rPr>
        <w:t>1912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>Taišó</w:t>
      </w:r>
      <w:r>
        <w:rPr>
          <w:rFonts w:ascii="Palatino Linotype" w:hAnsi="Palatino Linotype"/>
          <w:sz w:val="22"/>
          <w:szCs w:val="22"/>
          <w:lang w:val="en-GB"/>
        </w:rPr>
        <w:tab/>
      </w:r>
      <w:r>
        <w:rPr>
          <w:rFonts w:ascii="Palatino Linotype" w:hAnsi="Palatino Linotype"/>
          <w:sz w:val="22"/>
          <w:szCs w:val="22"/>
          <w:lang w:val="en-GB"/>
        </w:rPr>
        <w:tab/>
      </w:r>
      <w:r>
        <w:rPr>
          <w:rFonts w:ascii="Palatino Linotype" w:hAnsi="Palatino Linotype"/>
          <w:sz w:val="22"/>
          <w:szCs w:val="22"/>
          <w:lang w:val="en-GB"/>
        </w:rPr>
        <w:tab/>
        <w:t>1912</w:t>
      </w:r>
      <w:r>
        <w:rPr>
          <w:rFonts w:ascii="Palatino Linotype" w:hAnsi="Palatino Linotype"/>
          <w:sz w:val="22"/>
          <w:szCs w:val="22"/>
        </w:rPr>
        <w:t>—</w:t>
      </w:r>
      <w:r w:rsidRPr="00921FAA">
        <w:rPr>
          <w:rFonts w:ascii="Palatino Linotype" w:hAnsi="Palatino Linotype"/>
          <w:sz w:val="22"/>
          <w:szCs w:val="22"/>
          <w:lang w:val="en-GB"/>
        </w:rPr>
        <w:t>1926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>Šówa</w:t>
      </w:r>
      <w:r>
        <w:rPr>
          <w:rFonts w:ascii="Palatino Linotype" w:hAnsi="Palatino Linotype"/>
          <w:sz w:val="22"/>
          <w:szCs w:val="22"/>
          <w:lang w:val="en-GB"/>
        </w:rPr>
        <w:tab/>
      </w:r>
      <w:r>
        <w:rPr>
          <w:rFonts w:ascii="Palatino Linotype" w:hAnsi="Palatino Linotype"/>
          <w:sz w:val="22"/>
          <w:szCs w:val="22"/>
          <w:lang w:val="en-GB"/>
        </w:rPr>
        <w:tab/>
      </w:r>
      <w:r>
        <w:rPr>
          <w:rFonts w:ascii="Palatino Linotype" w:hAnsi="Palatino Linotype"/>
          <w:sz w:val="22"/>
          <w:szCs w:val="22"/>
          <w:lang w:val="en-GB"/>
        </w:rPr>
        <w:tab/>
        <w:t>1926</w:t>
      </w:r>
      <w:r>
        <w:rPr>
          <w:rFonts w:ascii="Palatino Linotype" w:hAnsi="Palatino Linotype"/>
          <w:sz w:val="22"/>
          <w:szCs w:val="22"/>
        </w:rPr>
        <w:t>—</w:t>
      </w:r>
      <w:r w:rsidRPr="00921FAA">
        <w:rPr>
          <w:rFonts w:ascii="Palatino Linotype" w:hAnsi="Palatino Linotype"/>
          <w:sz w:val="22"/>
          <w:szCs w:val="22"/>
          <w:lang w:val="en-GB"/>
        </w:rPr>
        <w:t>1989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  <w:lang w:val="en-GB"/>
        </w:rPr>
      </w:pPr>
      <w:r w:rsidRPr="00921FAA">
        <w:rPr>
          <w:rFonts w:ascii="Palatino Linotype" w:hAnsi="Palatino Linotype"/>
          <w:sz w:val="22"/>
          <w:szCs w:val="22"/>
          <w:lang w:val="en-GB"/>
        </w:rPr>
        <w:t>Heisei</w:t>
      </w:r>
      <w:r w:rsidRPr="00921FAA">
        <w:rPr>
          <w:rFonts w:ascii="Palatino Linotype" w:hAnsi="Palatino Linotype"/>
          <w:sz w:val="22"/>
          <w:szCs w:val="22"/>
          <w:lang w:val="en-GB"/>
        </w:rPr>
        <w:tab/>
      </w:r>
      <w:r w:rsidRPr="00921FAA">
        <w:rPr>
          <w:rFonts w:ascii="Palatino Linotype" w:hAnsi="Palatino Linotype"/>
          <w:sz w:val="22"/>
          <w:szCs w:val="22"/>
          <w:lang w:val="en-GB"/>
        </w:rPr>
        <w:tab/>
      </w:r>
      <w:r w:rsidRPr="00921FAA">
        <w:rPr>
          <w:rFonts w:ascii="Palatino Linotype" w:hAnsi="Palatino Linotype"/>
          <w:sz w:val="22"/>
          <w:szCs w:val="22"/>
          <w:lang w:val="en-GB"/>
        </w:rPr>
        <w:tab/>
        <w:t>1</w:t>
      </w:r>
      <w:r>
        <w:rPr>
          <w:rFonts w:ascii="Palatino Linotype" w:hAnsi="Palatino Linotype"/>
          <w:sz w:val="22"/>
          <w:szCs w:val="22"/>
          <w:lang w:val="en-GB"/>
        </w:rPr>
        <w:t>989</w:t>
      </w:r>
      <w:r>
        <w:rPr>
          <w:rFonts w:ascii="Palatino Linotype" w:hAnsi="Palatino Linotype"/>
          <w:sz w:val="22"/>
          <w:szCs w:val="22"/>
        </w:rPr>
        <w:t>—</w:t>
      </w:r>
      <w:r w:rsidRPr="00921FAA">
        <w:rPr>
          <w:rFonts w:ascii="Palatino Linotype" w:hAnsi="Palatino Linotype"/>
          <w:sz w:val="22"/>
          <w:szCs w:val="22"/>
          <w:lang w:val="en-GB"/>
        </w:rPr>
        <w:t>doteraz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  <w:lang w:val="en-GB"/>
        </w:rPr>
      </w:pPr>
    </w:p>
    <w:p w:rsidR="004F2643" w:rsidRPr="00921FAA" w:rsidRDefault="004F2643" w:rsidP="004F2643">
      <w:pPr>
        <w:numPr>
          <w:ilvl w:val="0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</w:t>
      </w:r>
      <w:r w:rsidRPr="00921FAA">
        <w:rPr>
          <w:rFonts w:ascii="Palatino Linotype" w:hAnsi="Palatino Linotype"/>
          <w:sz w:val="22"/>
          <w:szCs w:val="22"/>
        </w:rPr>
        <w:t>eriodizácia čínskych dejinných období</w:t>
      </w:r>
      <w:r w:rsidR="00FD7920">
        <w:rPr>
          <w:rFonts w:ascii="Palatino Linotype" w:hAnsi="Palatino Linotype"/>
          <w:sz w:val="22"/>
          <w:szCs w:val="22"/>
        </w:rPr>
        <w:t>: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dynastia Šang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  <w:t>cca 1600</w:t>
      </w:r>
      <w:r>
        <w:rPr>
          <w:rFonts w:ascii="Palatino Linotype" w:hAnsi="Palatino Linotype"/>
          <w:sz w:val="22"/>
          <w:szCs w:val="22"/>
        </w:rPr>
        <w:t>—</w:t>
      </w:r>
      <w:r w:rsidRPr="00921FAA">
        <w:rPr>
          <w:rFonts w:ascii="Palatino Linotype" w:hAnsi="Palatino Linotype"/>
          <w:sz w:val="22"/>
          <w:szCs w:val="22"/>
        </w:rPr>
        <w:t>1045 p.n.l.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dynastia Čou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cca 1045—</w:t>
      </w:r>
      <w:r w:rsidRPr="00921FAA">
        <w:rPr>
          <w:rFonts w:ascii="Palatino Linotype" w:hAnsi="Palatino Linotype"/>
          <w:sz w:val="22"/>
          <w:szCs w:val="22"/>
        </w:rPr>
        <w:t>221 p.n.l.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dynastia Čchin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221—</w:t>
      </w:r>
      <w:r w:rsidRPr="00921FAA">
        <w:rPr>
          <w:rFonts w:ascii="Palatino Linotype" w:hAnsi="Palatino Linotype"/>
          <w:sz w:val="22"/>
          <w:szCs w:val="22"/>
        </w:rPr>
        <w:t>206 p.n.l.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dynastia Chan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  <w:t>206 p.n.l.</w:t>
      </w:r>
      <w:r w:rsidRPr="002B1F0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—</w:t>
      </w:r>
      <w:r w:rsidRPr="00921FAA">
        <w:rPr>
          <w:rFonts w:ascii="Palatino Linotype" w:hAnsi="Palatino Linotype"/>
          <w:sz w:val="22"/>
          <w:szCs w:val="22"/>
        </w:rPr>
        <w:t>220 n.l.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Šesť dynastií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220—</w:t>
      </w:r>
      <w:r w:rsidRPr="00921FAA">
        <w:rPr>
          <w:rFonts w:ascii="Palatino Linotype" w:hAnsi="Palatino Linotype"/>
          <w:sz w:val="22"/>
          <w:szCs w:val="22"/>
        </w:rPr>
        <w:t>589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dynastia Suei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581—</w:t>
      </w:r>
      <w:r w:rsidRPr="00921FAA">
        <w:rPr>
          <w:rFonts w:ascii="Palatino Linotype" w:hAnsi="Palatino Linotype"/>
          <w:sz w:val="22"/>
          <w:szCs w:val="22"/>
        </w:rPr>
        <w:t>618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dynastia Tchang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618—</w:t>
      </w:r>
      <w:r w:rsidRPr="00921FAA">
        <w:rPr>
          <w:rFonts w:ascii="Palatino Linotype" w:hAnsi="Palatino Linotype"/>
          <w:sz w:val="22"/>
          <w:szCs w:val="22"/>
        </w:rPr>
        <w:t>906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Päť dynastií/ Päť kráľovstiev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906—</w:t>
      </w:r>
      <w:r w:rsidRPr="00921FAA">
        <w:rPr>
          <w:rFonts w:ascii="Palatino Linotype" w:hAnsi="Palatino Linotype"/>
          <w:sz w:val="22"/>
          <w:szCs w:val="22"/>
        </w:rPr>
        <w:t>960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 xml:space="preserve">dynastia Sung 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960—</w:t>
      </w:r>
      <w:r w:rsidRPr="00921FAA">
        <w:rPr>
          <w:rFonts w:ascii="Palatino Linotype" w:hAnsi="Palatino Linotype"/>
          <w:sz w:val="22"/>
          <w:szCs w:val="22"/>
        </w:rPr>
        <w:t>1279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dynastia Juan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1279—</w:t>
      </w:r>
      <w:r w:rsidRPr="00921FAA">
        <w:rPr>
          <w:rFonts w:ascii="Palatino Linotype" w:hAnsi="Palatino Linotype"/>
          <w:sz w:val="22"/>
          <w:szCs w:val="22"/>
        </w:rPr>
        <w:t>1368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dynastia Ming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1368—</w:t>
      </w:r>
      <w:r w:rsidRPr="00921FAA">
        <w:rPr>
          <w:rFonts w:ascii="Palatino Linotype" w:hAnsi="Palatino Linotype"/>
          <w:sz w:val="22"/>
          <w:szCs w:val="22"/>
        </w:rPr>
        <w:t>1644</w:t>
      </w:r>
    </w:p>
    <w:p w:rsidR="004F2643" w:rsidRPr="00921FAA" w:rsidRDefault="004F2643" w:rsidP="004F2643">
      <w:pPr>
        <w:pStyle w:val="Odstavecseseznamem"/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dynastia Čching</w:t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 w:rsidRPr="00921FAA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1644—</w:t>
      </w:r>
      <w:r w:rsidRPr="00921FAA">
        <w:rPr>
          <w:rFonts w:ascii="Palatino Linotype" w:hAnsi="Palatino Linotype"/>
          <w:sz w:val="22"/>
          <w:szCs w:val="22"/>
        </w:rPr>
        <w:t>1911</w:t>
      </w:r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4F2643" w:rsidRPr="00921FAA" w:rsidRDefault="004F2643" w:rsidP="004F2643">
      <w:pPr>
        <w:numPr>
          <w:ilvl w:val="0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br w:type="page"/>
      </w:r>
      <w:r>
        <w:rPr>
          <w:rFonts w:ascii="Palatino Linotype" w:hAnsi="Palatino Linotype"/>
          <w:sz w:val="22"/>
          <w:szCs w:val="22"/>
        </w:rPr>
        <w:lastRenderedPageBreak/>
        <w:t>l</w:t>
      </w:r>
      <w:r w:rsidRPr="00921FAA">
        <w:rPr>
          <w:rFonts w:ascii="Palatino Linotype" w:hAnsi="Palatino Linotype"/>
          <w:sz w:val="22"/>
          <w:szCs w:val="22"/>
        </w:rPr>
        <w:t>iteratúra:</w:t>
      </w:r>
    </w:p>
    <w:p w:rsidR="004F2643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Fiala, Karel (prekl) (2012), </w:t>
      </w:r>
      <w:r w:rsidRPr="00471906">
        <w:rPr>
          <w:rFonts w:ascii="Palatino Linotype" w:hAnsi="Palatino Linotype"/>
          <w:i/>
          <w:sz w:val="22"/>
          <w:szCs w:val="22"/>
        </w:rPr>
        <w:t>Kodžiki: Kronika dávného Japonska</w:t>
      </w:r>
      <w:r>
        <w:rPr>
          <w:rFonts w:ascii="Palatino Linotype" w:hAnsi="Palatino Linotype"/>
          <w:sz w:val="22"/>
          <w:szCs w:val="22"/>
        </w:rPr>
        <w:t>. Praha: ExOriente.</w:t>
      </w:r>
    </w:p>
    <w:p w:rsidR="004F2643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Lopez, Donald (2003)</w:t>
      </w:r>
      <w:r>
        <w:rPr>
          <w:rFonts w:ascii="Palatino Linotype" w:hAnsi="Palatino Linotype"/>
          <w:sz w:val="22"/>
          <w:szCs w:val="22"/>
        </w:rPr>
        <w:t>,</w:t>
      </w:r>
      <w:r w:rsidRPr="00921FAA">
        <w:rPr>
          <w:rFonts w:ascii="Palatino Linotype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Příběh buddhismu: průvodce dějinami buddhismu a jeho učením.</w:t>
      </w:r>
      <w:r w:rsidRPr="00921FAA">
        <w:rPr>
          <w:rFonts w:ascii="Palatino Linotype" w:hAnsi="Palatino Linotype"/>
          <w:sz w:val="22"/>
          <w:szCs w:val="22"/>
        </w:rPr>
        <w:t xml:space="preserve"> Brno: Barrister and Principal. </w:t>
      </w:r>
    </w:p>
    <w:p w:rsidR="004F2643" w:rsidRPr="002B1F07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Williams, Paul (1989), </w:t>
      </w:r>
      <w:r w:rsidRPr="006F0B9F">
        <w:rPr>
          <w:rFonts w:ascii="Palatino Linotype" w:hAnsi="Palatino Linotype"/>
          <w:i/>
          <w:sz w:val="22"/>
          <w:szCs w:val="22"/>
        </w:rPr>
        <w:t>Mahayana Buddhism: The Doctrinal Foundations</w:t>
      </w:r>
      <w:r>
        <w:rPr>
          <w:rFonts w:ascii="Palatino Linotype" w:hAnsi="Palatino Linotype"/>
          <w:sz w:val="22"/>
          <w:szCs w:val="22"/>
        </w:rPr>
        <w:t xml:space="preserve">. </w:t>
      </w:r>
      <w:r w:rsidRPr="00921FAA">
        <w:rPr>
          <w:rFonts w:ascii="Palatino Linotype" w:eastAsia="MS Mincho" w:hAnsi="Palatino Linotype"/>
          <w:sz w:val="22"/>
          <w:szCs w:val="22"/>
        </w:rPr>
        <w:t xml:space="preserve">London: Routledge. 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eastAsia="MS Mincho" w:hAnsi="Palatino Linotype"/>
          <w:sz w:val="22"/>
          <w:szCs w:val="22"/>
        </w:rPr>
        <w:t xml:space="preserve">Williams, Paul (2011), </w:t>
      </w:r>
      <w:r w:rsidRPr="002B1F07">
        <w:rPr>
          <w:rFonts w:ascii="Palatino Linotype" w:eastAsia="MS Mincho" w:hAnsi="Palatino Linotype"/>
          <w:i/>
          <w:sz w:val="22"/>
          <w:szCs w:val="22"/>
        </w:rPr>
        <w:t>Buddhistické myšlení: úplné uvedení do indické tradice</w:t>
      </w:r>
      <w:r>
        <w:rPr>
          <w:rFonts w:ascii="Palatino Linotype" w:eastAsia="MS Mincho" w:hAnsi="Palatino Linotype"/>
          <w:sz w:val="22"/>
          <w:szCs w:val="22"/>
        </w:rPr>
        <w:t>. Praha:ExOriente.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Earhart, Byron (1998)</w:t>
      </w:r>
      <w:r>
        <w:rPr>
          <w:rFonts w:ascii="Palatino Linotype" w:hAnsi="Palatino Linotype"/>
          <w:sz w:val="22"/>
          <w:szCs w:val="22"/>
        </w:rPr>
        <w:t>,</w:t>
      </w:r>
      <w:r w:rsidRPr="00921FAA">
        <w:rPr>
          <w:rFonts w:ascii="Palatino Linotype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Náboženství Japonska: mnoho tradic na jedné svaté cestě.</w:t>
      </w:r>
      <w:r w:rsidRPr="00921FAA">
        <w:rPr>
          <w:rFonts w:ascii="Palatino Linotype" w:hAnsi="Palatino Linotype"/>
          <w:sz w:val="22"/>
          <w:szCs w:val="22"/>
        </w:rPr>
        <w:t xml:space="preserve"> Praha: Prostor.</w:t>
      </w:r>
    </w:p>
    <w:p w:rsidR="004F2643" w:rsidRPr="006F0B9F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Collcutt, Martin – Jansen, Marius – </w:t>
      </w:r>
      <w:r w:rsidRPr="00921FAA">
        <w:rPr>
          <w:rFonts w:ascii="Palatino Linotype" w:hAnsi="Palatino Linotype"/>
          <w:sz w:val="22"/>
          <w:szCs w:val="22"/>
        </w:rPr>
        <w:t>Kumakura, Isao</w:t>
      </w:r>
      <w:r>
        <w:rPr>
          <w:rFonts w:ascii="Palatino Linotype" w:hAnsi="Palatino Linotype"/>
          <w:sz w:val="22"/>
          <w:szCs w:val="22"/>
        </w:rPr>
        <w:t xml:space="preserve"> (ed.)</w:t>
      </w:r>
      <w:r w:rsidRPr="00921FAA">
        <w:rPr>
          <w:rFonts w:ascii="Palatino Linotype" w:hAnsi="Palatino Linotype"/>
          <w:sz w:val="22"/>
          <w:szCs w:val="22"/>
        </w:rPr>
        <w:t xml:space="preserve"> (1997</w:t>
      </w:r>
      <w:r w:rsidRPr="00921FAA">
        <w:rPr>
          <w:rFonts w:ascii="Palatino Linotype" w:eastAsia="MS Mincho" w:hAnsi="Palatino Linotype"/>
          <w:sz w:val="22"/>
          <w:szCs w:val="22"/>
        </w:rPr>
        <w:t>)</w:t>
      </w:r>
      <w:r>
        <w:rPr>
          <w:rFonts w:ascii="Palatino Linotype" w:eastAsia="MS Mincho" w:hAnsi="Palatino Linotype"/>
          <w:sz w:val="22"/>
          <w:szCs w:val="22"/>
        </w:rPr>
        <w:t>,</w:t>
      </w:r>
      <w:r w:rsidRPr="00921FAA">
        <w:rPr>
          <w:rFonts w:ascii="Palatino Linotype" w:eastAsia="MS Mincho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Svět Japonska: kulturní atlas.</w:t>
      </w:r>
      <w:r w:rsidRPr="00921FAA">
        <w:rPr>
          <w:rFonts w:ascii="Palatino Linotype" w:eastAsia="MS Mincho" w:hAnsi="Palatino Linotype"/>
          <w:sz w:val="22"/>
          <w:szCs w:val="22"/>
        </w:rPr>
        <w:t xml:space="preserve"> Praha: Knižný klub.</w:t>
      </w:r>
    </w:p>
    <w:p w:rsidR="004F2643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Kasahara, Kazuo (2001)</w:t>
      </w:r>
      <w:r>
        <w:rPr>
          <w:rFonts w:ascii="Palatino Linotype" w:hAnsi="Palatino Linotype"/>
          <w:sz w:val="22"/>
          <w:szCs w:val="22"/>
        </w:rPr>
        <w:t>,</w:t>
      </w:r>
      <w:r w:rsidRPr="00921FAA">
        <w:rPr>
          <w:rFonts w:ascii="Palatino Linotype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A History of Japanese Religion</w:t>
      </w:r>
      <w:r w:rsidRPr="00921FAA">
        <w:rPr>
          <w:rFonts w:ascii="Palatino Linotype" w:hAnsi="Palatino Linotype"/>
          <w:sz w:val="22"/>
          <w:szCs w:val="22"/>
        </w:rPr>
        <w:t>. Tokyo: Kósei Publishing Co.</w:t>
      </w:r>
    </w:p>
    <w:p w:rsidR="004F2643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Matsunaga, Daigan – Matsunaga, Alicia (1978), </w:t>
      </w:r>
      <w:r w:rsidRPr="006A7896">
        <w:rPr>
          <w:rFonts w:ascii="Palatino Linotype" w:hAnsi="Palatino Linotype"/>
          <w:i/>
          <w:sz w:val="22"/>
          <w:szCs w:val="22"/>
        </w:rPr>
        <w:t>Foundation of Japanese Buddhism, Vol. 1: The Aristocratic Age</w:t>
      </w:r>
      <w:r>
        <w:rPr>
          <w:rFonts w:ascii="Palatino Linotype" w:hAnsi="Palatino Linotype"/>
          <w:sz w:val="22"/>
          <w:szCs w:val="22"/>
        </w:rPr>
        <w:t xml:space="preserve">. Los Angeles – Tokyo: Buddhist Book International.  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Matsunaga, Daigan – Matsunaga, Alicia (1984), </w:t>
      </w:r>
      <w:r w:rsidRPr="006A7896">
        <w:rPr>
          <w:rFonts w:ascii="Palatino Linotype" w:hAnsi="Palatino Linotype"/>
          <w:i/>
          <w:sz w:val="22"/>
          <w:szCs w:val="22"/>
        </w:rPr>
        <w:t xml:space="preserve">Foundation of Japanese Buddhism, Vol. </w:t>
      </w:r>
      <w:r>
        <w:rPr>
          <w:rFonts w:ascii="Palatino Linotype" w:hAnsi="Palatino Linotype"/>
          <w:i/>
          <w:sz w:val="22"/>
          <w:szCs w:val="22"/>
        </w:rPr>
        <w:t>2</w:t>
      </w:r>
      <w:r w:rsidRPr="006A7896">
        <w:rPr>
          <w:rFonts w:ascii="Palatino Linotype" w:hAnsi="Palatino Linotype"/>
          <w:i/>
          <w:sz w:val="22"/>
          <w:szCs w:val="22"/>
        </w:rPr>
        <w:t>: The</w:t>
      </w:r>
      <w:r>
        <w:rPr>
          <w:rFonts w:ascii="Palatino Linotype" w:hAnsi="Palatino Linotype"/>
          <w:i/>
          <w:sz w:val="22"/>
          <w:szCs w:val="22"/>
        </w:rPr>
        <w:t xml:space="preserve"> Mass Movement (Kamakura and Muromachi Periods)</w:t>
      </w:r>
      <w:r>
        <w:rPr>
          <w:rFonts w:ascii="Palatino Linotype" w:hAnsi="Palatino Linotype"/>
          <w:sz w:val="22"/>
          <w:szCs w:val="22"/>
        </w:rPr>
        <w:t>. Los Angeles – Tokyo: Buddhist Book International.</w:t>
      </w:r>
    </w:p>
    <w:p w:rsidR="004F2643" w:rsidRPr="006A7896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eastAsia="MS Mincho" w:hAnsi="Palatino Linotype"/>
          <w:sz w:val="22"/>
          <w:szCs w:val="22"/>
        </w:rPr>
        <w:t xml:space="preserve">Breen, John – </w:t>
      </w:r>
      <w:r w:rsidRPr="00921FAA">
        <w:rPr>
          <w:rFonts w:ascii="Palatino Linotype" w:eastAsia="MS Mincho" w:hAnsi="Palatino Linotype"/>
          <w:sz w:val="22"/>
          <w:szCs w:val="22"/>
        </w:rPr>
        <w:t xml:space="preserve">Teuween, Mark </w:t>
      </w:r>
      <w:r>
        <w:rPr>
          <w:rFonts w:ascii="Palatino Linotype" w:eastAsia="MS Mincho" w:hAnsi="Palatino Linotype"/>
          <w:sz w:val="22"/>
          <w:szCs w:val="22"/>
        </w:rPr>
        <w:t xml:space="preserve">(ed.) </w:t>
      </w:r>
      <w:r w:rsidRPr="00921FAA">
        <w:rPr>
          <w:rFonts w:ascii="Palatino Linotype" w:eastAsia="MS Mincho" w:hAnsi="Palatino Linotype"/>
          <w:sz w:val="22"/>
          <w:szCs w:val="22"/>
        </w:rPr>
        <w:t>(2000)</w:t>
      </w:r>
      <w:r>
        <w:rPr>
          <w:rFonts w:ascii="Palatino Linotype" w:eastAsia="MS Mincho" w:hAnsi="Palatino Linotype"/>
          <w:sz w:val="22"/>
          <w:szCs w:val="22"/>
        </w:rPr>
        <w:t>,</w:t>
      </w:r>
      <w:r w:rsidRPr="00921FAA">
        <w:rPr>
          <w:rFonts w:ascii="Palatino Linotype" w:eastAsia="MS Mincho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Shinto in History: Ways of the kami.</w:t>
      </w:r>
      <w:r w:rsidRPr="00921FAA">
        <w:rPr>
          <w:rFonts w:ascii="Palatino Linotype" w:eastAsia="MS Mincho" w:hAnsi="Palatino Linotype"/>
          <w:sz w:val="22"/>
          <w:szCs w:val="22"/>
        </w:rPr>
        <w:t xml:space="preserve"> Surrey: Curzon.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eastAsia="MS Mincho" w:hAnsi="Palatino Linotype"/>
          <w:sz w:val="22"/>
          <w:szCs w:val="22"/>
        </w:rPr>
        <w:t xml:space="preserve">Breen, John – </w:t>
      </w:r>
      <w:r w:rsidRPr="00921FAA">
        <w:rPr>
          <w:rFonts w:ascii="Palatino Linotype" w:eastAsia="MS Mincho" w:hAnsi="Palatino Linotype"/>
          <w:sz w:val="22"/>
          <w:szCs w:val="22"/>
        </w:rPr>
        <w:t>Teuween, Mark</w:t>
      </w:r>
      <w:r>
        <w:rPr>
          <w:rFonts w:ascii="Palatino Linotype" w:eastAsia="MS Mincho" w:hAnsi="Palatino Linotype"/>
          <w:sz w:val="22"/>
          <w:szCs w:val="22"/>
        </w:rPr>
        <w:t xml:space="preserve"> (2010), </w:t>
      </w:r>
      <w:r w:rsidRPr="006A7896">
        <w:rPr>
          <w:rFonts w:ascii="Palatino Linotype" w:eastAsia="MS Mincho" w:hAnsi="Palatino Linotype"/>
          <w:i/>
          <w:sz w:val="22"/>
          <w:szCs w:val="22"/>
        </w:rPr>
        <w:t>A New History of Shinto</w:t>
      </w:r>
      <w:r>
        <w:rPr>
          <w:rFonts w:ascii="Palatino Linotype" w:eastAsia="MS Mincho" w:hAnsi="Palatino Linotype"/>
          <w:sz w:val="22"/>
          <w:szCs w:val="22"/>
        </w:rPr>
        <w:t xml:space="preserve">. Malden: Wiley – Blackwell. 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eastAsia="MS Mincho" w:hAnsi="Palatino Linotype"/>
          <w:sz w:val="22"/>
          <w:szCs w:val="22"/>
        </w:rPr>
        <w:t>Blacker, Carmen (1975</w:t>
      </w:r>
      <w:r w:rsidRPr="00921FAA">
        <w:rPr>
          <w:rFonts w:ascii="Palatino Linotype" w:eastAsia="MS Mincho" w:hAnsi="Palatino Linotype"/>
          <w:sz w:val="22"/>
          <w:szCs w:val="22"/>
        </w:rPr>
        <w:t>)</w:t>
      </w:r>
      <w:r>
        <w:rPr>
          <w:rFonts w:ascii="Palatino Linotype" w:eastAsia="MS Mincho" w:hAnsi="Palatino Linotype"/>
          <w:sz w:val="22"/>
          <w:szCs w:val="22"/>
        </w:rPr>
        <w:t>,</w:t>
      </w:r>
      <w:r w:rsidRPr="00921FAA">
        <w:rPr>
          <w:rFonts w:ascii="Palatino Linotype" w:eastAsia="MS Mincho" w:hAnsi="Palatino Linotype"/>
          <w:sz w:val="22"/>
          <w:szCs w:val="22"/>
        </w:rPr>
        <w:t xml:space="preserve"> </w:t>
      </w:r>
      <w:r w:rsidRPr="00921FAA">
        <w:rPr>
          <w:rFonts w:ascii="Palatino Linotype" w:eastAsia="MS Mincho" w:hAnsi="Palatino Linotype"/>
          <w:i/>
          <w:sz w:val="22"/>
          <w:szCs w:val="22"/>
        </w:rPr>
        <w:t>The Catalpa Bow: A Study of Shamanistic Practices in Japan</w:t>
      </w:r>
      <w:r w:rsidRPr="00921FAA">
        <w:rPr>
          <w:rFonts w:ascii="Palatino Linotype" w:eastAsia="MS Mincho" w:hAnsi="Palatino Linotype"/>
          <w:sz w:val="22"/>
          <w:szCs w:val="22"/>
        </w:rPr>
        <w:t xml:space="preserve">. London: Routledge. 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Bowring, Richard (2008)</w:t>
      </w:r>
      <w:r>
        <w:rPr>
          <w:rFonts w:ascii="Palatino Linotype" w:hAnsi="Palatino Linotype"/>
          <w:sz w:val="22"/>
          <w:szCs w:val="22"/>
        </w:rPr>
        <w:t>,</w:t>
      </w:r>
      <w:r w:rsidRPr="00921FAA">
        <w:rPr>
          <w:rFonts w:ascii="Palatino Linotype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The Religious Traditions of Japan, 500-1600.</w:t>
      </w:r>
      <w:r w:rsidRPr="00921FAA">
        <w:rPr>
          <w:rFonts w:ascii="Palatino Linotype" w:hAnsi="Palatino Linotype"/>
          <w:sz w:val="22"/>
          <w:szCs w:val="22"/>
        </w:rPr>
        <w:t xml:space="preserve"> Cambridge: Cambridge University Press. 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Tanabe, George (1999)</w:t>
      </w:r>
      <w:r>
        <w:rPr>
          <w:rFonts w:ascii="Palatino Linotype" w:hAnsi="Palatino Linotype"/>
          <w:sz w:val="22"/>
          <w:szCs w:val="22"/>
        </w:rPr>
        <w:t>,</w:t>
      </w:r>
      <w:r w:rsidRPr="00921FAA">
        <w:rPr>
          <w:rFonts w:ascii="Palatino Linotype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Religions of Japan in Practice.</w:t>
      </w:r>
      <w:r w:rsidRPr="00921FAA">
        <w:rPr>
          <w:rFonts w:ascii="Palatino Linotype" w:hAnsi="Palatino Linotype"/>
          <w:sz w:val="22"/>
          <w:szCs w:val="22"/>
        </w:rPr>
        <w:t xml:space="preserve"> Princeton: Princeton University Press.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De Barry, Theodore </w:t>
      </w:r>
      <w:r>
        <w:rPr>
          <w:rFonts w:ascii="Palatino Linotype" w:eastAsia="MS Mincho" w:hAnsi="Palatino Linotype"/>
          <w:sz w:val="22"/>
          <w:szCs w:val="22"/>
        </w:rPr>
        <w:t>–</w:t>
      </w:r>
      <w:r w:rsidRPr="00921FAA">
        <w:rPr>
          <w:rFonts w:ascii="Palatino Linotype" w:hAnsi="Palatino Linotype"/>
          <w:sz w:val="22"/>
          <w:szCs w:val="22"/>
        </w:rPr>
        <w:t xml:space="preserve"> Keene, Donald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eastAsia="MS Mincho" w:hAnsi="Palatino Linotype"/>
          <w:sz w:val="22"/>
          <w:szCs w:val="22"/>
        </w:rPr>
        <w:t>–</w:t>
      </w:r>
      <w:r w:rsidRPr="00921FAA">
        <w:rPr>
          <w:rFonts w:ascii="Palatino Linotype" w:hAnsi="Palatino Linotype"/>
          <w:sz w:val="22"/>
          <w:szCs w:val="22"/>
        </w:rPr>
        <w:t xml:space="preserve"> Tanabe, Geo</w:t>
      </w:r>
      <w:r>
        <w:rPr>
          <w:rFonts w:ascii="Palatino Linotype" w:hAnsi="Palatino Linotype"/>
          <w:sz w:val="22"/>
          <w:szCs w:val="22"/>
        </w:rPr>
        <w:t>r</w:t>
      </w:r>
      <w:r w:rsidRPr="00921FAA">
        <w:rPr>
          <w:rFonts w:ascii="Palatino Linotype" w:hAnsi="Palatino Linotype"/>
          <w:sz w:val="22"/>
          <w:szCs w:val="22"/>
        </w:rPr>
        <w:t>ge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eastAsia="MS Mincho" w:hAnsi="Palatino Linotype"/>
          <w:sz w:val="22"/>
          <w:szCs w:val="22"/>
        </w:rPr>
        <w:t>–</w:t>
      </w:r>
      <w:r w:rsidRPr="00921FAA">
        <w:rPr>
          <w:rFonts w:ascii="Palatino Linotype" w:hAnsi="Palatino Linotype"/>
          <w:sz w:val="22"/>
          <w:szCs w:val="22"/>
        </w:rPr>
        <w:t xml:space="preserve"> Varley, Paul (2001)</w:t>
      </w:r>
      <w:r>
        <w:rPr>
          <w:rFonts w:ascii="Palatino Linotype" w:hAnsi="Palatino Linotype"/>
          <w:sz w:val="22"/>
          <w:szCs w:val="22"/>
        </w:rPr>
        <w:t>,</w:t>
      </w:r>
      <w:r w:rsidRPr="00921FAA">
        <w:rPr>
          <w:rFonts w:ascii="Palatino Linotype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Sources of Japanese Traditions: From Earliest Times to 1600.</w:t>
      </w:r>
      <w:r w:rsidRPr="00921FAA">
        <w:rPr>
          <w:rFonts w:ascii="Palatino Linotype" w:hAnsi="Palatino Linotype"/>
          <w:sz w:val="22"/>
          <w:szCs w:val="22"/>
        </w:rPr>
        <w:t xml:space="preserve"> New York: Columbia Universtity Press.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Keown, Damien (2004)</w:t>
      </w:r>
      <w:r>
        <w:rPr>
          <w:rFonts w:ascii="Palatino Linotype" w:hAnsi="Palatino Linotype"/>
          <w:sz w:val="22"/>
          <w:szCs w:val="22"/>
        </w:rPr>
        <w:t>,</w:t>
      </w:r>
      <w:r w:rsidRPr="00921FAA">
        <w:rPr>
          <w:rFonts w:ascii="Palatino Linotype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 xml:space="preserve">Oxford Dictionary of Buddhism. </w:t>
      </w:r>
      <w:r w:rsidRPr="00921FAA">
        <w:rPr>
          <w:rFonts w:ascii="Palatino Linotype" w:hAnsi="Palatino Linotype"/>
          <w:sz w:val="22"/>
          <w:szCs w:val="22"/>
        </w:rPr>
        <w:t>Oxford, New York: Oxford University Press.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Inagaki, Hisao (2007)</w:t>
      </w:r>
      <w:r>
        <w:rPr>
          <w:rFonts w:ascii="Palatino Linotype" w:hAnsi="Palatino Linotype"/>
          <w:sz w:val="22"/>
          <w:szCs w:val="22"/>
        </w:rPr>
        <w:t>,</w:t>
      </w:r>
      <w:r w:rsidRPr="00921FAA">
        <w:rPr>
          <w:rFonts w:ascii="Palatino Linotype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Dictionary of Japanese Buddhist Terms</w:t>
      </w:r>
      <w:r w:rsidRPr="00921FAA">
        <w:rPr>
          <w:rFonts w:ascii="Palatino Linotype" w:hAnsi="Palatino Linotype"/>
          <w:sz w:val="22"/>
          <w:szCs w:val="22"/>
        </w:rPr>
        <w:t>. Berkeley: Stone bridge press.</w:t>
      </w:r>
    </w:p>
    <w:p w:rsidR="004F2643" w:rsidRPr="00921FAA" w:rsidRDefault="004F2643" w:rsidP="004F2643">
      <w:pPr>
        <w:numPr>
          <w:ilvl w:val="0"/>
          <w:numId w:val="4"/>
        </w:numPr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Bocking, Brian (1997)</w:t>
      </w:r>
      <w:r>
        <w:rPr>
          <w:rFonts w:ascii="Palatino Linotype" w:hAnsi="Palatino Linotype"/>
          <w:sz w:val="22"/>
          <w:szCs w:val="22"/>
        </w:rPr>
        <w:t>,</w:t>
      </w:r>
      <w:r w:rsidRPr="00921FAA">
        <w:rPr>
          <w:rFonts w:ascii="Palatino Linotype" w:hAnsi="Palatino Linotype"/>
          <w:sz w:val="22"/>
          <w:szCs w:val="22"/>
        </w:rPr>
        <w:t xml:space="preserve"> </w:t>
      </w:r>
      <w:r w:rsidRPr="00921FAA">
        <w:rPr>
          <w:rFonts w:ascii="Palatino Linotype" w:hAnsi="Palatino Linotype"/>
          <w:i/>
          <w:sz w:val="22"/>
          <w:szCs w:val="22"/>
        </w:rPr>
        <w:t>A Popular Dictionary of Shinto</w:t>
      </w:r>
      <w:r w:rsidRPr="00921FAA">
        <w:rPr>
          <w:rFonts w:ascii="Palatino Linotype" w:hAnsi="Palatino Linotype"/>
          <w:sz w:val="22"/>
          <w:szCs w:val="22"/>
        </w:rPr>
        <w:t xml:space="preserve">. </w:t>
      </w:r>
      <w:r w:rsidRPr="00921FAA">
        <w:rPr>
          <w:rFonts w:ascii="Palatino Linotype" w:eastAsia="MS Mincho" w:hAnsi="Palatino Linotype"/>
          <w:sz w:val="22"/>
          <w:szCs w:val="22"/>
        </w:rPr>
        <w:t>London: Routledge.</w:t>
      </w:r>
    </w:p>
    <w:p w:rsidR="004F2643" w:rsidRPr="00921FAA" w:rsidRDefault="004F2643" w:rsidP="004F2643">
      <w:pPr>
        <w:spacing w:line="276" w:lineRule="auto"/>
        <w:ind w:firstLine="284"/>
        <w:rPr>
          <w:rFonts w:ascii="Palatino Linotype" w:hAnsi="Palatino Linotype"/>
          <w:sz w:val="22"/>
          <w:szCs w:val="22"/>
        </w:rPr>
      </w:pPr>
    </w:p>
    <w:p w:rsidR="004F2643" w:rsidRPr="00921FAA" w:rsidRDefault="004F2643" w:rsidP="004F2643">
      <w:pPr>
        <w:numPr>
          <w:ilvl w:val="0"/>
          <w:numId w:val="1"/>
        </w:numPr>
        <w:spacing w:line="360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br w:type="page"/>
      </w:r>
      <w:r>
        <w:rPr>
          <w:rFonts w:ascii="Palatino Linotype" w:hAnsi="Palatino Linotype"/>
          <w:sz w:val="22"/>
          <w:szCs w:val="22"/>
        </w:rPr>
        <w:lastRenderedPageBreak/>
        <w:t>dôležité webové</w:t>
      </w:r>
      <w:r w:rsidRPr="00921FAA">
        <w:rPr>
          <w:rFonts w:ascii="Palatino Linotype" w:hAnsi="Palatino Linotype"/>
          <w:sz w:val="22"/>
          <w:szCs w:val="22"/>
        </w:rPr>
        <w:t xml:space="preserve"> odkazy</w:t>
      </w:r>
      <w:r w:rsidR="00FD7920">
        <w:rPr>
          <w:rFonts w:ascii="Palatino Linotype" w:hAnsi="Palatino Linotype"/>
          <w:sz w:val="22"/>
          <w:szCs w:val="22"/>
        </w:rPr>
        <w:t>:</w:t>
      </w:r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r w:rsidRPr="00921FAA">
        <w:rPr>
          <w:rFonts w:ascii="Palatino Linotype" w:hAnsi="Palatino Linotype"/>
          <w:sz w:val="22"/>
          <w:szCs w:val="22"/>
        </w:rPr>
        <w:t>Japanese Journal of Religious Studies</w:t>
      </w:r>
    </w:p>
    <w:p w:rsidR="004F2643" w:rsidRPr="00921FAA" w:rsidRDefault="004F2643" w:rsidP="004F2643">
      <w:pPr>
        <w:spacing w:line="276" w:lineRule="auto"/>
        <w:rPr>
          <w:rFonts w:ascii="Palatino Linotype" w:hAnsi="Palatino Linotype" w:cs="TimesNewRoman"/>
          <w:sz w:val="22"/>
          <w:szCs w:val="22"/>
          <w:lang w:val="cs-CZ"/>
        </w:rPr>
      </w:pPr>
      <w:hyperlink r:id="rId6" w:history="1">
        <w:r w:rsidRPr="00921FAA">
          <w:rPr>
            <w:rStyle w:val="Hypertextovodkaz"/>
            <w:rFonts w:ascii="Palatino Linotype" w:hAnsi="Palatino Linotype" w:cs="TimesNewRoman"/>
            <w:sz w:val="22"/>
            <w:szCs w:val="22"/>
            <w:lang w:val="cs-CZ"/>
          </w:rPr>
          <w:t>http://www.nanzan-u.ac.jp/SHUBUNKEN/publications/jjrs/jjrsMain.htm</w:t>
        </w:r>
      </w:hyperlink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</w:t>
      </w:r>
      <w:r w:rsidRPr="00921FAA">
        <w:rPr>
          <w:rFonts w:ascii="Palatino Linotype" w:hAnsi="Palatino Linotype"/>
          <w:sz w:val="22"/>
          <w:szCs w:val="22"/>
        </w:rPr>
        <w:t>n-line encyklopédia pojmov</w:t>
      </w:r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hyperlink r:id="rId7" w:history="1">
        <w:r w:rsidRPr="00921FAA">
          <w:rPr>
            <w:rStyle w:val="Hypertextovodkaz"/>
            <w:rFonts w:ascii="Palatino Linotype" w:hAnsi="Palatino Linotype" w:cs="TimesNewRoman"/>
            <w:sz w:val="22"/>
            <w:szCs w:val="22"/>
            <w:lang w:val="cs-CZ"/>
          </w:rPr>
          <w:t>http://ii.fmph.uniba.sk/~filit/fil/fil.html</w:t>
        </w:r>
      </w:hyperlink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</w:t>
      </w:r>
      <w:r w:rsidRPr="00921FAA">
        <w:rPr>
          <w:rFonts w:ascii="Palatino Linotype" w:hAnsi="Palatino Linotype"/>
          <w:sz w:val="22"/>
          <w:szCs w:val="22"/>
        </w:rPr>
        <w:t>n-line zdroje zahraničných periodík</w:t>
      </w:r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hyperlink r:id="rId8" w:history="1">
        <w:r w:rsidRPr="00921FAA">
          <w:rPr>
            <w:rStyle w:val="Hypertextovodkaz"/>
            <w:rFonts w:ascii="Palatino Linotype" w:hAnsi="Palatino Linotype"/>
            <w:sz w:val="22"/>
            <w:szCs w:val="22"/>
          </w:rPr>
          <w:t>www.jstor.org</w:t>
        </w:r>
      </w:hyperlink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š</w:t>
      </w:r>
      <w:r w:rsidRPr="00921FAA">
        <w:rPr>
          <w:rFonts w:ascii="Palatino Linotype" w:hAnsi="Palatino Linotype"/>
          <w:sz w:val="22"/>
          <w:szCs w:val="22"/>
        </w:rPr>
        <w:t>intó encyklopédia</w:t>
      </w:r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hyperlink r:id="rId9" w:history="1">
        <w:r w:rsidRPr="000F41CE">
          <w:rPr>
            <w:rStyle w:val="Hypertextovodkaz"/>
            <w:rFonts w:ascii="Palatino Linotype" w:hAnsi="Palatino Linotype"/>
            <w:sz w:val="22"/>
            <w:szCs w:val="22"/>
          </w:rPr>
          <w:t>http://eos.kokugakuin.ac.jp/modules/xwords/</w:t>
        </w:r>
      </w:hyperlink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</w:t>
      </w:r>
      <w:r w:rsidRPr="00921FAA">
        <w:rPr>
          <w:rFonts w:ascii="Palatino Linotype" w:hAnsi="Palatino Linotype"/>
          <w:sz w:val="22"/>
          <w:szCs w:val="22"/>
        </w:rPr>
        <w:t>igitálny slovník buddhistických pojmov:</w:t>
      </w:r>
    </w:p>
    <w:p w:rsidR="004F2643" w:rsidRPr="00921FAA" w:rsidRDefault="004F2643" w:rsidP="004F2643">
      <w:pPr>
        <w:spacing w:line="276" w:lineRule="auto"/>
        <w:rPr>
          <w:rStyle w:val="Hypertextovodkaz"/>
          <w:rFonts w:cs="TimesNewRoman"/>
          <w:lang w:val="cs-CZ"/>
        </w:rPr>
      </w:pPr>
      <w:hyperlink r:id="rId10" w:history="1">
        <w:r w:rsidRPr="00921FAA">
          <w:rPr>
            <w:rStyle w:val="Hypertextovodkaz"/>
            <w:rFonts w:ascii="Palatino Linotype" w:hAnsi="Palatino Linotype" w:cs="TimesNewRoman"/>
            <w:sz w:val="22"/>
            <w:szCs w:val="22"/>
            <w:lang w:val="cs-CZ"/>
          </w:rPr>
          <w:t>http://buddhism-dict.net/ddb/</w:t>
        </w:r>
      </w:hyperlink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Metropolitan Museum of Art, Japanese Art History Timeline:</w:t>
      </w:r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hyperlink r:id="rId11" w:history="1">
        <w:r w:rsidRPr="00DE53D6">
          <w:rPr>
            <w:rStyle w:val="Hypertextovodkaz"/>
            <w:rFonts w:ascii="Palatino Linotype" w:hAnsi="Palatino Linotype"/>
            <w:sz w:val="22"/>
            <w:szCs w:val="22"/>
          </w:rPr>
          <w:t>http://www.metmuseum.org/toah/ht/?period=06&amp;region=eaj</w:t>
        </w:r>
      </w:hyperlink>
    </w:p>
    <w:p w:rsidR="004F2643" w:rsidRPr="00921FAA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texty – Numata Center for </w:t>
      </w:r>
      <w:r w:rsidRPr="002017B2">
        <w:rPr>
          <w:rFonts w:ascii="Palatino Linotype" w:hAnsi="Palatino Linotype"/>
          <w:sz w:val="22"/>
          <w:szCs w:val="22"/>
        </w:rPr>
        <w:t xml:space="preserve"> Buddhist Translation and Research</w:t>
      </w:r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hyperlink r:id="rId12" w:history="1">
        <w:r w:rsidRPr="006922EE">
          <w:rPr>
            <w:rStyle w:val="Hypertextovodkaz"/>
            <w:rFonts w:ascii="Palatino Linotype" w:hAnsi="Palatino Linotype"/>
            <w:sz w:val="22"/>
            <w:szCs w:val="22"/>
          </w:rPr>
          <w:t>https://www.bdkamerica.org/default.aspx?MPID=81</w:t>
        </w:r>
      </w:hyperlink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všeobecný prehľad o japonských chrámoch, svätyniach, buddhistickom umení</w:t>
      </w:r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hyperlink r:id="rId13" w:history="1">
        <w:r w:rsidRPr="006922EE">
          <w:rPr>
            <w:rStyle w:val="Hypertextovodkaz"/>
            <w:rFonts w:ascii="Palatino Linotype" w:hAnsi="Palatino Linotype"/>
            <w:sz w:val="22"/>
            <w:szCs w:val="22"/>
          </w:rPr>
          <w:t>http://www.art-and-archaeology.com/japan/japan.html</w:t>
        </w:r>
      </w:hyperlink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Buddhist Art News</w:t>
      </w:r>
    </w:p>
    <w:p w:rsidR="004F2643" w:rsidRDefault="004F2643" w:rsidP="004F2643">
      <w:pPr>
        <w:spacing w:line="276" w:lineRule="auto"/>
        <w:rPr>
          <w:rFonts w:ascii="Palatino Linotype" w:hAnsi="Palatino Linotype"/>
          <w:sz w:val="22"/>
          <w:szCs w:val="22"/>
        </w:rPr>
      </w:pPr>
      <w:hyperlink r:id="rId14" w:history="1">
        <w:r w:rsidRPr="00716070">
          <w:rPr>
            <w:rStyle w:val="Hypertextovodkaz"/>
            <w:rFonts w:ascii="Palatino Linotype" w:hAnsi="Palatino Linotype"/>
            <w:sz w:val="22"/>
            <w:szCs w:val="22"/>
          </w:rPr>
          <w:t>http://buddhistartnews.wordpress.com/</w:t>
        </w:r>
      </w:hyperlink>
    </w:p>
    <w:p w:rsidR="004F2643" w:rsidRPr="00921FAA" w:rsidRDefault="004F2643" w:rsidP="004F2643">
      <w:pPr>
        <w:spacing w:line="276" w:lineRule="auto"/>
        <w:rPr>
          <w:rFonts w:ascii="Palatino Linotype" w:hAnsi="Palatino Linotype" w:cs="TimesNewRoman"/>
          <w:sz w:val="22"/>
          <w:szCs w:val="22"/>
          <w:lang w:val="cs-CZ"/>
        </w:rPr>
      </w:pPr>
      <w:r w:rsidRPr="00921FAA">
        <w:rPr>
          <w:rFonts w:ascii="Palatino Linotype" w:hAnsi="Palatino Linotype" w:cs="TimesNewRoman"/>
          <w:sz w:val="22"/>
          <w:szCs w:val="22"/>
          <w:lang w:val="cs-CZ"/>
        </w:rPr>
        <w:t xml:space="preserve"> </w:t>
      </w:r>
    </w:p>
    <w:p w:rsidR="00D2671F" w:rsidRPr="004F2643" w:rsidRDefault="00D2671F">
      <w:pPr>
        <w:rPr>
          <w:lang w:val="cs-CZ"/>
        </w:rPr>
      </w:pPr>
    </w:p>
    <w:sectPr w:rsidR="00D2671F" w:rsidRPr="004F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8CE"/>
    <w:multiLevelType w:val="hybridMultilevel"/>
    <w:tmpl w:val="CC0C66B8"/>
    <w:lvl w:ilvl="0" w:tplc="6324E51E">
      <w:start w:val="1"/>
      <w:numFmt w:val="bullet"/>
      <w:lvlText w:val=""/>
      <w:lvlJc w:val="left"/>
      <w:pPr>
        <w:tabs>
          <w:tab w:val="num" w:pos="1040"/>
        </w:tabs>
        <w:ind w:left="1040" w:hanging="39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052C70"/>
    <w:multiLevelType w:val="hybridMultilevel"/>
    <w:tmpl w:val="E2CC5D64"/>
    <w:lvl w:ilvl="0" w:tplc="6324E51E">
      <w:start w:val="1"/>
      <w:numFmt w:val="bullet"/>
      <w:lvlText w:val=""/>
      <w:lvlJc w:val="left"/>
      <w:pPr>
        <w:tabs>
          <w:tab w:val="num" w:pos="1386"/>
        </w:tabs>
        <w:ind w:left="1386" w:hanging="39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>
    <w:nsid w:val="23C44989"/>
    <w:multiLevelType w:val="hybridMultilevel"/>
    <w:tmpl w:val="7DAA8574"/>
    <w:lvl w:ilvl="0" w:tplc="6324E51E">
      <w:start w:val="1"/>
      <w:numFmt w:val="bullet"/>
      <w:lvlText w:val=""/>
      <w:lvlJc w:val="left"/>
      <w:pPr>
        <w:tabs>
          <w:tab w:val="num" w:pos="1386"/>
        </w:tabs>
        <w:ind w:left="1386" w:hanging="396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">
    <w:nsid w:val="3FE2743D"/>
    <w:multiLevelType w:val="hybridMultilevel"/>
    <w:tmpl w:val="B9DCAF7E"/>
    <w:lvl w:ilvl="0" w:tplc="6324E51E">
      <w:start w:val="1"/>
      <w:numFmt w:val="bullet"/>
      <w:lvlText w:val=""/>
      <w:lvlJc w:val="left"/>
      <w:pPr>
        <w:tabs>
          <w:tab w:val="num" w:pos="1388"/>
        </w:tabs>
        <w:ind w:left="1388" w:hanging="396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6324E51E">
      <w:start w:val="1"/>
      <w:numFmt w:val="bullet"/>
      <w:lvlText w:val=""/>
      <w:lvlJc w:val="left"/>
      <w:pPr>
        <w:tabs>
          <w:tab w:val="num" w:pos="2904"/>
        </w:tabs>
        <w:ind w:left="2904" w:hanging="396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DE05DD6"/>
    <w:multiLevelType w:val="hybridMultilevel"/>
    <w:tmpl w:val="FDAE8A2C"/>
    <w:lvl w:ilvl="0" w:tplc="D60C3EF6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63E06"/>
    <w:multiLevelType w:val="hybridMultilevel"/>
    <w:tmpl w:val="733AD4F4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7D381DEB"/>
    <w:multiLevelType w:val="hybridMultilevel"/>
    <w:tmpl w:val="09486CDA"/>
    <w:lvl w:ilvl="0" w:tplc="42FAF4FA">
      <w:start w:val="1"/>
      <w:numFmt w:val="bullet"/>
      <w:lvlText w:val="]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4E51E">
      <w:start w:val="1"/>
      <w:numFmt w:val="bullet"/>
      <w:lvlText w:val=""/>
      <w:lvlJc w:val="left"/>
      <w:pPr>
        <w:tabs>
          <w:tab w:val="num" w:pos="1389"/>
        </w:tabs>
        <w:ind w:left="1389" w:hanging="396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43"/>
    <w:rsid w:val="000149CF"/>
    <w:rsid w:val="004F2643"/>
    <w:rsid w:val="00D2671F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643"/>
    <w:pPr>
      <w:spacing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264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F2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643"/>
    <w:pPr>
      <w:spacing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264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F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" TargetMode="External"/><Relationship Id="rId13" Type="http://schemas.openxmlformats.org/officeDocument/2006/relationships/hyperlink" Target="http://www.art-and-archaeology.com/japan/japa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i.fmph.uniba.sk/~filit/fil/fil.html" TargetMode="External"/><Relationship Id="rId12" Type="http://schemas.openxmlformats.org/officeDocument/2006/relationships/hyperlink" Target="https://www.bdkamerica.org/default.aspx?MPID=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nzan-u.ac.jp/SHUBUNKEN/publications/jjrs/jjrsMain.htm" TargetMode="External"/><Relationship Id="rId11" Type="http://schemas.openxmlformats.org/officeDocument/2006/relationships/hyperlink" Target="http://www.metmuseum.org/toah/ht/?period=06&amp;region=e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uddhism-dict.net/dd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s.kokugakuin.ac.jp/modules/xwords/" TargetMode="External"/><Relationship Id="rId14" Type="http://schemas.openxmlformats.org/officeDocument/2006/relationships/hyperlink" Target="http://buddhistartnews.wordpress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Kubovčáková</dc:creator>
  <cp:lastModifiedBy>Zuzana Kubovčáková</cp:lastModifiedBy>
  <cp:revision>2</cp:revision>
  <dcterms:created xsi:type="dcterms:W3CDTF">2014-02-25T14:54:00Z</dcterms:created>
  <dcterms:modified xsi:type="dcterms:W3CDTF">2014-02-25T15:02:00Z</dcterms:modified>
</cp:coreProperties>
</file>