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9D" w:rsidRDefault="00D76A0B">
      <w:r w:rsidRPr="00D76A0B">
        <w:rPr>
          <w:b/>
        </w:rPr>
        <w:t>Epigraphik</w:t>
      </w:r>
      <w:bookmarkStart w:id="0" w:name="_GoBack"/>
      <w:bookmarkEnd w:id="0"/>
      <w:r>
        <w:t xml:space="preserve"> (Inschriftenkunde) des Mittelalters und der Neuzeit:</w:t>
      </w:r>
    </w:p>
    <w:p w:rsidR="00D76A0B" w:rsidRPr="00D76A0B" w:rsidRDefault="00D76A0B" w:rsidP="00D76A0B">
      <w:pPr>
        <w:pStyle w:val="Default"/>
        <w:rPr>
          <w:rFonts w:asciiTheme="minorHAnsi" w:hAnsiTheme="minorHAnsi" w:cstheme="minorBidi"/>
          <w:color w:val="auto"/>
          <w:sz w:val="22"/>
          <w:szCs w:val="22"/>
        </w:rPr>
      </w:pPr>
      <w:r>
        <w:rPr>
          <w:rFonts w:asciiTheme="minorHAnsi" w:hAnsiTheme="minorHAnsi" w:cstheme="minorBidi"/>
          <w:color w:val="auto"/>
          <w:sz w:val="22"/>
          <w:szCs w:val="22"/>
        </w:rPr>
        <w:t>Die n</w:t>
      </w:r>
      <w:r w:rsidRPr="00D76A0B">
        <w:rPr>
          <w:rFonts w:asciiTheme="minorHAnsi" w:hAnsiTheme="minorHAnsi" w:cstheme="minorBidi"/>
          <w:color w:val="auto"/>
          <w:sz w:val="22"/>
          <w:szCs w:val="22"/>
        </w:rPr>
        <w:t xml:space="preserve">achantike Epigraphik ist (ähnlich </w:t>
      </w:r>
      <w:r>
        <w:rPr>
          <w:rFonts w:asciiTheme="minorHAnsi" w:hAnsiTheme="minorHAnsi" w:cstheme="minorBidi"/>
          <w:color w:val="auto"/>
          <w:sz w:val="22"/>
          <w:szCs w:val="22"/>
        </w:rPr>
        <w:t>wie die</w:t>
      </w:r>
      <w:r w:rsidRPr="00D76A0B">
        <w:rPr>
          <w:rFonts w:asciiTheme="minorHAnsi" w:hAnsiTheme="minorHAnsi" w:cstheme="minorBidi"/>
          <w:color w:val="auto"/>
          <w:sz w:val="22"/>
          <w:szCs w:val="22"/>
        </w:rPr>
        <w:t xml:space="preserve"> Paläographie der Neuzeit) eine der jüngsten im Kanon der Hilfswissenschaften etablierten Disziplinen</w:t>
      </w:r>
      <w:r>
        <w:rPr>
          <w:rFonts w:asciiTheme="minorHAnsi" w:hAnsiTheme="minorHAnsi" w:cstheme="minorBidi"/>
          <w:color w:val="auto"/>
          <w:sz w:val="22"/>
          <w:szCs w:val="22"/>
        </w:rPr>
        <w:t xml:space="preserve">. Die </w:t>
      </w:r>
      <w:r w:rsidRPr="00D76A0B">
        <w:rPr>
          <w:rFonts w:asciiTheme="minorHAnsi" w:hAnsiTheme="minorHAnsi" w:cstheme="minorBidi"/>
          <w:color w:val="auto"/>
          <w:sz w:val="22"/>
          <w:szCs w:val="22"/>
        </w:rPr>
        <w:t>Epigraphik des griechisch-römischen Altertums dagegen ist eine der ältesten Hilfswissenschaften überhaupt (humanistische Inschriftensammler des 15. Jh.)</w:t>
      </w:r>
      <w:r>
        <w:rPr>
          <w:rFonts w:asciiTheme="minorHAnsi" w:hAnsiTheme="minorHAnsi" w:cstheme="minorBidi"/>
          <w:color w:val="auto"/>
          <w:sz w:val="22"/>
          <w:szCs w:val="22"/>
        </w:rPr>
        <w:t>.</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 xml:space="preserve">Grund: antike Inschriften (original und </w:t>
      </w:r>
      <w:proofErr w:type="spellStart"/>
      <w:r w:rsidRPr="00D76A0B">
        <w:rPr>
          <w:rFonts w:asciiTheme="minorHAnsi" w:hAnsiTheme="minorHAnsi" w:cstheme="minorBidi"/>
          <w:color w:val="auto"/>
          <w:sz w:val="22"/>
          <w:szCs w:val="22"/>
        </w:rPr>
        <w:t>kopial</w:t>
      </w:r>
      <w:proofErr w:type="spellEnd"/>
      <w:r w:rsidRPr="00D76A0B">
        <w:rPr>
          <w:rFonts w:asciiTheme="minorHAnsi" w:hAnsiTheme="minorHAnsi" w:cstheme="minorBidi"/>
          <w:color w:val="auto"/>
          <w:sz w:val="22"/>
          <w:szCs w:val="22"/>
        </w:rPr>
        <w:t xml:space="preserve"> überliefert) sind in der Regel die einzigen schriftlichen Quellen zu Rechts-und Alltagsgeschichte des Altertums.</w:t>
      </w:r>
      <w:r>
        <w:rPr>
          <w:rFonts w:asciiTheme="minorHAnsi" w:hAnsiTheme="minorHAnsi" w:cstheme="minorBidi"/>
          <w:color w:val="auto"/>
          <w:sz w:val="22"/>
          <w:szCs w:val="22"/>
        </w:rPr>
        <w:t xml:space="preserve"> </w:t>
      </w:r>
      <w:r w:rsidRPr="00D76A0B">
        <w:rPr>
          <w:rFonts w:asciiTheme="minorHAnsi" w:hAnsiTheme="minorHAnsi" w:cstheme="minorBidi"/>
          <w:color w:val="auto"/>
          <w:sz w:val="22"/>
          <w:szCs w:val="22"/>
        </w:rPr>
        <w:t>Mittelalter</w:t>
      </w:r>
      <w:r>
        <w:rPr>
          <w:rFonts w:asciiTheme="minorHAnsi" w:hAnsiTheme="minorHAnsi" w:cstheme="minorBidi"/>
          <w:color w:val="auto"/>
          <w:sz w:val="22"/>
          <w:szCs w:val="22"/>
        </w:rPr>
        <w:t>liche und n</w:t>
      </w:r>
      <w:r w:rsidRPr="00D76A0B">
        <w:rPr>
          <w:rFonts w:asciiTheme="minorHAnsi" w:hAnsiTheme="minorHAnsi" w:cstheme="minorBidi"/>
          <w:color w:val="auto"/>
          <w:sz w:val="22"/>
          <w:szCs w:val="22"/>
        </w:rPr>
        <w:t>euzeitliche Inschriften dagegen sind nur eine Quellengruppe neben vielen anderen.</w:t>
      </w:r>
    </w:p>
    <w:p w:rsidR="00D76A0B" w:rsidRDefault="00D76A0B" w:rsidP="00D76A0B">
      <w:r w:rsidRPr="00D76A0B">
        <w:t xml:space="preserve">Spezifikum ist aber die bei ihnen </w:t>
      </w:r>
      <w:r>
        <w:t xml:space="preserve">gegenüber anderen </w:t>
      </w:r>
      <w:proofErr w:type="spellStart"/>
      <w:r>
        <w:t>texttlichen</w:t>
      </w:r>
      <w:proofErr w:type="spellEnd"/>
      <w:r>
        <w:t xml:space="preserve"> Quellen die </w:t>
      </w:r>
      <w:r w:rsidRPr="00D76A0B">
        <w:t xml:space="preserve">wesentlich größere Bedeutung des Anbringungszusammenhangs: Handschriften und Urkunden sind mobil, Inschriften dagegen </w:t>
      </w:r>
      <w:r>
        <w:t xml:space="preserve">oft </w:t>
      </w:r>
      <w:r w:rsidRPr="00D76A0B">
        <w:t>zumindest ursprünglich für einen ganz bestimm</w:t>
      </w:r>
      <w:r>
        <w:t>ten Anbringungsort vorgesehen. Daher haben m</w:t>
      </w:r>
      <w:r w:rsidRPr="00D76A0B">
        <w:t xml:space="preserve">ediale und kommunikationstheoretische Aspekte </w:t>
      </w:r>
      <w:r>
        <w:t>besondere Bedeutung.</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Während die Humanisten</w:t>
      </w:r>
      <w:r>
        <w:rPr>
          <w:rFonts w:asciiTheme="minorHAnsi" w:hAnsiTheme="minorHAnsi" w:cstheme="minorBidi"/>
          <w:color w:val="auto"/>
          <w:sz w:val="22"/>
          <w:szCs w:val="22"/>
        </w:rPr>
        <w:t xml:space="preserve"> des 15. Jh.</w:t>
      </w:r>
      <w:r w:rsidRPr="00D76A0B">
        <w:rPr>
          <w:rFonts w:asciiTheme="minorHAnsi" w:hAnsiTheme="minorHAnsi" w:cstheme="minorBidi"/>
          <w:color w:val="auto"/>
          <w:sz w:val="22"/>
          <w:szCs w:val="22"/>
        </w:rPr>
        <w:t xml:space="preserve"> zunächst fast ausschließlich an antiken Inschriften als historischen Quellen interessiert waren, benützen (adelige) Genealogen nachantike Inschriften ab dem ausgehenden 15. Jh. häufig als Quelle für faktische (biographische) Daten (z. B. Jakob </w:t>
      </w:r>
      <w:proofErr w:type="spellStart"/>
      <w:r w:rsidRPr="00D76A0B">
        <w:rPr>
          <w:rFonts w:asciiTheme="minorHAnsi" w:hAnsiTheme="minorHAnsi" w:cstheme="minorBidi"/>
          <w:color w:val="auto"/>
          <w:sz w:val="22"/>
          <w:szCs w:val="22"/>
        </w:rPr>
        <w:t>Mennel</w:t>
      </w:r>
      <w:proofErr w:type="spellEnd"/>
      <w:r w:rsidRPr="00D76A0B">
        <w:rPr>
          <w:rFonts w:asciiTheme="minorHAnsi" w:hAnsiTheme="minorHAnsi" w:cstheme="minorBidi"/>
          <w:color w:val="auto"/>
          <w:sz w:val="22"/>
          <w:szCs w:val="22"/>
        </w:rPr>
        <w:t xml:space="preserve"> für die Genealogie Maximilians I.).</w:t>
      </w:r>
    </w:p>
    <w:p w:rsidR="00D76A0B" w:rsidRPr="00D76A0B" w:rsidRDefault="00D76A0B" w:rsidP="00D76A0B">
      <w:pPr>
        <w:pStyle w:val="Default"/>
        <w:rPr>
          <w:rFonts w:asciiTheme="minorHAnsi" w:hAnsiTheme="minorHAnsi" w:cstheme="minorBidi"/>
          <w:color w:val="auto"/>
          <w:sz w:val="22"/>
          <w:szCs w:val="22"/>
        </w:rPr>
      </w:pPr>
      <w:proofErr w:type="spellStart"/>
      <w:r w:rsidRPr="00D76A0B">
        <w:rPr>
          <w:rFonts w:asciiTheme="minorHAnsi" w:hAnsiTheme="minorHAnsi" w:cstheme="minorBidi"/>
          <w:color w:val="auto"/>
          <w:sz w:val="22"/>
          <w:szCs w:val="22"/>
        </w:rPr>
        <w:t>Naheliegenderweise</w:t>
      </w:r>
      <w:proofErr w:type="spellEnd"/>
      <w:r w:rsidRPr="00D76A0B">
        <w:rPr>
          <w:rFonts w:asciiTheme="minorHAnsi" w:hAnsiTheme="minorHAnsi" w:cstheme="minorBidi"/>
          <w:color w:val="auto"/>
          <w:sz w:val="22"/>
          <w:szCs w:val="22"/>
        </w:rPr>
        <w:t xml:space="preserve"> konzentrieren sich diese Recherchen hauptsächlich auf Grabdenkmäler, die auch aus poetologisch-literarischen Gründen bald humanistisches Interesse finden.</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 xml:space="preserve">Metrische (Grab-)Inschriften des Mittelalters wurden schon parallel zu den antiken Inschriften von den Humanisten gesammelt, jedoch nicht als historische Quelle, sondern als Vorbild und Anregung für zeitgenössische (epigrammatische) Dichtung. </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 xml:space="preserve">Systematische Zusammenstellungen nachantiker Inschriften von konkreten Standorten (ähnlich wie die topographisch aufgebauten Sammlungen) nehmen erst mit dem </w:t>
      </w:r>
      <w:proofErr w:type="spellStart"/>
      <w:r w:rsidRPr="00D76A0B">
        <w:rPr>
          <w:rFonts w:asciiTheme="minorHAnsi" w:hAnsiTheme="minorHAnsi" w:cstheme="minorBidi"/>
          <w:color w:val="auto"/>
          <w:sz w:val="22"/>
          <w:szCs w:val="22"/>
        </w:rPr>
        <w:t>Antiquarismus</w:t>
      </w:r>
      <w:proofErr w:type="spellEnd"/>
      <w:r w:rsidRPr="00D76A0B">
        <w:rPr>
          <w:rFonts w:asciiTheme="minorHAnsi" w:hAnsiTheme="minorHAnsi" w:cstheme="minorBidi"/>
          <w:color w:val="auto"/>
          <w:sz w:val="22"/>
          <w:szCs w:val="22"/>
        </w:rPr>
        <w:t xml:space="preserve"> des späten 17. Jahrhunderts in stadtgeschichtlichen Darstellungen und in Publikationen zu einzelnen (kirchlichen) Institutionen zu, parallel dazu entstehen Sammlungen von Grabdenkmälern adeliger Familien. Einzelne späthumanistische Grabdenkmalsammlungen sind auch </w:t>
      </w:r>
      <w:r>
        <w:rPr>
          <w:rFonts w:asciiTheme="minorHAnsi" w:hAnsiTheme="minorHAnsi" w:cstheme="minorBidi"/>
          <w:color w:val="auto"/>
          <w:sz w:val="22"/>
          <w:szCs w:val="22"/>
        </w:rPr>
        <w:t xml:space="preserve">gelehrten </w:t>
      </w:r>
      <w:proofErr w:type="spellStart"/>
      <w:r w:rsidRPr="00D76A0B">
        <w:rPr>
          <w:rFonts w:asciiTheme="minorHAnsi" w:hAnsiTheme="minorHAnsi" w:cstheme="minorBidi"/>
          <w:i/>
          <w:color w:val="auto"/>
          <w:sz w:val="22"/>
          <w:szCs w:val="22"/>
        </w:rPr>
        <w:t>viri</w:t>
      </w:r>
      <w:proofErr w:type="spellEnd"/>
      <w:r w:rsidRPr="00D76A0B">
        <w:rPr>
          <w:rFonts w:asciiTheme="minorHAnsi" w:hAnsiTheme="minorHAnsi" w:cstheme="minorBidi"/>
          <w:i/>
          <w:color w:val="auto"/>
          <w:sz w:val="22"/>
          <w:szCs w:val="22"/>
        </w:rPr>
        <w:t xml:space="preserve"> illustres</w:t>
      </w:r>
      <w:r w:rsidRPr="00D76A0B">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oder z. B. den Reformatoren </w:t>
      </w:r>
      <w:r w:rsidRPr="00D76A0B">
        <w:rPr>
          <w:rFonts w:asciiTheme="minorHAnsi" w:hAnsiTheme="minorHAnsi" w:cstheme="minorBidi"/>
          <w:color w:val="auto"/>
          <w:sz w:val="22"/>
          <w:szCs w:val="22"/>
        </w:rPr>
        <w:t>gewidmet.</w:t>
      </w:r>
    </w:p>
    <w:p w:rsidR="00D76A0B" w:rsidRDefault="00D76A0B" w:rsidP="00D76A0B">
      <w:r w:rsidRPr="00D76A0B">
        <w:t>Bei all diesen Sammlungen lässt sich grundsätzlich zwischen solchen ohne bildliche Überlieferung und solchen mit Holzschnitten und Kupferstichen unterscheiden. Letztere interessieren sich wenigstens dem Anspruch nach auch für die Materialität der Inschriftenträger (Achtung: es kann sich dennoch auch um „fiktive“ Denkmäler handeln!)</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Innerhalb der patriotischen „vaterländischen“ Geschichtsschreibung des frühen 19. Jahrhunderts im „</w:t>
      </w:r>
      <w:r>
        <w:rPr>
          <w:rFonts w:asciiTheme="minorHAnsi" w:hAnsiTheme="minorHAnsi" w:cstheme="minorBidi"/>
          <w:color w:val="auto"/>
          <w:sz w:val="22"/>
          <w:szCs w:val="22"/>
        </w:rPr>
        <w:t>österreichischen Kaiserstaat“ wu</w:t>
      </w:r>
      <w:r w:rsidRPr="00D76A0B">
        <w:rPr>
          <w:rFonts w:asciiTheme="minorHAnsi" w:hAnsiTheme="minorHAnsi" w:cstheme="minorBidi"/>
          <w:color w:val="auto"/>
          <w:sz w:val="22"/>
          <w:szCs w:val="22"/>
        </w:rPr>
        <w:t>rden Inschriften verstärkt als topographische Quellen gesammelt.</w:t>
      </w:r>
    </w:p>
    <w:p w:rsidR="00D76A0B" w:rsidRPr="00D76A0B" w:rsidRDefault="00D76A0B" w:rsidP="00D76A0B">
      <w:r>
        <w:t xml:space="preserve">Der </w:t>
      </w:r>
      <w:r w:rsidRPr="00D76A0B">
        <w:t xml:space="preserve">Plan eines „Corpus </w:t>
      </w:r>
      <w:proofErr w:type="spellStart"/>
      <w:r w:rsidRPr="00D76A0B">
        <w:t>Inscriptionum</w:t>
      </w:r>
      <w:proofErr w:type="spellEnd"/>
      <w:r w:rsidRPr="00D76A0B">
        <w:t xml:space="preserve"> </w:t>
      </w:r>
      <w:proofErr w:type="spellStart"/>
      <w:r w:rsidRPr="00D76A0B">
        <w:t>Imperii</w:t>
      </w:r>
      <w:proofErr w:type="spellEnd"/>
      <w:r w:rsidRPr="00D76A0B">
        <w:t xml:space="preserve"> </w:t>
      </w:r>
      <w:proofErr w:type="spellStart"/>
      <w:r w:rsidRPr="00D76A0B">
        <w:t>Austriaci</w:t>
      </w:r>
      <w:proofErr w:type="spellEnd"/>
      <w:r w:rsidRPr="00D76A0B">
        <w:t>“</w:t>
      </w:r>
      <w:r>
        <w:t>,</w:t>
      </w:r>
      <w:r w:rsidRPr="00D76A0B">
        <w:t xml:space="preserve"> in den 1830er Jahren </w:t>
      </w:r>
      <w:r>
        <w:t xml:space="preserve">in Wien am Münzkabinett entworfen, </w:t>
      </w:r>
      <w:r w:rsidRPr="00D76A0B">
        <w:t>meinte eigentlich antike Inschriften, gesammelt wurden aber (ausschließlich in Mähren) nachantike Denkmäler</w:t>
      </w:r>
      <w:r>
        <w:t xml:space="preserve"> (Die zurückgeschickten Fragebögen sind heute im MZA Brno aufbewahrt).</w:t>
      </w:r>
    </w:p>
    <w:p w:rsidR="00D76A0B" w:rsidRDefault="00D76A0B" w:rsidP="00D76A0B">
      <w:r w:rsidRPr="00D76A0B">
        <w:t>Editionsreihen mittelalterlicher und neuzeitlicher Inschriften wurden –</w:t>
      </w:r>
      <w:r>
        <w:t xml:space="preserve"> </w:t>
      </w:r>
      <w:r w:rsidRPr="00D76A0B">
        <w:t xml:space="preserve">deutlich nach dem Corpus </w:t>
      </w:r>
      <w:proofErr w:type="spellStart"/>
      <w:r w:rsidRPr="00D76A0B">
        <w:t>Inscriptionum</w:t>
      </w:r>
      <w:proofErr w:type="spellEnd"/>
      <w:r w:rsidRPr="00D76A0B">
        <w:t xml:space="preserve"> </w:t>
      </w:r>
      <w:proofErr w:type="spellStart"/>
      <w:r w:rsidRPr="00D76A0B">
        <w:t>Latinarum</w:t>
      </w:r>
      <w:proofErr w:type="spellEnd"/>
      <w:r w:rsidRPr="00D76A0B">
        <w:t xml:space="preserve"> –</w:t>
      </w:r>
      <w:r>
        <w:t xml:space="preserve"> </w:t>
      </w:r>
      <w:r w:rsidRPr="00D76A0B">
        <w:t xml:space="preserve">erst im 20. Jahrhundert begründet. Die älteste sind die „Deutschen Inschriften“, 1937 vor dem Hintergrund der Volkstumsforschung </w:t>
      </w:r>
      <w:r>
        <w:t>begründet</w:t>
      </w:r>
      <w:r w:rsidRPr="00D76A0B">
        <w:t xml:space="preserve"> (Titel</w:t>
      </w:r>
      <w:r>
        <w:t>!</w:t>
      </w:r>
      <w:r w:rsidRPr="00D76A0B">
        <w:t>). Aus den Inschriften der deutschsprachigen Länder (und z. B. der Ablöse des Lateinischen durch das Deutsche als Sprache der Inschriften) sollte deutsches „Wesen“ ersichtlich werden.</w:t>
      </w:r>
    </w:p>
    <w:p w:rsidR="00D76A0B" w:rsidRPr="00D76A0B" w:rsidRDefault="00D76A0B" w:rsidP="00D76A0B">
      <w:pPr>
        <w:pStyle w:val="Default"/>
        <w:rPr>
          <w:rFonts w:asciiTheme="minorHAnsi" w:hAnsiTheme="minorHAnsi" w:cstheme="minorBidi"/>
          <w:color w:val="auto"/>
          <w:sz w:val="22"/>
          <w:szCs w:val="22"/>
        </w:rPr>
      </w:pP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 xml:space="preserve">Nach dem Zweiten Weltkrieg Wiederbegründung als Kooperation der deutschen Akademien und der Österreichischen Akademie der Wissenschaften. Bis heute das produktivste </w:t>
      </w:r>
      <w:proofErr w:type="spellStart"/>
      <w:r w:rsidRPr="00D76A0B">
        <w:rPr>
          <w:rFonts w:asciiTheme="minorHAnsi" w:hAnsiTheme="minorHAnsi" w:cstheme="minorBidi"/>
          <w:color w:val="auto"/>
          <w:sz w:val="22"/>
          <w:szCs w:val="22"/>
        </w:rPr>
        <w:t>epigraphische</w:t>
      </w:r>
      <w:proofErr w:type="spellEnd"/>
      <w:r w:rsidRPr="00D76A0B">
        <w:rPr>
          <w:rFonts w:asciiTheme="minorHAnsi" w:hAnsiTheme="minorHAnsi" w:cstheme="minorBidi"/>
          <w:color w:val="auto"/>
          <w:sz w:val="22"/>
          <w:szCs w:val="22"/>
        </w:rPr>
        <w:t xml:space="preserve"> </w:t>
      </w:r>
      <w:r w:rsidRPr="00D76A0B">
        <w:rPr>
          <w:rFonts w:asciiTheme="minorHAnsi" w:hAnsiTheme="minorHAnsi" w:cstheme="minorBidi"/>
          <w:color w:val="auto"/>
          <w:sz w:val="22"/>
          <w:szCs w:val="22"/>
        </w:rPr>
        <w:lastRenderedPageBreak/>
        <w:t xml:space="preserve">Editionsunternehmen weltweit: erschienen sind </w:t>
      </w:r>
      <w:proofErr w:type="spellStart"/>
      <w:r w:rsidRPr="00D76A0B">
        <w:rPr>
          <w:rFonts w:asciiTheme="minorHAnsi" w:hAnsiTheme="minorHAnsi" w:cstheme="minorBidi"/>
          <w:color w:val="auto"/>
          <w:sz w:val="22"/>
          <w:szCs w:val="22"/>
        </w:rPr>
        <w:t>dzt</w:t>
      </w:r>
      <w:proofErr w:type="spellEnd"/>
      <w:r w:rsidRPr="00D76A0B">
        <w:rPr>
          <w:rFonts w:asciiTheme="minorHAnsi" w:hAnsiTheme="minorHAnsi" w:cstheme="minorBidi"/>
          <w:color w:val="auto"/>
          <w:sz w:val="22"/>
          <w:szCs w:val="22"/>
        </w:rPr>
        <w:t>. ca. 100 Bände, parallel in den letzten Jahren auch Online-Angebot (DIO).</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 xml:space="preserve">Gesammelt werden original erhaltene und </w:t>
      </w:r>
      <w:proofErr w:type="spellStart"/>
      <w:r w:rsidRPr="00D76A0B">
        <w:rPr>
          <w:rFonts w:asciiTheme="minorHAnsi" w:hAnsiTheme="minorHAnsi" w:cstheme="minorBidi"/>
          <w:color w:val="auto"/>
          <w:sz w:val="22"/>
          <w:szCs w:val="22"/>
        </w:rPr>
        <w:t>kopial</w:t>
      </w:r>
      <w:proofErr w:type="spellEnd"/>
      <w:r w:rsidRPr="00D76A0B">
        <w:rPr>
          <w:rFonts w:asciiTheme="minorHAnsi" w:hAnsiTheme="minorHAnsi" w:cstheme="minorBidi"/>
          <w:color w:val="auto"/>
          <w:sz w:val="22"/>
          <w:szCs w:val="22"/>
        </w:rPr>
        <w:t xml:space="preserve"> überlieferte Inschriften vom Frühmittelalter bis ca. 1650 mit Anspruch auf Vollständigkeit. Die angewendeten Editionsrichtlinien unterscheiden sich klar von denen des CIL (</w:t>
      </w:r>
      <w:proofErr w:type="spellStart"/>
      <w:r w:rsidRPr="00D76A0B">
        <w:rPr>
          <w:rFonts w:asciiTheme="minorHAnsi" w:hAnsiTheme="minorHAnsi" w:cstheme="minorBidi"/>
          <w:color w:val="auto"/>
          <w:sz w:val="22"/>
          <w:szCs w:val="22"/>
        </w:rPr>
        <w:t>Leidener</w:t>
      </w:r>
      <w:proofErr w:type="spellEnd"/>
      <w:r w:rsidRPr="00D76A0B">
        <w:rPr>
          <w:rFonts w:asciiTheme="minorHAnsi" w:hAnsiTheme="minorHAnsi" w:cstheme="minorBidi"/>
          <w:color w:val="auto"/>
          <w:sz w:val="22"/>
          <w:szCs w:val="22"/>
        </w:rPr>
        <w:t xml:space="preserve"> Klammersystem), sind komplexer und stärker von diplomatischen Editionen </w:t>
      </w:r>
      <w:proofErr w:type="spellStart"/>
      <w:r w:rsidRPr="00D76A0B">
        <w:rPr>
          <w:rFonts w:asciiTheme="minorHAnsi" w:hAnsiTheme="minorHAnsi" w:cstheme="minorBidi"/>
          <w:color w:val="auto"/>
          <w:sz w:val="22"/>
          <w:szCs w:val="22"/>
        </w:rPr>
        <w:t>beeeinflusst</w:t>
      </w:r>
      <w:proofErr w:type="spellEnd"/>
      <w:r w:rsidRPr="00D76A0B">
        <w:rPr>
          <w:rFonts w:asciiTheme="minorHAnsi" w:hAnsiTheme="minorHAnsi" w:cstheme="minorBidi"/>
          <w:color w:val="auto"/>
          <w:sz w:val="22"/>
          <w:szCs w:val="22"/>
        </w:rPr>
        <w:t xml:space="preserve">. </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Andere nationale Editionsreihen zur nachantiken Epigraphik</w:t>
      </w:r>
      <w:r>
        <w:rPr>
          <w:rFonts w:asciiTheme="minorHAnsi" w:hAnsiTheme="minorHAnsi" w:cstheme="minorBidi"/>
          <w:color w:val="auto"/>
          <w:sz w:val="22"/>
          <w:szCs w:val="22"/>
        </w:rPr>
        <w:t xml:space="preserve"> wurden teilweise deutlich</w:t>
      </w:r>
      <w:r w:rsidRPr="00D76A0B">
        <w:rPr>
          <w:rFonts w:asciiTheme="minorHAnsi" w:hAnsiTheme="minorHAnsi" w:cstheme="minorBidi"/>
          <w:color w:val="auto"/>
          <w:sz w:val="22"/>
          <w:szCs w:val="22"/>
        </w:rPr>
        <w:t xml:space="preserve"> später eingerichtet. Meist liegen die Aufnahmegrenzen jedoch bei diesen noch im Mittelalter (in Frankreich –</w:t>
      </w:r>
      <w:r>
        <w:rPr>
          <w:rFonts w:asciiTheme="minorHAnsi" w:hAnsiTheme="minorHAnsi" w:cstheme="minorBidi"/>
          <w:color w:val="auto"/>
          <w:sz w:val="22"/>
          <w:szCs w:val="22"/>
        </w:rPr>
        <w:t xml:space="preserve"> </w:t>
      </w:r>
      <w:r w:rsidRPr="00D76A0B">
        <w:rPr>
          <w:rFonts w:asciiTheme="minorHAnsi" w:hAnsiTheme="minorHAnsi" w:cstheme="minorBidi"/>
          <w:color w:val="auto"/>
          <w:sz w:val="22"/>
          <w:szCs w:val="22"/>
        </w:rPr>
        <w:t xml:space="preserve">Corpus des </w:t>
      </w:r>
      <w:proofErr w:type="spellStart"/>
      <w:r w:rsidRPr="00D76A0B">
        <w:rPr>
          <w:rFonts w:asciiTheme="minorHAnsi" w:hAnsiTheme="minorHAnsi" w:cstheme="minorBidi"/>
          <w:color w:val="auto"/>
          <w:sz w:val="22"/>
          <w:szCs w:val="22"/>
        </w:rPr>
        <w:t>inscriptions</w:t>
      </w:r>
      <w:proofErr w:type="spellEnd"/>
      <w:r w:rsidRPr="00D76A0B">
        <w:rPr>
          <w:rFonts w:asciiTheme="minorHAnsi" w:hAnsiTheme="minorHAnsi" w:cstheme="minorBidi"/>
          <w:color w:val="auto"/>
          <w:sz w:val="22"/>
          <w:szCs w:val="22"/>
        </w:rPr>
        <w:t xml:space="preserve"> de la France </w:t>
      </w:r>
      <w:proofErr w:type="spellStart"/>
      <w:r w:rsidRPr="00D76A0B">
        <w:rPr>
          <w:rFonts w:asciiTheme="minorHAnsi" w:hAnsiTheme="minorHAnsi" w:cstheme="minorBidi"/>
          <w:color w:val="auto"/>
          <w:sz w:val="22"/>
          <w:szCs w:val="22"/>
        </w:rPr>
        <w:t>médiévale</w:t>
      </w:r>
      <w:proofErr w:type="spellEnd"/>
      <w:r w:rsidRPr="00D76A0B">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r w:rsidRPr="00D76A0B">
        <w:rPr>
          <w:rFonts w:asciiTheme="minorHAnsi" w:hAnsiTheme="minorHAnsi" w:cstheme="minorBidi"/>
          <w:color w:val="auto"/>
          <w:sz w:val="22"/>
          <w:szCs w:val="22"/>
        </w:rPr>
        <w:t>und in der Schweiz –</w:t>
      </w:r>
      <w:r>
        <w:rPr>
          <w:rFonts w:asciiTheme="minorHAnsi" w:hAnsiTheme="minorHAnsi" w:cstheme="minorBidi"/>
          <w:color w:val="auto"/>
          <w:sz w:val="22"/>
          <w:szCs w:val="22"/>
        </w:rPr>
        <w:t xml:space="preserve"> </w:t>
      </w:r>
      <w:r w:rsidRPr="00D76A0B">
        <w:rPr>
          <w:rFonts w:asciiTheme="minorHAnsi" w:hAnsiTheme="minorHAnsi" w:cstheme="minorBidi"/>
          <w:color w:val="auto"/>
          <w:sz w:val="22"/>
          <w:szCs w:val="22"/>
        </w:rPr>
        <w:t xml:space="preserve">Corpus </w:t>
      </w:r>
      <w:proofErr w:type="spellStart"/>
      <w:r w:rsidRPr="00D76A0B">
        <w:rPr>
          <w:rFonts w:asciiTheme="minorHAnsi" w:hAnsiTheme="minorHAnsi" w:cstheme="minorBidi"/>
          <w:color w:val="auto"/>
          <w:sz w:val="22"/>
          <w:szCs w:val="22"/>
        </w:rPr>
        <w:t>inscriptionum</w:t>
      </w:r>
      <w:proofErr w:type="spellEnd"/>
      <w:r w:rsidRPr="00D76A0B">
        <w:rPr>
          <w:rFonts w:asciiTheme="minorHAnsi" w:hAnsiTheme="minorHAnsi" w:cstheme="minorBidi"/>
          <w:color w:val="auto"/>
          <w:sz w:val="22"/>
          <w:szCs w:val="22"/>
        </w:rPr>
        <w:t xml:space="preserve"> </w:t>
      </w:r>
      <w:proofErr w:type="spellStart"/>
      <w:r w:rsidRPr="00D76A0B">
        <w:rPr>
          <w:rFonts w:asciiTheme="minorHAnsi" w:hAnsiTheme="minorHAnsi" w:cstheme="minorBidi"/>
          <w:color w:val="auto"/>
          <w:sz w:val="22"/>
          <w:szCs w:val="22"/>
        </w:rPr>
        <w:t>medii</w:t>
      </w:r>
      <w:proofErr w:type="spellEnd"/>
      <w:r w:rsidRPr="00D76A0B">
        <w:rPr>
          <w:rFonts w:asciiTheme="minorHAnsi" w:hAnsiTheme="minorHAnsi" w:cstheme="minorBidi"/>
          <w:color w:val="auto"/>
          <w:sz w:val="22"/>
          <w:szCs w:val="22"/>
        </w:rPr>
        <w:t xml:space="preserve"> </w:t>
      </w:r>
      <w:proofErr w:type="spellStart"/>
      <w:r w:rsidRPr="00D76A0B">
        <w:rPr>
          <w:rFonts w:asciiTheme="minorHAnsi" w:hAnsiTheme="minorHAnsi" w:cstheme="minorBidi"/>
          <w:color w:val="auto"/>
          <w:sz w:val="22"/>
          <w:szCs w:val="22"/>
        </w:rPr>
        <w:t>aevi</w:t>
      </w:r>
      <w:proofErr w:type="spellEnd"/>
      <w:r w:rsidRPr="00D76A0B">
        <w:rPr>
          <w:rFonts w:asciiTheme="minorHAnsi" w:hAnsiTheme="minorHAnsi" w:cstheme="minorBidi"/>
          <w:color w:val="auto"/>
          <w:sz w:val="22"/>
          <w:szCs w:val="22"/>
        </w:rPr>
        <w:t xml:space="preserve"> </w:t>
      </w:r>
      <w:proofErr w:type="spellStart"/>
      <w:r w:rsidRPr="00D76A0B">
        <w:rPr>
          <w:rFonts w:asciiTheme="minorHAnsi" w:hAnsiTheme="minorHAnsi" w:cstheme="minorBidi"/>
          <w:color w:val="auto"/>
          <w:sz w:val="22"/>
          <w:szCs w:val="22"/>
        </w:rPr>
        <w:t>Hevetiae</w:t>
      </w:r>
      <w:proofErr w:type="spellEnd"/>
      <w:r w:rsidRPr="00D76A0B">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r w:rsidRPr="00D76A0B">
        <w:rPr>
          <w:rFonts w:asciiTheme="minorHAnsi" w:hAnsiTheme="minorHAnsi" w:cstheme="minorBidi"/>
          <w:color w:val="auto"/>
          <w:sz w:val="22"/>
          <w:szCs w:val="22"/>
        </w:rPr>
        <w:t xml:space="preserve">ca. bei 1300). </w:t>
      </w:r>
    </w:p>
    <w:p w:rsidR="00D76A0B" w:rsidRDefault="00D76A0B" w:rsidP="00D76A0B">
      <w:r w:rsidRPr="00D76A0B">
        <w:t>In England und –</w:t>
      </w:r>
      <w:r>
        <w:t xml:space="preserve"> </w:t>
      </w:r>
      <w:r w:rsidRPr="00D76A0B">
        <w:t>trotz mehrerer Anläufe –</w:t>
      </w:r>
      <w:r>
        <w:t xml:space="preserve"> </w:t>
      </w:r>
      <w:r w:rsidRPr="00D76A0B">
        <w:t>auch in Italien fehlen entsprechende Unternehmen, während in Ostmitteleuropa Reihen begründet wurden, die in der Konzeption den „Deutschen Inschriften“ sehr ähnlich sind (Tschechische Republik, Polen).</w:t>
      </w:r>
      <w:r>
        <w:t xml:space="preserve"> </w:t>
      </w:r>
    </w:p>
    <w:p w:rsidR="00D76A0B" w:rsidRPr="00D76A0B" w:rsidRDefault="00D76A0B" w:rsidP="00D76A0B">
      <w:r w:rsidRPr="00D76A0B">
        <w:t xml:space="preserve">Zur </w:t>
      </w:r>
      <w:r w:rsidRPr="00BE748B">
        <w:rPr>
          <w:b/>
        </w:rPr>
        <w:t>Definition des Inschriften-Begriffs</w:t>
      </w:r>
      <w:r>
        <w:t xml:space="preserve"> existieren Zw</w:t>
      </w:r>
      <w:r w:rsidRPr="00D76A0B">
        <w:t>ei verschiedene Zugangsweisen in den deutschsprachigen Ländern bzw. in Frankreich:</w:t>
      </w:r>
    </w:p>
    <w:p w:rsid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In der stark diplomatisch-</w:t>
      </w:r>
      <w:proofErr w:type="spellStart"/>
      <w:r w:rsidRPr="00D76A0B">
        <w:rPr>
          <w:rFonts w:asciiTheme="minorHAnsi" w:hAnsiTheme="minorHAnsi" w:cstheme="minorBidi"/>
          <w:color w:val="auto"/>
          <w:sz w:val="22"/>
          <w:szCs w:val="22"/>
        </w:rPr>
        <w:t>hilfswissenschaftlichen</w:t>
      </w:r>
      <w:proofErr w:type="spellEnd"/>
      <w:r w:rsidRPr="00D76A0B">
        <w:rPr>
          <w:rFonts w:asciiTheme="minorHAnsi" w:hAnsiTheme="minorHAnsi" w:cstheme="minorBidi"/>
          <w:color w:val="auto"/>
          <w:sz w:val="22"/>
          <w:szCs w:val="22"/>
        </w:rPr>
        <w:t xml:space="preserve"> Tradition Deutschlands und Österreichs ist eine „technische“ Definition </w:t>
      </w:r>
      <w:r>
        <w:rPr>
          <w:rFonts w:asciiTheme="minorHAnsi" w:hAnsiTheme="minorHAnsi" w:cstheme="minorBidi"/>
          <w:color w:val="auto"/>
          <w:sz w:val="22"/>
          <w:szCs w:val="22"/>
        </w:rPr>
        <w:t xml:space="preserve">von Inschriften üblich geworden: </w:t>
      </w:r>
      <w:r w:rsidRPr="00D76A0B">
        <w:rPr>
          <w:rFonts w:asciiTheme="minorHAnsi" w:hAnsiTheme="minorHAnsi" w:cstheme="minorBidi"/>
          <w:color w:val="auto"/>
          <w:sz w:val="22"/>
          <w:szCs w:val="22"/>
        </w:rPr>
        <w:t xml:space="preserve">Inschriften sind Texte auf unterschiedlichen Materialen (Stein, Holz, Glas, Metall, Textil etc.), die mit Mitteln und von Kräften ausgeführt wurden, die nicht dem zeitgenössischen Kanzlei-und Schreibschulbetrieb angehörten (Rudolf M. Kloos). </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In der Forschung daher starke Betonung der Inschriftenpaläographie.</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 xml:space="preserve">In Frankreich interessiert sich die </w:t>
      </w:r>
      <w:proofErr w:type="spellStart"/>
      <w:r w:rsidRPr="00D76A0B">
        <w:rPr>
          <w:rFonts w:asciiTheme="minorHAnsi" w:hAnsiTheme="minorHAnsi" w:cstheme="minorBidi"/>
          <w:color w:val="auto"/>
          <w:sz w:val="22"/>
          <w:szCs w:val="22"/>
        </w:rPr>
        <w:t>epigraphische</w:t>
      </w:r>
      <w:proofErr w:type="spellEnd"/>
      <w:r w:rsidRPr="00D76A0B">
        <w:rPr>
          <w:rFonts w:asciiTheme="minorHAnsi" w:hAnsiTheme="minorHAnsi" w:cstheme="minorBidi"/>
          <w:color w:val="auto"/>
          <w:sz w:val="22"/>
          <w:szCs w:val="22"/>
        </w:rPr>
        <w:t xml:space="preserve"> Forschung stärker für Textgeschichte und Kulturgeschichte. Die französische Definition des Inschriftenbegriffs unterscheidet </w:t>
      </w:r>
      <w:proofErr w:type="spellStart"/>
      <w:r w:rsidRPr="00D76A0B">
        <w:rPr>
          <w:rFonts w:asciiTheme="minorHAnsi" w:hAnsiTheme="minorHAnsi" w:cstheme="minorBidi"/>
          <w:color w:val="auto"/>
          <w:sz w:val="22"/>
          <w:szCs w:val="22"/>
        </w:rPr>
        <w:t>epigraphische</w:t>
      </w:r>
      <w:proofErr w:type="spellEnd"/>
      <w:r w:rsidRPr="00D76A0B">
        <w:rPr>
          <w:rFonts w:asciiTheme="minorHAnsi" w:hAnsiTheme="minorHAnsi" w:cstheme="minorBidi"/>
          <w:color w:val="auto"/>
          <w:sz w:val="22"/>
          <w:szCs w:val="22"/>
        </w:rPr>
        <w:t xml:space="preserve"> Texte von anderen daher durch kommunikationstheoretische Aspekte: wesentliche Merkmale von Inschriften seien daher „</w:t>
      </w:r>
      <w:proofErr w:type="spellStart"/>
      <w:r w:rsidRPr="00D76A0B">
        <w:rPr>
          <w:rFonts w:asciiTheme="minorHAnsi" w:hAnsiTheme="minorHAnsi" w:cstheme="minorBidi"/>
          <w:color w:val="auto"/>
          <w:sz w:val="22"/>
          <w:szCs w:val="22"/>
        </w:rPr>
        <w:t>publicité</w:t>
      </w:r>
      <w:proofErr w:type="spellEnd"/>
      <w:r w:rsidRPr="00D76A0B">
        <w:rPr>
          <w:rFonts w:asciiTheme="minorHAnsi" w:hAnsiTheme="minorHAnsi" w:cstheme="minorBidi"/>
          <w:color w:val="auto"/>
          <w:sz w:val="22"/>
          <w:szCs w:val="22"/>
        </w:rPr>
        <w:t>“ und „</w:t>
      </w:r>
      <w:proofErr w:type="spellStart"/>
      <w:r w:rsidRPr="00D76A0B">
        <w:rPr>
          <w:rFonts w:asciiTheme="minorHAnsi" w:hAnsiTheme="minorHAnsi" w:cstheme="minorBidi"/>
          <w:color w:val="auto"/>
          <w:sz w:val="22"/>
          <w:szCs w:val="22"/>
        </w:rPr>
        <w:t>longue</w:t>
      </w:r>
      <w:proofErr w:type="spellEnd"/>
      <w:r w:rsidRPr="00D76A0B">
        <w:rPr>
          <w:rFonts w:asciiTheme="minorHAnsi" w:hAnsiTheme="minorHAnsi" w:cstheme="minorBidi"/>
          <w:color w:val="auto"/>
          <w:sz w:val="22"/>
          <w:szCs w:val="22"/>
        </w:rPr>
        <w:t xml:space="preserve"> </w:t>
      </w:r>
      <w:proofErr w:type="spellStart"/>
      <w:r w:rsidRPr="00D76A0B">
        <w:rPr>
          <w:rFonts w:asciiTheme="minorHAnsi" w:hAnsiTheme="minorHAnsi" w:cstheme="minorBidi"/>
          <w:color w:val="auto"/>
          <w:sz w:val="22"/>
          <w:szCs w:val="22"/>
        </w:rPr>
        <w:t>durée</w:t>
      </w:r>
      <w:proofErr w:type="spellEnd"/>
      <w:r w:rsidRPr="00D76A0B">
        <w:rPr>
          <w:rFonts w:asciiTheme="minorHAnsi" w:hAnsiTheme="minorHAnsi" w:cstheme="minorBidi"/>
          <w:color w:val="auto"/>
          <w:sz w:val="22"/>
          <w:szCs w:val="22"/>
        </w:rPr>
        <w:t>“. Jüngere Epigraphiker im deutschsprachigen Raum tendieren zu einer Synthese beider Sichtweisen.</w:t>
      </w:r>
    </w:p>
    <w:p w:rsidR="00D76A0B" w:rsidRPr="00D76A0B" w:rsidRDefault="00D76A0B" w:rsidP="00D76A0B">
      <w:pPr>
        <w:pStyle w:val="Default"/>
        <w:rPr>
          <w:rFonts w:asciiTheme="minorHAnsi" w:hAnsiTheme="minorHAnsi" w:cstheme="minorBidi"/>
          <w:color w:val="auto"/>
          <w:sz w:val="22"/>
          <w:szCs w:val="22"/>
        </w:rPr>
      </w:pPr>
    </w:p>
    <w:p w:rsid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Entsprechend der Begrifflichkeit der Diplomatik ließe sich auch für Inschriften die Forderung nach Berücksichtigung äußerer u</w:t>
      </w:r>
      <w:r>
        <w:rPr>
          <w:rFonts w:asciiTheme="minorHAnsi" w:hAnsiTheme="minorHAnsi" w:cstheme="minorBidi"/>
          <w:color w:val="auto"/>
          <w:sz w:val="22"/>
          <w:szCs w:val="22"/>
        </w:rPr>
        <w:t>nd innerer Merkmale aufstellen.</w:t>
      </w:r>
    </w:p>
    <w:p w:rsidR="00D76A0B" w:rsidRDefault="00D76A0B" w:rsidP="00D76A0B">
      <w:pPr>
        <w:pStyle w:val="Default"/>
        <w:rPr>
          <w:rFonts w:asciiTheme="minorHAnsi" w:hAnsiTheme="minorHAnsi" w:cstheme="minorBidi"/>
          <w:color w:val="auto"/>
          <w:sz w:val="22"/>
          <w:szCs w:val="22"/>
        </w:rPr>
      </w:pP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Äußere Merkmale:</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Form und Anbringungszusammenhang des Inschriftenträgers</w:t>
      </w:r>
    </w:p>
    <w:p w:rsidR="00D76A0B" w:rsidRP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Gestaltung des Denkmals (Layout), Ikonographie, heraldische Aspekte</w:t>
      </w:r>
    </w:p>
    <w:p w:rsidR="00D76A0B" w:rsidRDefault="00D76A0B" w:rsidP="00D76A0B">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Inschriftenpaläographische Analyse </w:t>
      </w:r>
    </w:p>
    <w:p w:rsidR="00D76A0B" w:rsidRDefault="00D76A0B" w:rsidP="00D76A0B">
      <w:pPr>
        <w:pStyle w:val="Default"/>
        <w:rPr>
          <w:rFonts w:asciiTheme="minorHAnsi" w:hAnsiTheme="minorHAnsi" w:cstheme="minorBidi"/>
          <w:color w:val="auto"/>
          <w:sz w:val="22"/>
          <w:szCs w:val="22"/>
        </w:rPr>
      </w:pPr>
    </w:p>
    <w:p w:rsidR="00D76A0B" w:rsidRDefault="00D76A0B" w:rsidP="00D76A0B">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Innere Merkmale: </w:t>
      </w:r>
    </w:p>
    <w:p w:rsidR="00D76A0B" w:rsidRDefault="00D76A0B" w:rsidP="00D76A0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Sprac</w:t>
      </w:r>
      <w:r>
        <w:rPr>
          <w:rFonts w:asciiTheme="minorHAnsi" w:hAnsiTheme="minorHAnsi" w:cstheme="minorBidi"/>
          <w:color w:val="auto"/>
          <w:sz w:val="22"/>
          <w:szCs w:val="22"/>
        </w:rPr>
        <w:t xml:space="preserve">he, Formular, Textsorte, Metrum </w:t>
      </w:r>
    </w:p>
    <w:p w:rsidR="00D76A0B" w:rsidRDefault="00D76A0B" w:rsidP="00D76A0B">
      <w:pPr>
        <w:pStyle w:val="Default"/>
        <w:rPr>
          <w:rFonts w:asciiTheme="minorHAnsi" w:hAnsiTheme="minorHAnsi" w:cstheme="minorBidi"/>
          <w:color w:val="auto"/>
          <w:sz w:val="22"/>
          <w:szCs w:val="22"/>
        </w:rPr>
      </w:pPr>
      <w:r>
        <w:rPr>
          <w:rFonts w:asciiTheme="minorHAnsi" w:hAnsiTheme="minorHAnsi" w:cstheme="minorBidi"/>
          <w:color w:val="auto"/>
          <w:sz w:val="22"/>
          <w:szCs w:val="22"/>
        </w:rPr>
        <w:t>Inhalt</w:t>
      </w:r>
    </w:p>
    <w:p w:rsidR="00D76A0B" w:rsidRPr="00D76A0B" w:rsidRDefault="00D76A0B" w:rsidP="00D76A0B">
      <w:pPr>
        <w:pStyle w:val="Default"/>
        <w:rPr>
          <w:rFonts w:asciiTheme="minorHAnsi" w:hAnsiTheme="minorHAnsi" w:cstheme="minorBidi"/>
          <w:color w:val="auto"/>
          <w:sz w:val="22"/>
          <w:szCs w:val="22"/>
        </w:rPr>
      </w:pPr>
    </w:p>
    <w:p w:rsidR="00D76A0B" w:rsidRPr="00D76A0B" w:rsidRDefault="00D76A0B" w:rsidP="00BE748B">
      <w:r w:rsidRPr="00D76A0B">
        <w:t xml:space="preserve">Es ergeben sich damit starke Berührungen </w:t>
      </w:r>
      <w:proofErr w:type="spellStart"/>
      <w:r w:rsidRPr="00D76A0B">
        <w:t>epigraphischer</w:t>
      </w:r>
      <w:proofErr w:type="spellEnd"/>
      <w:r w:rsidRPr="00D76A0B">
        <w:t xml:space="preserve"> Forschung u. a. zu Kunstgeschichte, Philologie(n), Theologie, deren Fragestellungen, Instrumentarien bzw. Terminologie der Epigraphiker wenigstens teilweise berücksichtigen muss</w:t>
      </w:r>
      <w:r>
        <w:t>.</w:t>
      </w:r>
    </w:p>
    <w:p w:rsidR="00BE748B" w:rsidRDefault="00D76A0B" w:rsidP="00BE748B">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Quellengattungen der Epigraphik sind </w:t>
      </w:r>
      <w:proofErr w:type="spellStart"/>
      <w:r>
        <w:rPr>
          <w:rFonts w:asciiTheme="minorHAnsi" w:hAnsiTheme="minorHAnsi" w:cstheme="minorBidi"/>
          <w:color w:val="auto"/>
          <w:sz w:val="22"/>
          <w:szCs w:val="22"/>
        </w:rPr>
        <w:t>ernorm</w:t>
      </w:r>
      <w:proofErr w:type="spellEnd"/>
      <w:r>
        <w:rPr>
          <w:rFonts w:asciiTheme="minorHAnsi" w:hAnsiTheme="minorHAnsi" w:cstheme="minorBidi"/>
          <w:color w:val="auto"/>
          <w:sz w:val="22"/>
          <w:szCs w:val="22"/>
        </w:rPr>
        <w:t xml:space="preserve"> vielfältig. Einen wichtigen Teil der </w:t>
      </w:r>
      <w:proofErr w:type="spellStart"/>
      <w:r>
        <w:rPr>
          <w:rFonts w:asciiTheme="minorHAnsi" w:hAnsiTheme="minorHAnsi" w:cstheme="minorBidi"/>
          <w:color w:val="auto"/>
          <w:sz w:val="22"/>
          <w:szCs w:val="22"/>
        </w:rPr>
        <w:t>epigraph</w:t>
      </w:r>
      <w:r w:rsidR="00BE748B">
        <w:rPr>
          <w:rFonts w:asciiTheme="minorHAnsi" w:hAnsiTheme="minorHAnsi" w:cstheme="minorBidi"/>
          <w:color w:val="auto"/>
          <w:sz w:val="22"/>
          <w:szCs w:val="22"/>
        </w:rPr>
        <w:t>ischen</w:t>
      </w:r>
      <w:proofErr w:type="spellEnd"/>
      <w:r w:rsidR="00BE748B">
        <w:rPr>
          <w:rFonts w:asciiTheme="minorHAnsi" w:hAnsiTheme="minorHAnsi" w:cstheme="minorBidi"/>
          <w:color w:val="auto"/>
          <w:sz w:val="22"/>
          <w:szCs w:val="22"/>
        </w:rPr>
        <w:t xml:space="preserve"> Überlieferung machen</w:t>
      </w:r>
      <w:r>
        <w:rPr>
          <w:rFonts w:asciiTheme="minorHAnsi" w:hAnsiTheme="minorHAnsi" w:cstheme="minorBidi"/>
          <w:color w:val="auto"/>
          <w:sz w:val="22"/>
          <w:szCs w:val="22"/>
        </w:rPr>
        <w:t xml:space="preserve"> in ganz Europa </w:t>
      </w:r>
      <w:r w:rsidR="00BE748B" w:rsidRPr="00BE748B">
        <w:rPr>
          <w:rFonts w:asciiTheme="minorHAnsi" w:hAnsiTheme="minorHAnsi" w:cstheme="minorBidi"/>
          <w:b/>
          <w:color w:val="auto"/>
          <w:sz w:val="22"/>
          <w:szCs w:val="22"/>
        </w:rPr>
        <w:t>Denkmäler des Totengedenkens</w:t>
      </w:r>
      <w:r w:rsidR="00BE748B">
        <w:rPr>
          <w:rFonts w:asciiTheme="minorHAnsi" w:hAnsiTheme="minorHAnsi" w:cstheme="minorBidi"/>
          <w:color w:val="auto"/>
          <w:sz w:val="22"/>
          <w:szCs w:val="22"/>
        </w:rPr>
        <w:t xml:space="preserve"> aus. </w:t>
      </w:r>
    </w:p>
    <w:p w:rsidR="00D76A0B" w:rsidRPr="00D76A0B" w:rsidRDefault="00BE748B" w:rsidP="00BE748B">
      <w:pPr>
        <w:pStyle w:val="Default"/>
        <w:rPr>
          <w:rFonts w:asciiTheme="minorHAnsi" w:hAnsiTheme="minorHAnsi" w:cstheme="minorBidi"/>
          <w:color w:val="auto"/>
          <w:sz w:val="22"/>
          <w:szCs w:val="22"/>
        </w:rPr>
      </w:pPr>
      <w:r>
        <w:rPr>
          <w:rFonts w:asciiTheme="minorHAnsi" w:hAnsiTheme="minorHAnsi" w:cstheme="minorBidi"/>
          <w:color w:val="auto"/>
          <w:sz w:val="22"/>
          <w:szCs w:val="22"/>
        </w:rPr>
        <w:t>Terminologie:</w:t>
      </w:r>
    </w:p>
    <w:p w:rsidR="00D76A0B" w:rsidRPr="00D76A0B" w:rsidRDefault="00D76A0B" w:rsidP="00BE748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Grabplatte (Wappengrabplatte, Priestergrabplatte); Steinplatte von ca. 80-130 x 160-240 cm; bedeckt die eigentliche Grabstelle (Grabschacht) im (Kirchen-)Boden</w:t>
      </w:r>
    </w:p>
    <w:p w:rsidR="00D76A0B" w:rsidRPr="00D76A0B" w:rsidRDefault="00D76A0B" w:rsidP="00BE748B">
      <w:pPr>
        <w:pStyle w:val="Default"/>
        <w:rPr>
          <w:rFonts w:asciiTheme="minorHAnsi" w:hAnsiTheme="minorHAnsi" w:cstheme="minorBidi"/>
          <w:color w:val="auto"/>
          <w:sz w:val="22"/>
          <w:szCs w:val="22"/>
        </w:rPr>
      </w:pPr>
      <w:r w:rsidRPr="00D76A0B">
        <w:rPr>
          <w:rFonts w:asciiTheme="minorHAnsi" w:hAnsiTheme="minorHAnsi" w:cstheme="minorBidi"/>
          <w:color w:val="auto"/>
          <w:sz w:val="22"/>
          <w:szCs w:val="22"/>
        </w:rPr>
        <w:t>Epitaph: zusätzliches Erinnerungsmal, typischerweise an der Mauer angebracht, Ausführungstechnik und formaler Aufbau sehr variantenreich</w:t>
      </w:r>
    </w:p>
    <w:p w:rsidR="00D76A0B" w:rsidRPr="00D76A0B" w:rsidRDefault="00D76A0B" w:rsidP="00BE748B">
      <w:pPr>
        <w:pStyle w:val="Default"/>
        <w:ind w:right="3222"/>
        <w:rPr>
          <w:rFonts w:asciiTheme="minorHAnsi" w:hAnsiTheme="minorHAnsi" w:cstheme="minorBidi"/>
          <w:color w:val="auto"/>
          <w:sz w:val="22"/>
          <w:szCs w:val="22"/>
        </w:rPr>
      </w:pPr>
      <w:r w:rsidRPr="00D76A0B">
        <w:rPr>
          <w:rFonts w:asciiTheme="minorHAnsi" w:hAnsiTheme="minorHAnsi" w:cstheme="minorBidi"/>
          <w:color w:val="auto"/>
          <w:sz w:val="22"/>
          <w:szCs w:val="22"/>
        </w:rPr>
        <w:t>Totenschild: hölzerner Tondo, ergänzt mit Sterbevermerk</w:t>
      </w:r>
    </w:p>
    <w:p w:rsidR="00D76A0B" w:rsidRDefault="00D76A0B" w:rsidP="00D76A0B">
      <w:proofErr w:type="spellStart"/>
      <w:r w:rsidRPr="00D76A0B">
        <w:lastRenderedPageBreak/>
        <w:t>Gruftplatte</w:t>
      </w:r>
      <w:proofErr w:type="spellEnd"/>
      <w:r w:rsidRPr="00D76A0B">
        <w:t xml:space="preserve">: dient der Abdeckung des Zugangs zu einer </w:t>
      </w:r>
      <w:proofErr w:type="spellStart"/>
      <w:r w:rsidRPr="00D76A0B">
        <w:t>Gruftanlage</w:t>
      </w:r>
      <w:proofErr w:type="spellEnd"/>
      <w:r w:rsidRPr="00D76A0B">
        <w:t>, oft erkennbar an den metallenen He</w:t>
      </w:r>
      <w:r w:rsidRPr="00BE748B">
        <w:t>beringen</w:t>
      </w:r>
      <w:r w:rsidR="00BE748B">
        <w:t>.</w:t>
      </w:r>
    </w:p>
    <w:p w:rsidR="00BE748B" w:rsidRDefault="00BE748B" w:rsidP="00D76A0B">
      <w:r>
        <w:t xml:space="preserve">Vor allem die Auswahl des Bestattungsortes kann sehr </w:t>
      </w:r>
      <w:proofErr w:type="spellStart"/>
      <w:r>
        <w:t>aufschlußreich</w:t>
      </w:r>
      <w:proofErr w:type="spellEnd"/>
      <w:r>
        <w:t xml:space="preserve"> für die Repräsentation von Adel und Bürgertum sein: in Residenzstädten etwa sind jene Kirchen am </w:t>
      </w:r>
      <w:proofErr w:type="spellStart"/>
      <w:r>
        <w:t>prestigesträchtigsten</w:t>
      </w:r>
      <w:proofErr w:type="spellEnd"/>
      <w:r>
        <w:t xml:space="preserve">, die sich am nächsten beim Sitz des Hofs befinden. Inhaber von Hofämtern verweisen in ihren Grabinschriften gerne auf solche auszeichnenden Funktionen. </w:t>
      </w:r>
    </w:p>
    <w:p w:rsidR="00BE748B" w:rsidRPr="00D76A0B" w:rsidRDefault="00BE748B" w:rsidP="00BE748B">
      <w:r w:rsidRPr="00BE748B">
        <w:t xml:space="preserve">Vor allem im deutschsprachigen Raum und im Umfeld der „Deutschen Inschriften“ haben inschriftenpaläographischen Studien besondere Bedeutung: ein erheblicher Teil der </w:t>
      </w:r>
      <w:proofErr w:type="spellStart"/>
      <w:r w:rsidRPr="00BE748B">
        <w:t>epigraphischen</w:t>
      </w:r>
      <w:proofErr w:type="spellEnd"/>
      <w:r w:rsidRPr="00BE748B">
        <w:t xml:space="preserve"> Gesamtüberlieferung ist nicht datiert; paläographische Anhaltspunkte müssen also für Datierung und regionale Einordnung herangezogen werden</w:t>
      </w:r>
      <w:r>
        <w:t xml:space="preserve">. (Zur Übersicht über die </w:t>
      </w:r>
      <w:proofErr w:type="spellStart"/>
      <w:r>
        <w:t>epigraphischen</w:t>
      </w:r>
      <w:proofErr w:type="spellEnd"/>
      <w:r>
        <w:t xml:space="preserve"> Schriftarten siehe </w:t>
      </w:r>
      <w:proofErr w:type="spellStart"/>
      <w:r>
        <w:t>Pdf</w:t>
      </w:r>
      <w:proofErr w:type="spellEnd"/>
      <w:r>
        <w:t>!). An viele Phänomene der Schriftgestaltung knüpfen sich wichtige Forschungsfragen an. So z. B. gilt den nordalpinen Humanisten die möglichst „klassische“ Gestaltung von Renaissance-Kapitalis als Zeichen der Gelehrsamkeit bzw. als „</w:t>
      </w:r>
      <w:proofErr w:type="spellStart"/>
      <w:r>
        <w:t>cultural</w:t>
      </w:r>
      <w:proofErr w:type="spellEnd"/>
      <w:r>
        <w:t xml:space="preserve"> </w:t>
      </w:r>
      <w:proofErr w:type="spellStart"/>
      <w:r>
        <w:t>code</w:t>
      </w:r>
      <w:proofErr w:type="spellEnd"/>
      <w:r>
        <w:t>“.</w:t>
      </w:r>
    </w:p>
    <w:sectPr w:rsidR="00BE748B" w:rsidRPr="00D76A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75"/>
    <w:rsid w:val="000D6DBF"/>
    <w:rsid w:val="000F6D00"/>
    <w:rsid w:val="002A699D"/>
    <w:rsid w:val="00772775"/>
    <w:rsid w:val="00823A61"/>
    <w:rsid w:val="008B2AF4"/>
    <w:rsid w:val="00B37C78"/>
    <w:rsid w:val="00BE748B"/>
    <w:rsid w:val="00D76A0B"/>
    <w:rsid w:val="00F76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76A0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76A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6822</Characters>
  <Application>Microsoft Office Word</Application>
  <DocSecurity>0</DocSecurity>
  <Lines>56</Lines>
  <Paragraphs>15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Österreichische Akademie der Wissenschaften</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 Andreas</dc:creator>
  <cp:lastModifiedBy>user</cp:lastModifiedBy>
  <cp:revision>2</cp:revision>
  <dcterms:created xsi:type="dcterms:W3CDTF">2015-05-20T15:58:00Z</dcterms:created>
  <dcterms:modified xsi:type="dcterms:W3CDTF">2015-05-20T15:58:00Z</dcterms:modified>
</cp:coreProperties>
</file>