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AC" w:rsidRPr="0052091F" w:rsidRDefault="0052091F" w:rsidP="0052091F">
      <w:pPr>
        <w:pStyle w:val="Bezmezer"/>
        <w:jc w:val="center"/>
        <w:rPr>
          <w:b/>
          <w:sz w:val="28"/>
          <w:u w:val="single"/>
        </w:rPr>
      </w:pPr>
      <w:bookmarkStart w:id="0" w:name="_GoBack"/>
      <w:bookmarkEnd w:id="0"/>
      <w:r w:rsidRPr="0052091F">
        <w:rPr>
          <w:b/>
          <w:sz w:val="28"/>
          <w:u w:val="single"/>
        </w:rPr>
        <w:t>Regesta Imperii (RI)</w:t>
      </w:r>
    </w:p>
    <w:p w:rsidR="0052091F" w:rsidRDefault="0052091F" w:rsidP="0052091F">
      <w:pPr>
        <w:pStyle w:val="Bezmezer"/>
      </w:pPr>
    </w:p>
    <w:p w:rsidR="0052091F" w:rsidRDefault="0052091F" w:rsidP="0052091F">
      <w:pPr>
        <w:pStyle w:val="Bezmezer"/>
      </w:pPr>
      <w:r>
        <w:t>regest = krátké shrnutí listiny či jiné písemnosti za vědeckými nebo úředními účely</w:t>
      </w:r>
    </w:p>
    <w:p w:rsidR="0052091F" w:rsidRDefault="0052091F" w:rsidP="0052091F">
      <w:pPr>
        <w:pStyle w:val="Bezmezer"/>
      </w:pPr>
    </w:p>
    <w:p w:rsidR="0052091F" w:rsidRDefault="0052091F" w:rsidP="0052091F">
      <w:pPr>
        <w:pStyle w:val="Bezmezer"/>
      </w:pPr>
      <w:r>
        <w:t>Regesta Imperii je edice písemných pramenů, které jsou zpracované v regestové formě. Jedná se jak o prameny úřední, tak o prameny narativní. Vydávány jsou listiny panovníků Svaté říše římské od r. 751 (nástup Karlovce Pipina III. Krátkého na franský trůn) po rok 1519 (smrt císaře SŘŘ Maxmiliána I. Habsburského).</w:t>
      </w:r>
    </w:p>
    <w:p w:rsidR="0052091F" w:rsidRDefault="0052091F" w:rsidP="0052091F">
      <w:pPr>
        <w:pStyle w:val="Bezmezer"/>
      </w:pPr>
    </w:p>
    <w:p w:rsidR="0052091F" w:rsidRPr="0052091F" w:rsidRDefault="0052091F" w:rsidP="0052091F">
      <w:pPr>
        <w:pStyle w:val="Bezmezer"/>
        <w:rPr>
          <w:b/>
          <w:u w:val="single"/>
        </w:rPr>
      </w:pPr>
      <w:r w:rsidRPr="0052091F">
        <w:rPr>
          <w:b/>
          <w:u w:val="single"/>
        </w:rPr>
        <w:t>Historie</w:t>
      </w:r>
    </w:p>
    <w:p w:rsidR="0052091F" w:rsidRDefault="0052091F" w:rsidP="0052091F">
      <w:pPr>
        <w:pStyle w:val="Bezmezer"/>
      </w:pPr>
      <w:r>
        <w:t xml:space="preserve">Na počátku </w:t>
      </w:r>
      <w:r w:rsidR="009D3E8B">
        <w:t xml:space="preserve">vzniku </w:t>
      </w:r>
      <w:r>
        <w:t xml:space="preserve">projektu stojí Johann Friedrich Böhmer, který </w:t>
      </w:r>
      <w:r w:rsidR="0032332B">
        <w:t xml:space="preserve">začal sbírat a publikovat dokumenty německých císařů a králů roku 1929 a </w:t>
      </w:r>
      <w:r>
        <w:t>původně spolupracoval s projektem Monumenta Germaniae Historica (MGH). Po osobních neshodách se však osamostatnil a r. 1831 založil vlastní ediční řadu Regesta Imperii, kde se plánoval věnovat diplomatickému materiálu (královské a císařské listiny) z let 751–1437 (konec vlády Zikmunda Lucemburského). Postupem času byl však rok 1437 posunut na rok 1517 a byla upravena i Böhmerova představa o vydávání pouze diplomatických listin, které Böhmer viděl jako nejpřesnější obraz historie, a přibyly tak i narativní prameny.</w:t>
      </w:r>
    </w:p>
    <w:p w:rsidR="0052091F" w:rsidRDefault="0052091F" w:rsidP="0052091F">
      <w:pPr>
        <w:pStyle w:val="Bezmezer"/>
      </w:pPr>
    </w:p>
    <w:p w:rsidR="00EE7B08" w:rsidRDefault="0052091F" w:rsidP="0052091F">
      <w:pPr>
        <w:pStyle w:val="Bezmezer"/>
      </w:pPr>
      <w:r>
        <w:t>Po smrti Böhmera r. 1863 se do čela projektu dostal rakouský historik Julius Ficker a vydávání se tak z Německa přesunulo do rakouského Innsbrucku. Když r. 1895 Ficker z vedení projektu odstoupil, jeho nástupcem se stal Engelbert Mühlbacher a vydávání se opět přesunulo – tentokrát do Vídně, kde byla RI od r. 1906 vydávána Rakouskou akademií věd.</w:t>
      </w:r>
      <w:r w:rsidR="00EE7B08">
        <w:t xml:space="preserve"> Zde byla roku 1939 zřízena Komise pro nové zpracování Regest Imperii, která r. 1969 podnítila založení Německé komise pro zpracování Regest Imperii, a projekt se vrátil zpět do Německa. Dnes je vydávání RI řízeno z Vídně a Mohuče a opět ve spolupráci s MGH.</w:t>
      </w:r>
      <w:r w:rsidR="00202098">
        <w:t xml:space="preserve"> Další pracoviště jsou např. na univerzitách v Mnichově, Marburgu, Saarbrückenu atd.</w:t>
      </w:r>
    </w:p>
    <w:p w:rsidR="00EE7B08" w:rsidRDefault="00EE7B08" w:rsidP="0052091F">
      <w:pPr>
        <w:pStyle w:val="Bezmezer"/>
      </w:pPr>
    </w:p>
    <w:p w:rsidR="00B4358E" w:rsidRPr="00B4358E" w:rsidRDefault="00B4358E" w:rsidP="0052091F">
      <w:pPr>
        <w:pStyle w:val="Bezmezer"/>
        <w:rPr>
          <w:b/>
          <w:u w:val="single"/>
        </w:rPr>
      </w:pPr>
      <w:r w:rsidRPr="00B4358E">
        <w:rPr>
          <w:b/>
          <w:u w:val="single"/>
        </w:rPr>
        <w:t>Současnost</w:t>
      </w:r>
    </w:p>
    <w:p w:rsidR="00202098" w:rsidRDefault="00202098" w:rsidP="00202098">
      <w:pPr>
        <w:pStyle w:val="Bezmezer"/>
      </w:pPr>
      <w:r>
        <w:t xml:space="preserve">Ze současných projektů </w:t>
      </w:r>
      <w:r w:rsidR="00C1032C">
        <w:t>jsou asi nejvýznamnější regestové edice listin Friedricha III. (zpracováváno na pracovištích v Rakousku i Německu), Maxmiliána I. (Rakouská Akademie věd ve Štýrském Hradci), Friedricha I. Barbarossy (Rakouská Akademie věd ve Vídni) a Ludvíka Bavora (Berlínsko-braniborská akademie věd na mnichovské univerzitě).</w:t>
      </w:r>
    </w:p>
    <w:p w:rsidR="00202098" w:rsidRDefault="00202098" w:rsidP="00202098">
      <w:pPr>
        <w:pStyle w:val="Bezmezer"/>
      </w:pPr>
      <w:r>
        <w:t xml:space="preserve">Na vídeňském pracovišti RI jsou zpracovávány např. </w:t>
      </w:r>
      <w:r w:rsidR="00C1032C">
        <w:t xml:space="preserve">i </w:t>
      </w:r>
      <w:r>
        <w:t>regesty Albrechta I., Václava IV. nebo Zikmunda Lucemburského.</w:t>
      </w:r>
    </w:p>
    <w:p w:rsidR="00202098" w:rsidRDefault="00202098" w:rsidP="00202098">
      <w:pPr>
        <w:pStyle w:val="Bezmezer"/>
      </w:pPr>
      <w:r>
        <w:t>Nové zpracování regestů císaře Zikmunda (původně zpracováno Wilhelmem Altmannem v 19. st.) bylo ve Vídni zahájeno roku 2004. Ve dvou navazujících projektech, z nichž první skončil v roce 2008, jsou zpracovávány regesty listin z historického území Uherského království a zemí Koruny české.</w:t>
      </w:r>
    </w:p>
    <w:p w:rsidR="00202098" w:rsidRDefault="00202098" w:rsidP="00202098">
      <w:pPr>
        <w:pStyle w:val="Bezmezer"/>
      </w:pPr>
      <w:r>
        <w:t>Od r. 2011 jsou regesty Zikmunda zpracovávány také na brněnském pracovišti</w:t>
      </w:r>
      <w:r w:rsidR="00C1032C">
        <w:t xml:space="preserve"> (součást Historického ústavu Masarykovy univerzity)</w:t>
      </w:r>
      <w:r>
        <w:t xml:space="preserve">. </w:t>
      </w:r>
    </w:p>
    <w:p w:rsidR="00B4358E" w:rsidRDefault="00B4358E" w:rsidP="0052091F">
      <w:pPr>
        <w:pStyle w:val="Bezmezer"/>
      </w:pPr>
    </w:p>
    <w:p w:rsidR="00B4358E" w:rsidRPr="00B4358E" w:rsidRDefault="00B4358E" w:rsidP="0052091F">
      <w:pPr>
        <w:pStyle w:val="Bezmezer"/>
        <w:rPr>
          <w:b/>
          <w:u w:val="single"/>
        </w:rPr>
      </w:pPr>
      <w:r w:rsidRPr="00B4358E">
        <w:rPr>
          <w:b/>
          <w:u w:val="single"/>
        </w:rPr>
        <w:t>Rozvržení</w:t>
      </w:r>
    </w:p>
    <w:p w:rsidR="00B4358E" w:rsidRDefault="00A80DCA" w:rsidP="0052091F">
      <w:pPr>
        <w:pStyle w:val="Bezmezer"/>
      </w:pPr>
      <w:r>
        <w:t>Regesta Imperii jsou chronologicky členěna do 14 svazků:</w:t>
      </w:r>
    </w:p>
    <w:p w:rsidR="00A80DCA" w:rsidRDefault="00A80DCA" w:rsidP="0052091F">
      <w:pPr>
        <w:pStyle w:val="Bezmezer"/>
      </w:pP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karolínských králů a císařů (715-968/926/962)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saských králů a císařů (919-1024)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sálských císařů (1024-1125)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Lothara III. a starších Štaufů (1125-1197)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mladších Štaufů (1198-1272)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Rudolfa I. Habsburského a jeho nástupců až po Jindřicha VII. (1273-1313)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Ludvíka Bavorského (1314-1347)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Karla IV. (1346-1378)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lastRenderedPageBreak/>
        <w:t>Regesta Václava IV. (1376/1378-1400/1419)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Ruprechta I. (1400-1414)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Zikmunda Lucemburského (1410-1437)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Albrechta II. (1438-1439)</w:t>
      </w:r>
    </w:p>
    <w:p w:rsidR="00A80DCA" w:rsidRPr="00DD2F06" w:rsidRDefault="00A80DCA" w:rsidP="00A80DCA">
      <w:pPr>
        <w:pStyle w:val="Bezmezer"/>
        <w:numPr>
          <w:ilvl w:val="0"/>
          <w:numId w:val="1"/>
        </w:numPr>
      </w:pPr>
      <w:r w:rsidRPr="00DD2F06">
        <w:t>Regesta Friedricha III. (1440-1493)</w:t>
      </w:r>
    </w:p>
    <w:p w:rsidR="00A80DCA" w:rsidRDefault="00A80DCA" w:rsidP="00A80DCA">
      <w:pPr>
        <w:pStyle w:val="Bezmezer"/>
        <w:numPr>
          <w:ilvl w:val="0"/>
          <w:numId w:val="1"/>
        </w:numPr>
      </w:pPr>
      <w:r w:rsidRPr="00DD2F06">
        <w:t>Regesta Maxmiliána I. (1486/1493-1519)</w:t>
      </w:r>
    </w:p>
    <w:p w:rsidR="00A80DCA" w:rsidRDefault="00A80DCA" w:rsidP="00A80DCA">
      <w:pPr>
        <w:pStyle w:val="Bezmezer"/>
      </w:pPr>
    </w:p>
    <w:p w:rsidR="00A80DCA" w:rsidRPr="00DD2F06" w:rsidRDefault="00A80DCA" w:rsidP="00A80DCA">
      <w:pPr>
        <w:pStyle w:val="Bezmezer"/>
      </w:pPr>
      <w:r>
        <w:t>První svazky se věnují vládě celých dynastií, pozdější svazky jednotlivým panovníkům SŘŘ s tím, že začátek a konec vlády určitého panovníka jsou mezníky pro práci s prameny té doby.</w:t>
      </w:r>
    </w:p>
    <w:p w:rsidR="00A80DCA" w:rsidRDefault="00A80DCA" w:rsidP="00A80DCA">
      <w:pPr>
        <w:pStyle w:val="Bezmezer"/>
      </w:pPr>
    </w:p>
    <w:p w:rsidR="00B4358E" w:rsidRDefault="00B4358E" w:rsidP="0052091F">
      <w:pPr>
        <w:pStyle w:val="Bezmezer"/>
      </w:pPr>
    </w:p>
    <w:p w:rsidR="00B4358E" w:rsidRPr="00B4358E" w:rsidRDefault="00B4358E" w:rsidP="0052091F">
      <w:pPr>
        <w:pStyle w:val="Bezmezer"/>
        <w:rPr>
          <w:b/>
          <w:u w:val="single"/>
        </w:rPr>
      </w:pPr>
      <w:r w:rsidRPr="00B4358E">
        <w:rPr>
          <w:b/>
          <w:u w:val="single"/>
        </w:rPr>
        <w:t>K dalšímu čtení</w:t>
      </w:r>
    </w:p>
    <w:p w:rsidR="008227E6" w:rsidRPr="00DD2F06" w:rsidRDefault="008227E6" w:rsidP="008227E6">
      <w:pPr>
        <w:pStyle w:val="Bezmezer"/>
      </w:pPr>
      <w:r>
        <w:t>O</w:t>
      </w:r>
      <w:r w:rsidRPr="00DD2F06">
        <w:t>ficiální webová s</w:t>
      </w:r>
      <w:r>
        <w:t>tránka projektu Regesta Imperii:</w:t>
      </w:r>
    </w:p>
    <w:p w:rsidR="008227E6" w:rsidRDefault="0032798E" w:rsidP="008227E6">
      <w:pPr>
        <w:pStyle w:val="Bezmezer"/>
      </w:pPr>
      <w:hyperlink r:id="rId7" w:history="1">
        <w:r w:rsidR="008227E6" w:rsidRPr="009A7831">
          <w:rPr>
            <w:rStyle w:val="Hypertextovodkaz"/>
          </w:rPr>
          <w:t>http://www.regesta-imperii.de/startseite.html</w:t>
        </w:r>
      </w:hyperlink>
    </w:p>
    <w:p w:rsidR="008227E6" w:rsidRDefault="008227E6" w:rsidP="008227E6">
      <w:pPr>
        <w:pStyle w:val="Bezmezer"/>
      </w:pPr>
    </w:p>
    <w:p w:rsidR="00AA5351" w:rsidRDefault="00AA5351" w:rsidP="008227E6">
      <w:pPr>
        <w:pStyle w:val="Bezmezer"/>
      </w:pPr>
      <w:r>
        <w:t>Webová stránka brněnské pobočky RI:</w:t>
      </w:r>
    </w:p>
    <w:p w:rsidR="00AA5351" w:rsidRDefault="0032798E" w:rsidP="008227E6">
      <w:pPr>
        <w:pStyle w:val="Bezmezer"/>
      </w:pPr>
      <w:hyperlink r:id="rId8" w:history="1">
        <w:r w:rsidR="00AA5351" w:rsidRPr="009A7831">
          <w:rPr>
            <w:rStyle w:val="Hypertextovodkaz"/>
          </w:rPr>
          <w:t>http://www.phil.muni.cz/wrib</w:t>
        </w:r>
      </w:hyperlink>
    </w:p>
    <w:p w:rsidR="00AA5351" w:rsidRPr="00DD2F06" w:rsidRDefault="00AA5351" w:rsidP="008227E6">
      <w:pPr>
        <w:pStyle w:val="Bezmezer"/>
      </w:pPr>
    </w:p>
    <w:p w:rsidR="008227E6" w:rsidRPr="00DD2F06" w:rsidRDefault="008227E6" w:rsidP="008227E6">
      <w:pPr>
        <w:pStyle w:val="Bezmezer"/>
      </w:pPr>
      <w:r>
        <w:t>Webové stránky wikipedie (německá + česká přeložená z němčiny)</w:t>
      </w:r>
    </w:p>
    <w:p w:rsidR="008227E6" w:rsidRDefault="0032798E" w:rsidP="008227E6">
      <w:pPr>
        <w:pStyle w:val="Bezmezer"/>
      </w:pPr>
      <w:hyperlink r:id="rId9" w:history="1">
        <w:r w:rsidR="008227E6" w:rsidRPr="009A7831">
          <w:rPr>
            <w:rStyle w:val="Hypertextovodkaz"/>
          </w:rPr>
          <w:t>http://de.wikipedia.org/wiki/Regesta_Imperii</w:t>
        </w:r>
      </w:hyperlink>
    </w:p>
    <w:p w:rsidR="008227E6" w:rsidRDefault="0032798E" w:rsidP="008227E6">
      <w:pPr>
        <w:pStyle w:val="Bezmezer"/>
      </w:pPr>
      <w:hyperlink r:id="rId10" w:history="1">
        <w:r w:rsidR="008227E6" w:rsidRPr="009A7831">
          <w:rPr>
            <w:rStyle w:val="Hypertextovodkaz"/>
          </w:rPr>
          <w:t>http://cs.wikipedia.org/wiki/Regesta_Imperii</w:t>
        </w:r>
      </w:hyperlink>
    </w:p>
    <w:p w:rsidR="008227E6" w:rsidRDefault="008227E6" w:rsidP="008227E6">
      <w:pPr>
        <w:pStyle w:val="Bezmezer"/>
      </w:pPr>
    </w:p>
    <w:p w:rsidR="008227E6" w:rsidRDefault="008227E6" w:rsidP="008227E6">
      <w:pPr>
        <w:pStyle w:val="Bezmezer"/>
      </w:pPr>
      <w:r>
        <w:t>BOROVSKÝ, Tomáš a kol.: Úvod do studia dějepisu 2. díl. Brno 2014, s. 15-16.</w:t>
      </w:r>
    </w:p>
    <w:p w:rsidR="008227E6" w:rsidRPr="00DD2F06" w:rsidRDefault="008227E6" w:rsidP="008227E6">
      <w:pPr>
        <w:pStyle w:val="Bezmezer"/>
      </w:pPr>
    </w:p>
    <w:sectPr w:rsidR="008227E6" w:rsidRPr="00DD2F06" w:rsidSect="0083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90D"/>
    <w:multiLevelType w:val="hybridMultilevel"/>
    <w:tmpl w:val="AE4ADD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1F"/>
    <w:rsid w:val="00007EFE"/>
    <w:rsid w:val="00202098"/>
    <w:rsid w:val="0032332B"/>
    <w:rsid w:val="0032798E"/>
    <w:rsid w:val="0052091F"/>
    <w:rsid w:val="0061553F"/>
    <w:rsid w:val="008227E6"/>
    <w:rsid w:val="00831CAC"/>
    <w:rsid w:val="008C0846"/>
    <w:rsid w:val="009D3E8B"/>
    <w:rsid w:val="00A80DCA"/>
    <w:rsid w:val="00AA5351"/>
    <w:rsid w:val="00B4358E"/>
    <w:rsid w:val="00C1032C"/>
    <w:rsid w:val="00CE48E2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DC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091F"/>
    <w:pPr>
      <w:spacing w:after="0" w:line="240" w:lineRule="auto"/>
    </w:pPr>
  </w:style>
  <w:style w:type="character" w:styleId="Hypertextovodkaz">
    <w:name w:val="Hyperlink"/>
    <w:uiPriority w:val="99"/>
    <w:unhideWhenUsed/>
    <w:rsid w:val="008227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27E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02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DC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091F"/>
    <w:pPr>
      <w:spacing w:after="0" w:line="240" w:lineRule="auto"/>
    </w:pPr>
  </w:style>
  <w:style w:type="character" w:styleId="Hypertextovodkaz">
    <w:name w:val="Hyperlink"/>
    <w:uiPriority w:val="99"/>
    <w:unhideWhenUsed/>
    <w:rsid w:val="008227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27E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0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wrib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esta-imperii.de/startseit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s.wikipedia.org/wiki/Regesta_Imper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.wikipedia.org/wiki/Regesta_Imperi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484A-71F4-47E9-A41C-3E59BD1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Martin Wihoda</cp:lastModifiedBy>
  <cp:revision>2</cp:revision>
  <dcterms:created xsi:type="dcterms:W3CDTF">2015-03-17T06:48:00Z</dcterms:created>
  <dcterms:modified xsi:type="dcterms:W3CDTF">2015-03-17T06:48:00Z</dcterms:modified>
</cp:coreProperties>
</file>