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87" w:rsidRPr="00DE79BC" w:rsidRDefault="00AA663C" w:rsidP="00AA663C">
      <w:pPr>
        <w:jc w:val="center"/>
        <w:rPr>
          <w:sz w:val="24"/>
          <w:szCs w:val="24"/>
          <w:lang w:val="en-US"/>
        </w:rPr>
      </w:pPr>
      <w:r w:rsidRPr="00DE79BC">
        <w:rPr>
          <w:b/>
          <w:bCs/>
          <w:sz w:val="24"/>
          <w:szCs w:val="24"/>
          <w:lang w:val="en-US"/>
        </w:rPr>
        <w:t>BA432F</w:t>
      </w:r>
      <w:r w:rsidRPr="00DE79BC">
        <w:rPr>
          <w:sz w:val="24"/>
          <w:szCs w:val="24"/>
          <w:lang w:val="en-US"/>
        </w:rPr>
        <w:t xml:space="preserve"> Workshop on Finnish Literature</w:t>
      </w:r>
    </w:p>
    <w:p w:rsidR="00DE79BC" w:rsidRPr="006078A5" w:rsidRDefault="00DE79BC" w:rsidP="00DE79BC">
      <w:pPr>
        <w:jc w:val="center"/>
        <w:rPr>
          <w:bCs/>
        </w:rPr>
      </w:pPr>
      <w:r w:rsidRPr="006078A5">
        <w:t xml:space="preserve">Reetta Minkkinen, </w:t>
      </w:r>
      <w:r w:rsidR="00EE7847" w:rsidRPr="006078A5">
        <w:rPr>
          <w:bCs/>
        </w:rPr>
        <w:t>454615@mail.muni.cz</w:t>
      </w:r>
    </w:p>
    <w:p w:rsidR="006078A5" w:rsidRDefault="006078A5" w:rsidP="00EE7847">
      <w:r>
        <w:t>Milloin ja missä? Perjantaisin kello 10.50–12.25 huoneessa D11</w:t>
      </w:r>
    </w:p>
    <w:p w:rsidR="006078A5" w:rsidRDefault="006078A5" w:rsidP="00EE7847">
      <w:r>
        <w:t>Arvostelu: hyväksytty/hylätty</w:t>
      </w:r>
    </w:p>
    <w:p w:rsidR="006078A5" w:rsidRDefault="006078A5" w:rsidP="006078A5">
      <w:pPr>
        <w:pStyle w:val="Odstavecseseznamem"/>
        <w:numPr>
          <w:ilvl w:val="0"/>
          <w:numId w:val="1"/>
        </w:numPr>
      </w:pPr>
      <w:r>
        <w:t>läsnäolo</w:t>
      </w:r>
    </w:p>
    <w:p w:rsidR="006078A5" w:rsidRDefault="006078A5" w:rsidP="006078A5">
      <w:pPr>
        <w:pStyle w:val="Odstavecseseznamem"/>
        <w:numPr>
          <w:ilvl w:val="0"/>
          <w:numId w:val="1"/>
        </w:numPr>
      </w:pPr>
      <w:r>
        <w:t>osallistuminen keskusteluun</w:t>
      </w:r>
    </w:p>
    <w:p w:rsidR="006078A5" w:rsidRDefault="006078A5" w:rsidP="006078A5">
      <w:pPr>
        <w:pStyle w:val="Odstavecseseznamem"/>
        <w:numPr>
          <w:ilvl w:val="0"/>
          <w:numId w:val="1"/>
        </w:numPr>
      </w:pPr>
      <w:r>
        <w:t>essee</w:t>
      </w:r>
      <w:r w:rsidR="00134569">
        <w:t xml:space="preserve"> + loppukeskustelu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7796"/>
        <w:gridCol w:w="957"/>
      </w:tblGrid>
      <w:tr w:rsidR="00EC4E04" w:rsidTr="00EC4E04">
        <w:tc>
          <w:tcPr>
            <w:tcW w:w="1101" w:type="dxa"/>
          </w:tcPr>
          <w:p w:rsidR="00EC4E04" w:rsidRDefault="00EC4E04" w:rsidP="00F63493">
            <w:r>
              <w:t>Perjantai:</w:t>
            </w:r>
          </w:p>
        </w:tc>
        <w:tc>
          <w:tcPr>
            <w:tcW w:w="7796" w:type="dxa"/>
          </w:tcPr>
          <w:p w:rsidR="00EC4E04" w:rsidRDefault="00EC4E04" w:rsidP="00F63493">
            <w:r>
              <w:t>Aihe:</w:t>
            </w:r>
          </w:p>
        </w:tc>
        <w:tc>
          <w:tcPr>
            <w:tcW w:w="957" w:type="dxa"/>
          </w:tcPr>
          <w:p w:rsidR="00EC4E04" w:rsidRDefault="00EC4E04" w:rsidP="00F63493">
            <w:r>
              <w:t>Kotona</w:t>
            </w:r>
          </w:p>
        </w:tc>
      </w:tr>
      <w:tr w:rsidR="00EC4E04" w:rsidTr="00EC4E04">
        <w:tc>
          <w:tcPr>
            <w:tcW w:w="1101" w:type="dxa"/>
          </w:tcPr>
          <w:p w:rsidR="00EC4E04" w:rsidRDefault="00EC4E04" w:rsidP="00F63493">
            <w:r>
              <w:t>26.2.</w:t>
            </w:r>
          </w:p>
        </w:tc>
        <w:tc>
          <w:tcPr>
            <w:tcW w:w="7796" w:type="dxa"/>
          </w:tcPr>
          <w:p w:rsidR="00EC4E04" w:rsidRDefault="00EC4E04" w:rsidP="00F63493">
            <w:proofErr w:type="spellStart"/>
            <w:r>
              <w:t>Pienoisnovelli</w:t>
            </w:r>
            <w:proofErr w:type="spellEnd"/>
            <w:r w:rsidR="008D16C3">
              <w:t xml:space="preserve">: Kari </w:t>
            </w:r>
            <w:proofErr w:type="spellStart"/>
            <w:r w:rsidR="008D16C3">
              <w:t>Hotakaisen</w:t>
            </w:r>
            <w:proofErr w:type="spellEnd"/>
            <w:r w:rsidR="008D16C3">
              <w:t xml:space="preserve"> </w:t>
            </w:r>
            <w:proofErr w:type="spellStart"/>
            <w:r w:rsidR="008D16C3" w:rsidRPr="008D16C3">
              <w:rPr>
                <w:i/>
              </w:rPr>
              <w:t>Finnhits</w:t>
            </w:r>
            <w:proofErr w:type="spellEnd"/>
          </w:p>
        </w:tc>
        <w:tc>
          <w:tcPr>
            <w:tcW w:w="957" w:type="dxa"/>
          </w:tcPr>
          <w:p w:rsidR="00EC4E04" w:rsidRDefault="00EC4E04" w:rsidP="00F63493"/>
        </w:tc>
      </w:tr>
      <w:tr w:rsidR="00EC4E04" w:rsidTr="00EC4E04">
        <w:tc>
          <w:tcPr>
            <w:tcW w:w="1101" w:type="dxa"/>
          </w:tcPr>
          <w:p w:rsidR="00EC4E04" w:rsidRDefault="00EC4E04" w:rsidP="00F63493">
            <w:r>
              <w:t>4.3.</w:t>
            </w:r>
          </w:p>
        </w:tc>
        <w:tc>
          <w:tcPr>
            <w:tcW w:w="7796" w:type="dxa"/>
          </w:tcPr>
          <w:p w:rsidR="00EC4E04" w:rsidRDefault="00EC4E04" w:rsidP="00F63493">
            <w:r>
              <w:t>Runous</w:t>
            </w:r>
            <w:r w:rsidR="008D16C3">
              <w:t>: Eino Leinon runoja</w:t>
            </w:r>
          </w:p>
        </w:tc>
        <w:tc>
          <w:tcPr>
            <w:tcW w:w="957" w:type="dxa"/>
          </w:tcPr>
          <w:p w:rsidR="00EC4E04" w:rsidRDefault="00EC4E04" w:rsidP="00F63493"/>
        </w:tc>
      </w:tr>
      <w:tr w:rsidR="00EC4E04" w:rsidTr="00EC4E04">
        <w:tc>
          <w:tcPr>
            <w:tcW w:w="1101" w:type="dxa"/>
          </w:tcPr>
          <w:p w:rsidR="00EC4E04" w:rsidRDefault="00EC4E04" w:rsidP="00F63493">
            <w:r>
              <w:t>11.3.</w:t>
            </w:r>
          </w:p>
        </w:tc>
        <w:tc>
          <w:tcPr>
            <w:tcW w:w="7796" w:type="dxa"/>
          </w:tcPr>
          <w:p w:rsidR="00EC4E04" w:rsidRDefault="008D16C3" w:rsidP="00EC4E04">
            <w:r>
              <w:t>Luetaan pienoisromaani</w:t>
            </w:r>
            <w:r w:rsidR="00134569">
              <w:t xml:space="preserve"> kotona</w:t>
            </w:r>
            <w:r>
              <w:t xml:space="preserve">: Juhani Ahon </w:t>
            </w:r>
            <w:r w:rsidRPr="00911B8F">
              <w:rPr>
                <w:i/>
              </w:rPr>
              <w:t>Helsinkiin</w:t>
            </w:r>
            <w:r>
              <w:t xml:space="preserve"> (1889)</w:t>
            </w:r>
          </w:p>
          <w:p w:rsidR="008D16C3" w:rsidRDefault="00911B8F" w:rsidP="00EC4E04">
            <w:hyperlink r:id="rId6" w:history="1">
              <w:r w:rsidR="008D16C3" w:rsidRPr="000C4B2A">
                <w:rPr>
                  <w:rStyle w:val="Hypertextovodkaz"/>
                </w:rPr>
                <w:t>https://www.gutenberg.org/ebooks/13580</w:t>
              </w:r>
            </w:hyperlink>
          </w:p>
        </w:tc>
        <w:tc>
          <w:tcPr>
            <w:tcW w:w="957" w:type="dxa"/>
          </w:tcPr>
          <w:p w:rsidR="00EC4E04" w:rsidRDefault="00EC4E04" w:rsidP="00F63493">
            <w:r>
              <w:t>X</w:t>
            </w:r>
          </w:p>
        </w:tc>
      </w:tr>
      <w:tr w:rsidR="00EC4E04" w:rsidTr="00EC4E04">
        <w:tc>
          <w:tcPr>
            <w:tcW w:w="1101" w:type="dxa"/>
          </w:tcPr>
          <w:p w:rsidR="00EC4E04" w:rsidRDefault="00EC4E04" w:rsidP="00F63493">
            <w:r>
              <w:t>18.3.</w:t>
            </w:r>
          </w:p>
        </w:tc>
        <w:tc>
          <w:tcPr>
            <w:tcW w:w="7796" w:type="dxa"/>
          </w:tcPr>
          <w:p w:rsidR="00EC4E04" w:rsidRDefault="008D16C3" w:rsidP="00EC4E04">
            <w:r>
              <w:t>Pienoisromaanin</w:t>
            </w:r>
            <w:r w:rsidR="00EC4E04">
              <w:t xml:space="preserve"> käsittely</w:t>
            </w:r>
          </w:p>
        </w:tc>
        <w:tc>
          <w:tcPr>
            <w:tcW w:w="957" w:type="dxa"/>
          </w:tcPr>
          <w:p w:rsidR="00EC4E04" w:rsidRDefault="00EC4E04" w:rsidP="00F63493"/>
        </w:tc>
      </w:tr>
      <w:tr w:rsidR="00EC4E04" w:rsidTr="00EC4E04">
        <w:tc>
          <w:tcPr>
            <w:tcW w:w="1101" w:type="dxa"/>
          </w:tcPr>
          <w:p w:rsidR="00EC4E04" w:rsidRDefault="00EC4E04" w:rsidP="00F63493">
            <w:r>
              <w:t>25.3.</w:t>
            </w:r>
          </w:p>
        </w:tc>
        <w:tc>
          <w:tcPr>
            <w:tcW w:w="7796" w:type="dxa"/>
          </w:tcPr>
          <w:p w:rsidR="00EC4E04" w:rsidRPr="00830A9C" w:rsidRDefault="00EC4E04" w:rsidP="00F63493">
            <w:pPr>
              <w:rPr>
                <w:color w:val="FF0000"/>
              </w:rPr>
            </w:pPr>
            <w:r w:rsidRPr="00830A9C">
              <w:rPr>
                <w:color w:val="FF0000"/>
              </w:rPr>
              <w:t>Pitkäperjantai</w:t>
            </w:r>
          </w:p>
        </w:tc>
        <w:tc>
          <w:tcPr>
            <w:tcW w:w="957" w:type="dxa"/>
          </w:tcPr>
          <w:p w:rsidR="00EC4E04" w:rsidRPr="00830A9C" w:rsidRDefault="00EC4E04" w:rsidP="00F63493">
            <w:pPr>
              <w:rPr>
                <w:color w:val="FF0000"/>
              </w:rPr>
            </w:pPr>
          </w:p>
        </w:tc>
      </w:tr>
      <w:tr w:rsidR="00EC4E04" w:rsidTr="00EC4E04">
        <w:tc>
          <w:tcPr>
            <w:tcW w:w="1101" w:type="dxa"/>
          </w:tcPr>
          <w:p w:rsidR="00EC4E04" w:rsidRDefault="00EC4E04" w:rsidP="00F63493">
            <w:r>
              <w:t>1.4.</w:t>
            </w:r>
          </w:p>
        </w:tc>
        <w:tc>
          <w:tcPr>
            <w:tcW w:w="7796" w:type="dxa"/>
          </w:tcPr>
          <w:p w:rsidR="00EC4E04" w:rsidRDefault="00911B8F" w:rsidP="00F63493">
            <w:proofErr w:type="spellStart"/>
            <w:r>
              <w:t>Puhutaan</w:t>
            </w:r>
            <w:proofErr w:type="spellEnd"/>
            <w:r>
              <w:t xml:space="preserve"> </w:t>
            </w:r>
            <w:proofErr w:type="spellStart"/>
            <w:r>
              <w:t>kontekstista</w:t>
            </w:r>
            <w:proofErr w:type="spellEnd"/>
          </w:p>
        </w:tc>
        <w:tc>
          <w:tcPr>
            <w:tcW w:w="957" w:type="dxa"/>
          </w:tcPr>
          <w:p w:rsidR="00EC4E04" w:rsidRDefault="00EC4E04" w:rsidP="00F63493"/>
        </w:tc>
      </w:tr>
      <w:tr w:rsidR="00EC4E04" w:rsidTr="00EC4E04">
        <w:tc>
          <w:tcPr>
            <w:tcW w:w="1101" w:type="dxa"/>
          </w:tcPr>
          <w:p w:rsidR="00EC4E04" w:rsidRDefault="00EC4E04" w:rsidP="00F63493">
            <w:r>
              <w:t>8.4.</w:t>
            </w:r>
          </w:p>
        </w:tc>
        <w:tc>
          <w:tcPr>
            <w:tcW w:w="7796" w:type="dxa"/>
          </w:tcPr>
          <w:p w:rsidR="00EC4E04" w:rsidRDefault="00FB4238" w:rsidP="00F63493">
            <w:proofErr w:type="spellStart"/>
            <w:r>
              <w:t>Luetaan</w:t>
            </w:r>
            <w:proofErr w:type="spellEnd"/>
            <w:r>
              <w:t xml:space="preserve"> </w:t>
            </w:r>
            <w:proofErr w:type="spellStart"/>
            <w:r>
              <w:t>näytelmä</w:t>
            </w:r>
            <w:proofErr w:type="spellEnd"/>
            <w:r w:rsidR="00911B8F">
              <w:t xml:space="preserve"> </w:t>
            </w:r>
            <w:proofErr w:type="spellStart"/>
            <w:r w:rsidR="00911B8F">
              <w:t>tai</w:t>
            </w:r>
            <w:proofErr w:type="spellEnd"/>
            <w:r w:rsidR="00911B8F">
              <w:t xml:space="preserve"> </w:t>
            </w:r>
            <w:proofErr w:type="spellStart"/>
            <w:r w:rsidR="00911B8F">
              <w:t>proosaa</w:t>
            </w:r>
            <w:proofErr w:type="spellEnd"/>
            <w:r w:rsidR="00134569">
              <w:t xml:space="preserve"> </w:t>
            </w:r>
            <w:proofErr w:type="spellStart"/>
            <w:r w:rsidR="00134569">
              <w:t>kotona</w:t>
            </w:r>
            <w:proofErr w:type="spellEnd"/>
          </w:p>
        </w:tc>
        <w:tc>
          <w:tcPr>
            <w:tcW w:w="957" w:type="dxa"/>
          </w:tcPr>
          <w:p w:rsidR="00EC4E04" w:rsidRDefault="00FB4238" w:rsidP="00F63493">
            <w:r>
              <w:t>x</w:t>
            </w:r>
          </w:p>
        </w:tc>
      </w:tr>
      <w:tr w:rsidR="00EC4E04" w:rsidTr="00EC4E04">
        <w:tc>
          <w:tcPr>
            <w:tcW w:w="1101" w:type="dxa"/>
          </w:tcPr>
          <w:p w:rsidR="00EC4E04" w:rsidRDefault="00EC4E04" w:rsidP="00F63493">
            <w:r>
              <w:t>15.4.</w:t>
            </w:r>
          </w:p>
        </w:tc>
        <w:tc>
          <w:tcPr>
            <w:tcW w:w="7796" w:type="dxa"/>
          </w:tcPr>
          <w:p w:rsidR="00EC4E04" w:rsidRDefault="00FB4238" w:rsidP="00F63493">
            <w:proofErr w:type="spellStart"/>
            <w:r>
              <w:t>Puhutaan</w:t>
            </w:r>
            <w:proofErr w:type="spellEnd"/>
            <w:r>
              <w:t xml:space="preserve"> </w:t>
            </w:r>
            <w:proofErr w:type="spellStart"/>
            <w:r w:rsidR="00911B8F">
              <w:t>luetusta</w:t>
            </w:r>
            <w:proofErr w:type="spellEnd"/>
            <w:r w:rsidR="00911B8F">
              <w:t xml:space="preserve"> + </w:t>
            </w:r>
            <w:proofErr w:type="spellStart"/>
            <w:r w:rsidR="00911B8F">
              <w:t>kontekstista</w:t>
            </w:r>
            <w:proofErr w:type="spellEnd"/>
          </w:p>
        </w:tc>
        <w:tc>
          <w:tcPr>
            <w:tcW w:w="957" w:type="dxa"/>
          </w:tcPr>
          <w:p w:rsidR="00EC4E04" w:rsidRDefault="00EC4E04" w:rsidP="00F63493"/>
        </w:tc>
      </w:tr>
      <w:tr w:rsidR="00EC4E04" w:rsidTr="00EC4E04">
        <w:tc>
          <w:tcPr>
            <w:tcW w:w="1101" w:type="dxa"/>
          </w:tcPr>
          <w:p w:rsidR="00EC4E04" w:rsidRDefault="00EC4E04" w:rsidP="00F63493">
            <w:r>
              <w:t>22.4.</w:t>
            </w:r>
          </w:p>
        </w:tc>
        <w:tc>
          <w:tcPr>
            <w:tcW w:w="7796" w:type="dxa"/>
          </w:tcPr>
          <w:p w:rsidR="00EC4E04" w:rsidRDefault="00FB4238" w:rsidP="00F63493">
            <w:r>
              <w:t>Kotona kirjoitetaan joko proosasta, lyriikasta tai draamasta</w:t>
            </w:r>
          </w:p>
        </w:tc>
        <w:tc>
          <w:tcPr>
            <w:tcW w:w="957" w:type="dxa"/>
          </w:tcPr>
          <w:p w:rsidR="00EC4E04" w:rsidRDefault="00FB4238" w:rsidP="00F63493">
            <w:r>
              <w:t>x</w:t>
            </w:r>
          </w:p>
        </w:tc>
      </w:tr>
      <w:tr w:rsidR="00EC4E04" w:rsidTr="00EC4E04">
        <w:tc>
          <w:tcPr>
            <w:tcW w:w="1101" w:type="dxa"/>
          </w:tcPr>
          <w:p w:rsidR="00EC4E04" w:rsidRDefault="00EC4E04" w:rsidP="00F63493">
            <w:r>
              <w:t>29.4.</w:t>
            </w:r>
          </w:p>
        </w:tc>
        <w:tc>
          <w:tcPr>
            <w:tcW w:w="7796" w:type="dxa"/>
          </w:tcPr>
          <w:p w:rsidR="00EC4E04" w:rsidRDefault="00FB4238" w:rsidP="00F63493">
            <w:r>
              <w:t>Keskustellaan kirjoitetusta, kommentoidaan muiden töitä</w:t>
            </w:r>
            <w:r w:rsidR="00134569">
              <w:t>.</w:t>
            </w:r>
          </w:p>
        </w:tc>
        <w:tc>
          <w:tcPr>
            <w:tcW w:w="957" w:type="dxa"/>
          </w:tcPr>
          <w:p w:rsidR="00EC4E04" w:rsidRDefault="00EC4E04" w:rsidP="00F63493"/>
        </w:tc>
      </w:tr>
      <w:tr w:rsidR="00EC4E04" w:rsidTr="00EC4E04">
        <w:tc>
          <w:tcPr>
            <w:tcW w:w="1101" w:type="dxa"/>
          </w:tcPr>
          <w:p w:rsidR="00EC4E04" w:rsidRDefault="00EC4E04" w:rsidP="00F63493">
            <w:r>
              <w:t>6.5.</w:t>
            </w:r>
          </w:p>
        </w:tc>
        <w:tc>
          <w:tcPr>
            <w:tcW w:w="7796" w:type="dxa"/>
          </w:tcPr>
          <w:p w:rsidR="00EC4E04" w:rsidRDefault="00134569" w:rsidP="00F63493">
            <w:r>
              <w:t>Luetaan kotona, kirjoitetaan loppuesseetä (2 sivua)</w:t>
            </w:r>
          </w:p>
        </w:tc>
        <w:tc>
          <w:tcPr>
            <w:tcW w:w="957" w:type="dxa"/>
          </w:tcPr>
          <w:p w:rsidR="00EC4E04" w:rsidRDefault="00FB4238" w:rsidP="00F63493">
            <w:r>
              <w:t>x</w:t>
            </w:r>
          </w:p>
        </w:tc>
      </w:tr>
      <w:tr w:rsidR="00EC4E04" w:rsidTr="00EC4E04">
        <w:tc>
          <w:tcPr>
            <w:tcW w:w="1101" w:type="dxa"/>
          </w:tcPr>
          <w:p w:rsidR="00EC4E04" w:rsidRDefault="00EC4E04" w:rsidP="00F63493">
            <w:r>
              <w:t>13.5.</w:t>
            </w:r>
          </w:p>
        </w:tc>
        <w:tc>
          <w:tcPr>
            <w:tcW w:w="7796" w:type="dxa"/>
          </w:tcPr>
          <w:p w:rsidR="00EC4E04" w:rsidRDefault="00134569" w:rsidP="00F63493">
            <w:r>
              <w:t>Käsitellään kotona luettua. Palautetaan loppuesseet.</w:t>
            </w:r>
          </w:p>
        </w:tc>
        <w:tc>
          <w:tcPr>
            <w:tcW w:w="957" w:type="dxa"/>
          </w:tcPr>
          <w:p w:rsidR="00EC4E04" w:rsidRDefault="00EC4E04" w:rsidP="00F63493"/>
        </w:tc>
      </w:tr>
      <w:tr w:rsidR="00EC4E04" w:rsidTr="00EC4E04">
        <w:tc>
          <w:tcPr>
            <w:tcW w:w="1101" w:type="dxa"/>
          </w:tcPr>
          <w:p w:rsidR="00EC4E04" w:rsidRDefault="00EC4E04" w:rsidP="00F63493">
            <w:r>
              <w:t>20.5.</w:t>
            </w:r>
          </w:p>
        </w:tc>
        <w:tc>
          <w:tcPr>
            <w:tcW w:w="7796" w:type="dxa"/>
          </w:tcPr>
          <w:p w:rsidR="00EC4E04" w:rsidRDefault="00134569" w:rsidP="00F63493">
            <w:r>
              <w:t xml:space="preserve">Kurssin kokoava kirjallisuuskeskustelu. Palautan esseet sanallisen palautteen kera. </w:t>
            </w:r>
          </w:p>
        </w:tc>
        <w:tc>
          <w:tcPr>
            <w:tcW w:w="957" w:type="dxa"/>
          </w:tcPr>
          <w:p w:rsidR="00EC4E04" w:rsidRDefault="00EC4E04" w:rsidP="00F63493"/>
        </w:tc>
      </w:tr>
    </w:tbl>
    <w:p w:rsidR="00F63493" w:rsidRDefault="00F63493" w:rsidP="00F63493"/>
    <w:p w:rsidR="00DE79BC" w:rsidRPr="006078A5" w:rsidRDefault="00DE79BC" w:rsidP="00B24D52">
      <w:bookmarkStart w:id="0" w:name="_GoBack"/>
      <w:bookmarkEnd w:id="0"/>
    </w:p>
    <w:sectPr w:rsidR="00DE79BC" w:rsidRPr="006078A5" w:rsidSect="00207F8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230F"/>
    <w:multiLevelType w:val="hybridMultilevel"/>
    <w:tmpl w:val="2C423FDA"/>
    <w:lvl w:ilvl="0" w:tplc="3A02BB90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3C"/>
    <w:rsid w:val="000003D7"/>
    <w:rsid w:val="00123459"/>
    <w:rsid w:val="00134569"/>
    <w:rsid w:val="00207F87"/>
    <w:rsid w:val="004F456E"/>
    <w:rsid w:val="006078A5"/>
    <w:rsid w:val="00830A9C"/>
    <w:rsid w:val="00852D96"/>
    <w:rsid w:val="008D16C3"/>
    <w:rsid w:val="00911B8F"/>
    <w:rsid w:val="00AA663C"/>
    <w:rsid w:val="00B24D52"/>
    <w:rsid w:val="00DE79BC"/>
    <w:rsid w:val="00EC4E04"/>
    <w:rsid w:val="00EE7847"/>
    <w:rsid w:val="00F01747"/>
    <w:rsid w:val="00F63493"/>
    <w:rsid w:val="00FB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784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078A5"/>
    <w:pPr>
      <w:ind w:left="720"/>
      <w:contextualSpacing/>
    </w:pPr>
  </w:style>
  <w:style w:type="table" w:styleId="Mkatabulky">
    <w:name w:val="Table Grid"/>
    <w:basedOn w:val="Normlntabulka"/>
    <w:uiPriority w:val="59"/>
    <w:rsid w:val="00F6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784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078A5"/>
    <w:pPr>
      <w:ind w:left="720"/>
      <w:contextualSpacing/>
    </w:pPr>
  </w:style>
  <w:style w:type="table" w:styleId="Mkatabulky">
    <w:name w:val="Table Grid"/>
    <w:basedOn w:val="Normlntabulka"/>
    <w:uiPriority w:val="59"/>
    <w:rsid w:val="00F6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tenberg.org/ebooks/135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Reetta</dc:creator>
  <cp:lastModifiedBy>user</cp:lastModifiedBy>
  <cp:revision>3</cp:revision>
  <dcterms:created xsi:type="dcterms:W3CDTF">2016-03-07T13:55:00Z</dcterms:created>
  <dcterms:modified xsi:type="dcterms:W3CDTF">2016-03-07T13:57:00Z</dcterms:modified>
</cp:coreProperties>
</file>