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A63" w:rsidRDefault="00B36492" w:rsidP="00A466B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Marie de France: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Bajky (Ezop)</w:t>
      </w:r>
    </w:p>
    <w:p w:rsidR="00A466BC" w:rsidRDefault="00A466BC" w:rsidP="00A466B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B36492" w:rsidRDefault="00B36492" w:rsidP="00A466B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23. O Netopýru</w:t>
      </w:r>
    </w:p>
    <w:p w:rsidR="00B36492" w:rsidRDefault="006E4AA6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Vypráví se zde</w:t>
      </w:r>
      <w:r w:rsidR="00B36492">
        <w:rPr>
          <w:rFonts w:ascii="Times New Roman" w:hAnsi="Times New Roman" w:cs="Times New Roman"/>
          <w:sz w:val="24"/>
          <w:szCs w:val="24"/>
        </w:rPr>
        <w:t xml:space="preserve"> o lvu, který shromáždil</w:t>
      </w:r>
    </w:p>
    <w:p w:rsidR="00B36492" w:rsidRDefault="00B36492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svolal všechny tvory,</w:t>
      </w:r>
    </w:p>
    <w:p w:rsidR="00B36492" w:rsidRDefault="00B36492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Kteří stojí na čtyřech nohách.</w:t>
      </w:r>
    </w:p>
    <w:p w:rsidR="00B36492" w:rsidRDefault="00B36492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potom také orel vyhledal</w:t>
      </w:r>
    </w:p>
    <w:p w:rsidR="00B36492" w:rsidRDefault="00B36492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Všechny ptáky, jež mají křídla</w:t>
      </w:r>
    </w:p>
    <w:p w:rsidR="00B36492" w:rsidRDefault="00B36492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kteří létají vysoko ve vzduchu.</w:t>
      </w:r>
    </w:p>
    <w:p w:rsidR="00B36492" w:rsidRDefault="00B36492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 měli vést bitvu proti lvovi.</w:t>
      </w:r>
    </w:p>
    <w:p w:rsidR="00B36492" w:rsidRDefault="00B36492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Když se chýlilo ke střetnutí</w:t>
      </w:r>
    </w:p>
    <w:p w:rsidR="00B36492" w:rsidRDefault="00B36492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když je všechny viděl netopýr,</w:t>
      </w:r>
    </w:p>
    <w:p w:rsidR="00B36492" w:rsidRDefault="00B36492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Řekl si ve svém srdci,</w:t>
      </w:r>
    </w:p>
    <w:p w:rsidR="00B36492" w:rsidRDefault="00B36492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Že tato záležitost je velmi pochybná.</w:t>
      </w:r>
    </w:p>
    <w:p w:rsidR="00B36492" w:rsidRDefault="00B36492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Nevěděl, na kterou stranu se přidat,</w:t>
      </w:r>
    </w:p>
    <w:p w:rsidR="00B36492" w:rsidRDefault="00B36492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Toužil být s těmi, kteří zvítězí</w:t>
      </w:r>
    </w:p>
    <w:p w:rsidR="00B36492" w:rsidRDefault="00B36492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kteří budou mít více sil.</w:t>
      </w:r>
    </w:p>
    <w:p w:rsidR="00B36492" w:rsidRDefault="00B36492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Vylezl tedy na velký strom</w:t>
      </w:r>
    </w:p>
    <w:p w:rsidR="00B36492" w:rsidRDefault="00B36492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odtamtud pozoroval střetnutí.</w:t>
      </w:r>
    </w:p>
    <w:p w:rsidR="00B36492" w:rsidRDefault="00B36492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zdálo se mu (jak si myslel),</w:t>
      </w:r>
    </w:p>
    <w:p w:rsidR="00B36492" w:rsidRDefault="00B36492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Že lev shromáždil více lidu</w:t>
      </w:r>
    </w:p>
    <w:p w:rsidR="00B36492" w:rsidRDefault="00B36492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že má více moci,</w:t>
      </w:r>
    </w:p>
    <w:p w:rsidR="00B36492" w:rsidRDefault="00B36492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Tak se přidal k ostatním myším.</w:t>
      </w:r>
      <w:r>
        <w:rPr>
          <w:rStyle w:val="Znakapoznpodarou"/>
          <w:rFonts w:ascii="Times New Roman" w:hAnsi="Times New Roman" w:cs="Times New Roman"/>
          <w:sz w:val="24"/>
          <w:szCs w:val="24"/>
        </w:rPr>
        <w:footnoteReference w:id="1"/>
      </w:r>
    </w:p>
    <w:p w:rsidR="00B36492" w:rsidRDefault="00B36492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Orel se zvedl do výšin</w:t>
      </w:r>
    </w:p>
    <w:p w:rsidR="00B36492" w:rsidRDefault="00B36492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všemi ptáky, které shromáždil.</w:t>
      </w:r>
    </w:p>
    <w:p w:rsidR="00B36492" w:rsidRDefault="00AB00B0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bylo jich najednou všude </w:t>
      </w:r>
      <w:r w:rsidR="00B36492">
        <w:rPr>
          <w:rFonts w:ascii="Times New Roman" w:hAnsi="Times New Roman" w:cs="Times New Roman"/>
          <w:sz w:val="24"/>
          <w:szCs w:val="24"/>
        </w:rPr>
        <w:t>tolik,</w:t>
      </w:r>
    </w:p>
    <w:p w:rsidR="00AB00B0" w:rsidRDefault="00AB00B0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Až se čtvernožci pokládali za blázny, že se </w:t>
      </w:r>
      <w:r w:rsidR="00701EFE">
        <w:rPr>
          <w:rFonts w:ascii="Times New Roman" w:hAnsi="Times New Roman" w:cs="Times New Roman"/>
          <w:sz w:val="24"/>
          <w:szCs w:val="24"/>
        </w:rPr>
        <w:t xml:space="preserve">kdy </w:t>
      </w:r>
      <w:r>
        <w:rPr>
          <w:rFonts w:ascii="Times New Roman" w:hAnsi="Times New Roman" w:cs="Times New Roman"/>
          <w:sz w:val="24"/>
          <w:szCs w:val="24"/>
        </w:rPr>
        <w:t>pustili do boje.</w:t>
      </w:r>
    </w:p>
    <w:p w:rsidR="00AB00B0" w:rsidRDefault="00AB00B0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Když to netopýr viděl,</w:t>
      </w:r>
    </w:p>
    <w:p w:rsidR="00AB00B0" w:rsidRDefault="00AB00B0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Byl velmi zarmoucený, že není na </w:t>
      </w:r>
      <w:r w:rsidR="00701EFE">
        <w:rPr>
          <w:rFonts w:ascii="Times New Roman" w:hAnsi="Times New Roman" w:cs="Times New Roman"/>
          <w:sz w:val="24"/>
          <w:szCs w:val="24"/>
        </w:rPr>
        <w:t>opačn</w:t>
      </w:r>
      <w:r>
        <w:rPr>
          <w:rFonts w:ascii="Times New Roman" w:hAnsi="Times New Roman" w:cs="Times New Roman"/>
          <w:sz w:val="24"/>
          <w:szCs w:val="24"/>
        </w:rPr>
        <w:t>é straně,</w:t>
      </w:r>
    </w:p>
    <w:p w:rsidR="00AB00B0" w:rsidRDefault="00AB00B0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Oddělil se tedy od čtvernožců.</w:t>
      </w:r>
    </w:p>
    <w:p w:rsidR="00AB00B0" w:rsidRDefault="00AB00B0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Schoval své pracky (což ovšem byla hloupost),</w:t>
      </w:r>
    </w:p>
    <w:p w:rsidR="00AB00B0" w:rsidRDefault="00AB00B0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Protože, když rozevřel křídla,</w:t>
      </w:r>
    </w:p>
    <w:p w:rsidR="00AB00B0" w:rsidRDefault="00AB00B0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Stejně je vš</w:t>
      </w:r>
      <w:r w:rsidR="00701EFE">
        <w:rPr>
          <w:rFonts w:ascii="Times New Roman" w:hAnsi="Times New Roman" w:cs="Times New Roman"/>
          <w:sz w:val="24"/>
          <w:szCs w:val="24"/>
        </w:rPr>
        <w:t>ichni uviděli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B00B0" w:rsidRDefault="00AB00B0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Tím se vyjevila jeho proradnost</w:t>
      </w:r>
      <w:r>
        <w:rPr>
          <w:rStyle w:val="Znakapoznpodarou"/>
          <w:rFonts w:ascii="Times New Roman" w:hAnsi="Times New Roman" w:cs="Times New Roman"/>
          <w:sz w:val="24"/>
          <w:szCs w:val="24"/>
        </w:rPr>
        <w:footnoteReference w:id="2"/>
      </w:r>
    </w:p>
    <w:p w:rsidR="00AB00B0" w:rsidRDefault="00AB00B0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jeho zrada byla odhalena.</w:t>
      </w:r>
    </w:p>
    <w:p w:rsidR="00AB00B0" w:rsidRDefault="00AB00B0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Všichni včetně čtvernožců na něj začali pískat</w:t>
      </w:r>
    </w:p>
    <w:p w:rsidR="00AB00B0" w:rsidRDefault="00AB00B0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obrátili se na svého Stvořitele.</w:t>
      </w:r>
    </w:p>
    <w:p w:rsidR="00AB00B0" w:rsidRDefault="00AB00B0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Stěžovali si na netopýra,</w:t>
      </w:r>
    </w:p>
    <w:p w:rsidR="00AB00B0" w:rsidRDefault="00AB00B0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Haněli jej a ostouzeli</w:t>
      </w:r>
    </w:p>
    <w:p w:rsidR="00AB00B0" w:rsidRDefault="00AB00B0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odkryli Božstvu jeho zradu</w:t>
      </w:r>
    </w:p>
    <w:p w:rsidR="00AB00B0" w:rsidRDefault="00AB00B0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způsob, jakým se zpronevěřil svému slovu.</w:t>
      </w:r>
    </w:p>
    <w:p w:rsidR="00AB00B0" w:rsidRDefault="00AB00B0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Jejich Božstvo jim odpřisáhlo,</w:t>
      </w:r>
    </w:p>
    <w:p w:rsidR="00AB00B0" w:rsidRDefault="00AB00B0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Že vykoná jejich vůli</w:t>
      </w:r>
    </w:p>
    <w:p w:rsidR="00AB00B0" w:rsidRDefault="00AB00B0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že je po zásluze pomstí.</w:t>
      </w:r>
    </w:p>
    <w:p w:rsidR="00AB00B0" w:rsidRDefault="00AB00B0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Pak proklelo netopýra a zakázalo mu pod přísahou,</w:t>
      </w:r>
    </w:p>
    <w:p w:rsidR="00AB00B0" w:rsidRDefault="00AB00B0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Že se nesmí vyskytovat na žádném místě, kde bude nějaký pták či čtvernožec.</w:t>
      </w:r>
    </w:p>
    <w:p w:rsidR="00AB00B0" w:rsidRDefault="00AB00B0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Pak mu i odebralo podobu,</w:t>
      </w:r>
    </w:p>
    <w:p w:rsidR="00AB00B0" w:rsidRDefault="00701EFE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zakázalo mu spatřit </w:t>
      </w:r>
      <w:r w:rsidR="00AB00B0">
        <w:rPr>
          <w:rFonts w:ascii="Times New Roman" w:hAnsi="Times New Roman" w:cs="Times New Roman"/>
          <w:sz w:val="24"/>
          <w:szCs w:val="24"/>
        </w:rPr>
        <w:t>denní světlo</w:t>
      </w:r>
      <w:r w:rsidR="00A466BC">
        <w:rPr>
          <w:rFonts w:ascii="Times New Roman" w:hAnsi="Times New Roman" w:cs="Times New Roman"/>
          <w:sz w:val="24"/>
          <w:szCs w:val="24"/>
        </w:rPr>
        <w:t>.</w:t>
      </w:r>
    </w:p>
    <w:p w:rsidR="00A466BC" w:rsidRDefault="00A466BC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Nakonec, na znamení potupy,</w:t>
      </w:r>
    </w:p>
    <w:p w:rsidR="00A466BC" w:rsidRDefault="00701EFE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Jej dalo</w:t>
      </w:r>
      <w:r w:rsidR="00A466BC">
        <w:rPr>
          <w:rFonts w:ascii="Times New Roman" w:hAnsi="Times New Roman" w:cs="Times New Roman"/>
          <w:sz w:val="24"/>
          <w:szCs w:val="24"/>
        </w:rPr>
        <w:t xml:space="preserve"> oškubat, zbavit peří a nechat nahého.</w:t>
      </w:r>
    </w:p>
    <w:p w:rsidR="00A466BC" w:rsidRDefault="00A466BC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66BC" w:rsidRDefault="00701EFE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Stejně tak je to se zrádcem</w:t>
      </w:r>
      <w:r w:rsidR="00A466BC">
        <w:rPr>
          <w:rFonts w:ascii="Times New Roman" w:hAnsi="Times New Roman" w:cs="Times New Roman"/>
          <w:sz w:val="24"/>
          <w:szCs w:val="24"/>
        </w:rPr>
        <w:t>,</w:t>
      </w:r>
    </w:p>
    <w:p w:rsidR="00A466BC" w:rsidRDefault="00A466BC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Který se proviní na svém pánovi,</w:t>
      </w:r>
    </w:p>
    <w:p w:rsidR="00A466BC" w:rsidRDefault="00A466BC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Vůči kterému je povinován úctou</w:t>
      </w:r>
    </w:p>
    <w:p w:rsidR="00A466BC" w:rsidRDefault="00A466BC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má mu zachovávat loajalitu a věrnost.</w:t>
      </w:r>
    </w:p>
    <w:p w:rsidR="00A466BC" w:rsidRDefault="00A466BC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Když jej pán potřebuje,</w:t>
      </w:r>
    </w:p>
    <w:p w:rsidR="00A466BC" w:rsidRDefault="00A466BC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Chce se spojit s jeho protivníky,</w:t>
      </w:r>
    </w:p>
    <w:p w:rsidR="00A466BC" w:rsidRDefault="00A466BC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Opustit jej v jeho nesnázích </w:t>
      </w:r>
    </w:p>
    <w:p w:rsidR="00A466BC" w:rsidRDefault="00A466BC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spojit se s jinými.</w:t>
      </w:r>
    </w:p>
    <w:p w:rsidR="00A466BC" w:rsidRDefault="00A466BC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Když pak ale pán zvítězí,</w:t>
      </w:r>
    </w:p>
    <w:p w:rsidR="00A466BC" w:rsidRDefault="00A466BC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Zrádce se stejně nezbaví zlých návyků </w:t>
      </w:r>
    </w:p>
    <w:p w:rsidR="00A466BC" w:rsidRDefault="00A466BC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chce se vrátit</w:t>
      </w:r>
      <w:r w:rsidR="00701EFE">
        <w:rPr>
          <w:rFonts w:ascii="Times New Roman" w:hAnsi="Times New Roman" w:cs="Times New Roman"/>
          <w:sz w:val="24"/>
          <w:szCs w:val="24"/>
        </w:rPr>
        <w:t xml:space="preserve"> zpět</w:t>
      </w:r>
      <w:r>
        <w:rPr>
          <w:rFonts w:ascii="Times New Roman" w:hAnsi="Times New Roman" w:cs="Times New Roman"/>
          <w:sz w:val="24"/>
          <w:szCs w:val="24"/>
        </w:rPr>
        <w:t xml:space="preserve"> k pánovi.</w:t>
      </w:r>
    </w:p>
    <w:p w:rsidR="00A466BC" w:rsidRDefault="00A466BC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Když tak páchá zlořády na všech stranách,</w:t>
      </w:r>
    </w:p>
    <w:p w:rsidR="00A466BC" w:rsidRDefault="00A466BC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Ztratí jak čest, tak i majetek,</w:t>
      </w:r>
    </w:p>
    <w:p w:rsidR="00A466BC" w:rsidRDefault="00A466BC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jeho dědicové budou pohaněni.</w:t>
      </w:r>
    </w:p>
    <w:p w:rsidR="00A466BC" w:rsidRDefault="00A466BC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zrádce je už navždy potupen,</w:t>
      </w:r>
    </w:p>
    <w:p w:rsidR="00A466BC" w:rsidRDefault="00A466BC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Tak jako netopýr,</w:t>
      </w:r>
    </w:p>
    <w:p w:rsidR="00A466BC" w:rsidRDefault="00A466BC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Který nelítá ve dne</w:t>
      </w:r>
    </w:p>
    <w:p w:rsidR="00A466BC" w:rsidRDefault="00A466BC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nesmí svědčit u žádného soudu.</w:t>
      </w:r>
    </w:p>
    <w:p w:rsidR="00AB00B0" w:rsidRDefault="00AB00B0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66BC" w:rsidRDefault="00A466BC" w:rsidP="00A466B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27. Muž a jeho údy</w:t>
      </w:r>
    </w:p>
    <w:p w:rsidR="00A466BC" w:rsidRDefault="00A466BC" w:rsidP="00A466B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466BC" w:rsidRDefault="00A466BC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Chci zde vyprávět</w:t>
      </w:r>
    </w:p>
    <w:p w:rsidR="00A466BC" w:rsidRDefault="00A466BC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na příklad zaznamenat</w:t>
      </w:r>
    </w:p>
    <w:p w:rsidR="00A466BC" w:rsidRDefault="00A466BC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Příběh o muži.</w:t>
      </w:r>
    </w:p>
    <w:p w:rsidR="00A466BC" w:rsidRDefault="00A466BC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Mluvím o jeho rukách, nohách </w:t>
      </w:r>
    </w:p>
    <w:p w:rsidR="00A466BC" w:rsidRDefault="00A466BC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o hlavě, která se velmi rozzlobila,</w:t>
      </w:r>
    </w:p>
    <w:p w:rsidR="00A466BC" w:rsidRDefault="00A466BC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Proti žaludku, který byl uvnitř</w:t>
      </w:r>
    </w:p>
    <w:p w:rsidR="00A466BC" w:rsidRDefault="007F65B8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který promrhal všechny peníze, které údy vydělaly.</w:t>
      </w:r>
    </w:p>
    <w:p w:rsidR="007F65B8" w:rsidRDefault="007F65B8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Údy tak přestaly pracovat</w:t>
      </w:r>
    </w:p>
    <w:p w:rsidR="007F65B8" w:rsidRDefault="007F65B8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nedodávaly žaludku potravu.</w:t>
      </w:r>
    </w:p>
    <w:p w:rsidR="007F65B8" w:rsidRDefault="007F65B8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Ale když se žaludek začal postit,</w:t>
      </w:r>
    </w:p>
    <w:p w:rsidR="007F65B8" w:rsidRDefault="007F65B8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Rychle oslabil</w:t>
      </w:r>
    </w:p>
    <w:p w:rsidR="007F65B8" w:rsidRDefault="007F65B8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Nohy i ruce a to až tak, </w:t>
      </w:r>
    </w:p>
    <w:p w:rsidR="007F65B8" w:rsidRDefault="007F65B8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Že nemohly pracovat, jak byly zvyklé.</w:t>
      </w:r>
    </w:p>
    <w:p w:rsidR="007F65B8" w:rsidRDefault="007F65B8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Když ucítily tak velikou slabost,</w:t>
      </w:r>
    </w:p>
    <w:p w:rsidR="007F65B8" w:rsidRDefault="007F65B8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Nabídly žaludku stravu i pití,</w:t>
      </w:r>
    </w:p>
    <w:p w:rsidR="007F65B8" w:rsidRDefault="007F65B8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Ale nechal</w:t>
      </w:r>
      <w:r w:rsidR="00701EFE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jej vyhladovět příliš dlouho:</w:t>
      </w:r>
    </w:p>
    <w:p w:rsidR="007F65B8" w:rsidRDefault="007F65B8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Už nemohl nic pozřít.</w:t>
      </w:r>
    </w:p>
    <w:p w:rsidR="007F65B8" w:rsidRDefault="007F65B8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Tak se žaludek odebral na věčnost</w:t>
      </w:r>
    </w:p>
    <w:p w:rsidR="007F65B8" w:rsidRDefault="007F65B8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 ním i všechny údy.</w:t>
      </w:r>
    </w:p>
    <w:p w:rsidR="007F65B8" w:rsidRDefault="007F65B8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65B8" w:rsidRDefault="007F65B8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Tímto příkladem lze vidět,</w:t>
      </w:r>
    </w:p>
    <w:p w:rsidR="007F65B8" w:rsidRDefault="00701EFE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nechť to ví každý poctivý člověk</w:t>
      </w:r>
      <w:r w:rsidR="007F65B8">
        <w:rPr>
          <w:rFonts w:ascii="Times New Roman" w:hAnsi="Times New Roman" w:cs="Times New Roman"/>
          <w:sz w:val="24"/>
          <w:szCs w:val="24"/>
        </w:rPr>
        <w:t>,</w:t>
      </w:r>
      <w:r w:rsidR="007F65B8">
        <w:rPr>
          <w:rStyle w:val="Znakapoznpodarou"/>
          <w:rFonts w:ascii="Times New Roman" w:hAnsi="Times New Roman" w:cs="Times New Roman"/>
          <w:sz w:val="24"/>
          <w:szCs w:val="24"/>
        </w:rPr>
        <w:footnoteReference w:id="3"/>
      </w:r>
    </w:p>
    <w:p w:rsidR="007F65B8" w:rsidRDefault="007F65B8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Že si nikdo nemůže žádný způsobem vydobýt čest,</w:t>
      </w:r>
    </w:p>
    <w:p w:rsidR="007F65B8" w:rsidRDefault="007F65B8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Pokud se bude chovat nevěrně ke svému pánu.</w:t>
      </w:r>
    </w:p>
    <w:p w:rsidR="007F65B8" w:rsidRDefault="007F65B8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 stejně tak pán, který nechá zneuctít své lidi.</w:t>
      </w:r>
    </w:p>
    <w:p w:rsidR="007F65B8" w:rsidRDefault="007F65B8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Pokud někdo poruší svou povinnou věrnost vůči tomu druhému,</w:t>
      </w:r>
    </w:p>
    <w:p w:rsidR="007F65B8" w:rsidRDefault="007F65B8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Budou z té situace trpět oba dva.</w:t>
      </w:r>
    </w:p>
    <w:p w:rsidR="002A423B" w:rsidRDefault="002A423B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423B" w:rsidRDefault="002A423B" w:rsidP="00A466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Anonymus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Neveleti</w:t>
      </w:r>
    </w:p>
    <w:p w:rsidR="002A423B" w:rsidRDefault="002A423B" w:rsidP="00A466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A423B" w:rsidRPr="002A423B" w:rsidRDefault="00701EFE" w:rsidP="002A42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44. De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quadrupedibus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et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av</w:t>
      </w:r>
      <w:r w:rsidR="002A423B" w:rsidRPr="002A423B">
        <w:rPr>
          <w:rFonts w:ascii="Times New Roman" w:hAnsi="Times New Roman" w:cs="Times New Roman"/>
          <w:b/>
          <w:sz w:val="24"/>
          <w:szCs w:val="24"/>
        </w:rPr>
        <w:t>ibus</w:t>
      </w:r>
      <w:proofErr w:type="spellEnd"/>
    </w:p>
    <w:p w:rsidR="002A423B" w:rsidRDefault="002A423B" w:rsidP="002A42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423B" w:rsidRPr="002A423B" w:rsidRDefault="002A423B" w:rsidP="002A42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A423B">
        <w:rPr>
          <w:rFonts w:ascii="Times New Roman" w:hAnsi="Times New Roman" w:cs="Times New Roman"/>
          <w:sz w:val="24"/>
          <w:szCs w:val="24"/>
        </w:rPr>
        <w:t>Quadrupedes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pugnant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a</w:t>
      </w:r>
      <w:r w:rsidR="00701EFE">
        <w:rPr>
          <w:rFonts w:ascii="Times New Roman" w:hAnsi="Times New Roman" w:cs="Times New Roman"/>
          <w:sz w:val="24"/>
          <w:szCs w:val="24"/>
        </w:rPr>
        <w:t>vibus</w:t>
      </w:r>
      <w:proofErr w:type="spellEnd"/>
      <w:r w:rsidR="00701E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01EFE">
        <w:rPr>
          <w:rFonts w:ascii="Times New Roman" w:hAnsi="Times New Roman" w:cs="Times New Roman"/>
          <w:sz w:val="24"/>
          <w:szCs w:val="24"/>
        </w:rPr>
        <w:t>v</w:t>
      </w:r>
      <w:r w:rsidRPr="002A423B">
        <w:rPr>
          <w:rFonts w:ascii="Times New Roman" w:hAnsi="Times New Roman" w:cs="Times New Roman"/>
          <w:sz w:val="24"/>
          <w:szCs w:val="24"/>
        </w:rPr>
        <w:t>ict</w:t>
      </w:r>
      <w:r w:rsidR="00701EFE">
        <w:rPr>
          <w:rFonts w:ascii="Times New Roman" w:hAnsi="Times New Roman" w:cs="Times New Roman"/>
          <w:sz w:val="24"/>
          <w:szCs w:val="24"/>
        </w:rPr>
        <w:t>oria</w:t>
      </w:r>
      <w:proofErr w:type="spellEnd"/>
      <w:r w:rsidR="00701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EFE">
        <w:rPr>
          <w:rFonts w:ascii="Times New Roman" w:hAnsi="Times New Roman" w:cs="Times New Roman"/>
          <w:sz w:val="24"/>
          <w:szCs w:val="24"/>
        </w:rPr>
        <w:t>nutat</w:t>
      </w:r>
      <w:proofErr w:type="spellEnd"/>
      <w:r w:rsidR="00701EFE">
        <w:rPr>
          <w:rFonts w:ascii="Times New Roman" w:hAnsi="Times New Roman" w:cs="Times New Roman"/>
          <w:sz w:val="24"/>
          <w:szCs w:val="24"/>
        </w:rPr>
        <w:t>.</w:t>
      </w:r>
      <w:r w:rsidR="00701EFE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701EFE">
        <w:rPr>
          <w:rFonts w:ascii="Times New Roman" w:hAnsi="Times New Roman" w:cs="Times New Roman"/>
          <w:sz w:val="24"/>
          <w:szCs w:val="24"/>
        </w:rPr>
        <w:t>Spes</w:t>
      </w:r>
      <w:proofErr w:type="spellEnd"/>
      <w:r w:rsidR="00701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EFE">
        <w:rPr>
          <w:rFonts w:ascii="Times New Roman" w:hAnsi="Times New Roman" w:cs="Times New Roman"/>
          <w:sz w:val="24"/>
          <w:szCs w:val="24"/>
        </w:rPr>
        <w:t>honerata</w:t>
      </w:r>
      <w:proofErr w:type="spellEnd"/>
      <w:r w:rsidR="00701EFE">
        <w:rPr>
          <w:rFonts w:ascii="Times New Roman" w:hAnsi="Times New Roman" w:cs="Times New Roman"/>
          <w:sz w:val="24"/>
          <w:szCs w:val="24"/>
        </w:rPr>
        <w:t xml:space="preserve"> metu </w:t>
      </w:r>
      <w:proofErr w:type="spellStart"/>
      <w:r w:rsidR="00701EFE">
        <w:rPr>
          <w:rFonts w:ascii="Times New Roman" w:hAnsi="Times New Roman" w:cs="Times New Roman"/>
          <w:sz w:val="24"/>
          <w:szCs w:val="24"/>
        </w:rPr>
        <w:t>vexat</w:t>
      </w:r>
      <w:proofErr w:type="spellEnd"/>
      <w:r w:rsidR="00701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EFE">
        <w:rPr>
          <w:rFonts w:ascii="Times New Roman" w:hAnsi="Times New Roman" w:cs="Times New Roman"/>
          <w:sz w:val="24"/>
          <w:szCs w:val="24"/>
        </w:rPr>
        <w:t>utrumque</w:t>
      </w:r>
      <w:proofErr w:type="spellEnd"/>
      <w:r w:rsidR="00701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EFE">
        <w:rPr>
          <w:rFonts w:ascii="Times New Roman" w:hAnsi="Times New Roman" w:cs="Times New Roman"/>
          <w:sz w:val="24"/>
          <w:szCs w:val="24"/>
        </w:rPr>
        <w:t>gregem</w:t>
      </w:r>
      <w:proofErr w:type="spellEnd"/>
      <w:r w:rsidR="00701EFE">
        <w:rPr>
          <w:rFonts w:ascii="Times New Roman" w:hAnsi="Times New Roman" w:cs="Times New Roman"/>
          <w:sz w:val="24"/>
          <w:szCs w:val="24"/>
        </w:rPr>
        <w:t>.</w:t>
      </w:r>
      <w:r w:rsidR="00701EFE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701EFE">
        <w:rPr>
          <w:rFonts w:ascii="Times New Roman" w:hAnsi="Times New Roman" w:cs="Times New Roman"/>
          <w:sz w:val="24"/>
          <w:szCs w:val="24"/>
        </w:rPr>
        <w:t>Linquit</w:t>
      </w:r>
      <w:proofErr w:type="spellEnd"/>
      <w:r w:rsidR="00701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EFE">
        <w:rPr>
          <w:rFonts w:ascii="Times New Roman" w:hAnsi="Times New Roman" w:cs="Times New Roman"/>
          <w:sz w:val="24"/>
          <w:szCs w:val="24"/>
        </w:rPr>
        <w:t>aves</w:t>
      </w:r>
      <w:proofErr w:type="spellEnd"/>
      <w:r w:rsidR="00701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EFE">
        <w:rPr>
          <w:rFonts w:ascii="Times New Roman" w:hAnsi="Times New Roman" w:cs="Times New Roman"/>
          <w:sz w:val="24"/>
          <w:szCs w:val="24"/>
        </w:rPr>
        <w:t>que</w:t>
      </w:r>
      <w:proofErr w:type="spellEnd"/>
      <w:r w:rsidR="00701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EFE">
        <w:rPr>
          <w:rFonts w:ascii="Times New Roman" w:hAnsi="Times New Roman" w:cs="Times New Roman"/>
          <w:sz w:val="24"/>
          <w:szCs w:val="24"/>
        </w:rPr>
        <w:t>sumit</w:t>
      </w:r>
      <w:proofErr w:type="spellEnd"/>
      <w:r w:rsidR="00701EFE">
        <w:rPr>
          <w:rFonts w:ascii="Times New Roman" w:hAnsi="Times New Roman" w:cs="Times New Roman"/>
          <w:sz w:val="24"/>
          <w:szCs w:val="24"/>
        </w:rPr>
        <w:t xml:space="preserve"> avis de </w:t>
      </w:r>
      <w:proofErr w:type="spellStart"/>
      <w:r w:rsidR="00701EFE">
        <w:rPr>
          <w:rFonts w:ascii="Times New Roman" w:hAnsi="Times New Roman" w:cs="Times New Roman"/>
          <w:sz w:val="24"/>
          <w:szCs w:val="24"/>
        </w:rPr>
        <w:t>v</w:t>
      </w:r>
      <w:r w:rsidRPr="002A423B">
        <w:rPr>
          <w:rFonts w:ascii="Times New Roman" w:hAnsi="Times New Roman" w:cs="Times New Roman"/>
          <w:sz w:val="24"/>
          <w:szCs w:val="24"/>
        </w:rPr>
        <w:t>espere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nomen</w:t>
      </w:r>
      <w:r w:rsidRPr="002A423B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Nec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timet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oppositi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castra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iu</w:t>
      </w:r>
      <w:r w:rsidR="00701EFE">
        <w:rPr>
          <w:rFonts w:ascii="Times New Roman" w:hAnsi="Times New Roman" w:cs="Times New Roman"/>
          <w:sz w:val="24"/>
          <w:szCs w:val="24"/>
        </w:rPr>
        <w:t>v</w:t>
      </w:r>
      <w:r w:rsidRPr="002A423B">
        <w:rPr>
          <w:rFonts w:ascii="Times New Roman" w:hAnsi="Times New Roman" w:cs="Times New Roman"/>
          <w:sz w:val="24"/>
          <w:szCs w:val="24"/>
        </w:rPr>
        <w:t>are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chori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>.</w:t>
      </w:r>
      <w:r w:rsidRPr="002A423B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Armat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a</w:t>
      </w:r>
      <w:r w:rsidR="00701EFE">
        <w:rPr>
          <w:rFonts w:ascii="Times New Roman" w:hAnsi="Times New Roman" w:cs="Times New Roman"/>
          <w:sz w:val="24"/>
          <w:szCs w:val="24"/>
        </w:rPr>
        <w:t>ves</w:t>
      </w:r>
      <w:proofErr w:type="spellEnd"/>
      <w:r w:rsidR="00701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EFE">
        <w:rPr>
          <w:rFonts w:ascii="Times New Roman" w:hAnsi="Times New Roman" w:cs="Times New Roman"/>
          <w:sz w:val="24"/>
          <w:szCs w:val="24"/>
        </w:rPr>
        <w:t>aquile</w:t>
      </w:r>
      <w:proofErr w:type="spellEnd"/>
      <w:r w:rsidR="00701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EFE">
        <w:rPr>
          <w:rFonts w:ascii="Times New Roman" w:hAnsi="Times New Roman" w:cs="Times New Roman"/>
          <w:sz w:val="24"/>
          <w:szCs w:val="24"/>
        </w:rPr>
        <w:t>virtus</w:t>
      </w:r>
      <w:proofErr w:type="spellEnd"/>
      <w:r w:rsidR="00701EFE"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 w:rsidR="00701EFE">
        <w:rPr>
          <w:rFonts w:ascii="Times New Roman" w:hAnsi="Times New Roman" w:cs="Times New Roman"/>
          <w:sz w:val="24"/>
          <w:szCs w:val="24"/>
        </w:rPr>
        <w:t>v</w:t>
      </w:r>
      <w:r w:rsidRPr="002A423B">
        <w:rPr>
          <w:rFonts w:ascii="Times New Roman" w:hAnsi="Times New Roman" w:cs="Times New Roman"/>
          <w:sz w:val="24"/>
          <w:szCs w:val="24"/>
        </w:rPr>
        <w:t>iribus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inplet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br/>
        <w:t xml:space="preserve">Et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monitu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torpet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altera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turba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metu.</w:t>
      </w:r>
      <w:r w:rsidRPr="002A423B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Amplexatur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a</w:t>
      </w:r>
      <w:r w:rsidR="00701EFE">
        <w:rPr>
          <w:rFonts w:ascii="Times New Roman" w:hAnsi="Times New Roman" w:cs="Times New Roman"/>
          <w:sz w:val="24"/>
          <w:szCs w:val="24"/>
        </w:rPr>
        <w:t>ves</w:t>
      </w:r>
      <w:proofErr w:type="spellEnd"/>
      <w:r w:rsidR="00701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EFE">
        <w:rPr>
          <w:rFonts w:ascii="Times New Roman" w:hAnsi="Times New Roman" w:cs="Times New Roman"/>
          <w:sz w:val="24"/>
          <w:szCs w:val="24"/>
        </w:rPr>
        <w:t>ulnis</w:t>
      </w:r>
      <w:proofErr w:type="spellEnd"/>
      <w:r w:rsidR="00701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EFE">
        <w:rPr>
          <w:rFonts w:ascii="Times New Roman" w:hAnsi="Times New Roman" w:cs="Times New Roman"/>
          <w:sz w:val="24"/>
          <w:szCs w:val="24"/>
        </w:rPr>
        <w:t>v</w:t>
      </w:r>
      <w:r w:rsidRPr="002A423B">
        <w:rPr>
          <w:rFonts w:ascii="Times New Roman" w:hAnsi="Times New Roman" w:cs="Times New Roman"/>
          <w:sz w:val="24"/>
          <w:szCs w:val="24"/>
        </w:rPr>
        <w:t>ictoria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letis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>,</w:t>
      </w:r>
      <w:r w:rsidRPr="002A423B">
        <w:rPr>
          <w:rFonts w:ascii="Times New Roman" w:hAnsi="Times New Roman" w:cs="Times New Roman"/>
          <w:sz w:val="24"/>
          <w:szCs w:val="24"/>
        </w:rPr>
        <w:br/>
        <w:t xml:space="preserve">Pro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titulo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penam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transfuga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sumat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aui</w:t>
      </w:r>
      <w:r w:rsidR="00701EFE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701EFE">
        <w:rPr>
          <w:rFonts w:ascii="Times New Roman" w:hAnsi="Times New Roman" w:cs="Times New Roman"/>
          <w:sz w:val="24"/>
          <w:szCs w:val="24"/>
        </w:rPr>
        <w:t>.</w:t>
      </w:r>
      <w:r w:rsidR="00701EFE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701EFE">
        <w:rPr>
          <w:rFonts w:ascii="Times New Roman" w:hAnsi="Times New Roman" w:cs="Times New Roman"/>
          <w:sz w:val="24"/>
          <w:szCs w:val="24"/>
        </w:rPr>
        <w:t>Vellere</w:t>
      </w:r>
      <w:proofErr w:type="spellEnd"/>
      <w:r w:rsidR="00701EFE">
        <w:rPr>
          <w:rFonts w:ascii="Times New Roman" w:hAnsi="Times New Roman" w:cs="Times New Roman"/>
          <w:sz w:val="24"/>
          <w:szCs w:val="24"/>
        </w:rPr>
        <w:t xml:space="preserve"> nuda </w:t>
      </w:r>
      <w:proofErr w:type="spellStart"/>
      <w:r w:rsidR="00701EFE">
        <w:rPr>
          <w:rFonts w:ascii="Times New Roman" w:hAnsi="Times New Roman" w:cs="Times New Roman"/>
          <w:sz w:val="24"/>
          <w:szCs w:val="24"/>
        </w:rPr>
        <w:t>suo</w:t>
      </w:r>
      <w:proofErr w:type="spellEnd"/>
      <w:r w:rsidR="00701EFE">
        <w:rPr>
          <w:rFonts w:ascii="Times New Roman" w:hAnsi="Times New Roman" w:cs="Times New Roman"/>
          <w:sz w:val="24"/>
          <w:szCs w:val="24"/>
        </w:rPr>
        <w:t xml:space="preserve"> pro </w:t>
      </w:r>
      <w:proofErr w:type="spellStart"/>
      <w:r w:rsidR="00701EFE">
        <w:rPr>
          <w:rFonts w:ascii="Times New Roman" w:hAnsi="Times New Roman" w:cs="Times New Roman"/>
          <w:sz w:val="24"/>
          <w:szCs w:val="24"/>
        </w:rPr>
        <w:t>plumis</w:t>
      </w:r>
      <w:proofErr w:type="spellEnd"/>
      <w:r w:rsidR="00701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EFE">
        <w:rPr>
          <w:rFonts w:ascii="Times New Roman" w:hAnsi="Times New Roman" w:cs="Times New Roman"/>
          <w:sz w:val="24"/>
          <w:szCs w:val="24"/>
        </w:rPr>
        <w:t>v</w:t>
      </w:r>
      <w:r w:rsidRPr="002A423B">
        <w:rPr>
          <w:rFonts w:ascii="Times New Roman" w:hAnsi="Times New Roman" w:cs="Times New Roman"/>
          <w:sz w:val="24"/>
          <w:szCs w:val="24"/>
        </w:rPr>
        <w:t>ellera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EFE">
        <w:rPr>
          <w:rFonts w:ascii="Times New Roman" w:hAnsi="Times New Roman" w:cs="Times New Roman"/>
          <w:sz w:val="24"/>
          <w:szCs w:val="24"/>
        </w:rPr>
        <w:t>v</w:t>
      </w:r>
      <w:r w:rsidRPr="002A423B">
        <w:rPr>
          <w:rFonts w:ascii="Times New Roman" w:hAnsi="Times New Roman" w:cs="Times New Roman"/>
          <w:sz w:val="24"/>
          <w:szCs w:val="24"/>
        </w:rPr>
        <w:t>estit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>,</w:t>
      </w:r>
      <w:r w:rsidRPr="002A423B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E</w:t>
      </w:r>
      <w:r w:rsidR="00701EFE">
        <w:rPr>
          <w:rFonts w:ascii="Times New Roman" w:hAnsi="Times New Roman" w:cs="Times New Roman"/>
          <w:sz w:val="24"/>
          <w:szCs w:val="24"/>
        </w:rPr>
        <w:t>dictumque</w:t>
      </w:r>
      <w:proofErr w:type="spellEnd"/>
      <w:r w:rsidR="00701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EFE">
        <w:rPr>
          <w:rFonts w:ascii="Times New Roman" w:hAnsi="Times New Roman" w:cs="Times New Roman"/>
          <w:sz w:val="24"/>
          <w:szCs w:val="24"/>
        </w:rPr>
        <w:t>subit</w:t>
      </w:r>
      <w:proofErr w:type="spellEnd"/>
      <w:r w:rsidR="00701EFE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="00701EFE">
        <w:rPr>
          <w:rFonts w:ascii="Times New Roman" w:hAnsi="Times New Roman" w:cs="Times New Roman"/>
          <w:sz w:val="24"/>
          <w:szCs w:val="24"/>
        </w:rPr>
        <w:t>nisi</w:t>
      </w:r>
      <w:proofErr w:type="spellEnd"/>
      <w:r w:rsidR="00701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EFE">
        <w:rPr>
          <w:rFonts w:ascii="Times New Roman" w:hAnsi="Times New Roman" w:cs="Times New Roman"/>
          <w:sz w:val="24"/>
          <w:szCs w:val="24"/>
        </w:rPr>
        <w:t>nocte</w:t>
      </w:r>
      <w:proofErr w:type="spellEnd"/>
      <w:r w:rsidR="00701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EFE">
        <w:rPr>
          <w:rFonts w:ascii="Times New Roman" w:hAnsi="Times New Roman" w:cs="Times New Roman"/>
          <w:sz w:val="24"/>
          <w:szCs w:val="24"/>
        </w:rPr>
        <w:t>volet</w:t>
      </w:r>
      <w:proofErr w:type="spellEnd"/>
      <w:r w:rsidR="00701EFE">
        <w:rPr>
          <w:rFonts w:ascii="Times New Roman" w:hAnsi="Times New Roman" w:cs="Times New Roman"/>
          <w:sz w:val="24"/>
          <w:szCs w:val="24"/>
        </w:rPr>
        <w:t>.</w:t>
      </w:r>
      <w:r w:rsidR="00701EFE">
        <w:rPr>
          <w:rFonts w:ascii="Times New Roman" w:hAnsi="Times New Roman" w:cs="Times New Roman"/>
          <w:sz w:val="24"/>
          <w:szCs w:val="24"/>
        </w:rPr>
        <w:br/>
        <w:t xml:space="preserve">Non bonus </w:t>
      </w:r>
      <w:proofErr w:type="spellStart"/>
      <w:r w:rsidR="00701EFE">
        <w:rPr>
          <w:rFonts w:ascii="Times New Roman" w:hAnsi="Times New Roman" w:cs="Times New Roman"/>
          <w:sz w:val="24"/>
          <w:szCs w:val="24"/>
        </w:rPr>
        <w:t>est</w:t>
      </w:r>
      <w:proofErr w:type="spellEnd"/>
      <w:r w:rsidR="00701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EFE">
        <w:rPr>
          <w:rFonts w:ascii="Times New Roman" w:hAnsi="Times New Roman" w:cs="Times New Roman"/>
          <w:sz w:val="24"/>
          <w:szCs w:val="24"/>
        </w:rPr>
        <w:t>civis</w:t>
      </w:r>
      <w:proofErr w:type="spellEnd"/>
      <w:r w:rsidR="00701EFE">
        <w:rPr>
          <w:rFonts w:ascii="Times New Roman" w:hAnsi="Times New Roman" w:cs="Times New Roman"/>
          <w:sz w:val="24"/>
          <w:szCs w:val="24"/>
        </w:rPr>
        <w:t xml:space="preserve">, qui </w:t>
      </w:r>
      <w:proofErr w:type="spellStart"/>
      <w:r w:rsidR="00701EFE">
        <w:rPr>
          <w:rFonts w:ascii="Times New Roman" w:hAnsi="Times New Roman" w:cs="Times New Roman"/>
          <w:sz w:val="24"/>
          <w:szCs w:val="24"/>
        </w:rPr>
        <w:t>prefert</w:t>
      </w:r>
      <w:proofErr w:type="spellEnd"/>
      <w:r w:rsidR="00701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EFE">
        <w:rPr>
          <w:rFonts w:ascii="Times New Roman" w:hAnsi="Times New Roman" w:cs="Times New Roman"/>
          <w:sz w:val="24"/>
          <w:szCs w:val="24"/>
        </w:rPr>
        <w:t>civibus</w:t>
      </w:r>
      <w:proofErr w:type="spellEnd"/>
      <w:r w:rsidR="00701EFE">
        <w:rPr>
          <w:rFonts w:ascii="Times New Roman" w:hAnsi="Times New Roman" w:cs="Times New Roman"/>
          <w:sz w:val="24"/>
          <w:szCs w:val="24"/>
        </w:rPr>
        <w:t xml:space="preserve"> hostem.</w:t>
      </w:r>
      <w:r w:rsidR="00701EFE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701EFE">
        <w:rPr>
          <w:rFonts w:ascii="Times New Roman" w:hAnsi="Times New Roman" w:cs="Times New Roman"/>
          <w:sz w:val="24"/>
          <w:szCs w:val="24"/>
        </w:rPr>
        <w:t>U</w:t>
      </w:r>
      <w:r w:rsidRPr="002A423B">
        <w:rPr>
          <w:rFonts w:ascii="Times New Roman" w:hAnsi="Times New Roman" w:cs="Times New Roman"/>
          <w:sz w:val="24"/>
          <w:szCs w:val="24"/>
        </w:rPr>
        <w:t>tiliter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ser</w:t>
      </w:r>
      <w:r w:rsidR="00701EFE">
        <w:rPr>
          <w:rFonts w:ascii="Times New Roman" w:hAnsi="Times New Roman" w:cs="Times New Roman"/>
          <w:sz w:val="24"/>
          <w:szCs w:val="24"/>
        </w:rPr>
        <w:t>v</w:t>
      </w:r>
      <w:r w:rsidRPr="002A423B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nemo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duobus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heris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>.</w:t>
      </w:r>
    </w:p>
    <w:p w:rsidR="002A423B" w:rsidRPr="002A423B" w:rsidRDefault="002A423B" w:rsidP="00A466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A423B" w:rsidRDefault="002A423B" w:rsidP="00A466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A423B" w:rsidRPr="002A423B" w:rsidRDefault="002A423B" w:rsidP="002A42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423B">
        <w:rPr>
          <w:rFonts w:ascii="Times New Roman" w:hAnsi="Times New Roman" w:cs="Times New Roman"/>
          <w:b/>
          <w:sz w:val="24"/>
          <w:szCs w:val="24"/>
        </w:rPr>
        <w:t xml:space="preserve">55. De </w:t>
      </w:r>
      <w:proofErr w:type="spellStart"/>
      <w:r w:rsidR="003049CB">
        <w:rPr>
          <w:rFonts w:ascii="Times New Roman" w:hAnsi="Times New Roman" w:cs="Times New Roman"/>
          <w:b/>
          <w:sz w:val="24"/>
          <w:szCs w:val="24"/>
        </w:rPr>
        <w:t>v</w:t>
      </w:r>
      <w:r w:rsidRPr="002A423B">
        <w:rPr>
          <w:rFonts w:ascii="Times New Roman" w:hAnsi="Times New Roman" w:cs="Times New Roman"/>
          <w:b/>
          <w:sz w:val="24"/>
          <w:szCs w:val="24"/>
        </w:rPr>
        <w:t>entre</w:t>
      </w:r>
      <w:proofErr w:type="spellEnd"/>
      <w:r w:rsidRPr="002A423B">
        <w:rPr>
          <w:rFonts w:ascii="Times New Roman" w:hAnsi="Times New Roman" w:cs="Times New Roman"/>
          <w:b/>
          <w:sz w:val="24"/>
          <w:szCs w:val="24"/>
        </w:rPr>
        <w:t xml:space="preserve"> et </w:t>
      </w:r>
      <w:proofErr w:type="spellStart"/>
      <w:r w:rsidRPr="002A423B">
        <w:rPr>
          <w:rFonts w:ascii="Times New Roman" w:hAnsi="Times New Roman" w:cs="Times New Roman"/>
          <w:b/>
          <w:sz w:val="24"/>
          <w:szCs w:val="24"/>
        </w:rPr>
        <w:t>membris</w:t>
      </w:r>
      <w:proofErr w:type="spellEnd"/>
    </w:p>
    <w:p w:rsidR="002A423B" w:rsidRPr="002A423B" w:rsidRDefault="002A423B" w:rsidP="002A42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423B" w:rsidRPr="002A423B" w:rsidRDefault="002A423B" w:rsidP="002A42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A423B">
        <w:rPr>
          <w:rFonts w:ascii="Times New Roman" w:hAnsi="Times New Roman" w:cs="Times New Roman"/>
          <w:sz w:val="24"/>
          <w:szCs w:val="24"/>
        </w:rPr>
        <w:t>Incusant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auidi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pes et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manus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ocia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49CB">
        <w:rPr>
          <w:rFonts w:ascii="Times New Roman" w:hAnsi="Times New Roman" w:cs="Times New Roman"/>
          <w:sz w:val="24"/>
          <w:szCs w:val="24"/>
        </w:rPr>
        <w:t>v</w:t>
      </w:r>
      <w:r w:rsidRPr="002A423B">
        <w:rPr>
          <w:rFonts w:ascii="Times New Roman" w:hAnsi="Times New Roman" w:cs="Times New Roman"/>
          <w:sz w:val="24"/>
          <w:szCs w:val="24"/>
        </w:rPr>
        <w:t>entris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>:</w:t>
      </w:r>
    </w:p>
    <w:p w:rsidR="002A423B" w:rsidRPr="002A423B" w:rsidRDefault="002A423B" w:rsidP="002A42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423B">
        <w:rPr>
          <w:rFonts w:ascii="Times New Roman" w:hAnsi="Times New Roman" w:cs="Times New Roman"/>
          <w:sz w:val="24"/>
          <w:szCs w:val="24"/>
        </w:rPr>
        <w:t xml:space="preserve">Omnia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solus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habes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lucra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labore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cares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>.</w:t>
      </w:r>
    </w:p>
    <w:p w:rsidR="002A423B" w:rsidRPr="002A423B" w:rsidRDefault="002A423B" w:rsidP="002A42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423B">
        <w:rPr>
          <w:rFonts w:ascii="Times New Roman" w:hAnsi="Times New Roman" w:cs="Times New Roman"/>
          <w:sz w:val="24"/>
          <w:szCs w:val="24"/>
        </w:rPr>
        <w:t xml:space="preserve">Nos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labor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edomuit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fouit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inhercia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sorbes</w:t>
      </w:r>
      <w:proofErr w:type="spellEnd"/>
    </w:p>
    <w:p w:rsidR="002A423B" w:rsidRPr="002A423B" w:rsidRDefault="002A423B" w:rsidP="002A42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423B">
        <w:rPr>
          <w:rFonts w:ascii="Times New Roman" w:hAnsi="Times New Roman" w:cs="Times New Roman"/>
          <w:sz w:val="24"/>
          <w:szCs w:val="24"/>
        </w:rPr>
        <w:t xml:space="preserve">Omnia,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que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nostri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cura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laboris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emit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>.</w:t>
      </w:r>
    </w:p>
    <w:p w:rsidR="002A423B" w:rsidRPr="002A423B" w:rsidRDefault="002A423B" w:rsidP="002A42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A423B">
        <w:rPr>
          <w:rFonts w:ascii="Times New Roman" w:hAnsi="Times New Roman" w:cs="Times New Roman"/>
          <w:sz w:val="24"/>
          <w:szCs w:val="24"/>
        </w:rPr>
        <w:t>Disce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pati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famis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acre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iugum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, </w:t>
      </w:r>
      <w:r w:rsidR="003049CB">
        <w:rPr>
          <w:rFonts w:ascii="Times New Roman" w:hAnsi="Times New Roman" w:cs="Times New Roman"/>
          <w:sz w:val="24"/>
          <w:szCs w:val="24"/>
        </w:rPr>
        <w:t>v</w:t>
      </w:r>
      <w:r w:rsidRPr="002A423B">
        <w:rPr>
          <w:rFonts w:ascii="Times New Roman" w:hAnsi="Times New Roman" w:cs="Times New Roman"/>
          <w:sz w:val="24"/>
          <w:szCs w:val="24"/>
        </w:rPr>
        <w:t xml:space="preserve">el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disce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labori</w:t>
      </w:r>
      <w:proofErr w:type="spellEnd"/>
    </w:p>
    <w:p w:rsidR="002A423B" w:rsidRPr="002A423B" w:rsidRDefault="002A423B" w:rsidP="002A42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A423B">
        <w:rPr>
          <w:rFonts w:ascii="Times New Roman" w:hAnsi="Times New Roman" w:cs="Times New Roman"/>
          <w:sz w:val="24"/>
          <w:szCs w:val="24"/>
        </w:rPr>
        <w:t>Cedere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teque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tui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cura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laboris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>.</w:t>
      </w:r>
    </w:p>
    <w:p w:rsidR="002A423B" w:rsidRPr="002A423B" w:rsidRDefault="003049CB" w:rsidP="002A42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Sic </w:t>
      </w:r>
      <w:proofErr w:type="spellStart"/>
      <w:r>
        <w:rPr>
          <w:rFonts w:ascii="Times New Roman" w:hAnsi="Times New Roman" w:cs="Times New Roman"/>
          <w:sz w:val="24"/>
          <w:szCs w:val="24"/>
        </w:rPr>
        <w:t>ventri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servire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negant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se </w:t>
      </w:r>
      <w:proofErr w:type="spellStart"/>
      <w:r>
        <w:rPr>
          <w:rFonts w:ascii="Times New Roman" w:hAnsi="Times New Roman" w:cs="Times New Roman"/>
          <w:sz w:val="24"/>
          <w:szCs w:val="24"/>
        </w:rPr>
        <w:t>v</w:t>
      </w:r>
      <w:r w:rsidR="002A423B" w:rsidRPr="002A423B">
        <w:rPr>
          <w:rFonts w:ascii="Times New Roman" w:hAnsi="Times New Roman" w:cs="Times New Roman"/>
          <w:sz w:val="24"/>
          <w:szCs w:val="24"/>
        </w:rPr>
        <w:t>enter</w:t>
      </w:r>
      <w:proofErr w:type="spellEnd"/>
      <w:r w:rsidR="002A423B"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23B" w:rsidRPr="002A423B">
        <w:rPr>
          <w:rFonts w:ascii="Times New Roman" w:hAnsi="Times New Roman" w:cs="Times New Roman"/>
          <w:sz w:val="24"/>
          <w:szCs w:val="24"/>
        </w:rPr>
        <w:t>inanem</w:t>
      </w:r>
      <w:proofErr w:type="spellEnd"/>
    </w:p>
    <w:p w:rsidR="002A423B" w:rsidRPr="002A423B" w:rsidRDefault="002A423B" w:rsidP="002A42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A423B">
        <w:rPr>
          <w:rFonts w:ascii="Times New Roman" w:hAnsi="Times New Roman" w:cs="Times New Roman"/>
          <w:sz w:val="24"/>
          <w:szCs w:val="24"/>
        </w:rPr>
        <w:t>Comperit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, orat opem,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nil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dat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auara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manus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>.</w:t>
      </w:r>
    </w:p>
    <w:p w:rsidR="002A423B" w:rsidRPr="002A423B" w:rsidRDefault="002A423B" w:rsidP="002A42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A423B">
        <w:rPr>
          <w:rFonts w:ascii="Times New Roman" w:hAnsi="Times New Roman" w:cs="Times New Roman"/>
          <w:sz w:val="24"/>
          <w:szCs w:val="24"/>
        </w:rPr>
        <w:t>Ille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preces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iterat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iterum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fugit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illa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precantem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>.</w:t>
      </w:r>
    </w:p>
    <w:p w:rsidR="002A423B" w:rsidRPr="002A423B" w:rsidRDefault="002A423B" w:rsidP="002A42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423B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stomachi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fundo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torpet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obitque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calor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>,</w:t>
      </w:r>
    </w:p>
    <w:p w:rsidR="002A423B" w:rsidRPr="002A423B" w:rsidRDefault="002A423B" w:rsidP="002A42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A423B">
        <w:rPr>
          <w:rFonts w:ascii="Times New Roman" w:hAnsi="Times New Roman" w:cs="Times New Roman"/>
          <w:sz w:val="24"/>
          <w:szCs w:val="24"/>
        </w:rPr>
        <w:t>Victa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fame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natura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fugit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, </w:t>
      </w:r>
      <w:r w:rsidR="003049CB">
        <w:rPr>
          <w:rFonts w:ascii="Times New Roman" w:hAnsi="Times New Roman" w:cs="Times New Roman"/>
          <w:sz w:val="24"/>
          <w:szCs w:val="24"/>
        </w:rPr>
        <w:t>v</w:t>
      </w:r>
      <w:r w:rsidRPr="002A423B">
        <w:rPr>
          <w:rFonts w:ascii="Times New Roman" w:hAnsi="Times New Roman" w:cs="Times New Roman"/>
          <w:sz w:val="24"/>
          <w:szCs w:val="24"/>
        </w:rPr>
        <w:t xml:space="preserve">is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arida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fauces</w:t>
      </w:r>
      <w:proofErr w:type="spellEnd"/>
    </w:p>
    <w:p w:rsidR="002A423B" w:rsidRPr="002A423B" w:rsidRDefault="002A423B" w:rsidP="002A42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A423B">
        <w:rPr>
          <w:rFonts w:ascii="Times New Roman" w:hAnsi="Times New Roman" w:cs="Times New Roman"/>
          <w:sz w:val="24"/>
          <w:szCs w:val="24"/>
        </w:rPr>
        <w:t>Obserat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solitum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non sinat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ire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cibum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>.</w:t>
      </w:r>
    </w:p>
    <w:p w:rsidR="002A423B" w:rsidRPr="002A423B" w:rsidRDefault="002A423B" w:rsidP="002A42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A423B">
        <w:rPr>
          <w:rFonts w:ascii="Times New Roman" w:hAnsi="Times New Roman" w:cs="Times New Roman"/>
          <w:sz w:val="24"/>
          <w:szCs w:val="24"/>
        </w:rPr>
        <w:t>Vult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epulas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dare sera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manus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, sed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corporis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egri</w:t>
      </w:r>
      <w:proofErr w:type="spellEnd"/>
    </w:p>
    <w:p w:rsidR="002A423B" w:rsidRPr="002A423B" w:rsidRDefault="002A423B" w:rsidP="002A42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A423B">
        <w:rPr>
          <w:rFonts w:ascii="Times New Roman" w:hAnsi="Times New Roman" w:cs="Times New Roman"/>
          <w:sz w:val="24"/>
          <w:szCs w:val="24"/>
        </w:rPr>
        <w:t>Perdita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non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reparans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machina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tota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perit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>.</w:t>
      </w:r>
    </w:p>
    <w:p w:rsidR="002A423B" w:rsidRPr="002A423B" w:rsidRDefault="002A423B" w:rsidP="002A42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A423B">
        <w:rPr>
          <w:rFonts w:ascii="Times New Roman" w:hAnsi="Times New Roman" w:cs="Times New Roman"/>
          <w:sz w:val="24"/>
          <w:szCs w:val="24"/>
        </w:rPr>
        <w:t>Nemo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sibi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satis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est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eget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omnis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amicus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amico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>.</w:t>
      </w:r>
    </w:p>
    <w:p w:rsidR="002A423B" w:rsidRPr="002A423B" w:rsidRDefault="002A423B" w:rsidP="002A42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423B">
        <w:rPr>
          <w:rFonts w:ascii="Times New Roman" w:hAnsi="Times New Roman" w:cs="Times New Roman"/>
          <w:sz w:val="24"/>
          <w:szCs w:val="24"/>
        </w:rPr>
        <w:t xml:space="preserve">Si non </w:t>
      </w:r>
      <w:r w:rsidR="003049CB">
        <w:rPr>
          <w:rFonts w:ascii="Times New Roman" w:hAnsi="Times New Roman" w:cs="Times New Roman"/>
          <w:sz w:val="24"/>
          <w:szCs w:val="24"/>
        </w:rPr>
        <w:t>v</w:t>
      </w:r>
      <w:bookmarkStart w:id="0" w:name="_GoBack"/>
      <w:bookmarkEnd w:id="0"/>
      <w:r w:rsidRPr="002A423B">
        <w:rPr>
          <w:rFonts w:ascii="Times New Roman" w:hAnsi="Times New Roman" w:cs="Times New Roman"/>
          <w:sz w:val="24"/>
          <w:szCs w:val="24"/>
        </w:rPr>
        <w:t xml:space="preserve">is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alii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parcere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 xml:space="preserve">, parce </w:t>
      </w:r>
      <w:proofErr w:type="spellStart"/>
      <w:r w:rsidRPr="002A423B">
        <w:rPr>
          <w:rFonts w:ascii="Times New Roman" w:hAnsi="Times New Roman" w:cs="Times New Roman"/>
          <w:sz w:val="24"/>
          <w:szCs w:val="24"/>
        </w:rPr>
        <w:t>tibi</w:t>
      </w:r>
      <w:proofErr w:type="spellEnd"/>
      <w:r w:rsidRPr="002A423B">
        <w:rPr>
          <w:rFonts w:ascii="Times New Roman" w:hAnsi="Times New Roman" w:cs="Times New Roman"/>
          <w:sz w:val="24"/>
          <w:szCs w:val="24"/>
        </w:rPr>
        <w:t>.</w:t>
      </w:r>
    </w:p>
    <w:p w:rsidR="007F65B8" w:rsidRPr="00A466BC" w:rsidRDefault="007F65B8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00B0" w:rsidRDefault="00AB00B0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6492" w:rsidRDefault="00B36492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030A" w:rsidRDefault="0010030A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030A" w:rsidRDefault="0010030A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030A" w:rsidRDefault="0010030A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030A" w:rsidRDefault="0010030A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030A" w:rsidRDefault="0010030A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030A" w:rsidRDefault="0010030A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030A" w:rsidRDefault="0010030A" w:rsidP="00A4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030A" w:rsidRDefault="0010030A" w:rsidP="00A466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Český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Ezopus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</w:p>
    <w:p w:rsidR="0010030A" w:rsidRDefault="00B101D6" w:rsidP="00A466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59264" behindDoc="0" locked="0" layoutInCell="1" allowOverlap="1" wp14:anchorId="1230BFDD" wp14:editId="733D4F22">
            <wp:simplePos x="0" y="0"/>
            <wp:positionH relativeFrom="margin">
              <wp:posOffset>3121936</wp:posOffset>
            </wp:positionH>
            <wp:positionV relativeFrom="margin">
              <wp:posOffset>380172</wp:posOffset>
            </wp:positionV>
            <wp:extent cx="3575685" cy="4244975"/>
            <wp:effectExtent l="0" t="0" r="5715" b="317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9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685" cy="424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30A">
        <w:rPr>
          <w:rFonts w:ascii="Times New Roman" w:hAnsi="Times New Roman" w:cs="Times New Roman"/>
          <w:i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58240" behindDoc="0" locked="0" layoutInCell="1" allowOverlap="1" wp14:anchorId="32E023AB" wp14:editId="5BC520D9">
            <wp:simplePos x="0" y="0"/>
            <wp:positionH relativeFrom="page">
              <wp:posOffset>285750</wp:posOffset>
            </wp:positionH>
            <wp:positionV relativeFrom="margin">
              <wp:posOffset>387985</wp:posOffset>
            </wp:positionV>
            <wp:extent cx="3760470" cy="709168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9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0470" cy="709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30A" w:rsidRDefault="0010030A" w:rsidP="00A466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B101D6" w:rsidRDefault="00B101D6" w:rsidP="00A466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B101D6" w:rsidRDefault="00B101D6" w:rsidP="00A466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B101D6" w:rsidRDefault="00B101D6" w:rsidP="00A466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B101D6" w:rsidRDefault="00B101D6" w:rsidP="00A466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B101D6" w:rsidRDefault="00B101D6" w:rsidP="00A466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B101D6" w:rsidRDefault="00B101D6" w:rsidP="00A466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B101D6" w:rsidRDefault="00B101D6" w:rsidP="00A466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B101D6" w:rsidRDefault="00B101D6" w:rsidP="00A466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B101D6" w:rsidRDefault="00B101D6" w:rsidP="00A466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B101D6" w:rsidRDefault="00B101D6" w:rsidP="00A466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B101D6" w:rsidRDefault="00B101D6" w:rsidP="00A466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B101D6" w:rsidRDefault="00B101D6" w:rsidP="00A466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B101D6" w:rsidRDefault="00B101D6" w:rsidP="00A466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B101D6" w:rsidRDefault="00B101D6" w:rsidP="00A466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B101D6" w:rsidRDefault="00B101D6" w:rsidP="00A466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B101D6" w:rsidRDefault="00B101D6" w:rsidP="00A466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B101D6" w:rsidRDefault="00B101D6" w:rsidP="00A466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B101D6" w:rsidRDefault="00B101D6" w:rsidP="00A466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B101D6" w:rsidRDefault="00B101D6" w:rsidP="00A466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B101D6" w:rsidRDefault="00B101D6" w:rsidP="00A466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B101D6" w:rsidRDefault="00B101D6" w:rsidP="00A466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B101D6" w:rsidRDefault="00B101D6" w:rsidP="00A466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B101D6" w:rsidRDefault="00B101D6" w:rsidP="00A466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B101D6" w:rsidRPr="0010030A" w:rsidRDefault="003B3F8A" w:rsidP="00A466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noProof/>
          <w:sz w:val="24"/>
          <w:szCs w:val="24"/>
          <w:u w:val="single"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2837898</wp:posOffset>
            </wp:positionH>
            <wp:positionV relativeFrom="margin">
              <wp:posOffset>-431137</wp:posOffset>
            </wp:positionV>
            <wp:extent cx="4182110" cy="6638925"/>
            <wp:effectExtent l="0" t="0" r="8890" b="952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9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-749300</wp:posOffset>
            </wp:positionH>
            <wp:positionV relativeFrom="margin">
              <wp:posOffset>-447040</wp:posOffset>
            </wp:positionV>
            <wp:extent cx="3498215" cy="7272655"/>
            <wp:effectExtent l="0" t="0" r="6985" b="444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9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215" cy="727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101D6" w:rsidRPr="001003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2645" w:rsidRDefault="00DA2645" w:rsidP="00B36492">
      <w:pPr>
        <w:spacing w:after="0" w:line="240" w:lineRule="auto"/>
      </w:pPr>
      <w:r>
        <w:separator/>
      </w:r>
    </w:p>
  </w:endnote>
  <w:endnote w:type="continuationSeparator" w:id="0">
    <w:p w:rsidR="00DA2645" w:rsidRDefault="00DA2645" w:rsidP="00B36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2645" w:rsidRDefault="00DA2645" w:rsidP="00B36492">
      <w:pPr>
        <w:spacing w:after="0" w:line="240" w:lineRule="auto"/>
      </w:pPr>
      <w:r>
        <w:separator/>
      </w:r>
    </w:p>
  </w:footnote>
  <w:footnote w:type="continuationSeparator" w:id="0">
    <w:p w:rsidR="00DA2645" w:rsidRDefault="00DA2645" w:rsidP="00B36492">
      <w:pPr>
        <w:spacing w:after="0" w:line="240" w:lineRule="auto"/>
      </w:pPr>
      <w:r>
        <w:continuationSeparator/>
      </w:r>
    </w:p>
  </w:footnote>
  <w:footnote w:id="1">
    <w:p w:rsidR="00B36492" w:rsidRDefault="00B36492">
      <w:pPr>
        <w:pStyle w:val="Textpoznpodarou"/>
      </w:pPr>
      <w:r>
        <w:rPr>
          <w:rStyle w:val="Znakapoznpodarou"/>
        </w:rPr>
        <w:footnoteRef/>
      </w:r>
      <w:r>
        <w:t xml:space="preserve"> Netopýr je francouzsky „la </w:t>
      </w:r>
      <w:proofErr w:type="spellStart"/>
      <w:r>
        <w:t>chauve-souris</w:t>
      </w:r>
      <w:proofErr w:type="spellEnd"/>
      <w:r>
        <w:t>“, tedy něco jako lysá myš (</w:t>
      </w:r>
      <w:proofErr w:type="spellStart"/>
      <w:proofErr w:type="gramStart"/>
      <w:r>
        <w:t>pozn.překladu</w:t>
      </w:r>
      <w:proofErr w:type="spellEnd"/>
      <w:proofErr w:type="gramEnd"/>
      <w:r>
        <w:t>)</w:t>
      </w:r>
    </w:p>
  </w:footnote>
  <w:footnote w:id="2">
    <w:p w:rsidR="00AB00B0" w:rsidRDefault="00AB00B0">
      <w:pPr>
        <w:pStyle w:val="Textpoznpodarou"/>
      </w:pPr>
      <w:r>
        <w:rPr>
          <w:rStyle w:val="Znakapoznpodarou"/>
        </w:rPr>
        <w:footnoteRef/>
      </w:r>
      <w:r>
        <w:t xml:space="preserve"> V originále „</w:t>
      </w:r>
      <w:proofErr w:type="spellStart"/>
      <w:r>
        <w:t>felunie</w:t>
      </w:r>
      <w:proofErr w:type="spellEnd"/>
      <w:r>
        <w:t>“</w:t>
      </w:r>
    </w:p>
  </w:footnote>
  <w:footnote w:id="3">
    <w:p w:rsidR="007F65B8" w:rsidRDefault="007F65B8">
      <w:pPr>
        <w:pStyle w:val="Textpoznpodarou"/>
      </w:pPr>
      <w:r>
        <w:rPr>
          <w:rStyle w:val="Znakapoznpodarou"/>
        </w:rPr>
        <w:footnoteRef/>
      </w:r>
      <w:r>
        <w:t xml:space="preserve"> V originále „</w:t>
      </w:r>
      <w:proofErr w:type="spellStart"/>
      <w:r>
        <w:t>franc</w:t>
      </w:r>
      <w:proofErr w:type="spellEnd"/>
      <w:r>
        <w:t xml:space="preserve"> </w:t>
      </w:r>
      <w:proofErr w:type="spellStart"/>
      <w:r>
        <w:t>hum</w:t>
      </w:r>
      <w:proofErr w:type="spellEnd"/>
      <w:r>
        <w:t>“, něco jako čestný, počestný, poctivý muž/člověk.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492"/>
    <w:rsid w:val="0010030A"/>
    <w:rsid w:val="002A423B"/>
    <w:rsid w:val="003049CB"/>
    <w:rsid w:val="003B3F8A"/>
    <w:rsid w:val="00516A63"/>
    <w:rsid w:val="006E4AA6"/>
    <w:rsid w:val="00701EFE"/>
    <w:rsid w:val="007F65B8"/>
    <w:rsid w:val="00A466BC"/>
    <w:rsid w:val="00AB00B0"/>
    <w:rsid w:val="00AB3302"/>
    <w:rsid w:val="00B101D6"/>
    <w:rsid w:val="00B36492"/>
    <w:rsid w:val="00BE1BDC"/>
    <w:rsid w:val="00DA2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123C30-EFAA-499A-A01C-A59597717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36492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36492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B3649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01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3FFC52-14DB-4EA4-82CA-280667067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5</Pages>
  <Words>632</Words>
  <Characters>3732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 Stanovský</dc:creator>
  <cp:keywords/>
  <dc:description/>
  <cp:lastModifiedBy>Jaroslav Stanovský</cp:lastModifiedBy>
  <cp:revision>9</cp:revision>
  <dcterms:created xsi:type="dcterms:W3CDTF">2016-04-08T19:18:00Z</dcterms:created>
  <dcterms:modified xsi:type="dcterms:W3CDTF">2016-04-12T13:26:00Z</dcterms:modified>
</cp:coreProperties>
</file>