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E64E12">
        <w:trPr>
          <w:jc w:val="center"/>
        </w:trPr>
        <w:tc>
          <w:tcPr>
            <w:tcW w:w="7344" w:type="dxa"/>
          </w:tcPr>
          <w:tbl>
            <w:tblPr>
              <w:tblW w:w="75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572"/>
            </w:tblGrid>
            <w:tr w:rsidR="00E64E12" w:rsidTr="00F27A1F">
              <w:trPr>
                <w:trHeight w:hRule="exact" w:val="10580"/>
              </w:trPr>
              <w:tc>
                <w:tcPr>
                  <w:tcW w:w="7572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E64E12" w:rsidRDefault="008F3894" w:rsidP="00133925">
                  <w:pPr>
                    <w:pStyle w:val="Nzev"/>
                    <w:jc w:val="center"/>
                    <w:rPr>
                      <w:b/>
                      <w:sz w:val="72"/>
                    </w:rPr>
                  </w:pPr>
                  <w:bookmarkStart w:id="0" w:name="_GoBack"/>
                  <w:bookmarkEnd w:id="0"/>
                  <w:r w:rsidRPr="00F27A1F">
                    <w:rPr>
                      <w:b/>
                      <w:sz w:val="72"/>
                    </w:rPr>
                    <w:t>HLEDÁME APROBOVANÉHO PSYCHOLOGA</w:t>
                  </w:r>
                </w:p>
                <w:p w:rsidR="00133925" w:rsidRDefault="00133925" w:rsidP="00133925"/>
                <w:p w:rsidR="00133925" w:rsidRDefault="00133925" w:rsidP="00133925"/>
                <w:p w:rsidR="00133925" w:rsidRDefault="00133925" w:rsidP="00133925"/>
                <w:p w:rsidR="00133925" w:rsidRPr="00133925" w:rsidRDefault="00133925" w:rsidP="00133925"/>
                <w:p w:rsidR="00E64E12" w:rsidRPr="00F27A1F" w:rsidRDefault="00F27A1F" w:rsidP="00133925">
                  <w:pPr>
                    <w:pStyle w:val="Datum"/>
                    <w:jc w:val="center"/>
                    <w:rPr>
                      <w:b w:val="0"/>
                    </w:rPr>
                  </w:pPr>
                  <w:r w:rsidRPr="00F27A1F">
                    <w:rPr>
                      <w:b w:val="0"/>
                    </w:rPr>
                    <w:t xml:space="preserve">KTERÝ MÁ CHUŤ PRACOVAT </w:t>
                  </w:r>
                  <w:r>
                    <w:rPr>
                      <w:b w:val="0"/>
                    </w:rPr>
                    <w:t xml:space="preserve">    </w:t>
                  </w:r>
                  <w:r w:rsidR="005E0B23">
                    <w:rPr>
                      <w:b w:val="0"/>
                    </w:rPr>
                    <w:t xml:space="preserve">   </w:t>
                  </w:r>
                  <w:r w:rsidRPr="00F27A1F">
                    <w:rPr>
                      <w:b w:val="0"/>
                    </w:rPr>
                    <w:t>S TŘÍDNÍMI KOLEKTIVY</w:t>
                  </w:r>
                  <w:r w:rsidRPr="00F27A1F">
                    <w:rPr>
                      <w:b w:val="0"/>
                    </w:rPr>
                    <w:br/>
                    <w:t>V PROSTŘEDÍ MALÉ VESNICKÉ ŠKOLY S 1. AŽ 5. ROČNÍKEM</w:t>
                  </w:r>
                </w:p>
                <w:p w:rsidR="00E64E12" w:rsidRDefault="00E64E12">
                  <w:pPr>
                    <w:pStyle w:val="Adresa"/>
                  </w:pPr>
                </w:p>
                <w:p w:rsidR="00E64E12" w:rsidRDefault="00E64E12"/>
                <w:p w:rsidR="00133925" w:rsidRDefault="00133925"/>
              </w:tc>
            </w:tr>
            <w:tr w:rsidR="00E64E12" w:rsidTr="00F27A1F">
              <w:trPr>
                <w:trHeight w:hRule="exact" w:val="395"/>
              </w:trPr>
              <w:tc>
                <w:tcPr>
                  <w:tcW w:w="7572" w:type="dxa"/>
                </w:tcPr>
                <w:p w:rsidR="00E64E12" w:rsidRDefault="00E64E12"/>
              </w:tc>
            </w:tr>
            <w:tr w:rsidR="00E64E12" w:rsidTr="00F27A1F">
              <w:trPr>
                <w:trHeight w:hRule="exact" w:val="2148"/>
              </w:trPr>
              <w:tc>
                <w:tcPr>
                  <w:tcW w:w="7572" w:type="dxa"/>
                  <w:shd w:val="clear" w:color="auto" w:fill="88C425" w:themeFill="accent4"/>
                </w:tcPr>
                <w:p w:rsidR="00E64E12" w:rsidRDefault="00817438">
                  <w:r w:rsidRPr="00817438">
                    <w:rPr>
                      <w:b/>
                      <w:noProof/>
                      <w:sz w:val="7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605655" cy="1307465"/>
                            <wp:effectExtent l="0" t="0" r="4445" b="6985"/>
                            <wp:wrapSquare wrapText="bothSides"/>
                            <wp:docPr id="217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05655" cy="1307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44755" w:rsidRDefault="00817438" w:rsidP="00644755">
                                        <w:pPr>
                                          <w:spacing w:before="0" w:line="276" w:lineRule="auto"/>
                                          <w:jc w:val="center"/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NÁSTUP OD ZÁŘÍ 2017</w:t>
                                        </w:r>
                                      </w:p>
                                      <w:p w:rsidR="00644755" w:rsidRDefault="00817438" w:rsidP="00644755">
                                        <w:pPr>
                                          <w:spacing w:before="0" w:line="276" w:lineRule="auto"/>
                                          <w:jc w:val="center"/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POLOVIČNÍ ÚVAZEK</w:t>
                                        </w:r>
                                      </w:p>
                                      <w:p w:rsidR="00817438" w:rsidRPr="00817438" w:rsidRDefault="00644755" w:rsidP="00644755">
                                        <w:pPr>
                                          <w:spacing w:before="0" w:line="276" w:lineRule="auto"/>
                                          <w:jc w:val="center"/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FL</w:t>
                                        </w:r>
                                        <w:r w:rsidR="00817438" w:rsidRPr="00817438"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EXIBILNÍ PRACOVNÍ DOBA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18000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2" o:spid="_x0000_s1026" type="#_x0000_t202" style="position:absolute;margin-left:2.05pt;margin-top:2.55pt;width:362.65pt;height:10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" fillcolor="#92d050" stroked="f">
                            <v:textbox inset=",5mm">
                              <w:txbxContent>
                                <w:p w:rsidR="00644755" w:rsidRDefault="00817438" w:rsidP="00644755">
                                  <w:pPr>
                                    <w:spacing w:before="0" w:line="276" w:lineRule="auto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NÁSTUP OD ZÁŘÍ 2017</w:t>
                                  </w:r>
                                </w:p>
                                <w:p w:rsidR="00644755" w:rsidRDefault="00817438" w:rsidP="00644755">
                                  <w:pPr>
                                    <w:spacing w:before="0" w:line="276" w:lineRule="auto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POLOVIČNÍ ÚVAZEK</w:t>
                                  </w:r>
                                </w:p>
                                <w:p w:rsidR="00817438" w:rsidRPr="00817438" w:rsidRDefault="00644755" w:rsidP="00644755">
                                  <w:pPr>
                                    <w:spacing w:before="0" w:line="276" w:lineRule="auto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FL</w:t>
                                  </w:r>
                                  <w:r w:rsidR="00817438" w:rsidRPr="00817438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EXIBILNÍ PRACOVNÍ DOBA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64E12" w:rsidRDefault="00E64E12"/>
        </w:tc>
        <w:tc>
          <w:tcPr>
            <w:tcW w:w="216" w:type="dxa"/>
          </w:tcPr>
          <w:p w:rsidR="00E64E12" w:rsidRDefault="00E64E12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E64E12" w:rsidTr="00644755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  <w:vAlign w:val="center"/>
                </w:tcPr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PŘÁTELSKÝ </w:t>
                  </w: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KOLEKTIV</w:t>
                  </w: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 w:rsidRPr="00644755">
                    <w:rPr>
                      <w:sz w:val="24"/>
                    </w:rPr>
                    <w:t>BLÍZKOST BRNA</w:t>
                  </w: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 w:rsidRPr="00644755">
                    <w:rPr>
                      <w:sz w:val="24"/>
                    </w:rPr>
                    <w:t>PŘÍMÉ</w:t>
                  </w:r>
                  <w:r>
                    <w:rPr>
                      <w:sz w:val="24"/>
                    </w:rPr>
                    <w:t xml:space="preserve"> VLAKOVÉ SPOJENÍ BRNO-BLAŽOVICE</w:t>
                  </w: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</w:p>
                <w:p w:rsid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 w:rsidRPr="00644755">
                    <w:rPr>
                      <w:sz w:val="24"/>
                    </w:rPr>
                    <w:t xml:space="preserve"> AUTOBUSOVÉ SPO</w:t>
                  </w:r>
                  <w:r>
                    <w:rPr>
                      <w:sz w:val="24"/>
                    </w:rPr>
                    <w:t>JENÍ</w:t>
                  </w:r>
                </w:p>
                <w:p w:rsidR="00E64E12" w:rsidRPr="00644755" w:rsidRDefault="00644755" w:rsidP="00644755">
                  <w:pPr>
                    <w:spacing w:befor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 PŘESTUPEM VE ŠLAPANICÍCH</w:t>
                  </w:r>
                </w:p>
              </w:tc>
            </w:tr>
            <w:tr w:rsidR="00E64E12" w:rsidTr="00644755">
              <w:trPr>
                <w:trHeight w:hRule="exact" w:val="216"/>
              </w:trPr>
              <w:tc>
                <w:tcPr>
                  <w:tcW w:w="5000" w:type="pct"/>
                  <w:vAlign w:val="center"/>
                </w:tcPr>
                <w:p w:rsidR="00E64E12" w:rsidRDefault="00E64E12" w:rsidP="00644755">
                  <w:pPr>
                    <w:spacing w:before="0"/>
                  </w:pPr>
                </w:p>
              </w:tc>
            </w:tr>
            <w:tr w:rsidR="00E64E12" w:rsidTr="00644755">
              <w:trPr>
                <w:cantSplit/>
                <w:trHeight w:hRule="exact" w:val="9144"/>
              </w:trPr>
              <w:tc>
                <w:tcPr>
                  <w:tcW w:w="5000" w:type="pct"/>
                  <w:shd w:val="clear" w:color="auto" w:fill="D33158" w:themeFill="accent3"/>
                  <w:textDirection w:val="btLr"/>
                  <w:vAlign w:val="center"/>
                </w:tcPr>
                <w:p w:rsidR="00644755" w:rsidRDefault="00133925" w:rsidP="003C32B8">
                  <w:pPr>
                    <w:spacing w:before="0"/>
                    <w:ind w:left="113" w:right="113"/>
                    <w:jc w:val="center"/>
                  </w:pPr>
                  <w:r>
                    <w:t>KONTAKT:</w:t>
                  </w:r>
                </w:p>
                <w:p w:rsidR="00644755" w:rsidRDefault="00133925" w:rsidP="003C32B8">
                  <w:pPr>
                    <w:spacing w:before="0"/>
                    <w:ind w:left="113" w:right="113"/>
                    <w:jc w:val="center"/>
                  </w:pPr>
                  <w:r>
                    <w:t>ZŠ A MŠ BLAŽOVICE, NÁDRAŽNÍ 7, 664 08 BLAŽOVICE</w:t>
                  </w:r>
                </w:p>
                <w:p w:rsidR="00644755" w:rsidRDefault="00133925" w:rsidP="003C32B8">
                  <w:pPr>
                    <w:spacing w:before="0"/>
                    <w:ind w:left="113" w:right="113"/>
                    <w:jc w:val="center"/>
                  </w:pPr>
                  <w:r>
                    <w:t xml:space="preserve">ŘEDITELKA ŠKOLY: MGR. DANA OTOUPALOVÁ </w:t>
                  </w:r>
                </w:p>
                <w:p w:rsidR="00133925" w:rsidRDefault="00133925" w:rsidP="003C32B8">
                  <w:pPr>
                    <w:spacing w:before="0"/>
                    <w:ind w:left="113" w:right="113"/>
                    <w:jc w:val="center"/>
                  </w:pPr>
                  <w:r>
                    <w:t xml:space="preserve">E-MAIL: REDITEL@SKOLABLAZOVICE.EU </w:t>
                  </w:r>
                </w:p>
                <w:p w:rsidR="00E64E12" w:rsidRDefault="00133925" w:rsidP="003C32B8">
                  <w:pPr>
                    <w:spacing w:before="0"/>
                    <w:ind w:left="113" w:right="113"/>
                    <w:jc w:val="center"/>
                  </w:pPr>
                  <w:r>
                    <w:t>TELEFON: 739 029 216</w:t>
                  </w:r>
                </w:p>
              </w:tc>
            </w:tr>
          </w:tbl>
          <w:p w:rsidR="00E64E12" w:rsidRDefault="00E64E12"/>
        </w:tc>
      </w:tr>
    </w:tbl>
    <w:p w:rsidR="00E64E12" w:rsidRDefault="00E64E12">
      <w:pPr>
        <w:pStyle w:val="Bezmezer"/>
      </w:pPr>
    </w:p>
    <w:sectPr w:rsidR="00E64E12" w:rsidSect="00772C89">
      <w:pgSz w:w="11907" w:h="16839" w:code="9"/>
      <w:pgMar w:top="1080" w:right="1080" w:bottom="576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94"/>
    <w:rsid w:val="000D0BD4"/>
    <w:rsid w:val="00133925"/>
    <w:rsid w:val="003C32B8"/>
    <w:rsid w:val="005E0B23"/>
    <w:rsid w:val="00644755"/>
    <w:rsid w:val="00690128"/>
    <w:rsid w:val="00772C89"/>
    <w:rsid w:val="00817438"/>
    <w:rsid w:val="008F3894"/>
    <w:rsid w:val="00E64E12"/>
    <w:rsid w:val="00F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uiPriority w:val="3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uiPriority w:val="3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vika\AppData\Roaming\Microsoft\Templates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bloky.dotx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</dc:creator>
  <cp:lastModifiedBy>ntb_03</cp:lastModifiedBy>
  <cp:revision>2</cp:revision>
  <dcterms:created xsi:type="dcterms:W3CDTF">2017-04-30T09:52:00Z</dcterms:created>
  <dcterms:modified xsi:type="dcterms:W3CDTF">2017-04-30T09:52:00Z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