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ální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/>
          <w:b w:val="1"/>
          <w:bCs w:val="1"/>
          <w:sz w:val="24"/>
          <w:szCs w:val="24"/>
          <w:rtl w:val="0"/>
        </w:rPr>
        <w:t xml:space="preserve">Seznam literatury 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 xml:space="preserve">– </w:t>
      </w:r>
      <w:r>
        <w:rPr>
          <w:rFonts w:ascii="Times New Roman"/>
          <w:b w:val="1"/>
          <w:bCs w:val="1"/>
          <w:sz w:val="24"/>
          <w:szCs w:val="24"/>
          <w:rtl w:val="0"/>
        </w:rPr>
        <w:t>MIMOESTETICK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 xml:space="preserve">É </w:t>
      </w:r>
      <w:r>
        <w:rPr>
          <w:rFonts w:ascii="Times New Roman"/>
          <w:b w:val="1"/>
          <w:bCs w:val="1"/>
          <w:sz w:val="24"/>
          <w:szCs w:val="24"/>
          <w:rtl w:val="0"/>
        </w:rPr>
        <w:t>FUNKCE DIVADLA</w:t>
      </w:r>
      <w:r>
        <w:rPr>
          <w:rFonts w:ascii="Times New Roman"/>
          <w:b w:val="1"/>
          <w:bCs w:val="1"/>
          <w:sz w:val="24"/>
          <w:szCs w:val="24"/>
          <w:rtl w:val="0"/>
        </w:rPr>
        <w:t xml:space="preserve"> - jaro 2017</w:t>
      </w:r>
    </w:p>
    <w:p>
      <w:pPr>
        <w:pStyle w:val="Normální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ální"/>
        <w:numPr>
          <w:ilvl w:val="0"/>
          <w:numId w:val="2"/>
        </w:numPr>
        <w:tabs>
          <w:tab w:val="num" w:pos="393"/>
          <w:tab w:val="clear" w:pos="0"/>
        </w:tabs>
        <w:spacing w:after="0" w:line="240" w:lineRule="auto"/>
        <w:ind w:left="393" w:hanging="393"/>
        <w:rPr>
          <w:rFonts w:ascii="Times New Roman" w:cs="Times New Roman" w:hAnsi="Times New Roman" w:eastAsia="Times New Roman"/>
          <w:b w:val="1"/>
          <w:bCs w:val="1"/>
          <w:position w:val="0"/>
          <w:sz w:val="24"/>
          <w:szCs w:val="24"/>
        </w:rPr>
      </w:pPr>
      <w:r>
        <w:rPr>
          <w:rFonts w:ascii="Times New Roman"/>
          <w:b w:val="1"/>
          <w:bCs w:val="1"/>
          <w:sz w:val="24"/>
          <w:szCs w:val="24"/>
          <w:rtl w:val="0"/>
        </w:rPr>
        <w:t>pr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>á</w:t>
      </w:r>
      <w:r>
        <w:rPr>
          <w:rFonts w:ascii="Times New Roman"/>
          <w:b w:val="1"/>
          <w:bCs w:val="1"/>
          <w:sz w:val="24"/>
          <w:szCs w:val="24"/>
          <w:rtl w:val="0"/>
        </w:rPr>
        <w:t>ce</w:t>
      </w:r>
    </w:p>
    <w:p>
      <w:pPr>
        <w:pStyle w:val="Normální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/>
          <w:b w:val="1"/>
          <w:bCs w:val="1"/>
          <w:sz w:val="24"/>
          <w:szCs w:val="24"/>
          <w:rtl w:val="0"/>
        </w:rPr>
        <w:t>Divadlo jako sv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>á</w:t>
      </w:r>
      <w:r>
        <w:rPr>
          <w:rFonts w:ascii="Times New Roman"/>
          <w:b w:val="1"/>
          <w:bCs w:val="1"/>
          <w:sz w:val="24"/>
          <w:szCs w:val="24"/>
          <w:rtl w:val="0"/>
        </w:rPr>
        <w:t>tek  a divadlo jako ritu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>á</w:t>
      </w:r>
      <w:r>
        <w:rPr>
          <w:rFonts w:ascii="Times New Roman"/>
          <w:b w:val="1"/>
          <w:bCs w:val="1"/>
          <w:sz w:val="24"/>
          <w:szCs w:val="24"/>
          <w:rtl w:val="0"/>
        </w:rPr>
        <w:t>l</w:t>
      </w:r>
    </w:p>
    <w:p>
      <w:pPr>
        <w:pStyle w:val="Odstavec se seznamem"/>
        <w:spacing w:after="0" w:line="240" w:lineRule="auto"/>
        <w:ind w:left="0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</w:rPr>
        <w:t xml:space="preserve">BACHTIN, M. M. (2007). </w:t>
      </w:r>
      <w:r>
        <w:rPr>
          <w:rFonts w:ascii="Times New Roman"/>
          <w:i w:val="1"/>
          <w:iCs w:val="1"/>
          <w:sz w:val="24"/>
          <w:szCs w:val="24"/>
          <w:rtl w:val="0"/>
        </w:rPr>
        <w:t>Francois Rabelais a lidov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á </w:t>
      </w:r>
      <w:r>
        <w:rPr>
          <w:rFonts w:ascii="Times New Roman"/>
          <w:i w:val="1"/>
          <w:iCs w:val="1"/>
          <w:sz w:val="24"/>
          <w:szCs w:val="24"/>
          <w:rtl w:val="0"/>
        </w:rPr>
        <w:t>kultura st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ř</w:t>
      </w:r>
      <w:r>
        <w:rPr>
          <w:rFonts w:ascii="Times New Roman"/>
          <w:i w:val="1"/>
          <w:iCs w:val="1"/>
          <w:sz w:val="24"/>
          <w:szCs w:val="24"/>
          <w:rtl w:val="0"/>
        </w:rPr>
        <w:t>edov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ě</w:t>
      </w:r>
      <w:r>
        <w:rPr>
          <w:rFonts w:ascii="Times New Roman"/>
          <w:i w:val="1"/>
          <w:iCs w:val="1"/>
          <w:sz w:val="24"/>
          <w:szCs w:val="24"/>
          <w:rtl w:val="0"/>
        </w:rPr>
        <w:t>ku a renesance</w:t>
      </w:r>
      <w:r>
        <w:rPr>
          <w:rFonts w:ascii="Times New Roman"/>
          <w:sz w:val="24"/>
          <w:szCs w:val="24"/>
          <w:rtl w:val="0"/>
        </w:rPr>
        <w:t xml:space="preserve">. </w:t>
      </w:r>
      <w:r>
        <w:rPr>
          <w:rFonts w:ascii="Times New Roman"/>
          <w:sz w:val="24"/>
          <w:szCs w:val="24"/>
          <w:rtl w:val="0"/>
        </w:rPr>
        <w:t xml:space="preserve">Praha: </w:t>
      </w:r>
      <w:r>
        <w:rPr>
          <w:rFonts w:ascii="Times New Roman"/>
          <w:sz w:val="24"/>
          <w:szCs w:val="24"/>
          <w:rtl w:val="0"/>
        </w:rPr>
        <w:t>Argo, 2007</w:t>
      </w:r>
    </w:p>
    <w:p>
      <w:pPr>
        <w:pStyle w:val="Odstavec se seznamem"/>
        <w:spacing w:after="0" w:line="240" w:lineRule="auto"/>
        <w:ind w:left="0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</w:rPr>
        <w:t xml:space="preserve">BOGATYREV, P. (1940). </w:t>
      </w:r>
      <w:r>
        <w:rPr>
          <w:rFonts w:ascii="Times New Roman"/>
          <w:i w:val="1"/>
          <w:iCs w:val="1"/>
          <w:sz w:val="24"/>
          <w:szCs w:val="24"/>
          <w:rtl w:val="0"/>
        </w:rPr>
        <w:t>Mimoestetick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é </w:t>
      </w:r>
      <w:r>
        <w:rPr>
          <w:rFonts w:ascii="Times New Roman"/>
          <w:i w:val="1"/>
          <w:iCs w:val="1"/>
          <w:sz w:val="24"/>
          <w:szCs w:val="24"/>
          <w:rtl w:val="0"/>
        </w:rPr>
        <w:t>funkce lidov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é</w:t>
      </w:r>
      <w:r>
        <w:rPr>
          <w:rFonts w:ascii="Times New Roman"/>
          <w:i w:val="1"/>
          <w:iCs w:val="1"/>
          <w:sz w:val="24"/>
          <w:szCs w:val="24"/>
          <w:rtl w:val="0"/>
        </w:rPr>
        <w:t>ho divadla</w:t>
      </w:r>
      <w:r>
        <w:rPr>
          <w:rFonts w:ascii="Times New Roman"/>
          <w:sz w:val="24"/>
          <w:szCs w:val="24"/>
          <w:rtl w:val="0"/>
        </w:rPr>
        <w:t xml:space="preserve">. In. BOGATYREV, P. </w:t>
      </w:r>
      <w:r>
        <w:rPr>
          <w:rFonts w:ascii="Times New Roman"/>
          <w:i w:val="1"/>
          <w:iCs w:val="1"/>
          <w:sz w:val="24"/>
          <w:szCs w:val="24"/>
          <w:rtl w:val="0"/>
        </w:rPr>
        <w:t>Lidov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é </w:t>
      </w:r>
      <w:r>
        <w:rPr>
          <w:rFonts w:ascii="Times New Roman"/>
          <w:i w:val="1"/>
          <w:iCs w:val="1"/>
          <w:sz w:val="24"/>
          <w:szCs w:val="24"/>
          <w:rtl w:val="0"/>
        </w:rPr>
        <w:t xml:space="preserve">divadlo 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č</w:t>
      </w:r>
      <w:r>
        <w:rPr>
          <w:rFonts w:ascii="Times New Roman"/>
          <w:i w:val="1"/>
          <w:iCs w:val="1"/>
          <w:sz w:val="24"/>
          <w:szCs w:val="24"/>
          <w:rtl w:val="0"/>
        </w:rPr>
        <w:t>esk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é </w:t>
      </w:r>
      <w:r>
        <w:rPr>
          <w:rFonts w:ascii="Times New Roman"/>
          <w:i w:val="1"/>
          <w:iCs w:val="1"/>
          <w:sz w:val="24"/>
          <w:szCs w:val="24"/>
          <w:rtl w:val="0"/>
        </w:rPr>
        <w:t>a slovensk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é</w:t>
      </w:r>
      <w:r>
        <w:rPr>
          <w:rFonts w:ascii="Times New Roman"/>
          <w:sz w:val="24"/>
          <w:szCs w:val="24"/>
          <w:rtl w:val="0"/>
        </w:rPr>
        <w:t xml:space="preserve">. </w:t>
      </w:r>
      <w:r>
        <w:rPr>
          <w:rFonts w:ascii="Times New Roman"/>
          <w:sz w:val="24"/>
          <w:szCs w:val="24"/>
          <w:rtl w:val="0"/>
        </w:rPr>
        <w:t xml:space="preserve">Praha: </w:t>
      </w:r>
      <w:r>
        <w:rPr>
          <w:rFonts w:ascii="Times New Roman"/>
          <w:sz w:val="24"/>
          <w:szCs w:val="24"/>
          <w:rtl w:val="0"/>
        </w:rPr>
        <w:t>Fr. Borov</w:t>
      </w:r>
      <w:r>
        <w:rPr>
          <w:rFonts w:hAnsi="Times New Roman" w:hint="default"/>
          <w:sz w:val="24"/>
          <w:szCs w:val="24"/>
          <w:rtl w:val="0"/>
        </w:rPr>
        <w:t>ý</w:t>
      </w:r>
      <w:r>
        <w:rPr>
          <w:rFonts w:ascii="Times New Roman"/>
          <w:sz w:val="24"/>
          <w:szCs w:val="24"/>
          <w:rtl w:val="0"/>
        </w:rPr>
        <w:t>, 1940</w:t>
      </w:r>
    </w:p>
    <w:p>
      <w:pPr>
        <w:pStyle w:val="Odstavec se seznamem"/>
        <w:spacing w:after="0" w:line="240" w:lineRule="auto"/>
        <w:ind w:left="0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</w:rPr>
        <w:t>KALVODOV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</w:rPr>
        <w:t xml:space="preserve">, D. (2003). </w:t>
      </w:r>
      <w:r>
        <w:rPr>
          <w:rFonts w:ascii="Times New Roman"/>
          <w:i w:val="1"/>
          <w:iCs w:val="1"/>
          <w:sz w:val="24"/>
          <w:szCs w:val="24"/>
          <w:rtl w:val="0"/>
        </w:rPr>
        <w:t>Asijsk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é </w:t>
      </w:r>
      <w:r>
        <w:rPr>
          <w:rFonts w:ascii="Times New Roman"/>
          <w:i w:val="1"/>
          <w:iCs w:val="1"/>
          <w:sz w:val="24"/>
          <w:szCs w:val="24"/>
          <w:rtl w:val="0"/>
        </w:rPr>
        <w:t>divadlo na konci mil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é</w:t>
      </w:r>
      <w:r>
        <w:rPr>
          <w:rFonts w:ascii="Times New Roman"/>
          <w:i w:val="1"/>
          <w:iCs w:val="1"/>
          <w:sz w:val="24"/>
          <w:szCs w:val="24"/>
          <w:rtl w:val="0"/>
        </w:rPr>
        <w:t>nia</w:t>
      </w:r>
      <w:r>
        <w:rPr>
          <w:rFonts w:ascii="Times New Roman"/>
          <w:sz w:val="24"/>
          <w:szCs w:val="24"/>
          <w:rtl w:val="0"/>
        </w:rPr>
        <w:t>. Praha: Academia, 2003</w:t>
      </w:r>
    </w:p>
    <w:p>
      <w:pPr>
        <w:pStyle w:val="Odstavec se seznamem"/>
        <w:spacing w:after="0" w:line="240" w:lineRule="auto"/>
        <w:ind w:left="0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</w:rPr>
        <w:t xml:space="preserve">LIPOVETSKY, G. (2007). </w:t>
      </w:r>
      <w:r>
        <w:rPr>
          <w:rFonts w:ascii="Times New Roman"/>
          <w:i w:val="1"/>
          <w:iCs w:val="1"/>
          <w:sz w:val="24"/>
          <w:szCs w:val="24"/>
          <w:rtl w:val="0"/>
        </w:rPr>
        <w:t>Paradoxn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í š</w:t>
      </w:r>
      <w:r>
        <w:rPr>
          <w:rFonts w:ascii="Times New Roman"/>
          <w:i w:val="1"/>
          <w:iCs w:val="1"/>
          <w:sz w:val="24"/>
          <w:szCs w:val="24"/>
          <w:rtl w:val="0"/>
        </w:rPr>
        <w:t>t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ě</w:t>
      </w:r>
      <w:r>
        <w:rPr>
          <w:rFonts w:ascii="Times New Roman"/>
          <w:i w:val="1"/>
          <w:iCs w:val="1"/>
          <w:sz w:val="24"/>
          <w:szCs w:val="24"/>
          <w:rtl w:val="0"/>
        </w:rPr>
        <w:t>st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í</w:t>
      </w:r>
      <w:r>
        <w:rPr>
          <w:rFonts w:ascii="Times New Roman"/>
          <w:sz w:val="24"/>
          <w:szCs w:val="24"/>
          <w:rtl w:val="0"/>
        </w:rPr>
        <w:t>. Prostor, Praha 2007</w:t>
      </w:r>
      <w:r>
        <w:rPr>
          <w:rFonts w:ascii="Times New Roman"/>
          <w:sz w:val="24"/>
          <w:szCs w:val="24"/>
          <w:rtl w:val="0"/>
        </w:rPr>
        <w:t xml:space="preserve"> (Znovuzrozen</w:t>
      </w:r>
      <w:r>
        <w:rPr>
          <w:rFonts w:hAnsi="Times New Roman" w:hint="default"/>
          <w:sz w:val="24"/>
          <w:szCs w:val="24"/>
          <w:rtl w:val="0"/>
        </w:rPr>
        <w:t xml:space="preserve">á </w:t>
      </w:r>
      <w:r>
        <w:rPr>
          <w:rFonts w:ascii="Times New Roman"/>
          <w:sz w:val="24"/>
          <w:szCs w:val="24"/>
          <w:rtl w:val="0"/>
        </w:rPr>
        <w:t>slavnost)</w:t>
      </w:r>
    </w:p>
    <w:p>
      <w:pPr>
        <w:pStyle w:val="Odstavec se seznamem"/>
        <w:spacing w:after="0" w:line="240" w:lineRule="auto"/>
        <w:ind w:left="0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</w:rPr>
        <w:t>RON, V. (2009). Velkop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</w:rPr>
        <w:t>te</w:t>
      </w:r>
      <w:r>
        <w:rPr>
          <w:rFonts w:hAnsi="Times New Roman" w:hint="default"/>
          <w:sz w:val="24"/>
          <w:szCs w:val="24"/>
          <w:rtl w:val="0"/>
        </w:rPr>
        <w:t>č</w:t>
      </w:r>
      <w:r>
        <w:rPr>
          <w:rFonts w:ascii="Times New Roman"/>
          <w:sz w:val="24"/>
          <w:szCs w:val="24"/>
          <w:rtl w:val="0"/>
        </w:rPr>
        <w:t>n</w:t>
      </w:r>
      <w:r>
        <w:rPr>
          <w:rFonts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/>
          <w:sz w:val="24"/>
          <w:szCs w:val="24"/>
          <w:rtl w:val="0"/>
        </w:rPr>
        <w:t>pa</w:t>
      </w:r>
      <w:r>
        <w:rPr>
          <w:rFonts w:hAnsi="Times New Roman" w:hint="default"/>
          <w:sz w:val="24"/>
          <w:szCs w:val="24"/>
          <w:rtl w:val="0"/>
        </w:rPr>
        <w:t>š</w:t>
      </w:r>
      <w:r>
        <w:rPr>
          <w:rFonts w:ascii="Times New Roman"/>
          <w:sz w:val="24"/>
          <w:szCs w:val="24"/>
          <w:rtl w:val="0"/>
        </w:rPr>
        <w:t>ijov</w:t>
      </w:r>
      <w:r>
        <w:rPr>
          <w:rFonts w:hAnsi="Times New Roman" w:hint="default"/>
          <w:sz w:val="24"/>
          <w:szCs w:val="24"/>
          <w:rtl w:val="0"/>
        </w:rPr>
        <w:t xml:space="preserve">á </w:t>
      </w:r>
      <w:r>
        <w:rPr>
          <w:rFonts w:ascii="Times New Roman"/>
          <w:sz w:val="24"/>
          <w:szCs w:val="24"/>
          <w:rtl w:val="0"/>
        </w:rPr>
        <w:t>proces</w:t>
      </w:r>
      <w:r>
        <w:rPr>
          <w:rFonts w:hAnsi="Times New Roman" w:hint="default"/>
          <w:sz w:val="24"/>
          <w:szCs w:val="24"/>
          <w:rtl w:val="0"/>
        </w:rPr>
        <w:t>í</w:t>
      </w:r>
      <w:r>
        <w:rPr>
          <w:rFonts w:ascii="Times New Roman"/>
          <w:sz w:val="24"/>
          <w:szCs w:val="24"/>
          <w:rtl w:val="0"/>
        </w:rPr>
        <w:t xml:space="preserve">. In. RON, V. </w:t>
      </w:r>
      <w:r>
        <w:rPr>
          <w:rFonts w:ascii="Times New Roman"/>
          <w:i w:val="1"/>
          <w:iCs w:val="1"/>
          <w:sz w:val="24"/>
          <w:szCs w:val="24"/>
          <w:rtl w:val="0"/>
        </w:rPr>
        <w:t>Lidov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é </w:t>
      </w:r>
      <w:r>
        <w:rPr>
          <w:rFonts w:ascii="Times New Roman"/>
          <w:i w:val="1"/>
          <w:iCs w:val="1"/>
          <w:sz w:val="24"/>
          <w:szCs w:val="24"/>
          <w:rtl w:val="0"/>
        </w:rPr>
        <w:t>pa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š</w:t>
      </w:r>
      <w:r>
        <w:rPr>
          <w:rFonts w:ascii="Times New Roman"/>
          <w:i w:val="1"/>
          <w:iCs w:val="1"/>
          <w:sz w:val="24"/>
          <w:szCs w:val="24"/>
          <w:rtl w:val="0"/>
        </w:rPr>
        <w:t>ijov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é </w:t>
      </w:r>
      <w:r>
        <w:rPr>
          <w:rFonts w:ascii="Times New Roman"/>
          <w:i w:val="1"/>
          <w:iCs w:val="1"/>
          <w:sz w:val="24"/>
          <w:szCs w:val="24"/>
          <w:rtl w:val="0"/>
        </w:rPr>
        <w:t xml:space="preserve">divadlo v 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č</w:t>
      </w:r>
      <w:r>
        <w:rPr>
          <w:rFonts w:ascii="Times New Roman"/>
          <w:i w:val="1"/>
          <w:iCs w:val="1"/>
          <w:sz w:val="24"/>
          <w:szCs w:val="24"/>
          <w:rtl w:val="0"/>
        </w:rPr>
        <w:t>esk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ý</w:t>
      </w:r>
      <w:r>
        <w:rPr>
          <w:rFonts w:ascii="Times New Roman"/>
          <w:i w:val="1"/>
          <w:iCs w:val="1"/>
          <w:sz w:val="24"/>
          <w:szCs w:val="24"/>
          <w:rtl w:val="0"/>
        </w:rPr>
        <w:t>ch zem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í</w:t>
      </w:r>
      <w:r>
        <w:rPr>
          <w:rFonts w:ascii="Times New Roman"/>
          <w:i w:val="1"/>
          <w:iCs w:val="1"/>
          <w:sz w:val="24"/>
          <w:szCs w:val="24"/>
          <w:rtl w:val="0"/>
        </w:rPr>
        <w:t>ch</w:t>
      </w:r>
      <w:r>
        <w:rPr>
          <w:rFonts w:ascii="Times New Roman"/>
          <w:sz w:val="24"/>
          <w:szCs w:val="24"/>
          <w:rtl w:val="0"/>
        </w:rPr>
        <w:t>. Praha: Vy</w:t>
      </w:r>
      <w:r>
        <w:rPr>
          <w:rFonts w:hAnsi="Times New Roman" w:hint="default"/>
          <w:sz w:val="24"/>
          <w:szCs w:val="24"/>
          <w:rtl w:val="0"/>
        </w:rPr>
        <w:t>š</w:t>
      </w:r>
      <w:r>
        <w:rPr>
          <w:rFonts w:ascii="Times New Roman"/>
          <w:sz w:val="24"/>
          <w:szCs w:val="24"/>
          <w:rtl w:val="0"/>
        </w:rPr>
        <w:t>ehrad, 2009</w:t>
      </w:r>
    </w:p>
    <w:p>
      <w:pPr>
        <w:pStyle w:val="Odstavec se seznamem"/>
        <w:spacing w:after="0" w:line="240" w:lineRule="auto"/>
        <w:ind w:left="0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</w:rPr>
        <w:t xml:space="preserve">SCHECHNER, R. (2009). </w:t>
      </w:r>
      <w:r>
        <w:rPr>
          <w:rFonts w:ascii="Times New Roman"/>
          <w:i w:val="1"/>
          <w:iCs w:val="1"/>
          <w:sz w:val="24"/>
          <w:szCs w:val="24"/>
          <w:rtl w:val="0"/>
        </w:rPr>
        <w:t>Od ritu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á</w:t>
      </w:r>
      <w:r>
        <w:rPr>
          <w:rFonts w:ascii="Times New Roman"/>
          <w:i w:val="1"/>
          <w:iCs w:val="1"/>
          <w:sz w:val="24"/>
          <w:szCs w:val="24"/>
          <w:rtl w:val="0"/>
        </w:rPr>
        <w:t>lu k divadlu a sp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ä</w:t>
      </w:r>
      <w:r>
        <w:rPr>
          <w:rFonts w:ascii="Times New Roman"/>
          <w:i w:val="1"/>
          <w:iCs w:val="1"/>
          <w:sz w:val="24"/>
          <w:szCs w:val="24"/>
          <w:rtl w:val="0"/>
        </w:rPr>
        <w:t>t</w:t>
      </w:r>
      <w:r>
        <w:rPr>
          <w:rFonts w:ascii="Times New Roman"/>
          <w:sz w:val="24"/>
          <w:szCs w:val="24"/>
          <w:rtl w:val="0"/>
        </w:rPr>
        <w:t xml:space="preserve">. In. SCHECHNER, R. </w:t>
      </w:r>
      <w:r>
        <w:rPr>
          <w:rFonts w:ascii="Times New Roman"/>
          <w:i w:val="1"/>
          <w:iCs w:val="1"/>
          <w:sz w:val="24"/>
          <w:szCs w:val="24"/>
          <w:rtl w:val="0"/>
        </w:rPr>
        <w:t>Performancia: te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ó</w:t>
      </w:r>
      <w:r>
        <w:rPr>
          <w:rFonts w:ascii="Times New Roman"/>
          <w:i w:val="1"/>
          <w:iCs w:val="1"/>
          <w:sz w:val="24"/>
          <w:szCs w:val="24"/>
          <w:rtl w:val="0"/>
        </w:rPr>
        <w:t>rie, praktiky, ritu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á</w:t>
      </w:r>
      <w:r>
        <w:rPr>
          <w:rFonts w:ascii="Times New Roman"/>
          <w:i w:val="1"/>
          <w:iCs w:val="1"/>
          <w:sz w:val="24"/>
          <w:szCs w:val="24"/>
          <w:rtl w:val="0"/>
        </w:rPr>
        <w:t>ly</w:t>
      </w:r>
      <w:r>
        <w:rPr>
          <w:rFonts w:ascii="Times New Roman"/>
          <w:sz w:val="24"/>
          <w:szCs w:val="24"/>
          <w:rtl w:val="0"/>
        </w:rPr>
        <w:t xml:space="preserve">. </w:t>
      </w:r>
      <w:r>
        <w:rPr>
          <w:rFonts w:ascii="Times New Roman"/>
          <w:sz w:val="24"/>
          <w:szCs w:val="24"/>
          <w:rtl w:val="0"/>
        </w:rPr>
        <w:t xml:space="preserve">Bratislava: </w:t>
      </w:r>
      <w:r>
        <w:rPr>
          <w:rFonts w:ascii="Times New Roman"/>
          <w:sz w:val="24"/>
          <w:szCs w:val="24"/>
          <w:rtl w:val="0"/>
        </w:rPr>
        <w:t>Divadeln</w:t>
      </w:r>
      <w:r>
        <w:rPr>
          <w:rFonts w:hAnsi="Times New Roman" w:hint="default"/>
          <w:sz w:val="24"/>
          <w:szCs w:val="24"/>
          <w:rtl w:val="0"/>
        </w:rPr>
        <w:t>ý ú</w:t>
      </w:r>
      <w:r>
        <w:rPr>
          <w:rFonts w:ascii="Times New Roman"/>
          <w:sz w:val="24"/>
          <w:szCs w:val="24"/>
          <w:rtl w:val="0"/>
        </w:rPr>
        <w:t>stav, 2009</w:t>
      </w:r>
    </w:p>
    <w:p>
      <w:pPr>
        <w:pStyle w:val="Odstavec se seznamem"/>
        <w:spacing w:after="0" w:line="240" w:lineRule="auto"/>
        <w:ind w:left="0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</w:rPr>
        <w:t xml:space="preserve">TURNER, V. (2004). </w:t>
      </w:r>
      <w:r>
        <w:rPr>
          <w:rFonts w:ascii="Times New Roman"/>
          <w:i w:val="1"/>
          <w:iCs w:val="1"/>
          <w:sz w:val="24"/>
          <w:szCs w:val="24"/>
          <w:rtl w:val="0"/>
        </w:rPr>
        <w:t>Pr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ů</w:t>
      </w:r>
      <w:r>
        <w:rPr>
          <w:rFonts w:ascii="Times New Roman"/>
          <w:i w:val="1"/>
          <w:iCs w:val="1"/>
          <w:sz w:val="24"/>
          <w:szCs w:val="24"/>
          <w:rtl w:val="0"/>
        </w:rPr>
        <w:t>b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ě</w:t>
      </w:r>
      <w:r>
        <w:rPr>
          <w:rFonts w:ascii="Times New Roman"/>
          <w:i w:val="1"/>
          <w:iCs w:val="1"/>
          <w:sz w:val="24"/>
          <w:szCs w:val="24"/>
          <w:rtl w:val="0"/>
        </w:rPr>
        <w:t>h ritu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á</w:t>
      </w:r>
      <w:r>
        <w:rPr>
          <w:rFonts w:ascii="Times New Roman"/>
          <w:i w:val="1"/>
          <w:iCs w:val="1"/>
          <w:sz w:val="24"/>
          <w:szCs w:val="24"/>
          <w:rtl w:val="0"/>
        </w:rPr>
        <w:t>lu</w:t>
      </w:r>
      <w:r>
        <w:rPr>
          <w:rFonts w:ascii="Times New Roman"/>
          <w:sz w:val="24"/>
          <w:szCs w:val="24"/>
          <w:rtl w:val="0"/>
        </w:rPr>
        <w:t xml:space="preserve">. </w:t>
      </w:r>
      <w:r>
        <w:rPr>
          <w:rFonts w:ascii="Times New Roman"/>
          <w:sz w:val="24"/>
          <w:szCs w:val="24"/>
          <w:rtl w:val="0"/>
        </w:rPr>
        <w:t xml:space="preserve">Brno: </w:t>
      </w:r>
      <w:r>
        <w:rPr>
          <w:rFonts w:ascii="Times New Roman"/>
          <w:sz w:val="24"/>
          <w:szCs w:val="24"/>
          <w:rtl w:val="0"/>
        </w:rPr>
        <w:t>Computer Press</w:t>
      </w:r>
      <w:r>
        <w:rPr>
          <w:rFonts w:ascii="Times New Roman"/>
          <w:sz w:val="24"/>
          <w:szCs w:val="24"/>
          <w:rtl w:val="0"/>
        </w:rPr>
        <w:t>,</w:t>
      </w:r>
      <w:r>
        <w:rPr>
          <w:rFonts w:ascii="Times New Roman"/>
          <w:sz w:val="24"/>
          <w:szCs w:val="24"/>
          <w:rtl w:val="0"/>
        </w:rPr>
        <w:t xml:space="preserve"> 2004</w:t>
      </w:r>
    </w:p>
    <w:p>
      <w:pPr>
        <w:pStyle w:val="Odstavec se seznamem"/>
        <w:spacing w:after="0" w:line="240" w:lineRule="auto"/>
        <w:ind w:left="0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</w:rPr>
        <w:t>Z</w:t>
      </w:r>
      <w:r>
        <w:rPr>
          <w:rFonts w:hAnsi="Times New Roman" w:hint="default"/>
          <w:sz w:val="24"/>
          <w:szCs w:val="24"/>
          <w:rtl w:val="0"/>
        </w:rPr>
        <w:t>Í</w:t>
      </w:r>
      <w:r>
        <w:rPr>
          <w:rFonts w:ascii="Times New Roman"/>
          <w:sz w:val="24"/>
          <w:szCs w:val="24"/>
          <w:rtl w:val="0"/>
        </w:rPr>
        <w:t xml:space="preserve">BRT, </w:t>
      </w:r>
      <w:r>
        <w:rPr>
          <w:rFonts w:hAnsi="Times New Roman" w:hint="default"/>
          <w:sz w:val="24"/>
          <w:szCs w:val="24"/>
          <w:rtl w:val="0"/>
        </w:rPr>
        <w:t>Č</w:t>
      </w:r>
      <w:r>
        <w:rPr>
          <w:rFonts w:ascii="Times New Roman"/>
          <w:sz w:val="24"/>
          <w:szCs w:val="24"/>
          <w:rtl w:val="0"/>
        </w:rPr>
        <w:t xml:space="preserve">. (2006). </w:t>
      </w:r>
      <w:r>
        <w:rPr>
          <w:rFonts w:ascii="Times New Roman"/>
          <w:i w:val="1"/>
          <w:iCs w:val="1"/>
          <w:sz w:val="24"/>
          <w:szCs w:val="24"/>
          <w:rtl w:val="0"/>
        </w:rPr>
        <w:t>Vesel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é </w:t>
      </w:r>
      <w:r>
        <w:rPr>
          <w:rFonts w:ascii="Times New Roman"/>
          <w:i w:val="1"/>
          <w:iCs w:val="1"/>
          <w:sz w:val="24"/>
          <w:szCs w:val="24"/>
          <w:rtl w:val="0"/>
        </w:rPr>
        <w:t>chv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í</w:t>
      </w:r>
      <w:r>
        <w:rPr>
          <w:rFonts w:ascii="Times New Roman"/>
          <w:i w:val="1"/>
          <w:iCs w:val="1"/>
          <w:sz w:val="24"/>
          <w:szCs w:val="24"/>
          <w:rtl w:val="0"/>
        </w:rPr>
        <w:t xml:space="preserve">le v 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ž</w:t>
      </w:r>
      <w:r>
        <w:rPr>
          <w:rFonts w:ascii="Times New Roman"/>
          <w:i w:val="1"/>
          <w:iCs w:val="1"/>
          <w:sz w:val="24"/>
          <w:szCs w:val="24"/>
          <w:rtl w:val="0"/>
        </w:rPr>
        <w:t>ivot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ě </w:t>
      </w:r>
      <w:r>
        <w:rPr>
          <w:rFonts w:ascii="Times New Roman"/>
          <w:i w:val="1"/>
          <w:iCs w:val="1"/>
          <w:sz w:val="24"/>
          <w:szCs w:val="24"/>
          <w:rtl w:val="0"/>
        </w:rPr>
        <w:t xml:space="preserve">lidu 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č</w:t>
      </w:r>
      <w:r>
        <w:rPr>
          <w:rFonts w:ascii="Times New Roman"/>
          <w:i w:val="1"/>
          <w:iCs w:val="1"/>
          <w:sz w:val="24"/>
          <w:szCs w:val="24"/>
          <w:rtl w:val="0"/>
        </w:rPr>
        <w:t>esk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é</w:t>
      </w:r>
      <w:r>
        <w:rPr>
          <w:rFonts w:ascii="Times New Roman"/>
          <w:i w:val="1"/>
          <w:iCs w:val="1"/>
          <w:sz w:val="24"/>
          <w:szCs w:val="24"/>
          <w:rtl w:val="0"/>
        </w:rPr>
        <w:t>ho</w:t>
      </w:r>
      <w:r>
        <w:rPr>
          <w:rFonts w:ascii="Times New Roman"/>
          <w:sz w:val="24"/>
          <w:szCs w:val="24"/>
          <w:rtl w:val="0"/>
        </w:rPr>
        <w:t>. Praha: Vy</w:t>
      </w:r>
      <w:r>
        <w:rPr>
          <w:rFonts w:hAnsi="Times New Roman" w:hint="default"/>
          <w:sz w:val="24"/>
          <w:szCs w:val="24"/>
          <w:rtl w:val="0"/>
        </w:rPr>
        <w:t>š</w:t>
      </w:r>
      <w:r>
        <w:rPr>
          <w:rFonts w:ascii="Times New Roman"/>
          <w:sz w:val="24"/>
          <w:szCs w:val="24"/>
          <w:rtl w:val="0"/>
        </w:rPr>
        <w:t>ehrad, 2006</w:t>
      </w:r>
    </w:p>
    <w:p>
      <w:pPr>
        <w:pStyle w:val="Odstavec se seznamem"/>
        <w:spacing w:after="0" w:line="240" w:lineRule="auto"/>
        <w:ind w:left="0" w:firstLine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Odstavec se seznamem"/>
        <w:spacing w:after="0" w:line="240" w:lineRule="auto"/>
        <w:ind w:left="0" w:firstLine="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/>
          <w:b w:val="1"/>
          <w:bCs w:val="1"/>
          <w:sz w:val="24"/>
          <w:szCs w:val="24"/>
          <w:rtl w:val="0"/>
        </w:rPr>
        <w:t>2. pr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>á</w:t>
      </w:r>
      <w:r>
        <w:rPr>
          <w:rFonts w:ascii="Times New Roman"/>
          <w:b w:val="1"/>
          <w:bCs w:val="1"/>
          <w:sz w:val="24"/>
          <w:szCs w:val="24"/>
          <w:rtl w:val="0"/>
        </w:rPr>
        <w:t>ce</w:t>
      </w:r>
    </w:p>
    <w:p>
      <w:pPr>
        <w:pStyle w:val="Odstavec se seznamem"/>
        <w:spacing w:after="0" w:line="240" w:lineRule="auto"/>
        <w:ind w:left="0" w:firstLine="0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  <w:r>
        <w:rPr>
          <w:rFonts w:ascii="Times New Roman"/>
          <w:b w:val="1"/>
          <w:bCs w:val="1"/>
          <w:i w:val="1"/>
          <w:iCs w:val="1"/>
          <w:sz w:val="24"/>
          <w:szCs w:val="24"/>
          <w:rtl w:val="0"/>
        </w:rPr>
        <w:t>Divadlo jako hra</w:t>
      </w:r>
    </w:p>
    <w:p>
      <w:pPr>
        <w:pStyle w:val="Odstavec se seznamem"/>
        <w:spacing w:after="0" w:line="240" w:lineRule="auto"/>
        <w:ind w:left="0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</w:rPr>
        <w:t xml:space="preserve">HUIZINGA, J. (1971). </w:t>
      </w:r>
      <w:r>
        <w:rPr>
          <w:rFonts w:ascii="Times New Roman"/>
          <w:i w:val="1"/>
          <w:iCs w:val="1"/>
          <w:sz w:val="24"/>
          <w:szCs w:val="24"/>
          <w:rtl w:val="0"/>
        </w:rPr>
        <w:t>Homo ludens. O p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ů</w:t>
      </w:r>
      <w:r>
        <w:rPr>
          <w:rFonts w:ascii="Times New Roman"/>
          <w:i w:val="1"/>
          <w:iCs w:val="1"/>
          <w:sz w:val="24"/>
          <w:szCs w:val="24"/>
          <w:rtl w:val="0"/>
        </w:rPr>
        <w:t>vodu kultury ve h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ř</w:t>
      </w:r>
      <w:r>
        <w:rPr>
          <w:rFonts w:ascii="Times New Roman"/>
          <w:i w:val="1"/>
          <w:iCs w:val="1"/>
          <w:sz w:val="24"/>
          <w:szCs w:val="24"/>
          <w:rtl w:val="0"/>
        </w:rPr>
        <w:t>e</w:t>
      </w:r>
      <w:r>
        <w:rPr>
          <w:rFonts w:ascii="Times New Roman"/>
          <w:sz w:val="24"/>
          <w:szCs w:val="24"/>
          <w:rtl w:val="0"/>
        </w:rPr>
        <w:t>. Praha: Mlad</w:t>
      </w:r>
      <w:r>
        <w:rPr>
          <w:rFonts w:hAnsi="Times New Roman" w:hint="default"/>
          <w:sz w:val="24"/>
          <w:szCs w:val="24"/>
          <w:rtl w:val="0"/>
        </w:rPr>
        <w:t xml:space="preserve">á </w:t>
      </w:r>
      <w:r>
        <w:rPr>
          <w:rFonts w:ascii="Times New Roman"/>
          <w:sz w:val="24"/>
          <w:szCs w:val="24"/>
          <w:rtl w:val="0"/>
        </w:rPr>
        <w:t>fronta, 1971</w:t>
      </w:r>
    </w:p>
    <w:p>
      <w:pPr>
        <w:pStyle w:val="Odstavec se seznamem"/>
        <w:spacing w:after="0" w:line="240" w:lineRule="auto"/>
        <w:ind w:left="0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</w:rPr>
        <w:t xml:space="preserve">CAILLOIS, R. (1998). </w:t>
      </w:r>
      <w:r>
        <w:rPr>
          <w:rFonts w:ascii="Times New Roman"/>
          <w:i w:val="1"/>
          <w:iCs w:val="1"/>
          <w:sz w:val="24"/>
          <w:szCs w:val="24"/>
          <w:rtl w:val="0"/>
        </w:rPr>
        <w:t>Hry a lid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é</w:t>
      </w:r>
      <w:r>
        <w:rPr>
          <w:rFonts w:ascii="Times New Roman"/>
          <w:i w:val="1"/>
          <w:iCs w:val="1"/>
          <w:sz w:val="24"/>
          <w:szCs w:val="24"/>
          <w:rtl w:val="0"/>
        </w:rPr>
        <w:t>. Maska a z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á</w:t>
      </w:r>
      <w:r>
        <w:rPr>
          <w:rFonts w:ascii="Times New Roman"/>
          <w:i w:val="1"/>
          <w:iCs w:val="1"/>
          <w:sz w:val="24"/>
          <w:szCs w:val="24"/>
          <w:rtl w:val="0"/>
        </w:rPr>
        <w:t>vra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ť</w:t>
      </w:r>
      <w:r>
        <w:rPr>
          <w:rFonts w:ascii="Times New Roman"/>
          <w:sz w:val="24"/>
          <w:szCs w:val="24"/>
          <w:rtl w:val="0"/>
        </w:rPr>
        <w:t xml:space="preserve">. </w:t>
      </w:r>
      <w:r>
        <w:rPr>
          <w:rFonts w:ascii="Times New Roman"/>
          <w:sz w:val="24"/>
          <w:szCs w:val="24"/>
          <w:rtl w:val="0"/>
        </w:rPr>
        <w:t xml:space="preserve">Praha: </w:t>
      </w:r>
      <w:r>
        <w:rPr>
          <w:rFonts w:ascii="Times New Roman"/>
          <w:sz w:val="24"/>
          <w:szCs w:val="24"/>
          <w:rtl w:val="0"/>
        </w:rPr>
        <w:t>Nakl</w:t>
      </w:r>
      <w:r>
        <w:rPr>
          <w:rFonts w:ascii="Times New Roman"/>
          <w:sz w:val="24"/>
          <w:szCs w:val="24"/>
          <w:rtl w:val="0"/>
        </w:rPr>
        <w:t>adatelstv</w:t>
      </w:r>
      <w:r>
        <w:rPr>
          <w:rFonts w:hAnsi="Times New Roman" w:hint="default"/>
          <w:sz w:val="24"/>
          <w:szCs w:val="24"/>
          <w:rtl w:val="0"/>
        </w:rPr>
        <w:t>í</w:t>
      </w:r>
      <w:r>
        <w:rPr>
          <w:rFonts w:ascii="Times New Roman"/>
          <w:sz w:val="24"/>
          <w:szCs w:val="24"/>
          <w:rtl w:val="0"/>
        </w:rPr>
        <w:t xml:space="preserve"> Studia Ypsilon, 1998</w:t>
      </w:r>
    </w:p>
    <w:p>
      <w:pPr>
        <w:pStyle w:val="Odstavec se seznamem"/>
        <w:spacing w:after="0" w:line="240" w:lineRule="auto"/>
        <w:ind w:left="0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</w:rPr>
        <w:t>FINK, E. (1992).</w:t>
      </w:r>
      <w:r>
        <w:rPr>
          <w:rFonts w:ascii="Times New Roman"/>
          <w:i w:val="1"/>
          <w:iCs w:val="1"/>
          <w:sz w:val="24"/>
          <w:szCs w:val="24"/>
          <w:rtl w:val="0"/>
        </w:rPr>
        <w:t xml:space="preserve"> O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á</w:t>
      </w:r>
      <w:r>
        <w:rPr>
          <w:rFonts w:ascii="Times New Roman"/>
          <w:i w:val="1"/>
          <w:iCs w:val="1"/>
          <w:sz w:val="24"/>
          <w:szCs w:val="24"/>
          <w:rtl w:val="0"/>
        </w:rPr>
        <w:t xml:space="preserve">za 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š</w:t>
      </w:r>
      <w:r>
        <w:rPr>
          <w:rFonts w:ascii="Times New Roman"/>
          <w:i w:val="1"/>
          <w:iCs w:val="1"/>
          <w:sz w:val="24"/>
          <w:szCs w:val="24"/>
          <w:rtl w:val="0"/>
        </w:rPr>
        <w:t>t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ě</w:t>
      </w:r>
      <w:r>
        <w:rPr>
          <w:rFonts w:ascii="Times New Roman"/>
          <w:i w:val="1"/>
          <w:iCs w:val="1"/>
          <w:sz w:val="24"/>
          <w:szCs w:val="24"/>
          <w:rtl w:val="0"/>
        </w:rPr>
        <w:t>st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í</w:t>
      </w:r>
      <w:r>
        <w:rPr>
          <w:rFonts w:ascii="Times New Roman"/>
          <w:sz w:val="24"/>
          <w:szCs w:val="24"/>
          <w:rtl w:val="0"/>
        </w:rPr>
        <w:t xml:space="preserve">. </w:t>
      </w:r>
      <w:r>
        <w:rPr>
          <w:rFonts w:ascii="Times New Roman"/>
          <w:sz w:val="24"/>
          <w:szCs w:val="24"/>
          <w:rtl w:val="0"/>
        </w:rPr>
        <w:t xml:space="preserve">Praha: </w:t>
      </w:r>
      <w:r>
        <w:rPr>
          <w:rFonts w:hAnsi="Times New Roman" w:hint="default"/>
          <w:sz w:val="24"/>
          <w:szCs w:val="24"/>
          <w:rtl w:val="0"/>
        </w:rPr>
        <w:t>Č</w:t>
      </w:r>
      <w:r>
        <w:rPr>
          <w:rFonts w:ascii="Times New Roman"/>
          <w:sz w:val="24"/>
          <w:szCs w:val="24"/>
          <w:rtl w:val="0"/>
        </w:rPr>
        <w:t>eskoslovensk</w:t>
      </w:r>
      <w:r>
        <w:rPr>
          <w:rFonts w:hAnsi="Times New Roman" w:hint="default"/>
          <w:sz w:val="24"/>
          <w:szCs w:val="24"/>
          <w:rtl w:val="0"/>
        </w:rPr>
        <w:t xml:space="preserve">ý </w:t>
      </w:r>
      <w:r>
        <w:rPr>
          <w:rFonts w:ascii="Times New Roman"/>
          <w:sz w:val="24"/>
          <w:szCs w:val="24"/>
          <w:rtl w:val="0"/>
        </w:rPr>
        <w:t>spisovatel, 1992</w:t>
      </w:r>
    </w:p>
    <w:p>
      <w:pPr>
        <w:pStyle w:val="Odstavec se seznamem"/>
        <w:spacing w:after="0" w:line="240" w:lineRule="auto"/>
        <w:ind w:left="0" w:firstLine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Odstavec se seznamem"/>
        <w:spacing w:after="0" w:line="240" w:lineRule="auto"/>
        <w:ind w:left="0" w:firstLine="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/>
          <w:b w:val="1"/>
          <w:bCs w:val="1"/>
          <w:sz w:val="24"/>
          <w:szCs w:val="24"/>
          <w:rtl w:val="0"/>
        </w:rPr>
        <w:t>3. pr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>á</w:t>
      </w:r>
      <w:r>
        <w:rPr>
          <w:rFonts w:ascii="Times New Roman"/>
          <w:b w:val="1"/>
          <w:bCs w:val="1"/>
          <w:sz w:val="24"/>
          <w:szCs w:val="24"/>
          <w:rtl w:val="0"/>
        </w:rPr>
        <w:t>ce</w:t>
      </w:r>
    </w:p>
    <w:p>
      <w:pPr>
        <w:pStyle w:val="Odstavec se seznamem"/>
        <w:spacing w:after="0" w:line="240" w:lineRule="auto"/>
        <w:ind w:left="0" w:firstLine="0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  <w:r>
        <w:rPr>
          <w:rFonts w:ascii="Times New Roman"/>
          <w:b w:val="1"/>
          <w:bCs w:val="1"/>
          <w:i w:val="1"/>
          <w:iCs w:val="1"/>
          <w:sz w:val="24"/>
          <w:szCs w:val="24"/>
          <w:rtl w:val="0"/>
        </w:rPr>
        <w:t>Divadlo jako schola ludus</w:t>
      </w:r>
    </w:p>
    <w:p>
      <w:pPr>
        <w:pStyle w:val="Odstavec se seznamem"/>
        <w:spacing w:after="0" w:line="240" w:lineRule="auto"/>
        <w:ind w:left="0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</w:rPr>
        <w:t>HICKSON. A.</w:t>
      </w:r>
      <w:r>
        <w:rPr>
          <w:rFonts w:ascii="Times New Roman"/>
          <w:sz w:val="24"/>
          <w:szCs w:val="24"/>
          <w:rtl w:val="0"/>
        </w:rPr>
        <w:t xml:space="preserve"> (2000)</w:t>
      </w:r>
      <w:r>
        <w:rPr>
          <w:rFonts w:ascii="Times New Roman"/>
          <w:sz w:val="24"/>
          <w:szCs w:val="24"/>
          <w:rtl w:val="0"/>
        </w:rPr>
        <w:t xml:space="preserve"> </w:t>
      </w:r>
      <w:r>
        <w:rPr>
          <w:rFonts w:ascii="Times New Roman"/>
          <w:i w:val="1"/>
          <w:iCs w:val="1"/>
          <w:sz w:val="24"/>
          <w:szCs w:val="24"/>
          <w:rtl w:val="0"/>
        </w:rPr>
        <w:t>Dramatick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en-US"/>
        </w:rPr>
        <w:t>é</w:t>
      </w:r>
      <w:r>
        <w:rPr>
          <w:rFonts w:ascii="Times New Roman"/>
          <w:i w:val="1"/>
          <w:iCs w:val="1"/>
          <w:sz w:val="24"/>
          <w:szCs w:val="24"/>
          <w:rtl w:val="0"/>
        </w:rPr>
        <w:t xml:space="preserve"> a ak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en-US"/>
        </w:rPr>
        <w:t>č</w:t>
      </w:r>
      <w:r>
        <w:rPr>
          <w:rFonts w:ascii="Times New Roman"/>
          <w:i w:val="1"/>
          <w:iCs w:val="1"/>
          <w:sz w:val="24"/>
          <w:szCs w:val="24"/>
          <w:rtl w:val="0"/>
        </w:rPr>
        <w:t>n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en-US"/>
        </w:rPr>
        <w:t>í</w:t>
      </w:r>
      <w:r>
        <w:rPr>
          <w:rFonts w:ascii="Times New Roman"/>
          <w:i w:val="1"/>
          <w:iCs w:val="1"/>
          <w:sz w:val="24"/>
          <w:szCs w:val="24"/>
          <w:rtl w:val="0"/>
        </w:rPr>
        <w:t xml:space="preserve"> hry</w:t>
      </w:r>
      <w:r>
        <w:rPr>
          <w:rFonts w:ascii="Times New Roman"/>
          <w:sz w:val="24"/>
          <w:szCs w:val="24"/>
          <w:rtl w:val="0"/>
        </w:rPr>
        <w:t>. Praha: Prot</w:t>
      </w:r>
      <w:r>
        <w:rPr>
          <w:rFonts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/>
          <w:sz w:val="24"/>
          <w:szCs w:val="24"/>
          <w:rtl w:val="0"/>
        </w:rPr>
        <w:t xml:space="preserve">l, 2000 </w:t>
      </w:r>
      <w:r>
        <w:rPr>
          <w:rFonts w:ascii="Times New Roman"/>
          <w:sz w:val="24"/>
          <w:szCs w:val="24"/>
          <w:rtl w:val="0"/>
        </w:rPr>
        <w:t>(Psychodrama)</w:t>
      </w:r>
    </w:p>
    <w:p>
      <w:pPr>
        <w:pStyle w:val="Odstavec se seznamem"/>
        <w:spacing w:after="0" w:line="240" w:lineRule="auto"/>
        <w:ind w:left="0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</w:rPr>
        <w:t>KOMENSK</w:t>
      </w:r>
      <w:r>
        <w:rPr>
          <w:rFonts w:hAnsi="Times New Roman" w:hint="default"/>
          <w:sz w:val="24"/>
          <w:szCs w:val="24"/>
          <w:rtl w:val="0"/>
        </w:rPr>
        <w:t>Ý</w:t>
      </w:r>
      <w:r>
        <w:rPr>
          <w:rFonts w:ascii="Times New Roman"/>
          <w:sz w:val="24"/>
          <w:szCs w:val="24"/>
          <w:rtl w:val="0"/>
        </w:rPr>
        <w:t xml:space="preserve">, J. A. (1947). 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Š</w:t>
      </w:r>
      <w:r>
        <w:rPr>
          <w:rFonts w:ascii="Times New Roman"/>
          <w:i w:val="1"/>
          <w:iCs w:val="1"/>
          <w:sz w:val="24"/>
          <w:szCs w:val="24"/>
          <w:rtl w:val="0"/>
        </w:rPr>
        <w:t>kola na jevi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š</w:t>
      </w:r>
      <w:r>
        <w:rPr>
          <w:rFonts w:ascii="Times New Roman"/>
          <w:i w:val="1"/>
          <w:iCs w:val="1"/>
          <w:sz w:val="24"/>
          <w:szCs w:val="24"/>
          <w:rtl w:val="0"/>
        </w:rPr>
        <w:t>ti</w:t>
      </w:r>
      <w:r>
        <w:rPr>
          <w:rFonts w:ascii="Times New Roman"/>
          <w:sz w:val="24"/>
          <w:szCs w:val="24"/>
          <w:rtl w:val="0"/>
        </w:rPr>
        <w:t xml:space="preserve">. </w:t>
      </w:r>
      <w:r>
        <w:rPr>
          <w:rFonts w:ascii="Times New Roman"/>
          <w:sz w:val="24"/>
          <w:szCs w:val="24"/>
          <w:rtl w:val="0"/>
        </w:rPr>
        <w:t xml:space="preserve">Brno: </w:t>
      </w:r>
      <w:r>
        <w:rPr>
          <w:rFonts w:ascii="Times New Roman"/>
          <w:sz w:val="24"/>
          <w:szCs w:val="24"/>
          <w:rtl w:val="0"/>
        </w:rPr>
        <w:t>Komenium, 1947</w:t>
      </w:r>
    </w:p>
    <w:p>
      <w:pPr>
        <w:pStyle w:val="Odstavec se seznamem"/>
        <w:spacing w:after="0" w:line="240" w:lineRule="auto"/>
        <w:ind w:left="0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</w:rPr>
        <w:t>KOMENSK</w:t>
      </w:r>
      <w:r>
        <w:rPr>
          <w:rFonts w:hAnsi="Times New Roman" w:hint="default"/>
          <w:sz w:val="24"/>
          <w:szCs w:val="24"/>
          <w:rtl w:val="0"/>
        </w:rPr>
        <w:t>Ý</w:t>
      </w:r>
      <w:r>
        <w:rPr>
          <w:rFonts w:ascii="Times New Roman"/>
          <w:sz w:val="24"/>
          <w:szCs w:val="24"/>
          <w:rtl w:val="0"/>
        </w:rPr>
        <w:t xml:space="preserve">, J. A. (1970). 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Š</w:t>
      </w:r>
      <w:r>
        <w:rPr>
          <w:rFonts w:ascii="Times New Roman"/>
          <w:i w:val="1"/>
          <w:iCs w:val="1"/>
          <w:sz w:val="24"/>
          <w:szCs w:val="24"/>
          <w:rtl w:val="0"/>
        </w:rPr>
        <w:t>koln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í </w:t>
      </w:r>
      <w:r>
        <w:rPr>
          <w:rFonts w:ascii="Times New Roman"/>
          <w:i w:val="1"/>
          <w:iCs w:val="1"/>
          <w:sz w:val="24"/>
          <w:szCs w:val="24"/>
          <w:rtl w:val="0"/>
        </w:rPr>
        <w:t>hry a v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ý</w:t>
      </w:r>
      <w:r>
        <w:rPr>
          <w:rFonts w:ascii="Times New Roman"/>
          <w:i w:val="1"/>
          <w:iCs w:val="1"/>
          <w:sz w:val="24"/>
          <w:szCs w:val="24"/>
          <w:rtl w:val="0"/>
        </w:rPr>
        <w:t>chova</w:t>
      </w:r>
      <w:r>
        <w:rPr>
          <w:rFonts w:ascii="Times New Roman"/>
          <w:sz w:val="24"/>
          <w:szCs w:val="24"/>
          <w:rtl w:val="0"/>
        </w:rPr>
        <w:t xml:space="preserve">. Praha: </w:t>
      </w:r>
      <w:r>
        <w:rPr>
          <w:rFonts w:hAnsi="Times New Roman" w:hint="default"/>
          <w:sz w:val="24"/>
          <w:szCs w:val="24"/>
          <w:rtl w:val="0"/>
        </w:rPr>
        <w:t>Ú</w:t>
      </w:r>
      <w:r>
        <w:rPr>
          <w:rFonts w:ascii="Times New Roman"/>
          <w:sz w:val="24"/>
          <w:szCs w:val="24"/>
          <w:rtl w:val="0"/>
        </w:rPr>
        <w:t>DLUT, 1970</w:t>
      </w:r>
    </w:p>
    <w:p>
      <w:pPr>
        <w:pStyle w:val="Odstavec se seznamem"/>
        <w:spacing w:after="0" w:line="240" w:lineRule="auto"/>
        <w:ind w:left="0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</w:rPr>
        <w:t>MORENOV</w:t>
      </w:r>
      <w:r>
        <w:rPr>
          <w:rFonts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/>
          <w:sz w:val="24"/>
          <w:szCs w:val="24"/>
          <w:rtl w:val="0"/>
        </w:rPr>
        <w:t>, Z</w:t>
      </w:r>
      <w:r>
        <w:rPr>
          <w:rFonts w:ascii="Times New Roman"/>
          <w:sz w:val="24"/>
          <w:szCs w:val="24"/>
          <w:rtl w:val="0"/>
        </w:rPr>
        <w:t>.</w:t>
      </w:r>
      <w:r>
        <w:rPr>
          <w:rFonts w:ascii="Times New Roman"/>
          <w:sz w:val="24"/>
          <w:szCs w:val="24"/>
          <w:rtl w:val="0"/>
        </w:rPr>
        <w:t xml:space="preserve"> T. </w:t>
      </w:r>
      <w:r>
        <w:rPr>
          <w:rFonts w:ascii="Times New Roman"/>
          <w:sz w:val="24"/>
          <w:szCs w:val="24"/>
          <w:rtl w:val="0"/>
        </w:rPr>
        <w:t xml:space="preserve">(2005). </w:t>
      </w:r>
      <w:r>
        <w:rPr>
          <w:rFonts w:ascii="Times New Roman"/>
          <w:sz w:val="24"/>
          <w:szCs w:val="24"/>
          <w:rtl w:val="0"/>
        </w:rPr>
        <w:t>Psychodrama, teorie rol</w:t>
      </w:r>
      <w:r>
        <w:rPr>
          <w:rFonts w:hAnsi="Times New Roman" w:hint="default"/>
          <w:sz w:val="24"/>
          <w:szCs w:val="24"/>
          <w:rtl w:val="0"/>
          <w:lang w:val="en-US"/>
        </w:rPr>
        <w:t>í</w:t>
      </w:r>
      <w:r>
        <w:rPr>
          <w:rFonts w:ascii="Times New Roman"/>
          <w:sz w:val="24"/>
          <w:szCs w:val="24"/>
          <w:rtl w:val="0"/>
        </w:rPr>
        <w:t xml:space="preserve"> a pojet</w:t>
      </w:r>
      <w:r>
        <w:rPr>
          <w:rFonts w:hAnsi="Times New Roman" w:hint="default"/>
          <w:sz w:val="24"/>
          <w:szCs w:val="24"/>
          <w:rtl w:val="0"/>
          <w:lang w:val="en-US"/>
        </w:rPr>
        <w:t>í</w:t>
      </w:r>
      <w:r>
        <w:rPr>
          <w:rFonts w:ascii="Times New Roman"/>
          <w:sz w:val="24"/>
          <w:szCs w:val="24"/>
          <w:rtl w:val="0"/>
        </w:rPr>
        <w:t xml:space="preserve"> soci</w:t>
      </w:r>
      <w:r>
        <w:rPr>
          <w:rFonts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/>
          <w:sz w:val="24"/>
          <w:szCs w:val="24"/>
          <w:rtl w:val="0"/>
        </w:rPr>
        <w:t>ln</w:t>
      </w:r>
      <w:r>
        <w:rPr>
          <w:rFonts w:hAnsi="Times New Roman" w:hint="default"/>
          <w:sz w:val="24"/>
          <w:szCs w:val="24"/>
          <w:rtl w:val="0"/>
          <w:lang w:val="en-US"/>
        </w:rPr>
        <w:t>í</w:t>
      </w:r>
      <w:r>
        <w:rPr>
          <w:rFonts w:ascii="Times New Roman"/>
          <w:sz w:val="24"/>
          <w:szCs w:val="24"/>
          <w:rtl w:val="0"/>
        </w:rPr>
        <w:t>ho atomu. In ZEIG, J</w:t>
      </w:r>
      <w:r>
        <w:rPr>
          <w:rFonts w:ascii="Times New Roman"/>
          <w:sz w:val="24"/>
          <w:szCs w:val="24"/>
          <w:rtl w:val="0"/>
        </w:rPr>
        <w:t>.</w:t>
      </w:r>
      <w:r>
        <w:rPr>
          <w:rFonts w:ascii="Times New Roman"/>
          <w:sz w:val="24"/>
          <w:szCs w:val="24"/>
          <w:rtl w:val="0"/>
        </w:rPr>
        <w:t xml:space="preserve"> K. (Ed.) </w:t>
      </w:r>
      <w:r>
        <w:rPr>
          <w:rFonts w:ascii="Times New Roman"/>
          <w:i w:val="1"/>
          <w:iCs w:val="1"/>
          <w:sz w:val="24"/>
          <w:szCs w:val="24"/>
          <w:rtl w:val="0"/>
        </w:rPr>
        <w:t>Um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en-US"/>
        </w:rPr>
        <w:t>ě</w:t>
      </w:r>
      <w:r>
        <w:rPr>
          <w:rFonts w:ascii="Times New Roman"/>
          <w:i w:val="1"/>
          <w:iCs w:val="1"/>
          <w:sz w:val="24"/>
          <w:szCs w:val="24"/>
          <w:rtl w:val="0"/>
        </w:rPr>
        <w:t>n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en-US"/>
        </w:rPr>
        <w:t>í</w:t>
      </w:r>
      <w:r>
        <w:rPr>
          <w:rFonts w:ascii="Times New Roman"/>
          <w:i w:val="1"/>
          <w:iCs w:val="1"/>
          <w:sz w:val="24"/>
          <w:szCs w:val="24"/>
          <w:rtl w:val="0"/>
        </w:rPr>
        <w:t xml:space="preserve"> psychoterapie</w:t>
      </w:r>
      <w:r>
        <w:rPr>
          <w:rFonts w:ascii="Times New Roman"/>
          <w:sz w:val="24"/>
          <w:szCs w:val="24"/>
          <w:rtl w:val="0"/>
        </w:rPr>
        <w:t>. Praha: Port</w:t>
      </w:r>
      <w:r>
        <w:rPr>
          <w:rFonts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/>
          <w:sz w:val="24"/>
          <w:szCs w:val="24"/>
          <w:rtl w:val="0"/>
        </w:rPr>
        <w:t xml:space="preserve">l, 2005 </w:t>
      </w:r>
    </w:p>
    <w:p>
      <w:pPr>
        <w:pStyle w:val="Odstavec se seznamem"/>
        <w:spacing w:after="0" w:line="240" w:lineRule="auto"/>
        <w:ind w:left="0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</w:rPr>
        <w:t>VELTRUSK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</w:rPr>
        <w:t>, J. (2006).</w:t>
      </w:r>
      <w:r>
        <w:rPr>
          <w:rFonts w:ascii="Times New Roman"/>
          <w:sz w:val="24"/>
          <w:szCs w:val="24"/>
          <w:rtl w:val="0"/>
        </w:rPr>
        <w:t xml:space="preserve"> Dramatick</w:t>
      </w:r>
      <w:r>
        <w:rPr>
          <w:rFonts w:hAnsi="Times New Roman" w:hint="default"/>
          <w:sz w:val="24"/>
          <w:szCs w:val="24"/>
          <w:rtl w:val="0"/>
        </w:rPr>
        <w:t xml:space="preserve">é </w:t>
      </w:r>
      <w:r>
        <w:rPr>
          <w:rFonts w:ascii="Times New Roman"/>
          <w:sz w:val="24"/>
          <w:szCs w:val="24"/>
          <w:rtl w:val="0"/>
        </w:rPr>
        <w:t>d</w:t>
      </w:r>
      <w:r>
        <w:rPr>
          <w:rFonts w:hAnsi="Times New Roman" w:hint="default"/>
          <w:sz w:val="24"/>
          <w:szCs w:val="24"/>
          <w:rtl w:val="0"/>
        </w:rPr>
        <w:t>í</w:t>
      </w:r>
      <w:r>
        <w:rPr>
          <w:rFonts w:ascii="Times New Roman"/>
          <w:sz w:val="24"/>
          <w:szCs w:val="24"/>
          <w:rtl w:val="0"/>
        </w:rPr>
        <w:t>lo Jana Amose Komensk</w:t>
      </w:r>
      <w:r>
        <w:rPr>
          <w:rFonts w:hAnsi="Times New Roman" w:hint="default"/>
          <w:sz w:val="24"/>
          <w:szCs w:val="24"/>
          <w:rtl w:val="0"/>
        </w:rPr>
        <w:t>é</w:t>
      </w:r>
      <w:r>
        <w:rPr>
          <w:rFonts w:ascii="Times New Roman"/>
          <w:sz w:val="24"/>
          <w:szCs w:val="24"/>
          <w:rtl w:val="0"/>
        </w:rPr>
        <w:t>ho a jeho m</w:t>
      </w:r>
      <w:r>
        <w:rPr>
          <w:rFonts w:hAnsi="Times New Roman" w:hint="default"/>
          <w:sz w:val="24"/>
          <w:szCs w:val="24"/>
          <w:rtl w:val="0"/>
        </w:rPr>
        <w:t>í</w:t>
      </w:r>
      <w:r>
        <w:rPr>
          <w:rFonts w:ascii="Times New Roman"/>
          <w:sz w:val="24"/>
          <w:szCs w:val="24"/>
          <w:rtl w:val="0"/>
        </w:rPr>
        <w:t xml:space="preserve">sto v tradici </w:t>
      </w:r>
      <w:r>
        <w:rPr>
          <w:rFonts w:hAnsi="Times New Roman" w:hint="default"/>
          <w:sz w:val="24"/>
          <w:szCs w:val="24"/>
          <w:rtl w:val="0"/>
        </w:rPr>
        <w:t>š</w:t>
      </w:r>
      <w:r>
        <w:rPr>
          <w:rFonts w:ascii="Times New Roman"/>
          <w:sz w:val="24"/>
          <w:szCs w:val="24"/>
          <w:rtl w:val="0"/>
        </w:rPr>
        <w:t>kolsk</w:t>
      </w:r>
      <w:r>
        <w:rPr>
          <w:rFonts w:hAnsi="Times New Roman" w:hint="default"/>
          <w:sz w:val="24"/>
          <w:szCs w:val="24"/>
          <w:rtl w:val="0"/>
        </w:rPr>
        <w:t>é</w:t>
      </w:r>
      <w:r>
        <w:rPr>
          <w:rFonts w:ascii="Times New Roman"/>
          <w:sz w:val="24"/>
          <w:szCs w:val="24"/>
          <w:rtl w:val="0"/>
        </w:rPr>
        <w:t>ho divadla ve st</w:t>
      </w:r>
      <w:r>
        <w:rPr>
          <w:rFonts w:hAnsi="Times New Roman" w:hint="default"/>
          <w:sz w:val="24"/>
          <w:szCs w:val="24"/>
          <w:rtl w:val="0"/>
        </w:rPr>
        <w:t>ř</w:t>
      </w:r>
      <w:r>
        <w:rPr>
          <w:rFonts w:ascii="Times New Roman"/>
          <w:sz w:val="24"/>
          <w:szCs w:val="24"/>
          <w:rtl w:val="0"/>
        </w:rPr>
        <w:t>edn</w:t>
      </w:r>
      <w:r>
        <w:rPr>
          <w:rFonts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/>
          <w:sz w:val="24"/>
          <w:szCs w:val="24"/>
          <w:rtl w:val="0"/>
        </w:rPr>
        <w:t>Evrop</w:t>
      </w:r>
      <w:r>
        <w:rPr>
          <w:rFonts w:hAnsi="Times New Roman" w:hint="default"/>
          <w:sz w:val="24"/>
          <w:szCs w:val="24"/>
          <w:rtl w:val="0"/>
        </w:rPr>
        <w:t>ě</w:t>
      </w:r>
      <w:r>
        <w:rPr>
          <w:rFonts w:ascii="Times New Roman"/>
          <w:sz w:val="24"/>
          <w:szCs w:val="24"/>
          <w:rtl w:val="0"/>
        </w:rPr>
        <w:t xml:space="preserve">. In. </w:t>
      </w:r>
      <w:r>
        <w:rPr>
          <w:rFonts w:ascii="Times New Roman"/>
          <w:sz w:val="24"/>
          <w:szCs w:val="24"/>
          <w:rtl w:val="0"/>
        </w:rPr>
        <w:t>VELTRUSK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</w:rPr>
        <w:t xml:space="preserve">, J. </w:t>
      </w:r>
      <w:r>
        <w:rPr>
          <w:rFonts w:ascii="Times New Roman"/>
          <w:i w:val="1"/>
          <w:iCs w:val="1"/>
          <w:sz w:val="24"/>
          <w:szCs w:val="24"/>
          <w:rtl w:val="0"/>
        </w:rPr>
        <w:t>Posv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á</w:t>
      </w:r>
      <w:r>
        <w:rPr>
          <w:rFonts w:ascii="Times New Roman"/>
          <w:i w:val="1"/>
          <w:iCs w:val="1"/>
          <w:sz w:val="24"/>
          <w:szCs w:val="24"/>
          <w:rtl w:val="0"/>
        </w:rPr>
        <w:t>tn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é </w:t>
      </w:r>
      <w:r>
        <w:rPr>
          <w:rFonts w:ascii="Times New Roman"/>
          <w:i w:val="1"/>
          <w:iCs w:val="1"/>
          <w:sz w:val="24"/>
          <w:szCs w:val="24"/>
          <w:rtl w:val="0"/>
        </w:rPr>
        <w:t>a sv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ě</w:t>
      </w:r>
      <w:r>
        <w:rPr>
          <w:rFonts w:ascii="Times New Roman"/>
          <w:i w:val="1"/>
          <w:iCs w:val="1"/>
          <w:sz w:val="24"/>
          <w:szCs w:val="24"/>
          <w:rtl w:val="0"/>
        </w:rPr>
        <w:t>tsk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é</w:t>
      </w:r>
      <w:r>
        <w:rPr>
          <w:rFonts w:ascii="Times New Roman"/>
          <w:sz w:val="24"/>
          <w:szCs w:val="24"/>
          <w:rtl w:val="0"/>
        </w:rPr>
        <w:t>. Praha: Divadeln</w:t>
      </w:r>
      <w:r>
        <w:rPr>
          <w:rFonts w:hAnsi="Times New Roman" w:hint="default"/>
          <w:sz w:val="24"/>
          <w:szCs w:val="24"/>
          <w:rtl w:val="0"/>
        </w:rPr>
        <w:t>í ú</w:t>
      </w:r>
      <w:r>
        <w:rPr>
          <w:rFonts w:ascii="Times New Roman"/>
          <w:sz w:val="24"/>
          <w:szCs w:val="24"/>
          <w:rtl w:val="0"/>
        </w:rPr>
        <w:t>stav, 2006</w:t>
      </w:r>
    </w:p>
    <w:p>
      <w:pPr>
        <w:pStyle w:val="Odstavec se seznamem"/>
        <w:spacing w:after="0" w:line="240" w:lineRule="auto"/>
        <w:ind w:left="0" w:firstLine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Odstavec se seznamem"/>
        <w:spacing w:after="0" w:line="240" w:lineRule="auto"/>
        <w:ind w:left="0" w:firstLine="0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  <w:r>
        <w:rPr>
          <w:rFonts w:ascii="Times New Roman"/>
          <w:b w:val="1"/>
          <w:bCs w:val="1"/>
          <w:i w:val="1"/>
          <w:iCs w:val="1"/>
          <w:sz w:val="24"/>
          <w:szCs w:val="24"/>
          <w:rtl w:val="0"/>
        </w:rPr>
        <w:t>Divadlo jako res publica</w:t>
      </w:r>
    </w:p>
    <w:p>
      <w:pPr>
        <w:pStyle w:val="Odstavec se seznamem"/>
        <w:spacing w:after="0" w:line="240" w:lineRule="auto"/>
        <w:ind w:left="0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</w:rPr>
        <w:t xml:space="preserve">BRECHT, B. (1958). </w:t>
      </w:r>
      <w:r>
        <w:rPr>
          <w:rFonts w:ascii="Times New Roman"/>
          <w:i w:val="1"/>
          <w:iCs w:val="1"/>
          <w:sz w:val="24"/>
          <w:szCs w:val="24"/>
          <w:rtl w:val="0"/>
        </w:rPr>
        <w:t>D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á </w:t>
      </w:r>
      <w:r>
        <w:rPr>
          <w:rFonts w:ascii="Times New Roman"/>
          <w:i w:val="1"/>
          <w:iCs w:val="1"/>
          <w:sz w:val="24"/>
          <w:szCs w:val="24"/>
          <w:rtl w:val="0"/>
        </w:rPr>
        <w:t>se dne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š</w:t>
      </w:r>
      <w:r>
        <w:rPr>
          <w:rFonts w:ascii="Times New Roman"/>
          <w:i w:val="1"/>
          <w:iCs w:val="1"/>
          <w:sz w:val="24"/>
          <w:szCs w:val="24"/>
          <w:rtl w:val="0"/>
        </w:rPr>
        <w:t>n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í </w:t>
      </w:r>
      <w:r>
        <w:rPr>
          <w:rFonts w:ascii="Times New Roman"/>
          <w:i w:val="1"/>
          <w:iCs w:val="1"/>
          <w:sz w:val="24"/>
          <w:szCs w:val="24"/>
          <w:rtl w:val="0"/>
        </w:rPr>
        <w:t>sv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ě</w:t>
      </w:r>
      <w:r>
        <w:rPr>
          <w:rFonts w:ascii="Times New Roman"/>
          <w:i w:val="1"/>
          <w:iCs w:val="1"/>
          <w:sz w:val="24"/>
          <w:szCs w:val="24"/>
          <w:rtl w:val="0"/>
        </w:rPr>
        <w:t>t zobrazit na divadle?</w:t>
      </w:r>
      <w:r>
        <w:rPr>
          <w:rFonts w:ascii="Times New Roman"/>
          <w:sz w:val="24"/>
          <w:szCs w:val="24"/>
          <w:rtl w:val="0"/>
        </w:rPr>
        <w:t xml:space="preserve"> In. BRECHT, Bertolt. </w:t>
      </w:r>
      <w:r>
        <w:rPr>
          <w:rFonts w:ascii="Times New Roman"/>
          <w:i w:val="1"/>
          <w:iCs w:val="1"/>
          <w:sz w:val="24"/>
          <w:szCs w:val="24"/>
          <w:rtl w:val="0"/>
        </w:rPr>
        <w:t>My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š</w:t>
      </w:r>
      <w:r>
        <w:rPr>
          <w:rFonts w:ascii="Times New Roman"/>
          <w:i w:val="1"/>
          <w:iCs w:val="1"/>
          <w:sz w:val="24"/>
          <w:szCs w:val="24"/>
          <w:rtl w:val="0"/>
        </w:rPr>
        <w:t>lenky</w:t>
      </w:r>
      <w:r>
        <w:rPr>
          <w:rFonts w:ascii="Times New Roman"/>
          <w:sz w:val="24"/>
          <w:szCs w:val="24"/>
          <w:rtl w:val="0"/>
        </w:rPr>
        <w:t xml:space="preserve">. </w:t>
      </w:r>
      <w:r>
        <w:rPr>
          <w:rFonts w:ascii="Times New Roman"/>
          <w:sz w:val="24"/>
          <w:szCs w:val="24"/>
          <w:rtl w:val="0"/>
        </w:rPr>
        <w:t xml:space="preserve">Praha: </w:t>
      </w:r>
      <w:r>
        <w:rPr>
          <w:rFonts w:hAnsi="Times New Roman" w:hint="default"/>
          <w:sz w:val="24"/>
          <w:szCs w:val="24"/>
          <w:rtl w:val="0"/>
        </w:rPr>
        <w:t>Č</w:t>
      </w:r>
      <w:r>
        <w:rPr>
          <w:rFonts w:ascii="Times New Roman"/>
          <w:sz w:val="24"/>
          <w:szCs w:val="24"/>
          <w:rtl w:val="0"/>
        </w:rPr>
        <w:t>eskoslovensk</w:t>
      </w:r>
      <w:r>
        <w:rPr>
          <w:rFonts w:hAnsi="Times New Roman" w:hint="default"/>
          <w:sz w:val="24"/>
          <w:szCs w:val="24"/>
          <w:rtl w:val="0"/>
        </w:rPr>
        <w:t xml:space="preserve">ý </w:t>
      </w:r>
      <w:r>
        <w:rPr>
          <w:rFonts w:ascii="Times New Roman"/>
          <w:sz w:val="24"/>
          <w:szCs w:val="24"/>
          <w:rtl w:val="0"/>
        </w:rPr>
        <w:t>spisovatel, 1958</w:t>
      </w:r>
    </w:p>
    <w:p>
      <w:pPr>
        <w:pStyle w:val="Odstavec se seznamem"/>
        <w:spacing w:after="0" w:line="240" w:lineRule="auto"/>
        <w:ind w:left="0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</w:rPr>
        <w:t>D</w:t>
      </w:r>
      <w:r>
        <w:rPr>
          <w:rFonts w:hAnsi="Times New Roman" w:hint="default"/>
          <w:sz w:val="24"/>
          <w:szCs w:val="24"/>
          <w:rtl w:val="0"/>
        </w:rPr>
        <w:t>Ü</w:t>
      </w:r>
      <w:r>
        <w:rPr>
          <w:rFonts w:ascii="Times New Roman"/>
          <w:sz w:val="24"/>
          <w:szCs w:val="24"/>
          <w:rtl w:val="0"/>
        </w:rPr>
        <w:t xml:space="preserve">RRENMATT, F. (1968). </w:t>
      </w:r>
      <w:r>
        <w:rPr>
          <w:rFonts w:ascii="Times New Roman"/>
          <w:i w:val="1"/>
          <w:iCs w:val="1"/>
          <w:sz w:val="24"/>
          <w:szCs w:val="24"/>
          <w:rtl w:val="0"/>
        </w:rPr>
        <w:t>Stati a projevy o divadle</w:t>
      </w:r>
      <w:r>
        <w:rPr>
          <w:rFonts w:ascii="Times New Roman"/>
          <w:sz w:val="24"/>
          <w:szCs w:val="24"/>
          <w:rtl w:val="0"/>
        </w:rPr>
        <w:t xml:space="preserve">. </w:t>
      </w:r>
      <w:r>
        <w:rPr>
          <w:rFonts w:ascii="Times New Roman"/>
          <w:sz w:val="24"/>
          <w:szCs w:val="24"/>
          <w:rtl w:val="0"/>
        </w:rPr>
        <w:t xml:space="preserve">Praha: </w:t>
      </w:r>
      <w:r>
        <w:rPr>
          <w:rFonts w:ascii="Times New Roman"/>
          <w:sz w:val="24"/>
          <w:szCs w:val="24"/>
          <w:rtl w:val="0"/>
        </w:rPr>
        <w:t>Orbis, 1968</w:t>
      </w:r>
    </w:p>
    <w:p>
      <w:pPr>
        <w:pStyle w:val="Odstavec se seznamem"/>
        <w:spacing w:after="0" w:line="240" w:lineRule="auto"/>
        <w:ind w:left="0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</w:rPr>
        <w:t xml:space="preserve">GROSSMAN, J. (2000). </w:t>
      </w:r>
      <w:r>
        <w:rPr>
          <w:rFonts w:ascii="Times New Roman"/>
          <w:i w:val="1"/>
          <w:iCs w:val="1"/>
          <w:sz w:val="24"/>
          <w:szCs w:val="24"/>
          <w:rtl w:val="0"/>
        </w:rPr>
        <w:t>Prom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ě</w:t>
      </w:r>
      <w:r>
        <w:rPr>
          <w:rFonts w:ascii="Times New Roman"/>
          <w:i w:val="1"/>
          <w:iCs w:val="1"/>
          <w:sz w:val="24"/>
          <w:szCs w:val="24"/>
          <w:rtl w:val="0"/>
        </w:rPr>
        <w:t>na divadla?</w:t>
      </w:r>
      <w:r>
        <w:rPr>
          <w:rFonts w:ascii="Times New Roman"/>
          <w:sz w:val="24"/>
          <w:szCs w:val="24"/>
          <w:rtl w:val="0"/>
        </w:rPr>
        <w:t xml:space="preserve">. In. GROSSMAN, J. </w:t>
      </w:r>
      <w:r>
        <w:rPr>
          <w:rFonts w:ascii="Times New Roman"/>
          <w:i w:val="1"/>
          <w:iCs w:val="1"/>
          <w:sz w:val="24"/>
          <w:szCs w:val="24"/>
          <w:rtl w:val="0"/>
        </w:rPr>
        <w:t>Texty o divadle II.</w:t>
      </w:r>
      <w:r>
        <w:rPr>
          <w:rFonts w:ascii="Times New Roman"/>
          <w:sz w:val="24"/>
          <w:szCs w:val="24"/>
          <w:rtl w:val="0"/>
        </w:rPr>
        <w:t>, Praha: Nakladatelstv</w:t>
      </w:r>
      <w:r>
        <w:rPr>
          <w:rFonts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/>
          <w:sz w:val="24"/>
          <w:szCs w:val="24"/>
          <w:rtl w:val="0"/>
        </w:rPr>
        <w:t>Pra</w:t>
      </w:r>
      <w:r>
        <w:rPr>
          <w:rFonts w:hAnsi="Times New Roman" w:hint="default"/>
          <w:sz w:val="24"/>
          <w:szCs w:val="24"/>
          <w:rtl w:val="0"/>
        </w:rPr>
        <w:t>ž</w:t>
      </w:r>
      <w:r>
        <w:rPr>
          <w:rFonts w:ascii="Times New Roman"/>
          <w:sz w:val="24"/>
          <w:szCs w:val="24"/>
          <w:rtl w:val="0"/>
        </w:rPr>
        <w:t>sk</w:t>
      </w:r>
      <w:r>
        <w:rPr>
          <w:rFonts w:hAnsi="Times New Roman" w:hint="default"/>
          <w:sz w:val="24"/>
          <w:szCs w:val="24"/>
          <w:rtl w:val="0"/>
        </w:rPr>
        <w:t xml:space="preserve">á </w:t>
      </w:r>
      <w:r>
        <w:rPr>
          <w:rFonts w:ascii="Times New Roman"/>
          <w:sz w:val="24"/>
          <w:szCs w:val="24"/>
          <w:rtl w:val="0"/>
        </w:rPr>
        <w:t>sc</w:t>
      </w:r>
      <w:r>
        <w:rPr>
          <w:rFonts w:hAnsi="Times New Roman" w:hint="default"/>
          <w:sz w:val="24"/>
          <w:szCs w:val="24"/>
          <w:rtl w:val="0"/>
        </w:rPr>
        <w:t>é</w:t>
      </w:r>
      <w:r>
        <w:rPr>
          <w:rFonts w:ascii="Times New Roman"/>
          <w:sz w:val="24"/>
          <w:szCs w:val="24"/>
          <w:rtl w:val="0"/>
        </w:rPr>
        <w:t>na, 2000</w:t>
      </w:r>
    </w:p>
    <w:p>
      <w:pPr>
        <w:pStyle w:val="Odstavec se seznamem"/>
        <w:spacing w:after="0" w:line="240" w:lineRule="auto"/>
        <w:ind w:left="0" w:firstLine="0"/>
      </w:pPr>
      <w:r>
        <w:rPr>
          <w:rFonts w:ascii="Times New Roman"/>
          <w:sz w:val="24"/>
          <w:szCs w:val="24"/>
          <w:rtl w:val="0"/>
        </w:rPr>
        <w:t>HENDL, J</w:t>
      </w:r>
      <w:r>
        <w:rPr>
          <w:rFonts w:ascii="Times New Roman"/>
          <w:sz w:val="24"/>
          <w:szCs w:val="24"/>
          <w:rtl w:val="0"/>
        </w:rPr>
        <w:t xml:space="preserve">. (1983). </w:t>
      </w:r>
      <w:r>
        <w:rPr>
          <w:rFonts w:ascii="Times New Roman"/>
          <w:i w:val="1"/>
          <w:iCs w:val="1"/>
          <w:sz w:val="24"/>
          <w:szCs w:val="24"/>
          <w:rtl w:val="0"/>
        </w:rPr>
        <w:t>Lidov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é </w:t>
      </w:r>
      <w:r>
        <w:rPr>
          <w:rFonts w:ascii="Times New Roman"/>
          <w:i w:val="1"/>
          <w:iCs w:val="1"/>
          <w:sz w:val="24"/>
          <w:szCs w:val="24"/>
          <w:rtl w:val="0"/>
        </w:rPr>
        <w:t>divadlo Augusta Boala</w:t>
      </w:r>
      <w:r>
        <w:rPr>
          <w:rFonts w:ascii="Times New Roman"/>
          <w:sz w:val="24"/>
          <w:szCs w:val="24"/>
          <w:rtl w:val="0"/>
        </w:rPr>
        <w:t>. Praha: Kulturn</w:t>
      </w:r>
      <w:r>
        <w:rPr>
          <w:rFonts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/>
          <w:sz w:val="24"/>
          <w:szCs w:val="24"/>
          <w:rtl w:val="0"/>
        </w:rPr>
        <w:t>d</w:t>
      </w:r>
      <w:r>
        <w:rPr>
          <w:rFonts w:hAnsi="Times New Roman" w:hint="default"/>
          <w:sz w:val="24"/>
          <w:szCs w:val="24"/>
          <w:rtl w:val="0"/>
        </w:rPr>
        <w:t>ů</w:t>
      </w:r>
      <w:r>
        <w:rPr>
          <w:rFonts w:ascii="Times New Roman"/>
          <w:sz w:val="24"/>
          <w:szCs w:val="24"/>
          <w:rtl w:val="0"/>
        </w:rPr>
        <w:t>m hl. m. Prahy,</w:t>
      </w:r>
      <w:r>
        <w:rPr>
          <w:rFonts w:ascii="Times New Roman"/>
          <w:sz w:val="24"/>
          <w:szCs w:val="24"/>
          <w:rtl w:val="0"/>
        </w:rPr>
        <w:t xml:space="preserve"> </w:t>
      </w:r>
      <w:r>
        <w:rPr>
          <w:rFonts w:ascii="Times New Roman"/>
          <w:sz w:val="24"/>
          <w:szCs w:val="24"/>
          <w:rtl w:val="0"/>
        </w:rPr>
        <w:t>1983 HICKSON. A.</w:t>
      </w:r>
      <w:r>
        <w:rPr>
          <w:rFonts w:ascii="Times New Roman"/>
          <w:sz w:val="24"/>
          <w:szCs w:val="24"/>
          <w:rtl w:val="0"/>
        </w:rPr>
        <w:t xml:space="preserve"> (2000)</w:t>
      </w:r>
      <w:r>
        <w:rPr>
          <w:rFonts w:ascii="Times New Roman"/>
          <w:sz w:val="24"/>
          <w:szCs w:val="24"/>
          <w:rtl w:val="0"/>
        </w:rPr>
        <w:t xml:space="preserve"> </w:t>
      </w:r>
      <w:r>
        <w:rPr>
          <w:rFonts w:ascii="Times New Roman"/>
          <w:i w:val="1"/>
          <w:iCs w:val="1"/>
          <w:sz w:val="24"/>
          <w:szCs w:val="24"/>
          <w:rtl w:val="0"/>
        </w:rPr>
        <w:t>Dramatick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en-US"/>
        </w:rPr>
        <w:t>é</w:t>
      </w:r>
      <w:r>
        <w:rPr>
          <w:rFonts w:ascii="Times New Roman"/>
          <w:i w:val="1"/>
          <w:iCs w:val="1"/>
          <w:sz w:val="24"/>
          <w:szCs w:val="24"/>
          <w:rtl w:val="0"/>
        </w:rPr>
        <w:t xml:space="preserve"> a ak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en-US"/>
        </w:rPr>
        <w:t>č</w:t>
      </w:r>
      <w:r>
        <w:rPr>
          <w:rFonts w:ascii="Times New Roman"/>
          <w:i w:val="1"/>
          <w:iCs w:val="1"/>
          <w:sz w:val="24"/>
          <w:szCs w:val="24"/>
          <w:rtl w:val="0"/>
        </w:rPr>
        <w:t>n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en-US"/>
        </w:rPr>
        <w:t>í</w:t>
      </w:r>
      <w:r>
        <w:rPr>
          <w:rFonts w:ascii="Times New Roman"/>
          <w:i w:val="1"/>
          <w:iCs w:val="1"/>
          <w:sz w:val="24"/>
          <w:szCs w:val="24"/>
          <w:rtl w:val="0"/>
        </w:rPr>
        <w:t xml:space="preserve"> hry</w:t>
      </w:r>
      <w:r>
        <w:rPr>
          <w:rFonts w:ascii="Times New Roman"/>
          <w:sz w:val="24"/>
          <w:szCs w:val="24"/>
          <w:rtl w:val="0"/>
        </w:rPr>
        <w:t>. Praha: Prot</w:t>
      </w:r>
      <w:r>
        <w:rPr>
          <w:rFonts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/>
          <w:sz w:val="24"/>
          <w:szCs w:val="24"/>
          <w:rtl w:val="0"/>
        </w:rPr>
        <w:t xml:space="preserve">l, 2000 </w:t>
      </w:r>
      <w:r>
        <w:rPr>
          <w:rFonts w:ascii="Times New Roman"/>
          <w:sz w:val="24"/>
          <w:szCs w:val="24"/>
          <w:rtl w:val="0"/>
        </w:rPr>
        <w:t>(Divadlo utla</w:t>
      </w:r>
      <w:r>
        <w:rPr>
          <w:rFonts w:hAnsi="Times New Roman" w:hint="default"/>
          <w:sz w:val="24"/>
          <w:szCs w:val="24"/>
          <w:rtl w:val="0"/>
        </w:rPr>
        <w:t>č</w:t>
      </w:r>
      <w:r>
        <w:rPr>
          <w:rFonts w:ascii="Times New Roman"/>
          <w:sz w:val="24"/>
          <w:szCs w:val="24"/>
          <w:rtl w:val="0"/>
        </w:rPr>
        <w:t>ovan</w:t>
      </w:r>
      <w:r>
        <w:rPr>
          <w:rFonts w:hAnsi="Times New Roman" w:hint="default"/>
          <w:sz w:val="24"/>
          <w:szCs w:val="24"/>
          <w:rtl w:val="0"/>
        </w:rPr>
        <w:t>ý</w:t>
      </w:r>
      <w:r>
        <w:rPr>
          <w:rFonts w:ascii="Times New Roman"/>
          <w:sz w:val="24"/>
          <w:szCs w:val="24"/>
          <w:rtl w:val="0"/>
        </w:rPr>
        <w:t>ch)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Záhlaví a zápatí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decimal"/>
      <w:suff w:val="tab"/>
      <w:lvlText w:val="%1."/>
      <w:lvlJc w:val="left"/>
      <w:pPr/>
      <w:rPr>
        <w:b w:val="1"/>
        <w:bCs w:val="1"/>
        <w:position w:val="0"/>
      </w:rPr>
    </w:lvl>
    <w:lvl w:ilvl="1">
      <w:start w:val="1"/>
      <w:numFmt w:val="decimal"/>
      <w:suff w:val="tab"/>
      <w:lvlText w:val="%2."/>
      <w:lvlJc w:val="left"/>
      <w:pPr/>
      <w:rPr>
        <w:b w:val="1"/>
        <w:bCs w:val="1"/>
        <w:position w:val="0"/>
      </w:rPr>
    </w:lvl>
    <w:lvl w:ilvl="2">
      <w:start w:val="1"/>
      <w:numFmt w:val="decimal"/>
      <w:suff w:val="tab"/>
      <w:lvlText w:val="%3."/>
      <w:lvlJc w:val="left"/>
      <w:pPr/>
      <w:rPr>
        <w:b w:val="1"/>
        <w:bCs w:val="1"/>
        <w:position w:val="0"/>
      </w:rPr>
    </w:lvl>
    <w:lvl w:ilvl="3">
      <w:start w:val="1"/>
      <w:numFmt w:val="decimal"/>
      <w:suff w:val="tab"/>
      <w:lvlText w:val="%4."/>
      <w:lvlJc w:val="left"/>
      <w:pPr/>
      <w:rPr>
        <w:b w:val="1"/>
        <w:bCs w:val="1"/>
        <w:position w:val="0"/>
      </w:rPr>
    </w:lvl>
    <w:lvl w:ilvl="4">
      <w:start w:val="1"/>
      <w:numFmt w:val="decimal"/>
      <w:suff w:val="tab"/>
      <w:lvlText w:val="%5."/>
      <w:lvlJc w:val="left"/>
      <w:pPr/>
      <w:rPr>
        <w:b w:val="1"/>
        <w:bCs w:val="1"/>
        <w:position w:val="0"/>
      </w:rPr>
    </w:lvl>
    <w:lvl w:ilvl="5">
      <w:start w:val="1"/>
      <w:numFmt w:val="decimal"/>
      <w:suff w:val="tab"/>
      <w:lvlText w:val="%6."/>
      <w:lvlJc w:val="left"/>
      <w:pPr/>
      <w:rPr>
        <w:b w:val="1"/>
        <w:bCs w:val="1"/>
        <w:position w:val="0"/>
      </w:rPr>
    </w:lvl>
    <w:lvl w:ilvl="6">
      <w:start w:val="1"/>
      <w:numFmt w:val="decimal"/>
      <w:suff w:val="tab"/>
      <w:lvlText w:val="%7."/>
      <w:lvlJc w:val="left"/>
      <w:pPr/>
      <w:rPr>
        <w:b w:val="1"/>
        <w:bCs w:val="1"/>
        <w:position w:val="0"/>
      </w:rPr>
    </w:lvl>
    <w:lvl w:ilvl="7">
      <w:start w:val="1"/>
      <w:numFmt w:val="decimal"/>
      <w:suff w:val="tab"/>
      <w:lvlText w:val="%8."/>
      <w:lvlJc w:val="left"/>
      <w:pPr/>
      <w:rPr>
        <w:b w:val="1"/>
        <w:bCs w:val="1"/>
        <w:position w:val="0"/>
      </w:rPr>
    </w:lvl>
    <w:lvl w:ilvl="8">
      <w:start w:val="1"/>
      <w:numFmt w:val="decimal"/>
      <w:suff w:val="tab"/>
      <w:lvlText w:val="%9."/>
      <w:lvlJc w:val="left"/>
      <w:pPr/>
      <w:rPr>
        <w:b w:val="1"/>
        <w:bCs w:val="1"/>
        <w:position w:val="0"/>
      </w:rPr>
    </w:lvl>
  </w:abstractNum>
  <w:abstractNum w:abstractNumId="1">
    <w:multiLevelType w:val="multilevel"/>
    <w:styleLink w:val="Čísla"/>
    <w:lvl w:ilvl="0">
      <w:start w:val="1"/>
      <w:numFmt w:val="decimal"/>
      <w:suff w:val="tab"/>
      <w:lvlText w:val="%1."/>
      <w:lvlJc w:val="left"/>
      <w:pPr/>
      <w:rPr>
        <w:b w:val="1"/>
        <w:bCs w:val="1"/>
        <w:position w:val="0"/>
      </w:rPr>
    </w:lvl>
    <w:lvl w:ilvl="1">
      <w:start w:val="1"/>
      <w:numFmt w:val="decimal"/>
      <w:suff w:val="tab"/>
      <w:lvlText w:val="%2."/>
      <w:lvlJc w:val="left"/>
      <w:pPr/>
      <w:rPr>
        <w:b w:val="1"/>
        <w:bCs w:val="1"/>
        <w:position w:val="0"/>
      </w:rPr>
    </w:lvl>
    <w:lvl w:ilvl="2">
      <w:start w:val="1"/>
      <w:numFmt w:val="decimal"/>
      <w:suff w:val="tab"/>
      <w:lvlText w:val="%3."/>
      <w:lvlJc w:val="left"/>
      <w:pPr/>
      <w:rPr>
        <w:b w:val="1"/>
        <w:bCs w:val="1"/>
        <w:position w:val="0"/>
      </w:rPr>
    </w:lvl>
    <w:lvl w:ilvl="3">
      <w:start w:val="1"/>
      <w:numFmt w:val="decimal"/>
      <w:suff w:val="tab"/>
      <w:lvlText w:val="%4."/>
      <w:lvlJc w:val="left"/>
      <w:pPr/>
      <w:rPr>
        <w:b w:val="1"/>
        <w:bCs w:val="1"/>
        <w:position w:val="0"/>
      </w:rPr>
    </w:lvl>
    <w:lvl w:ilvl="4">
      <w:start w:val="1"/>
      <w:numFmt w:val="decimal"/>
      <w:suff w:val="tab"/>
      <w:lvlText w:val="%5."/>
      <w:lvlJc w:val="left"/>
      <w:pPr/>
      <w:rPr>
        <w:b w:val="1"/>
        <w:bCs w:val="1"/>
        <w:position w:val="0"/>
      </w:rPr>
    </w:lvl>
    <w:lvl w:ilvl="5">
      <w:start w:val="1"/>
      <w:numFmt w:val="decimal"/>
      <w:suff w:val="tab"/>
      <w:lvlText w:val="%6."/>
      <w:lvlJc w:val="left"/>
      <w:pPr/>
      <w:rPr>
        <w:b w:val="1"/>
        <w:bCs w:val="1"/>
        <w:position w:val="0"/>
      </w:rPr>
    </w:lvl>
    <w:lvl w:ilvl="6">
      <w:start w:val="1"/>
      <w:numFmt w:val="decimal"/>
      <w:suff w:val="tab"/>
      <w:lvlText w:val="%7."/>
      <w:lvlJc w:val="left"/>
      <w:pPr/>
      <w:rPr>
        <w:b w:val="1"/>
        <w:bCs w:val="1"/>
        <w:position w:val="0"/>
      </w:rPr>
    </w:lvl>
    <w:lvl w:ilvl="7">
      <w:start w:val="1"/>
      <w:numFmt w:val="decimal"/>
      <w:suff w:val="tab"/>
      <w:lvlText w:val="%8."/>
      <w:lvlJc w:val="left"/>
      <w:pPr/>
      <w:rPr>
        <w:b w:val="1"/>
        <w:bCs w:val="1"/>
        <w:position w:val="0"/>
      </w:rPr>
    </w:lvl>
    <w:lvl w:ilvl="8">
      <w:start w:val="1"/>
      <w:numFmt w:val="decimal"/>
      <w:suff w:val="tab"/>
      <w:lvlText w:val="%9."/>
      <w:lvlJc w:val="left"/>
      <w:pPr/>
      <w:rPr>
        <w:b w:val="1"/>
        <w:bCs w:val="1"/>
        <w:position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ální">
    <w:name w:val="Normální"/>
    <w:next w:val="Normáln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numbering" w:styleId="Čísla">
    <w:name w:val="Čísla"/>
    <w:next w:val="Čísla"/>
    <w:pPr>
      <w:numPr>
        <w:numId w:val="1"/>
      </w:numPr>
    </w:pPr>
  </w:style>
  <w:style w:type="paragraph" w:styleId="Odstavec se seznamem">
    <w:name w:val="Odstavec se seznamem"/>
    <w:next w:val="Odstavec se seznamem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