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BA" w:rsidRDefault="00EB4D79">
      <w:pPr>
        <w:rPr>
          <w:rFonts w:ascii="Times New Roman" w:hAnsi="Times New Roman" w:cs="Times New Roman"/>
          <w:b/>
          <w:sz w:val="28"/>
        </w:rPr>
      </w:pPr>
      <w:r w:rsidRPr="00EB4D79">
        <w:rPr>
          <w:rFonts w:ascii="Times New Roman" w:hAnsi="Times New Roman" w:cs="Times New Roman"/>
          <w:b/>
          <w:sz w:val="28"/>
        </w:rPr>
        <w:t>Josef Pekař</w:t>
      </w:r>
    </w:p>
    <w:p w:rsidR="00EB4D79" w:rsidRDefault="00EB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z nejvýznamnějších žáků Jaroslava Golla, který se mu stal během jeho života největším mentorem a inspirací. </w:t>
      </w:r>
      <w:r w:rsidR="000F234E">
        <w:rPr>
          <w:rFonts w:ascii="Times New Roman" w:hAnsi="Times New Roman" w:cs="Times New Roman"/>
          <w:sz w:val="24"/>
          <w:szCs w:val="24"/>
        </w:rPr>
        <w:t>Pekař</w:t>
      </w:r>
      <w:r w:rsidR="0039020B">
        <w:rPr>
          <w:rFonts w:ascii="Times New Roman" w:hAnsi="Times New Roman" w:cs="Times New Roman"/>
          <w:sz w:val="24"/>
          <w:szCs w:val="24"/>
        </w:rPr>
        <w:t xml:space="preserve"> byl kantorem, ale také</w:t>
      </w:r>
      <w:r>
        <w:rPr>
          <w:rFonts w:ascii="Times New Roman" w:hAnsi="Times New Roman" w:cs="Times New Roman"/>
          <w:sz w:val="24"/>
          <w:szCs w:val="24"/>
        </w:rPr>
        <w:t xml:space="preserve"> významným autorem, který přinesl do historické vědy nové metody a také svůj osobitý pohled na historii.</w:t>
      </w:r>
    </w:p>
    <w:p w:rsidR="0039020B" w:rsidRDefault="00EF0B0F">
      <w:pPr>
        <w:rPr>
          <w:rFonts w:ascii="Times New Roman" w:hAnsi="Times New Roman" w:cs="Times New Roman"/>
          <w:b/>
          <w:sz w:val="28"/>
        </w:rPr>
      </w:pPr>
      <w:r w:rsidRPr="00EF0B0F">
        <w:rPr>
          <w:rFonts w:ascii="Times New Roman" w:hAnsi="Times New Roman" w:cs="Times New Roman"/>
          <w:b/>
          <w:sz w:val="28"/>
        </w:rPr>
        <w:t>Život a studium</w:t>
      </w:r>
    </w:p>
    <w:p w:rsidR="0060681D" w:rsidRPr="0060681D" w:rsidRDefault="00EF0B0F" w:rsidP="00606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 Pekař se narodil v Malém Rohozci roku 1870. Jeho rodina měla hospodářství a potýkala se ve vel</w:t>
      </w:r>
      <w:r w:rsidR="002A13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kých dluzích, které se staly problémem i pro samotného Pekaře</w:t>
      </w:r>
      <w:r w:rsidR="007F19B3">
        <w:rPr>
          <w:rFonts w:ascii="Times New Roman" w:hAnsi="Times New Roman" w:cs="Times New Roman"/>
          <w:sz w:val="24"/>
          <w:szCs w:val="24"/>
        </w:rPr>
        <w:t xml:space="preserve">. </w:t>
      </w:r>
      <w:r w:rsidR="002138FA">
        <w:rPr>
          <w:rFonts w:ascii="Times New Roman" w:hAnsi="Times New Roman" w:cs="Times New Roman"/>
          <w:sz w:val="24"/>
          <w:szCs w:val="24"/>
        </w:rPr>
        <w:t>V letech 1876-1880 navštěvoval obecnou školu v Turnově, která silně ovlivnila počátky jeho studijního života. Už v 16 letech byl rozhodnut, že se stane historikem. Zapůsobila na něj především h</w:t>
      </w:r>
      <w:r w:rsidR="002138FA" w:rsidRPr="002138FA">
        <w:rPr>
          <w:rFonts w:ascii="Times New Roman" w:hAnsi="Times New Roman" w:cs="Times New Roman"/>
          <w:sz w:val="24"/>
          <w:szCs w:val="24"/>
        </w:rPr>
        <w:t>istoricky hmotně</w:t>
      </w:r>
      <w:r w:rsidR="002138FA">
        <w:rPr>
          <w:rFonts w:ascii="Times New Roman" w:hAnsi="Times New Roman" w:cs="Times New Roman"/>
          <w:sz w:val="24"/>
          <w:szCs w:val="24"/>
        </w:rPr>
        <w:t xml:space="preserve"> ztvárněná krajina Českého ráje, která </w:t>
      </w:r>
      <w:r w:rsidR="002138FA" w:rsidRPr="002138FA">
        <w:rPr>
          <w:rFonts w:ascii="Times New Roman" w:hAnsi="Times New Roman" w:cs="Times New Roman"/>
          <w:sz w:val="24"/>
          <w:szCs w:val="24"/>
        </w:rPr>
        <w:t>mu dala první impulsy romantického zájmu o dějiny</w:t>
      </w:r>
      <w:r w:rsidR="002138FA">
        <w:rPr>
          <w:rFonts w:ascii="Times New Roman" w:hAnsi="Times New Roman" w:cs="Times New Roman"/>
          <w:sz w:val="24"/>
          <w:szCs w:val="24"/>
        </w:rPr>
        <w:t xml:space="preserve">. </w:t>
      </w:r>
      <w:r w:rsidR="0016573D">
        <w:rPr>
          <w:rFonts w:ascii="Times New Roman" w:hAnsi="Times New Roman" w:cs="Times New Roman"/>
          <w:sz w:val="24"/>
          <w:szCs w:val="24"/>
        </w:rPr>
        <w:t xml:space="preserve">Po absolvování obecné školy, nastoupil mladý Pekař na Gymnázium v Mladé Boleslavi. Zde získal </w:t>
      </w:r>
      <w:r w:rsidR="00120E83">
        <w:rPr>
          <w:rFonts w:ascii="Times New Roman" w:hAnsi="Times New Roman" w:cs="Times New Roman"/>
          <w:sz w:val="24"/>
          <w:szCs w:val="24"/>
        </w:rPr>
        <w:t xml:space="preserve">všeobecné vzdělání, které mu v jeho budoucí profesi neskutečně pomohlo. Především se naučil základům latiny, které ocenil při čtení listin. Co se týká historického vzdělání, tak v této oblasti Pekař na gymnáziu relativně strádal, protože jeho učitel dějepisu František Bareš nebyl osobou, která by ho svým výkladem zaujala, a Bareše vnímal spíše negativně. </w:t>
      </w:r>
      <w:r w:rsidR="005A6630" w:rsidRPr="005A6630">
        <w:rPr>
          <w:rFonts w:ascii="Times New Roman" w:hAnsi="Times New Roman" w:cs="Times New Roman"/>
          <w:sz w:val="24"/>
          <w:szCs w:val="24"/>
        </w:rPr>
        <w:t xml:space="preserve">Vědeckého prohloubení se mu dostalo </w:t>
      </w:r>
      <w:r w:rsidR="005A6630">
        <w:rPr>
          <w:rFonts w:ascii="Times New Roman" w:hAnsi="Times New Roman" w:cs="Times New Roman"/>
          <w:sz w:val="24"/>
          <w:szCs w:val="24"/>
        </w:rPr>
        <w:t xml:space="preserve">až </w:t>
      </w:r>
      <w:r w:rsidR="005A6630" w:rsidRPr="005A6630">
        <w:rPr>
          <w:rFonts w:ascii="Times New Roman" w:hAnsi="Times New Roman" w:cs="Times New Roman"/>
          <w:sz w:val="24"/>
          <w:szCs w:val="24"/>
        </w:rPr>
        <w:t>na fil</w:t>
      </w:r>
      <w:r w:rsidR="005A6630">
        <w:rPr>
          <w:rFonts w:ascii="Times New Roman" w:hAnsi="Times New Roman" w:cs="Times New Roman"/>
          <w:sz w:val="24"/>
          <w:szCs w:val="24"/>
        </w:rPr>
        <w:t>osofické fakultě Karlovy univerz</w:t>
      </w:r>
      <w:r w:rsidR="005A6630" w:rsidRPr="005A6630">
        <w:rPr>
          <w:rFonts w:ascii="Times New Roman" w:hAnsi="Times New Roman" w:cs="Times New Roman"/>
          <w:sz w:val="24"/>
          <w:szCs w:val="24"/>
        </w:rPr>
        <w:t>ity v</w:t>
      </w:r>
      <w:r w:rsidR="005A6630">
        <w:rPr>
          <w:rFonts w:ascii="Times New Roman" w:hAnsi="Times New Roman" w:cs="Times New Roman"/>
          <w:sz w:val="24"/>
          <w:szCs w:val="24"/>
        </w:rPr>
        <w:t> </w:t>
      </w:r>
      <w:r w:rsidR="005A6630" w:rsidRPr="005A6630">
        <w:rPr>
          <w:rFonts w:ascii="Times New Roman" w:hAnsi="Times New Roman" w:cs="Times New Roman"/>
          <w:sz w:val="24"/>
          <w:szCs w:val="24"/>
        </w:rPr>
        <w:t>Praze</w:t>
      </w:r>
      <w:r w:rsidR="005A6630">
        <w:rPr>
          <w:rFonts w:ascii="Times New Roman" w:hAnsi="Times New Roman" w:cs="Times New Roman"/>
          <w:sz w:val="24"/>
          <w:szCs w:val="24"/>
        </w:rPr>
        <w:t xml:space="preserve"> na podzim roku 1888, kde studoval obor dějepis-zeměpis. </w:t>
      </w:r>
      <w:r w:rsidR="000C1DD0">
        <w:rPr>
          <w:rFonts w:ascii="Times New Roman" w:hAnsi="Times New Roman" w:cs="Times New Roman"/>
          <w:sz w:val="24"/>
          <w:szCs w:val="24"/>
        </w:rPr>
        <w:t xml:space="preserve">Nejvíce na něj působila postava Jaroslava Golla, který mu byl nejen učitelem a mentorem, ale také v mnoha ohledech s ním jednal jako se svým synem. </w:t>
      </w:r>
      <w:r w:rsidR="00811AA4">
        <w:rPr>
          <w:rFonts w:ascii="Times New Roman" w:hAnsi="Times New Roman" w:cs="Times New Roman"/>
          <w:sz w:val="24"/>
          <w:szCs w:val="24"/>
        </w:rPr>
        <w:t>Významně jeho práci ovlivnil také</w:t>
      </w:r>
      <w:r w:rsidR="000C1DD0">
        <w:rPr>
          <w:rFonts w:ascii="Times New Roman" w:hAnsi="Times New Roman" w:cs="Times New Roman"/>
          <w:sz w:val="24"/>
          <w:szCs w:val="24"/>
        </w:rPr>
        <w:t xml:space="preserve"> </w:t>
      </w:r>
      <w:r w:rsidR="00923067" w:rsidRPr="00923067">
        <w:rPr>
          <w:rFonts w:ascii="Times New Roman" w:hAnsi="Times New Roman" w:cs="Times New Roman"/>
          <w:sz w:val="24"/>
          <w:szCs w:val="24"/>
        </w:rPr>
        <w:t xml:space="preserve">Antonín Rezek svým politickým interesem o novověké dějiny a </w:t>
      </w:r>
      <w:r w:rsidR="00811AA4">
        <w:rPr>
          <w:rFonts w:ascii="Times New Roman" w:hAnsi="Times New Roman" w:cs="Times New Roman"/>
          <w:sz w:val="24"/>
          <w:szCs w:val="24"/>
        </w:rPr>
        <w:t xml:space="preserve">byl mu </w:t>
      </w:r>
      <w:r w:rsidR="00923067" w:rsidRPr="00923067">
        <w:rPr>
          <w:rFonts w:ascii="Times New Roman" w:hAnsi="Times New Roman" w:cs="Times New Roman"/>
          <w:sz w:val="24"/>
          <w:szCs w:val="24"/>
        </w:rPr>
        <w:t>podnětem k napsání díla o dějinách valdštejnského spiknutí</w:t>
      </w:r>
      <w:r w:rsidR="0040557E">
        <w:rPr>
          <w:rFonts w:ascii="Times New Roman" w:hAnsi="Times New Roman" w:cs="Times New Roman"/>
          <w:sz w:val="24"/>
          <w:szCs w:val="24"/>
        </w:rPr>
        <w:t>. Během svého studia p</w:t>
      </w:r>
      <w:r w:rsidR="0040557E" w:rsidRPr="0040557E">
        <w:rPr>
          <w:rFonts w:ascii="Times New Roman" w:hAnsi="Times New Roman" w:cs="Times New Roman"/>
          <w:sz w:val="24"/>
          <w:szCs w:val="24"/>
        </w:rPr>
        <w:t xml:space="preserve">racoval v městském archivu jako opisovač, díky čemuž se trénoval ve čtení latinských a českých listin a něco málo si </w:t>
      </w:r>
      <w:r w:rsidR="0040557E">
        <w:rPr>
          <w:rFonts w:ascii="Times New Roman" w:hAnsi="Times New Roman" w:cs="Times New Roman"/>
          <w:sz w:val="24"/>
          <w:szCs w:val="24"/>
        </w:rPr>
        <w:t xml:space="preserve">také </w:t>
      </w:r>
      <w:r w:rsidR="0040557E" w:rsidRPr="0040557E">
        <w:rPr>
          <w:rFonts w:ascii="Times New Roman" w:hAnsi="Times New Roman" w:cs="Times New Roman"/>
          <w:sz w:val="24"/>
          <w:szCs w:val="24"/>
        </w:rPr>
        <w:t>přivydělával literární prací</w:t>
      </w:r>
      <w:r w:rsidR="0040557E">
        <w:rPr>
          <w:rFonts w:ascii="Times New Roman" w:hAnsi="Times New Roman" w:cs="Times New Roman"/>
          <w:sz w:val="24"/>
          <w:szCs w:val="24"/>
        </w:rPr>
        <w:t xml:space="preserve">. </w:t>
      </w:r>
      <w:r w:rsidR="0060681D">
        <w:rPr>
          <w:rFonts w:ascii="Times New Roman" w:hAnsi="Times New Roman" w:cs="Times New Roman"/>
          <w:sz w:val="24"/>
          <w:szCs w:val="24"/>
        </w:rPr>
        <w:t>V roce</w:t>
      </w:r>
      <w:r w:rsidR="0060681D" w:rsidRPr="0060681D">
        <w:rPr>
          <w:rFonts w:ascii="Times New Roman" w:hAnsi="Times New Roman" w:cs="Times New Roman"/>
          <w:sz w:val="24"/>
          <w:szCs w:val="24"/>
        </w:rPr>
        <w:t xml:space="preserve"> 1890 článkem v Masarykově </w:t>
      </w:r>
      <w:proofErr w:type="spellStart"/>
      <w:r w:rsidR="0060681D" w:rsidRPr="0060681D">
        <w:rPr>
          <w:rFonts w:ascii="Times New Roman" w:hAnsi="Times New Roman" w:cs="Times New Roman"/>
          <w:sz w:val="24"/>
          <w:szCs w:val="24"/>
        </w:rPr>
        <w:t>Athenaeu</w:t>
      </w:r>
      <w:proofErr w:type="spellEnd"/>
      <w:r w:rsidR="0060681D" w:rsidRPr="0060681D">
        <w:rPr>
          <w:rFonts w:ascii="Times New Roman" w:hAnsi="Times New Roman" w:cs="Times New Roman"/>
          <w:sz w:val="24"/>
          <w:szCs w:val="24"/>
        </w:rPr>
        <w:t xml:space="preserve"> dokázal, že název „Hrubá Skála“ se vyskytuje až v 17. století a Rukopis královédvorský je tudíž padělek.</w:t>
      </w:r>
      <w:r w:rsidR="0060681D">
        <w:rPr>
          <w:rFonts w:ascii="Times New Roman" w:hAnsi="Times New Roman" w:cs="Times New Roman"/>
          <w:sz w:val="24"/>
          <w:szCs w:val="24"/>
        </w:rPr>
        <w:t xml:space="preserve"> </w:t>
      </w:r>
      <w:r w:rsidR="00D93676" w:rsidRPr="00D93676">
        <w:rPr>
          <w:rFonts w:ascii="Times New Roman" w:hAnsi="Times New Roman" w:cs="Times New Roman"/>
          <w:sz w:val="24"/>
          <w:szCs w:val="24"/>
        </w:rPr>
        <w:t>Po abs</w:t>
      </w:r>
      <w:r w:rsidR="00D93676">
        <w:rPr>
          <w:rFonts w:ascii="Times New Roman" w:hAnsi="Times New Roman" w:cs="Times New Roman"/>
          <w:sz w:val="24"/>
          <w:szCs w:val="24"/>
        </w:rPr>
        <w:t>olvování filos</w:t>
      </w:r>
      <w:r w:rsidR="00D93676" w:rsidRPr="00D93676">
        <w:rPr>
          <w:rFonts w:ascii="Times New Roman" w:hAnsi="Times New Roman" w:cs="Times New Roman"/>
          <w:sz w:val="24"/>
          <w:szCs w:val="24"/>
        </w:rPr>
        <w:t>ofické fakulty v červenci 1892 se Pekař z</w:t>
      </w:r>
      <w:r w:rsidR="00D93676">
        <w:rPr>
          <w:rFonts w:ascii="Times New Roman" w:hAnsi="Times New Roman" w:cs="Times New Roman"/>
          <w:sz w:val="24"/>
          <w:szCs w:val="24"/>
        </w:rPr>
        <w:t>apsal jako mimořádný posluchač p</w:t>
      </w:r>
      <w:r w:rsidR="00D93676" w:rsidRPr="00D93676">
        <w:rPr>
          <w:rFonts w:ascii="Times New Roman" w:hAnsi="Times New Roman" w:cs="Times New Roman"/>
          <w:sz w:val="24"/>
          <w:szCs w:val="24"/>
        </w:rPr>
        <w:t>rávnické fakulty, kde si zapsal předměty týkající se právních dějin</w:t>
      </w:r>
      <w:r w:rsidR="00C412FC">
        <w:rPr>
          <w:rFonts w:ascii="Times New Roman" w:hAnsi="Times New Roman" w:cs="Times New Roman"/>
          <w:sz w:val="24"/>
          <w:szCs w:val="24"/>
        </w:rPr>
        <w:t>. V roce 1893 Pekař složil rigorózní zkoušku</w:t>
      </w:r>
      <w:r w:rsidR="00C412FC" w:rsidRPr="00C412FC">
        <w:rPr>
          <w:rFonts w:ascii="Times New Roman" w:hAnsi="Times New Roman" w:cs="Times New Roman"/>
          <w:sz w:val="24"/>
          <w:szCs w:val="24"/>
        </w:rPr>
        <w:t xml:space="preserve"> </w:t>
      </w:r>
      <w:r w:rsidR="00C412FC">
        <w:rPr>
          <w:rFonts w:ascii="Times New Roman" w:hAnsi="Times New Roman" w:cs="Times New Roman"/>
          <w:sz w:val="24"/>
          <w:szCs w:val="24"/>
        </w:rPr>
        <w:t>a</w:t>
      </w:r>
      <w:r w:rsidR="00C412FC" w:rsidRPr="00C412FC">
        <w:rPr>
          <w:rFonts w:ascii="Times New Roman" w:hAnsi="Times New Roman" w:cs="Times New Roman"/>
          <w:sz w:val="24"/>
          <w:szCs w:val="24"/>
        </w:rPr>
        <w:t xml:space="preserve"> </w:t>
      </w:r>
      <w:r w:rsidR="00762FAA">
        <w:rPr>
          <w:rFonts w:ascii="Times New Roman" w:hAnsi="Times New Roman" w:cs="Times New Roman"/>
          <w:sz w:val="24"/>
          <w:szCs w:val="24"/>
        </w:rPr>
        <w:t xml:space="preserve">poté si </w:t>
      </w:r>
      <w:r w:rsidR="00C412FC" w:rsidRPr="00C412FC">
        <w:rPr>
          <w:rFonts w:ascii="Times New Roman" w:hAnsi="Times New Roman" w:cs="Times New Roman"/>
          <w:sz w:val="24"/>
          <w:szCs w:val="24"/>
        </w:rPr>
        <w:t xml:space="preserve">podal </w:t>
      </w:r>
      <w:r w:rsidR="00CF60BC">
        <w:rPr>
          <w:rFonts w:ascii="Times New Roman" w:hAnsi="Times New Roman" w:cs="Times New Roman"/>
          <w:sz w:val="24"/>
          <w:szCs w:val="24"/>
        </w:rPr>
        <w:t xml:space="preserve">žádost o zahraniční stipendium. </w:t>
      </w:r>
      <w:r w:rsidR="0060681D">
        <w:rPr>
          <w:rFonts w:ascii="Times New Roman" w:hAnsi="Times New Roman" w:cs="Times New Roman"/>
          <w:sz w:val="24"/>
          <w:szCs w:val="24"/>
        </w:rPr>
        <w:t xml:space="preserve">V práci s názvem </w:t>
      </w:r>
      <w:r w:rsidR="0060681D" w:rsidRPr="0060681D">
        <w:rPr>
          <w:rFonts w:ascii="Times New Roman" w:hAnsi="Times New Roman" w:cs="Times New Roman"/>
          <w:i/>
          <w:sz w:val="24"/>
          <w:szCs w:val="24"/>
        </w:rPr>
        <w:t>Kandidatury krále Přemysla Otakara II. na německý trůn</w:t>
      </w:r>
      <w:r w:rsidR="0060681D">
        <w:rPr>
          <w:rFonts w:ascii="Times New Roman" w:hAnsi="Times New Roman" w:cs="Times New Roman"/>
          <w:sz w:val="24"/>
          <w:szCs w:val="24"/>
        </w:rPr>
        <w:t xml:space="preserve">, </w:t>
      </w:r>
      <w:r w:rsidR="0060681D" w:rsidRPr="0060681D">
        <w:rPr>
          <w:rFonts w:ascii="Times New Roman" w:hAnsi="Times New Roman" w:cs="Times New Roman"/>
          <w:sz w:val="24"/>
          <w:szCs w:val="24"/>
        </w:rPr>
        <w:t xml:space="preserve">ukázal, že se Přemysl Otakar II. o císařský trůn ucházel sám, a to až v letech 1272–1273. </w:t>
      </w:r>
      <w:r w:rsidR="00CF60BC">
        <w:rPr>
          <w:rFonts w:ascii="Times New Roman" w:hAnsi="Times New Roman" w:cs="Times New Roman"/>
          <w:sz w:val="24"/>
          <w:szCs w:val="24"/>
        </w:rPr>
        <w:t>M</w:t>
      </w:r>
      <w:r w:rsidR="00C412FC" w:rsidRPr="00C412FC">
        <w:rPr>
          <w:rFonts w:ascii="Times New Roman" w:hAnsi="Times New Roman" w:cs="Times New Roman"/>
          <w:sz w:val="24"/>
          <w:szCs w:val="24"/>
        </w:rPr>
        <w:t xml:space="preserve">ezitím pracoval v redakci Ottova slovníku naučného, </w:t>
      </w:r>
      <w:r w:rsidR="009B67DA">
        <w:rPr>
          <w:rFonts w:ascii="Times New Roman" w:hAnsi="Times New Roman" w:cs="Times New Roman"/>
          <w:sz w:val="24"/>
          <w:szCs w:val="24"/>
        </w:rPr>
        <w:t>kde psal</w:t>
      </w:r>
      <w:r w:rsidR="00C412FC" w:rsidRPr="00C412FC">
        <w:rPr>
          <w:rFonts w:ascii="Times New Roman" w:hAnsi="Times New Roman" w:cs="Times New Roman"/>
          <w:sz w:val="24"/>
          <w:szCs w:val="24"/>
        </w:rPr>
        <w:t xml:space="preserve"> zeměpisná a dějepisná hesla</w:t>
      </w:r>
      <w:r w:rsidR="00C412FC">
        <w:rPr>
          <w:rFonts w:ascii="Times New Roman" w:hAnsi="Times New Roman" w:cs="Times New Roman"/>
          <w:sz w:val="24"/>
          <w:szCs w:val="24"/>
        </w:rPr>
        <w:t xml:space="preserve">. </w:t>
      </w:r>
      <w:r w:rsidR="000E6C54">
        <w:rPr>
          <w:rFonts w:ascii="Times New Roman" w:hAnsi="Times New Roman" w:cs="Times New Roman"/>
          <w:sz w:val="24"/>
          <w:szCs w:val="24"/>
        </w:rPr>
        <w:t xml:space="preserve">Později </w:t>
      </w:r>
      <w:r w:rsidR="000E6C54" w:rsidRPr="000E6C54">
        <w:rPr>
          <w:rFonts w:ascii="Times New Roman" w:hAnsi="Times New Roman" w:cs="Times New Roman"/>
          <w:sz w:val="24"/>
          <w:szCs w:val="24"/>
        </w:rPr>
        <w:t xml:space="preserve">Gollovou </w:t>
      </w:r>
      <w:r w:rsidR="000E6C54">
        <w:rPr>
          <w:rFonts w:ascii="Times New Roman" w:hAnsi="Times New Roman" w:cs="Times New Roman"/>
          <w:sz w:val="24"/>
          <w:szCs w:val="24"/>
        </w:rPr>
        <w:t>a Rezkovou zásluhou získal Pekař</w:t>
      </w:r>
      <w:r w:rsidR="000E6C54" w:rsidRPr="000E6C54">
        <w:rPr>
          <w:rFonts w:ascii="Times New Roman" w:hAnsi="Times New Roman" w:cs="Times New Roman"/>
          <w:sz w:val="24"/>
          <w:szCs w:val="24"/>
        </w:rPr>
        <w:t xml:space="preserve"> ministerské stipendium v </w:t>
      </w:r>
      <w:proofErr w:type="spellStart"/>
      <w:r w:rsidR="000E6C54" w:rsidRPr="000E6C54">
        <w:rPr>
          <w:rFonts w:ascii="Times New Roman" w:hAnsi="Times New Roman" w:cs="Times New Roman"/>
          <w:sz w:val="24"/>
          <w:szCs w:val="24"/>
        </w:rPr>
        <w:t>Erlangenu</w:t>
      </w:r>
      <w:proofErr w:type="spellEnd"/>
      <w:r w:rsidR="000E6C54" w:rsidRPr="000E6C54">
        <w:rPr>
          <w:rFonts w:ascii="Times New Roman" w:hAnsi="Times New Roman" w:cs="Times New Roman"/>
          <w:sz w:val="24"/>
          <w:szCs w:val="24"/>
        </w:rPr>
        <w:t xml:space="preserve"> v roce 1894</w:t>
      </w:r>
      <w:r w:rsidR="00BB6C3C">
        <w:rPr>
          <w:rFonts w:ascii="Times New Roman" w:hAnsi="Times New Roman" w:cs="Times New Roman"/>
          <w:sz w:val="24"/>
          <w:szCs w:val="24"/>
        </w:rPr>
        <w:t xml:space="preserve"> a o pár měsíců později strávil také čas v</w:t>
      </w:r>
      <w:r w:rsidR="005F1965">
        <w:rPr>
          <w:rFonts w:ascii="Times New Roman" w:hAnsi="Times New Roman" w:cs="Times New Roman"/>
          <w:sz w:val="24"/>
          <w:szCs w:val="24"/>
        </w:rPr>
        <w:t xml:space="preserve"> Berlíně, kde se chtěl setkat s profesorem </w:t>
      </w:r>
      <w:proofErr w:type="spellStart"/>
      <w:r w:rsidR="005F1965">
        <w:rPr>
          <w:rFonts w:ascii="Times New Roman" w:hAnsi="Times New Roman" w:cs="Times New Roman"/>
          <w:sz w:val="24"/>
          <w:szCs w:val="24"/>
        </w:rPr>
        <w:t>Lenzem</w:t>
      </w:r>
      <w:proofErr w:type="spellEnd"/>
      <w:r w:rsidR="005F1965">
        <w:rPr>
          <w:rFonts w:ascii="Times New Roman" w:hAnsi="Times New Roman" w:cs="Times New Roman"/>
          <w:sz w:val="24"/>
          <w:szCs w:val="24"/>
        </w:rPr>
        <w:t>, který se</w:t>
      </w:r>
      <w:r w:rsidR="00E736CC">
        <w:rPr>
          <w:rFonts w:ascii="Times New Roman" w:hAnsi="Times New Roman" w:cs="Times New Roman"/>
          <w:sz w:val="24"/>
          <w:szCs w:val="24"/>
        </w:rPr>
        <w:t xml:space="preserve"> zabýval Valdštejnskou otázkou. </w:t>
      </w:r>
      <w:r w:rsidR="00064D6C" w:rsidRPr="00064D6C">
        <w:rPr>
          <w:rFonts w:ascii="Times New Roman" w:hAnsi="Times New Roman" w:cs="Times New Roman"/>
          <w:sz w:val="24"/>
          <w:szCs w:val="24"/>
        </w:rPr>
        <w:t xml:space="preserve">Po skončení studií nastoupil </w:t>
      </w:r>
      <w:r w:rsidR="00064D6C">
        <w:rPr>
          <w:rFonts w:ascii="Times New Roman" w:hAnsi="Times New Roman" w:cs="Times New Roman"/>
          <w:sz w:val="24"/>
          <w:szCs w:val="24"/>
        </w:rPr>
        <w:t xml:space="preserve">nejprve </w:t>
      </w:r>
      <w:r w:rsidR="00064D6C" w:rsidRPr="00064D6C">
        <w:rPr>
          <w:rFonts w:ascii="Times New Roman" w:hAnsi="Times New Roman" w:cs="Times New Roman"/>
          <w:sz w:val="24"/>
          <w:szCs w:val="24"/>
        </w:rPr>
        <w:t xml:space="preserve">jako suplující učitel na gymnázium v </w:t>
      </w:r>
      <w:r w:rsidR="00CF37BF">
        <w:rPr>
          <w:rFonts w:ascii="Times New Roman" w:hAnsi="Times New Roman" w:cs="Times New Roman"/>
          <w:sz w:val="24"/>
          <w:szCs w:val="24"/>
        </w:rPr>
        <w:t>Mladé Boleslavi v květnu</w:t>
      </w:r>
      <w:r w:rsidR="00064D6C">
        <w:rPr>
          <w:rFonts w:ascii="Times New Roman" w:hAnsi="Times New Roman" w:cs="Times New Roman"/>
          <w:sz w:val="24"/>
          <w:szCs w:val="24"/>
        </w:rPr>
        <w:t xml:space="preserve"> 1895 a poté od září 1895 </w:t>
      </w:r>
      <w:r w:rsidR="00064D6C" w:rsidRPr="00064D6C">
        <w:rPr>
          <w:rFonts w:ascii="Times New Roman" w:hAnsi="Times New Roman" w:cs="Times New Roman"/>
          <w:sz w:val="24"/>
          <w:szCs w:val="24"/>
        </w:rPr>
        <w:t>suploval na gymnáziu v Truhlářské ulici v</w:t>
      </w:r>
      <w:r w:rsidR="00932ECB">
        <w:rPr>
          <w:rFonts w:ascii="Times New Roman" w:hAnsi="Times New Roman" w:cs="Times New Roman"/>
          <w:sz w:val="24"/>
          <w:szCs w:val="24"/>
        </w:rPr>
        <w:t> </w:t>
      </w:r>
      <w:r w:rsidR="00064D6C" w:rsidRPr="00064D6C">
        <w:rPr>
          <w:rFonts w:ascii="Times New Roman" w:hAnsi="Times New Roman" w:cs="Times New Roman"/>
          <w:sz w:val="24"/>
          <w:szCs w:val="24"/>
        </w:rPr>
        <w:t>Praze</w:t>
      </w:r>
      <w:r w:rsidR="00932ECB">
        <w:rPr>
          <w:rFonts w:ascii="Times New Roman" w:hAnsi="Times New Roman" w:cs="Times New Roman"/>
          <w:sz w:val="24"/>
          <w:szCs w:val="24"/>
        </w:rPr>
        <w:t xml:space="preserve">. </w:t>
      </w:r>
      <w:r w:rsidR="00DA19F3">
        <w:rPr>
          <w:rFonts w:ascii="Times New Roman" w:hAnsi="Times New Roman" w:cs="Times New Roman"/>
          <w:sz w:val="24"/>
          <w:szCs w:val="24"/>
        </w:rPr>
        <w:t xml:space="preserve">Mimo své kantorské povinnosti se věnoval i ČČH, který nejdříve vedl s Jaroslavem Gollem a později vedoucí funkce byla převedena pouze na něj. </w:t>
      </w:r>
      <w:r w:rsidR="00932ECB" w:rsidRPr="00932ECB">
        <w:rPr>
          <w:rFonts w:ascii="Times New Roman" w:hAnsi="Times New Roman" w:cs="Times New Roman"/>
          <w:sz w:val="24"/>
          <w:szCs w:val="24"/>
        </w:rPr>
        <w:t>Již 6. března 1897</w:t>
      </w:r>
      <w:r w:rsidR="00932ECB">
        <w:rPr>
          <w:rFonts w:ascii="Times New Roman" w:hAnsi="Times New Roman" w:cs="Times New Roman"/>
          <w:sz w:val="24"/>
          <w:szCs w:val="24"/>
        </w:rPr>
        <w:t xml:space="preserve"> </w:t>
      </w:r>
      <w:r w:rsidR="00932ECB" w:rsidRPr="00932ECB">
        <w:rPr>
          <w:rFonts w:ascii="Times New Roman" w:hAnsi="Times New Roman" w:cs="Times New Roman"/>
          <w:sz w:val="24"/>
          <w:szCs w:val="24"/>
        </w:rPr>
        <w:t>úspěšně habilitoval</w:t>
      </w:r>
      <w:r w:rsidR="00DA19F3">
        <w:rPr>
          <w:rFonts w:ascii="Times New Roman" w:hAnsi="Times New Roman" w:cs="Times New Roman"/>
          <w:sz w:val="24"/>
          <w:szCs w:val="24"/>
        </w:rPr>
        <w:t xml:space="preserve"> prací </w:t>
      </w:r>
      <w:r w:rsidR="00DA19F3">
        <w:rPr>
          <w:rFonts w:ascii="Times New Roman" w:hAnsi="Times New Roman" w:cs="Times New Roman"/>
          <w:i/>
          <w:sz w:val="24"/>
          <w:szCs w:val="24"/>
        </w:rPr>
        <w:t>Dějiny Valdštejnského spiknutí (1630-1634)</w:t>
      </w:r>
      <w:r w:rsidR="00932ECB" w:rsidRPr="00932ECB">
        <w:rPr>
          <w:rFonts w:ascii="Times New Roman" w:hAnsi="Times New Roman" w:cs="Times New Roman"/>
          <w:sz w:val="24"/>
          <w:szCs w:val="24"/>
        </w:rPr>
        <w:t xml:space="preserve"> a stal se docentem rakouských dějin</w:t>
      </w:r>
      <w:r w:rsidR="00374B86">
        <w:rPr>
          <w:rFonts w:ascii="Times New Roman" w:hAnsi="Times New Roman" w:cs="Times New Roman"/>
          <w:sz w:val="24"/>
          <w:szCs w:val="24"/>
        </w:rPr>
        <w:t>. V</w:t>
      </w:r>
      <w:r w:rsidR="00937555">
        <w:rPr>
          <w:rFonts w:ascii="Times New Roman" w:hAnsi="Times New Roman" w:cs="Times New Roman"/>
          <w:sz w:val="24"/>
          <w:szCs w:val="24"/>
        </w:rPr>
        <w:t xml:space="preserve"> roce 1903 </w:t>
      </w:r>
      <w:r w:rsidR="00DA19F3">
        <w:rPr>
          <w:rFonts w:ascii="Times New Roman" w:hAnsi="Times New Roman" w:cs="Times New Roman"/>
          <w:sz w:val="24"/>
          <w:szCs w:val="24"/>
        </w:rPr>
        <w:t>byl jmen</w:t>
      </w:r>
      <w:r w:rsidR="000679E0">
        <w:rPr>
          <w:rFonts w:ascii="Times New Roman" w:hAnsi="Times New Roman" w:cs="Times New Roman"/>
          <w:sz w:val="24"/>
          <w:szCs w:val="24"/>
        </w:rPr>
        <w:t>ován řádným profesorem, přednášel</w:t>
      </w:r>
      <w:r w:rsidR="00DA19F3">
        <w:rPr>
          <w:rFonts w:ascii="Times New Roman" w:hAnsi="Times New Roman" w:cs="Times New Roman"/>
          <w:sz w:val="24"/>
          <w:szCs w:val="24"/>
        </w:rPr>
        <w:t xml:space="preserve"> na Karlově univerzitě v Praze, později se stává děkanem a nakonec i rektorem Univerzity Karlovy. Josef Pekař zemřel 23. 1. 1937</w:t>
      </w:r>
      <w:r w:rsidR="0060681D">
        <w:rPr>
          <w:rFonts w:ascii="Times New Roman" w:hAnsi="Times New Roman" w:cs="Times New Roman"/>
          <w:sz w:val="24"/>
          <w:szCs w:val="24"/>
        </w:rPr>
        <w:t xml:space="preserve"> v Praze. </w:t>
      </w:r>
    </w:p>
    <w:p w:rsidR="00F37203" w:rsidRDefault="00876333">
      <w:pPr>
        <w:rPr>
          <w:rFonts w:ascii="Times New Roman" w:hAnsi="Times New Roman" w:cs="Times New Roman"/>
          <w:b/>
          <w:sz w:val="28"/>
        </w:rPr>
      </w:pPr>
      <w:r w:rsidRPr="00876333">
        <w:rPr>
          <w:rFonts w:ascii="Times New Roman" w:hAnsi="Times New Roman" w:cs="Times New Roman"/>
          <w:b/>
          <w:sz w:val="28"/>
        </w:rPr>
        <w:t xml:space="preserve">Dílo a názory </w:t>
      </w:r>
    </w:p>
    <w:p w:rsidR="00876333" w:rsidRDefault="00D93065">
      <w:pPr>
        <w:rPr>
          <w:rFonts w:ascii="Times New Roman" w:hAnsi="Times New Roman" w:cs="Times New Roman"/>
          <w:sz w:val="24"/>
          <w:szCs w:val="24"/>
        </w:rPr>
      </w:pPr>
      <w:r w:rsidRPr="00D93065">
        <w:rPr>
          <w:rFonts w:ascii="Times New Roman" w:hAnsi="Times New Roman" w:cs="Times New Roman"/>
          <w:sz w:val="24"/>
          <w:szCs w:val="24"/>
        </w:rPr>
        <w:t xml:space="preserve">Historické dílo Pekaře se nevyznačuje tematickou souvislostí, </w:t>
      </w:r>
      <w:r>
        <w:rPr>
          <w:rFonts w:ascii="Times New Roman" w:hAnsi="Times New Roman" w:cs="Times New Roman"/>
          <w:sz w:val="24"/>
          <w:szCs w:val="24"/>
        </w:rPr>
        <w:t xml:space="preserve">protože </w:t>
      </w:r>
      <w:r w:rsidRPr="00D93065">
        <w:rPr>
          <w:rFonts w:ascii="Times New Roman" w:hAnsi="Times New Roman" w:cs="Times New Roman"/>
          <w:sz w:val="24"/>
          <w:szCs w:val="24"/>
        </w:rPr>
        <w:t>nikdy nesledoval pouze jednu linii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3065">
        <w:rPr>
          <w:rFonts w:ascii="Times New Roman" w:hAnsi="Times New Roman" w:cs="Times New Roman"/>
          <w:sz w:val="24"/>
          <w:szCs w:val="24"/>
        </w:rPr>
        <w:t xml:space="preserve">Odpovídalo totiž na historicko-badatelské a obecně národní potřeby. Hned v </w:t>
      </w:r>
      <w:r w:rsidRPr="00D93065">
        <w:rPr>
          <w:rFonts w:ascii="Times New Roman" w:hAnsi="Times New Roman" w:cs="Times New Roman"/>
          <w:sz w:val="24"/>
          <w:szCs w:val="24"/>
        </w:rPr>
        <w:lastRenderedPageBreak/>
        <w:t xml:space="preserve">prvním velikém díle </w:t>
      </w:r>
      <w:r w:rsidRPr="00AF7E81">
        <w:rPr>
          <w:rFonts w:ascii="Times New Roman" w:hAnsi="Times New Roman" w:cs="Times New Roman"/>
          <w:i/>
          <w:sz w:val="24"/>
          <w:szCs w:val="24"/>
        </w:rPr>
        <w:t>Dějiny Valdštejnského spiknutí 1630-1634</w:t>
      </w:r>
      <w:r w:rsidRPr="00D93065">
        <w:rPr>
          <w:rFonts w:ascii="Times New Roman" w:hAnsi="Times New Roman" w:cs="Times New Roman"/>
          <w:sz w:val="24"/>
          <w:szCs w:val="24"/>
        </w:rPr>
        <w:t xml:space="preserve"> (1895) prokázal schopnost pronikavé analýzy pramenné a smysl pro sociálně psychologický výklad dějinné osobnosti</w:t>
      </w:r>
      <w:r w:rsidR="00AF0D71">
        <w:rPr>
          <w:rFonts w:ascii="Times New Roman" w:hAnsi="Times New Roman" w:cs="Times New Roman"/>
          <w:sz w:val="24"/>
          <w:szCs w:val="24"/>
        </w:rPr>
        <w:t xml:space="preserve">. </w:t>
      </w:r>
      <w:r w:rsidR="00AF0D71" w:rsidRPr="00AF0D71">
        <w:rPr>
          <w:rFonts w:ascii="Times New Roman" w:hAnsi="Times New Roman" w:cs="Times New Roman"/>
          <w:sz w:val="24"/>
          <w:szCs w:val="24"/>
        </w:rPr>
        <w:t xml:space="preserve">Potom se k tomuto tématu ještě </w:t>
      </w:r>
      <w:proofErr w:type="gramStart"/>
      <w:r w:rsidR="00AF0D71" w:rsidRPr="00AF0D71">
        <w:rPr>
          <w:rFonts w:ascii="Times New Roman" w:hAnsi="Times New Roman" w:cs="Times New Roman"/>
          <w:sz w:val="24"/>
          <w:szCs w:val="24"/>
        </w:rPr>
        <w:t>vrátil</w:t>
      </w:r>
      <w:proofErr w:type="gramEnd"/>
      <w:r w:rsidR="00AF0D71" w:rsidRPr="00AF0D71">
        <w:rPr>
          <w:rFonts w:ascii="Times New Roman" w:hAnsi="Times New Roman" w:cs="Times New Roman"/>
          <w:sz w:val="24"/>
          <w:szCs w:val="24"/>
        </w:rPr>
        <w:t xml:space="preserve"> v díle </w:t>
      </w:r>
      <w:r w:rsidR="00AF0D71" w:rsidRPr="00AF7E81">
        <w:rPr>
          <w:rFonts w:ascii="Times New Roman" w:hAnsi="Times New Roman" w:cs="Times New Roman"/>
          <w:i/>
          <w:sz w:val="24"/>
          <w:szCs w:val="24"/>
        </w:rPr>
        <w:t>Bílá hora, její příčiny a následky</w:t>
      </w:r>
      <w:r w:rsidR="00AF0D71" w:rsidRPr="00AF0D71">
        <w:rPr>
          <w:rFonts w:ascii="Times New Roman" w:hAnsi="Times New Roman" w:cs="Times New Roman"/>
          <w:sz w:val="24"/>
          <w:szCs w:val="24"/>
        </w:rPr>
        <w:t xml:space="preserve"> (1921)</w:t>
      </w:r>
      <w:r w:rsidR="00AF0D71">
        <w:rPr>
          <w:rFonts w:ascii="Times New Roman" w:hAnsi="Times New Roman" w:cs="Times New Roman"/>
          <w:sz w:val="24"/>
          <w:szCs w:val="24"/>
        </w:rPr>
        <w:t xml:space="preserve">. </w:t>
      </w:r>
      <w:r w:rsidR="00C9509A" w:rsidRPr="00C9509A">
        <w:rPr>
          <w:rFonts w:ascii="Times New Roman" w:hAnsi="Times New Roman" w:cs="Times New Roman"/>
          <w:sz w:val="24"/>
          <w:szCs w:val="24"/>
        </w:rPr>
        <w:t xml:space="preserve">Po díle o valdštejnské konspiraci se Pekař zabýval z potřeby učitelské o nejstarší hospodářské, sociální a ústavní dějiny české. </w:t>
      </w:r>
      <w:r w:rsidR="00C9509A">
        <w:rPr>
          <w:rFonts w:ascii="Times New Roman" w:hAnsi="Times New Roman" w:cs="Times New Roman"/>
          <w:sz w:val="24"/>
          <w:szCs w:val="24"/>
        </w:rPr>
        <w:t xml:space="preserve">Pekař se také věnoval </w:t>
      </w:r>
      <w:r w:rsidR="00C9509A" w:rsidRPr="00C9509A">
        <w:rPr>
          <w:rFonts w:ascii="Times New Roman" w:hAnsi="Times New Roman" w:cs="Times New Roman"/>
          <w:sz w:val="24"/>
          <w:szCs w:val="24"/>
        </w:rPr>
        <w:t>kritickému rozboru svatováclavských legend, především legendy Kristiánovy</w:t>
      </w:r>
      <w:r w:rsidR="002A7CCB">
        <w:rPr>
          <w:rFonts w:ascii="Times New Roman" w:hAnsi="Times New Roman" w:cs="Times New Roman"/>
          <w:sz w:val="24"/>
          <w:szCs w:val="24"/>
        </w:rPr>
        <w:t xml:space="preserve">. </w:t>
      </w:r>
      <w:r w:rsidR="002A7CCB" w:rsidRPr="002A7CCB">
        <w:rPr>
          <w:rFonts w:ascii="Times New Roman" w:hAnsi="Times New Roman" w:cs="Times New Roman"/>
          <w:sz w:val="24"/>
          <w:szCs w:val="24"/>
        </w:rPr>
        <w:t>Prohlásil ji za pravou a vřadil ji jako nejstarší českou kroniku do 10. století</w:t>
      </w:r>
      <w:r w:rsidR="00C975F5">
        <w:rPr>
          <w:rFonts w:ascii="Times New Roman" w:hAnsi="Times New Roman" w:cs="Times New Roman"/>
          <w:sz w:val="24"/>
          <w:szCs w:val="24"/>
        </w:rPr>
        <w:t xml:space="preserve">. </w:t>
      </w:r>
      <w:r w:rsidR="002A7CCB">
        <w:rPr>
          <w:rFonts w:ascii="Times New Roman" w:hAnsi="Times New Roman" w:cs="Times New Roman"/>
          <w:sz w:val="24"/>
          <w:szCs w:val="24"/>
        </w:rPr>
        <w:t>Pekařova t</w:t>
      </w:r>
      <w:r w:rsidR="002A7CCB" w:rsidRPr="002A7CCB">
        <w:rPr>
          <w:rFonts w:ascii="Times New Roman" w:hAnsi="Times New Roman" w:cs="Times New Roman"/>
          <w:sz w:val="24"/>
          <w:szCs w:val="24"/>
        </w:rPr>
        <w:t xml:space="preserve">eze v práci </w:t>
      </w:r>
      <w:r w:rsidR="002A7CCB" w:rsidRPr="00AF7E81">
        <w:rPr>
          <w:rFonts w:ascii="Times New Roman" w:hAnsi="Times New Roman" w:cs="Times New Roman"/>
          <w:i/>
          <w:sz w:val="24"/>
          <w:szCs w:val="24"/>
        </w:rPr>
        <w:t xml:space="preserve">Nejstarší kronika česká </w:t>
      </w:r>
      <w:r w:rsidR="002A7CCB" w:rsidRPr="002A7CCB">
        <w:rPr>
          <w:rFonts w:ascii="Times New Roman" w:hAnsi="Times New Roman" w:cs="Times New Roman"/>
          <w:sz w:val="24"/>
          <w:szCs w:val="24"/>
        </w:rPr>
        <w:t>(1903)</w:t>
      </w:r>
      <w:r w:rsidR="00C975F5">
        <w:rPr>
          <w:rFonts w:ascii="Times New Roman" w:hAnsi="Times New Roman" w:cs="Times New Roman"/>
          <w:sz w:val="24"/>
          <w:szCs w:val="24"/>
        </w:rPr>
        <w:t xml:space="preserve"> vyvolala velký rozruch a horlivou diskuzi, protože vyvrátila</w:t>
      </w:r>
      <w:r w:rsidR="002A7CCB" w:rsidRPr="002A7CCB">
        <w:rPr>
          <w:rFonts w:ascii="Times New Roman" w:hAnsi="Times New Roman" w:cs="Times New Roman"/>
          <w:sz w:val="24"/>
          <w:szCs w:val="24"/>
        </w:rPr>
        <w:t xml:space="preserve"> mínění Dobrovského o Kristiánově legendě jako o padělku 14. století</w:t>
      </w:r>
      <w:r w:rsidR="00C975F5">
        <w:rPr>
          <w:rFonts w:ascii="Times New Roman" w:hAnsi="Times New Roman" w:cs="Times New Roman"/>
          <w:sz w:val="24"/>
          <w:szCs w:val="24"/>
        </w:rPr>
        <w:t>.</w:t>
      </w:r>
      <w:r w:rsidR="00AF7E81">
        <w:rPr>
          <w:rFonts w:ascii="Times New Roman" w:hAnsi="Times New Roman" w:cs="Times New Roman"/>
          <w:sz w:val="24"/>
          <w:szCs w:val="24"/>
        </w:rPr>
        <w:t xml:space="preserve"> </w:t>
      </w:r>
      <w:r w:rsidR="00AF7E81" w:rsidRPr="00AF7E81">
        <w:rPr>
          <w:rFonts w:ascii="Times New Roman" w:hAnsi="Times New Roman" w:cs="Times New Roman"/>
          <w:sz w:val="24"/>
          <w:szCs w:val="24"/>
        </w:rPr>
        <w:t>Sporu se účastnili J. Kalousek a Fr. Vacek</w:t>
      </w:r>
      <w:r w:rsidR="00AF7E81">
        <w:rPr>
          <w:rFonts w:ascii="Times New Roman" w:hAnsi="Times New Roman" w:cs="Times New Roman"/>
          <w:sz w:val="24"/>
          <w:szCs w:val="24"/>
        </w:rPr>
        <w:t xml:space="preserve">, z německé strany B. </w:t>
      </w:r>
      <w:proofErr w:type="spellStart"/>
      <w:r w:rsidR="00AF7E81">
        <w:rPr>
          <w:rFonts w:ascii="Times New Roman" w:hAnsi="Times New Roman" w:cs="Times New Roman"/>
          <w:sz w:val="24"/>
          <w:szCs w:val="24"/>
        </w:rPr>
        <w:t>Bretholz</w:t>
      </w:r>
      <w:proofErr w:type="spellEnd"/>
      <w:r w:rsidR="00AF7E81">
        <w:rPr>
          <w:rFonts w:ascii="Times New Roman" w:hAnsi="Times New Roman" w:cs="Times New Roman"/>
          <w:sz w:val="24"/>
          <w:szCs w:val="24"/>
        </w:rPr>
        <w:t xml:space="preserve">. </w:t>
      </w:r>
      <w:r w:rsidR="00AF7E81" w:rsidRPr="00AF7E81">
        <w:rPr>
          <w:rFonts w:ascii="Times New Roman" w:hAnsi="Times New Roman" w:cs="Times New Roman"/>
          <w:sz w:val="24"/>
          <w:szCs w:val="24"/>
        </w:rPr>
        <w:t xml:space="preserve">Pekař mezitím své argumenty propracovával a předložil je ve své práci </w:t>
      </w:r>
      <w:r w:rsidR="00AF7E81" w:rsidRPr="00AF7E81">
        <w:rPr>
          <w:rFonts w:ascii="Times New Roman" w:hAnsi="Times New Roman" w:cs="Times New Roman"/>
          <w:i/>
          <w:sz w:val="24"/>
          <w:szCs w:val="24"/>
        </w:rPr>
        <w:t xml:space="preserve">Die </w:t>
      </w:r>
      <w:proofErr w:type="spellStart"/>
      <w:r w:rsidR="00AF7E81" w:rsidRPr="00AF7E81">
        <w:rPr>
          <w:rFonts w:ascii="Times New Roman" w:hAnsi="Times New Roman" w:cs="Times New Roman"/>
          <w:i/>
          <w:sz w:val="24"/>
          <w:szCs w:val="24"/>
        </w:rPr>
        <w:t>Wenzels</w:t>
      </w:r>
      <w:proofErr w:type="spellEnd"/>
      <w:r w:rsidR="00AF7E81" w:rsidRPr="00AF7E81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AF7E81" w:rsidRPr="00AF7E81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="00AF7E81" w:rsidRPr="00AF7E81">
        <w:rPr>
          <w:rFonts w:ascii="Times New Roman" w:hAnsi="Times New Roman" w:cs="Times New Roman"/>
          <w:i/>
          <w:sz w:val="24"/>
          <w:szCs w:val="24"/>
        </w:rPr>
        <w:t xml:space="preserve"> Ludmila- </w:t>
      </w:r>
      <w:proofErr w:type="spellStart"/>
      <w:r w:rsidR="00AF7E81" w:rsidRPr="00AF7E81">
        <w:rPr>
          <w:rFonts w:ascii="Times New Roman" w:hAnsi="Times New Roman" w:cs="Times New Roman"/>
          <w:i/>
          <w:sz w:val="24"/>
          <w:szCs w:val="24"/>
        </w:rPr>
        <w:t>Legenden</w:t>
      </w:r>
      <w:proofErr w:type="spellEnd"/>
      <w:r w:rsidR="00AF7E81" w:rsidRPr="00AF7E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7E81" w:rsidRPr="00AF7E81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="00AF7E81" w:rsidRPr="00AF7E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7E81" w:rsidRPr="00AF7E81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="00AF7E81" w:rsidRPr="00AF7E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7E81" w:rsidRPr="00AF7E81">
        <w:rPr>
          <w:rFonts w:ascii="Times New Roman" w:hAnsi="Times New Roman" w:cs="Times New Roman"/>
          <w:i/>
          <w:sz w:val="24"/>
          <w:szCs w:val="24"/>
        </w:rPr>
        <w:t>Echtheit</w:t>
      </w:r>
      <w:proofErr w:type="spellEnd"/>
      <w:r w:rsidR="00AF7E81" w:rsidRPr="00AF7E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7E81" w:rsidRPr="00AF7E81">
        <w:rPr>
          <w:rFonts w:ascii="Times New Roman" w:hAnsi="Times New Roman" w:cs="Times New Roman"/>
          <w:i/>
          <w:sz w:val="24"/>
          <w:szCs w:val="24"/>
        </w:rPr>
        <w:t>Christians</w:t>
      </w:r>
      <w:proofErr w:type="spellEnd"/>
      <w:r w:rsidR="00AF7E81" w:rsidRPr="00AF7E81">
        <w:rPr>
          <w:rFonts w:ascii="Times New Roman" w:hAnsi="Times New Roman" w:cs="Times New Roman"/>
          <w:sz w:val="24"/>
          <w:szCs w:val="24"/>
        </w:rPr>
        <w:t xml:space="preserve"> (1906)</w:t>
      </w:r>
      <w:r w:rsidR="00AF7E81">
        <w:rPr>
          <w:rFonts w:ascii="Times New Roman" w:hAnsi="Times New Roman" w:cs="Times New Roman"/>
          <w:sz w:val="24"/>
          <w:szCs w:val="24"/>
        </w:rPr>
        <w:t xml:space="preserve">. </w:t>
      </w:r>
      <w:r w:rsidR="00AF7E81" w:rsidRPr="00AF7E81">
        <w:rPr>
          <w:rFonts w:ascii="Times New Roman" w:hAnsi="Times New Roman" w:cs="Times New Roman"/>
          <w:sz w:val="24"/>
          <w:szCs w:val="24"/>
        </w:rPr>
        <w:t>Svůj kritický pohled rozšířil na více legend, jako doklad o smýšlení a myšlení středověkého člověka</w:t>
      </w:r>
      <w:r w:rsidR="00AF7E81">
        <w:rPr>
          <w:rFonts w:ascii="Times New Roman" w:hAnsi="Times New Roman" w:cs="Times New Roman"/>
          <w:sz w:val="24"/>
          <w:szCs w:val="24"/>
        </w:rPr>
        <w:t xml:space="preserve">. </w:t>
      </w:r>
      <w:r w:rsidR="00AF7E81" w:rsidRPr="00AF7E81">
        <w:rPr>
          <w:rFonts w:ascii="Times New Roman" w:hAnsi="Times New Roman" w:cs="Times New Roman"/>
          <w:sz w:val="24"/>
          <w:szCs w:val="24"/>
        </w:rPr>
        <w:t>Po legendách se věnoval opět hospodářským a sociálním dějinám agrárním, jde však do doby bližší přítomnosti</w:t>
      </w:r>
      <w:r w:rsidR="00AF7E81">
        <w:rPr>
          <w:rFonts w:ascii="Times New Roman" w:hAnsi="Times New Roman" w:cs="Times New Roman"/>
          <w:sz w:val="24"/>
          <w:szCs w:val="24"/>
        </w:rPr>
        <w:t xml:space="preserve">. </w:t>
      </w:r>
      <w:r w:rsidR="005106CD">
        <w:rPr>
          <w:rFonts w:ascii="Times New Roman" w:hAnsi="Times New Roman" w:cs="Times New Roman"/>
          <w:sz w:val="24"/>
          <w:szCs w:val="24"/>
        </w:rPr>
        <w:t>Díky tomu vznikl ojedinělý dipty</w:t>
      </w:r>
      <w:r w:rsidR="00AF7E81" w:rsidRPr="00AF7E81">
        <w:rPr>
          <w:rFonts w:ascii="Times New Roman" w:hAnsi="Times New Roman" w:cs="Times New Roman"/>
          <w:sz w:val="24"/>
          <w:szCs w:val="24"/>
        </w:rPr>
        <w:t xml:space="preserve">ch </w:t>
      </w:r>
      <w:r w:rsidR="00AF7E81" w:rsidRPr="00AF7E81">
        <w:rPr>
          <w:rFonts w:ascii="Times New Roman" w:hAnsi="Times New Roman" w:cs="Times New Roman"/>
          <w:i/>
          <w:sz w:val="24"/>
          <w:szCs w:val="24"/>
        </w:rPr>
        <w:t>Knihy o kosti</w:t>
      </w:r>
      <w:r w:rsidR="00AF7E81" w:rsidRPr="00AF7E81">
        <w:rPr>
          <w:rFonts w:ascii="Times New Roman" w:hAnsi="Times New Roman" w:cs="Times New Roman"/>
          <w:sz w:val="24"/>
          <w:szCs w:val="24"/>
        </w:rPr>
        <w:t xml:space="preserve"> (I-II., 1909 a 1911)</w:t>
      </w:r>
      <w:r w:rsidR="00AF7E81">
        <w:rPr>
          <w:rFonts w:ascii="Times New Roman" w:hAnsi="Times New Roman" w:cs="Times New Roman"/>
          <w:sz w:val="24"/>
          <w:szCs w:val="24"/>
        </w:rPr>
        <w:t>.</w:t>
      </w:r>
      <w:r w:rsidR="008A27B7">
        <w:rPr>
          <w:rFonts w:ascii="Times New Roman" w:hAnsi="Times New Roman" w:cs="Times New Roman"/>
          <w:sz w:val="24"/>
          <w:szCs w:val="24"/>
        </w:rPr>
        <w:t xml:space="preserve"> </w:t>
      </w:r>
      <w:r w:rsidR="00AF7E81" w:rsidRPr="00AF7E81">
        <w:rPr>
          <w:rFonts w:ascii="Times New Roman" w:hAnsi="Times New Roman" w:cs="Times New Roman"/>
          <w:sz w:val="24"/>
          <w:szCs w:val="24"/>
        </w:rPr>
        <w:t xml:space="preserve">Roku 1912 </w:t>
      </w:r>
      <w:r w:rsidR="00E91F6A">
        <w:rPr>
          <w:rFonts w:ascii="Times New Roman" w:hAnsi="Times New Roman" w:cs="Times New Roman"/>
          <w:sz w:val="24"/>
          <w:szCs w:val="24"/>
        </w:rPr>
        <w:t>vydává</w:t>
      </w:r>
      <w:r w:rsidR="008A27B7">
        <w:rPr>
          <w:rFonts w:ascii="Times New Roman" w:hAnsi="Times New Roman" w:cs="Times New Roman"/>
          <w:sz w:val="24"/>
          <w:szCs w:val="24"/>
        </w:rPr>
        <w:t xml:space="preserve"> jako kritiku</w:t>
      </w:r>
      <w:r w:rsidR="00AF7E81" w:rsidRPr="00AF7E81">
        <w:rPr>
          <w:rFonts w:ascii="Times New Roman" w:hAnsi="Times New Roman" w:cs="Times New Roman"/>
          <w:sz w:val="24"/>
          <w:szCs w:val="24"/>
        </w:rPr>
        <w:t xml:space="preserve"> Masarykova nábožensky hu</w:t>
      </w:r>
      <w:r w:rsidR="008A27B7">
        <w:rPr>
          <w:rFonts w:ascii="Times New Roman" w:hAnsi="Times New Roman" w:cs="Times New Roman"/>
          <w:sz w:val="24"/>
          <w:szCs w:val="24"/>
        </w:rPr>
        <w:t xml:space="preserve">manitního pojetí českých dějin dílo </w:t>
      </w:r>
      <w:r w:rsidR="008A27B7">
        <w:rPr>
          <w:rFonts w:ascii="Times New Roman" w:hAnsi="Times New Roman" w:cs="Times New Roman"/>
          <w:i/>
          <w:sz w:val="24"/>
          <w:szCs w:val="24"/>
        </w:rPr>
        <w:t>Masarykova česká filosofie</w:t>
      </w:r>
      <w:r w:rsidR="008A27B7">
        <w:rPr>
          <w:rFonts w:ascii="Times New Roman" w:hAnsi="Times New Roman" w:cs="Times New Roman"/>
          <w:sz w:val="24"/>
          <w:szCs w:val="24"/>
        </w:rPr>
        <w:t>. Kritika se p</w:t>
      </w:r>
      <w:r w:rsidR="00AF7E81" w:rsidRPr="00AF7E81">
        <w:rPr>
          <w:rFonts w:ascii="Times New Roman" w:hAnsi="Times New Roman" w:cs="Times New Roman"/>
          <w:sz w:val="24"/>
          <w:szCs w:val="24"/>
        </w:rPr>
        <w:t>rohloubi</w:t>
      </w:r>
      <w:r w:rsidR="008A27B7">
        <w:rPr>
          <w:rFonts w:ascii="Times New Roman" w:hAnsi="Times New Roman" w:cs="Times New Roman"/>
          <w:sz w:val="24"/>
          <w:szCs w:val="24"/>
        </w:rPr>
        <w:t>la</w:t>
      </w:r>
      <w:r w:rsidR="00DF5D05">
        <w:rPr>
          <w:rFonts w:ascii="Times New Roman" w:hAnsi="Times New Roman" w:cs="Times New Roman"/>
          <w:sz w:val="24"/>
          <w:szCs w:val="24"/>
        </w:rPr>
        <w:t xml:space="preserve"> </w:t>
      </w:r>
      <w:r w:rsidR="00AF7E81" w:rsidRPr="00AF7E81">
        <w:rPr>
          <w:rFonts w:ascii="Times New Roman" w:hAnsi="Times New Roman" w:cs="Times New Roman"/>
          <w:sz w:val="24"/>
          <w:szCs w:val="24"/>
        </w:rPr>
        <w:t xml:space="preserve">novými podněty za sporu o Pekařův výklad husitství a Jana Žižky po první světové válce v díle </w:t>
      </w:r>
      <w:r w:rsidR="00AF7E81" w:rsidRPr="00AF7E81">
        <w:rPr>
          <w:rFonts w:ascii="Times New Roman" w:hAnsi="Times New Roman" w:cs="Times New Roman"/>
          <w:i/>
          <w:sz w:val="24"/>
          <w:szCs w:val="24"/>
        </w:rPr>
        <w:t>Smysl českých dějin</w:t>
      </w:r>
      <w:r w:rsidR="00AF7E81" w:rsidRPr="00AF7E81">
        <w:rPr>
          <w:rFonts w:ascii="Times New Roman" w:hAnsi="Times New Roman" w:cs="Times New Roman"/>
          <w:sz w:val="24"/>
          <w:szCs w:val="24"/>
        </w:rPr>
        <w:t xml:space="preserve"> (1929) a vyvrcholily v gnoseologickém výkladu dějinných činitelů v díle </w:t>
      </w:r>
      <w:r w:rsidR="00AF7E81" w:rsidRPr="00AF7E81">
        <w:rPr>
          <w:rFonts w:ascii="Times New Roman" w:hAnsi="Times New Roman" w:cs="Times New Roman"/>
          <w:i/>
          <w:sz w:val="24"/>
          <w:szCs w:val="24"/>
        </w:rPr>
        <w:t>O periodizaci českých dějin</w:t>
      </w:r>
      <w:r w:rsidR="00AF7E81" w:rsidRPr="00AF7E81">
        <w:rPr>
          <w:rFonts w:ascii="Times New Roman" w:hAnsi="Times New Roman" w:cs="Times New Roman"/>
          <w:sz w:val="24"/>
          <w:szCs w:val="24"/>
        </w:rPr>
        <w:t xml:space="preserve"> </w:t>
      </w:r>
      <w:r w:rsidR="008F225F">
        <w:rPr>
          <w:rFonts w:ascii="Times New Roman" w:hAnsi="Times New Roman" w:cs="Times New Roman"/>
          <w:sz w:val="24"/>
          <w:szCs w:val="24"/>
        </w:rPr>
        <w:t>(</w:t>
      </w:r>
      <w:r w:rsidR="00AF7E81" w:rsidRPr="00AF7E81">
        <w:rPr>
          <w:rFonts w:ascii="Times New Roman" w:hAnsi="Times New Roman" w:cs="Times New Roman"/>
          <w:sz w:val="24"/>
          <w:szCs w:val="24"/>
        </w:rPr>
        <w:t>1932</w:t>
      </w:r>
      <w:r w:rsidR="008F225F">
        <w:rPr>
          <w:rFonts w:ascii="Times New Roman" w:hAnsi="Times New Roman" w:cs="Times New Roman"/>
          <w:sz w:val="24"/>
          <w:szCs w:val="24"/>
        </w:rPr>
        <w:t>)</w:t>
      </w:r>
      <w:r w:rsidR="00AF7E81" w:rsidRPr="00AF7E81">
        <w:rPr>
          <w:rFonts w:ascii="Times New Roman" w:hAnsi="Times New Roman" w:cs="Times New Roman"/>
          <w:sz w:val="24"/>
          <w:szCs w:val="24"/>
        </w:rPr>
        <w:t>.</w:t>
      </w:r>
      <w:r w:rsidR="008A27B7">
        <w:rPr>
          <w:rFonts w:ascii="Times New Roman" w:hAnsi="Times New Roman" w:cs="Times New Roman"/>
          <w:sz w:val="24"/>
          <w:szCs w:val="24"/>
        </w:rPr>
        <w:t xml:space="preserve"> </w:t>
      </w:r>
      <w:r w:rsidR="0036268E" w:rsidRPr="0036268E">
        <w:rPr>
          <w:rFonts w:ascii="Times New Roman" w:hAnsi="Times New Roman" w:cs="Times New Roman"/>
          <w:sz w:val="24"/>
          <w:szCs w:val="24"/>
        </w:rPr>
        <w:t>V pozdějších příspěvcích se ptal po pojmu smyslu dějin a hledal jeho vymezení</w:t>
      </w:r>
      <w:r w:rsidR="0036268E">
        <w:rPr>
          <w:rFonts w:ascii="Times New Roman" w:hAnsi="Times New Roman" w:cs="Times New Roman"/>
          <w:sz w:val="24"/>
          <w:szCs w:val="24"/>
        </w:rPr>
        <w:t xml:space="preserve">. </w:t>
      </w:r>
      <w:r w:rsidR="0036268E" w:rsidRPr="0036268E">
        <w:rPr>
          <w:rFonts w:ascii="Times New Roman" w:hAnsi="Times New Roman" w:cs="Times New Roman"/>
          <w:sz w:val="24"/>
          <w:szCs w:val="24"/>
        </w:rPr>
        <w:t>Vytýká základní obsahové znaky dějinných period (doba románská, gotická atd.)</w:t>
      </w:r>
      <w:r w:rsidR="0036268E">
        <w:rPr>
          <w:rFonts w:ascii="Times New Roman" w:hAnsi="Times New Roman" w:cs="Times New Roman"/>
          <w:sz w:val="24"/>
          <w:szCs w:val="24"/>
        </w:rPr>
        <w:t xml:space="preserve">. </w:t>
      </w:r>
      <w:r w:rsidR="0036268E" w:rsidRPr="0036268E">
        <w:rPr>
          <w:rFonts w:ascii="Times New Roman" w:hAnsi="Times New Roman" w:cs="Times New Roman"/>
          <w:sz w:val="24"/>
          <w:szCs w:val="24"/>
        </w:rPr>
        <w:t xml:space="preserve">Roku 1897 se ujal obrany české kultury proti nacionalistickým odsudkům německého historika Theodora </w:t>
      </w:r>
      <w:proofErr w:type="spellStart"/>
      <w:r w:rsidR="0036268E" w:rsidRPr="0036268E">
        <w:rPr>
          <w:rFonts w:ascii="Times New Roman" w:hAnsi="Times New Roman" w:cs="Times New Roman"/>
          <w:sz w:val="24"/>
          <w:szCs w:val="24"/>
        </w:rPr>
        <w:t>Mommsena</w:t>
      </w:r>
      <w:proofErr w:type="spellEnd"/>
      <w:r w:rsidR="0036268E" w:rsidRPr="0036268E">
        <w:rPr>
          <w:rFonts w:ascii="Times New Roman" w:hAnsi="Times New Roman" w:cs="Times New Roman"/>
          <w:sz w:val="24"/>
          <w:szCs w:val="24"/>
        </w:rPr>
        <w:t xml:space="preserve"> (</w:t>
      </w:r>
      <w:r w:rsidR="0036268E" w:rsidRPr="0036268E">
        <w:rPr>
          <w:rFonts w:ascii="Times New Roman" w:hAnsi="Times New Roman" w:cs="Times New Roman"/>
          <w:i/>
          <w:sz w:val="24"/>
          <w:szCs w:val="24"/>
        </w:rPr>
        <w:t>Čechové jako apoštolové barbarství</w:t>
      </w:r>
      <w:r w:rsidR="0036268E" w:rsidRPr="0036268E">
        <w:rPr>
          <w:rFonts w:ascii="Times New Roman" w:hAnsi="Times New Roman" w:cs="Times New Roman"/>
          <w:sz w:val="24"/>
          <w:szCs w:val="24"/>
        </w:rPr>
        <w:t xml:space="preserve">, 1879) a stejně po převratu odmítl výklady brněnského archiváře Bertolda </w:t>
      </w:r>
      <w:proofErr w:type="spellStart"/>
      <w:r w:rsidR="0036268E" w:rsidRPr="0036268E">
        <w:rPr>
          <w:rFonts w:ascii="Times New Roman" w:hAnsi="Times New Roman" w:cs="Times New Roman"/>
          <w:sz w:val="24"/>
          <w:szCs w:val="24"/>
        </w:rPr>
        <w:t>Bretholze</w:t>
      </w:r>
      <w:proofErr w:type="spellEnd"/>
      <w:r w:rsidR="0036268E" w:rsidRPr="0036268E">
        <w:rPr>
          <w:rFonts w:ascii="Times New Roman" w:hAnsi="Times New Roman" w:cs="Times New Roman"/>
          <w:sz w:val="24"/>
          <w:szCs w:val="24"/>
        </w:rPr>
        <w:t xml:space="preserve"> o odvěkém osídlení českých zemí Němci</w:t>
      </w:r>
      <w:r w:rsidR="0036268E">
        <w:rPr>
          <w:rFonts w:ascii="Times New Roman" w:hAnsi="Times New Roman" w:cs="Times New Roman"/>
          <w:sz w:val="24"/>
          <w:szCs w:val="24"/>
        </w:rPr>
        <w:t>.</w:t>
      </w:r>
      <w:r w:rsidR="008D7042">
        <w:rPr>
          <w:rFonts w:ascii="Times New Roman" w:hAnsi="Times New Roman" w:cs="Times New Roman"/>
          <w:sz w:val="24"/>
          <w:szCs w:val="24"/>
        </w:rPr>
        <w:t xml:space="preserve"> </w:t>
      </w:r>
      <w:r w:rsidR="008D7042" w:rsidRPr="008D7042">
        <w:rPr>
          <w:rFonts w:ascii="Times New Roman" w:hAnsi="Times New Roman" w:cs="Times New Roman"/>
          <w:sz w:val="24"/>
          <w:szCs w:val="24"/>
        </w:rPr>
        <w:t>Přivítal jako histo</w:t>
      </w:r>
      <w:r w:rsidR="008D7042">
        <w:rPr>
          <w:rFonts w:ascii="Times New Roman" w:hAnsi="Times New Roman" w:cs="Times New Roman"/>
          <w:sz w:val="24"/>
          <w:szCs w:val="24"/>
        </w:rPr>
        <w:t xml:space="preserve">rik vznik československého státu, ačkoli byl zastáncem Rakouska-Uherska. </w:t>
      </w:r>
      <w:r w:rsidR="00D22B81" w:rsidRPr="00D22B81">
        <w:rPr>
          <w:rFonts w:ascii="Times New Roman" w:hAnsi="Times New Roman" w:cs="Times New Roman"/>
          <w:sz w:val="24"/>
          <w:szCs w:val="24"/>
        </w:rPr>
        <w:t xml:space="preserve">Obavy z poválečného radikalismu, odpor proti revolučním řešením se zpředmětnily v Pekařových názorech na husitství v díle </w:t>
      </w:r>
      <w:r w:rsidR="00D22B81" w:rsidRPr="00D22B81">
        <w:rPr>
          <w:rFonts w:ascii="Times New Roman" w:hAnsi="Times New Roman" w:cs="Times New Roman"/>
          <w:i/>
          <w:sz w:val="24"/>
          <w:szCs w:val="24"/>
        </w:rPr>
        <w:t>Žižka a jeho doba o čtyřech svazcích</w:t>
      </w:r>
      <w:r w:rsidR="00D22B81" w:rsidRPr="00D22B81">
        <w:rPr>
          <w:rFonts w:ascii="Times New Roman" w:hAnsi="Times New Roman" w:cs="Times New Roman"/>
          <w:sz w:val="24"/>
          <w:szCs w:val="24"/>
        </w:rPr>
        <w:t xml:space="preserve"> (1927-1933)</w:t>
      </w:r>
      <w:r w:rsidR="00D22B81">
        <w:rPr>
          <w:rFonts w:ascii="Times New Roman" w:hAnsi="Times New Roman" w:cs="Times New Roman"/>
          <w:sz w:val="24"/>
          <w:szCs w:val="24"/>
        </w:rPr>
        <w:t xml:space="preserve">. </w:t>
      </w:r>
      <w:r w:rsidR="00D22B81" w:rsidRPr="00D22B81">
        <w:rPr>
          <w:rFonts w:ascii="Times New Roman" w:hAnsi="Times New Roman" w:cs="Times New Roman"/>
          <w:sz w:val="24"/>
          <w:szCs w:val="24"/>
        </w:rPr>
        <w:t>Vyzvedal husitskou revoluci v dějinách lidsk</w:t>
      </w:r>
      <w:r w:rsidR="008A27B7">
        <w:rPr>
          <w:rFonts w:ascii="Times New Roman" w:hAnsi="Times New Roman" w:cs="Times New Roman"/>
          <w:sz w:val="24"/>
          <w:szCs w:val="24"/>
        </w:rPr>
        <w:t>ého pokroku, řadil</w:t>
      </w:r>
      <w:r w:rsidR="00D22B81">
        <w:rPr>
          <w:rFonts w:ascii="Times New Roman" w:hAnsi="Times New Roman" w:cs="Times New Roman"/>
          <w:sz w:val="24"/>
          <w:szCs w:val="24"/>
        </w:rPr>
        <w:t xml:space="preserve"> ji vedle Fr. r</w:t>
      </w:r>
      <w:r w:rsidR="008A27B7">
        <w:rPr>
          <w:rFonts w:ascii="Times New Roman" w:hAnsi="Times New Roman" w:cs="Times New Roman"/>
          <w:sz w:val="24"/>
          <w:szCs w:val="24"/>
        </w:rPr>
        <w:t>evoluce a hodnotil</w:t>
      </w:r>
      <w:r w:rsidR="00D22B81" w:rsidRPr="00D22B81">
        <w:rPr>
          <w:rFonts w:ascii="Times New Roman" w:hAnsi="Times New Roman" w:cs="Times New Roman"/>
          <w:sz w:val="24"/>
          <w:szCs w:val="24"/>
        </w:rPr>
        <w:t xml:space="preserve"> v ní první projevy náboženské a politické svobody</w:t>
      </w:r>
      <w:r w:rsidR="00D22B81">
        <w:rPr>
          <w:rFonts w:ascii="Times New Roman" w:hAnsi="Times New Roman" w:cs="Times New Roman"/>
          <w:sz w:val="24"/>
          <w:szCs w:val="24"/>
        </w:rPr>
        <w:t xml:space="preserve">. </w:t>
      </w:r>
      <w:r w:rsidR="00D22B81" w:rsidRPr="00D22B81">
        <w:rPr>
          <w:rFonts w:ascii="Times New Roman" w:hAnsi="Times New Roman" w:cs="Times New Roman"/>
          <w:sz w:val="24"/>
          <w:szCs w:val="24"/>
        </w:rPr>
        <w:t>Konečný rezultát vyzněl tak, že revoluce byla spíše ke škodě, odmítá však, že by Bílá hora byla nutným a logickým vyústěním české duchovní vzpoury husitské</w:t>
      </w:r>
      <w:r w:rsidR="00D22B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3F7" w:rsidRDefault="006D23F7">
      <w:pPr>
        <w:rPr>
          <w:rFonts w:ascii="Times New Roman" w:hAnsi="Times New Roman" w:cs="Times New Roman"/>
          <w:sz w:val="24"/>
          <w:szCs w:val="24"/>
        </w:rPr>
      </w:pPr>
    </w:p>
    <w:p w:rsidR="006D23F7" w:rsidRPr="00230A53" w:rsidRDefault="006D23F7" w:rsidP="006D23F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Nejvýznamnější díla</w:t>
      </w:r>
    </w:p>
    <w:p w:rsidR="006D23F7" w:rsidRPr="00230A53" w:rsidRDefault="006D23F7" w:rsidP="006D23F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A53">
        <w:rPr>
          <w:rFonts w:ascii="Times New Roman" w:eastAsia="Calibri" w:hAnsi="Times New Roman" w:cs="Times New Roman"/>
          <w:i/>
          <w:sz w:val="24"/>
          <w:szCs w:val="24"/>
        </w:rPr>
        <w:t>Nejstarší kronika česká</w:t>
      </w:r>
      <w:r w:rsidRPr="00230A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0A53">
        <w:rPr>
          <w:rFonts w:ascii="Times New Roman" w:eastAsia="Calibri" w:hAnsi="Times New Roman" w:cs="Times New Roman"/>
          <w:sz w:val="24"/>
          <w:szCs w:val="24"/>
        </w:rPr>
        <w:t>(1903),</w:t>
      </w:r>
      <w:r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České katastry 1654–1789</w:t>
      </w:r>
      <w:r w:rsidRPr="00230A5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(1915)</w:t>
      </w:r>
    </w:p>
    <w:p w:rsidR="006D23F7" w:rsidRPr="00230A53" w:rsidRDefault="006D23F7" w:rsidP="006D23F7">
      <w:pPr>
        <w:tabs>
          <w:tab w:val="left" w:pos="6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A53">
        <w:rPr>
          <w:rFonts w:ascii="Times New Roman" w:eastAsia="Calibri" w:hAnsi="Times New Roman" w:cs="Times New Roman"/>
          <w:i/>
          <w:sz w:val="24"/>
          <w:szCs w:val="24"/>
        </w:rPr>
        <w:t>Bílá Hora: její příčiny a následky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(1921), </w:t>
      </w:r>
      <w:r w:rsidRPr="00230A53">
        <w:rPr>
          <w:rFonts w:ascii="Times New Roman" w:eastAsia="Calibri" w:hAnsi="Times New Roman" w:cs="Times New Roman"/>
          <w:i/>
          <w:sz w:val="24"/>
          <w:szCs w:val="24"/>
        </w:rPr>
        <w:t>Tři kapitoly z boje o Sv. Jana Nepomuckého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(1921), </w:t>
      </w:r>
      <w:r w:rsidRPr="00230A53">
        <w:rPr>
          <w:rFonts w:ascii="Times New Roman" w:eastAsia="Calibri" w:hAnsi="Times New Roman" w:cs="Times New Roman"/>
          <w:i/>
          <w:sz w:val="24"/>
          <w:szCs w:val="24"/>
        </w:rPr>
        <w:t>Světová válka</w:t>
      </w:r>
      <w:r w:rsidRPr="00230A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(1921), </w:t>
      </w:r>
      <w:r w:rsidRPr="00230A53">
        <w:rPr>
          <w:rFonts w:ascii="Times New Roman" w:eastAsia="Calibri" w:hAnsi="Times New Roman" w:cs="Times New Roman"/>
          <w:i/>
          <w:sz w:val="24"/>
          <w:szCs w:val="24"/>
        </w:rPr>
        <w:t>O smyslu českých dějin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(1929), </w:t>
      </w:r>
      <w:r w:rsidRPr="00230A53">
        <w:rPr>
          <w:rFonts w:ascii="Times New Roman" w:eastAsia="Calibri" w:hAnsi="Times New Roman" w:cs="Times New Roman"/>
          <w:i/>
          <w:sz w:val="24"/>
          <w:szCs w:val="24"/>
        </w:rPr>
        <w:t>Žižka a jeho doba I–IV.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(1927-1933)</w:t>
      </w:r>
    </w:p>
    <w:p w:rsidR="006D23F7" w:rsidRPr="00230A53" w:rsidRDefault="005106CD" w:rsidP="006D23F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Dě</w:t>
      </w:r>
      <w:r w:rsidR="006D23F7" w:rsidRPr="00230A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jiny Valdštejnského spiknutí 1630-1634 </w:t>
      </w:r>
      <w:r w:rsidR="006D23F7" w:rsidRPr="00230A53">
        <w:rPr>
          <w:rFonts w:ascii="Times New Roman" w:hAnsi="Times New Roman" w:cs="Times New Roman"/>
          <w:bCs/>
          <w:iCs/>
          <w:sz w:val="24"/>
          <w:szCs w:val="24"/>
        </w:rPr>
        <w:t xml:space="preserve">(1934), </w:t>
      </w:r>
      <w:r w:rsidR="006D23F7" w:rsidRPr="00230A53">
        <w:rPr>
          <w:rFonts w:ascii="Times New Roman" w:hAnsi="Times New Roman" w:cs="Times New Roman"/>
          <w:i/>
          <w:iCs/>
          <w:sz w:val="24"/>
          <w:szCs w:val="24"/>
        </w:rPr>
        <w:t>Masarykova česká filosofie</w:t>
      </w:r>
    </w:p>
    <w:p w:rsidR="006D23F7" w:rsidRPr="00230A53" w:rsidRDefault="006D23F7" w:rsidP="006D23F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D23F7" w:rsidRPr="00230A53" w:rsidRDefault="006D23F7" w:rsidP="006D23F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D23F7" w:rsidRPr="00230A53" w:rsidRDefault="006D23F7" w:rsidP="006D23F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Použitá literatura</w:t>
      </w:r>
    </w:p>
    <w:p w:rsidR="006D23F7" w:rsidRPr="005106CD" w:rsidRDefault="006D23F7" w:rsidP="006D23F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Hanzal, Josef: </w:t>
      </w:r>
      <w:r w:rsidRPr="005106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Josef Pekař: Život a dílo</w:t>
      </w:r>
      <w:r w:rsidRPr="005106CD">
        <w:rPr>
          <w:rFonts w:ascii="Times New Roman" w:hAnsi="Times New Roman" w:cs="Times New Roman"/>
          <w:sz w:val="24"/>
          <w:szCs w:val="24"/>
          <w:shd w:val="clear" w:color="auto" w:fill="FFFFFF"/>
        </w:rPr>
        <w:t>, Praha, 2002.</w:t>
      </w:r>
    </w:p>
    <w:p w:rsidR="006D23F7" w:rsidRPr="005106CD" w:rsidRDefault="006D23F7" w:rsidP="006D23F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106CD">
        <w:rPr>
          <w:rFonts w:ascii="Times New Roman" w:hAnsi="Times New Roman" w:cs="Times New Roman"/>
          <w:iCs/>
          <w:sz w:val="24"/>
          <w:szCs w:val="24"/>
        </w:rPr>
        <w:t xml:space="preserve">Kalista, Zdeněk:  </w:t>
      </w:r>
      <w:r w:rsidRPr="005106CD">
        <w:rPr>
          <w:rFonts w:ascii="Times New Roman" w:hAnsi="Times New Roman" w:cs="Times New Roman"/>
          <w:i/>
          <w:iCs/>
          <w:sz w:val="24"/>
          <w:szCs w:val="24"/>
        </w:rPr>
        <w:t>Josef Pekař</w:t>
      </w:r>
      <w:r w:rsidRPr="005106CD">
        <w:rPr>
          <w:rFonts w:ascii="Times New Roman" w:hAnsi="Times New Roman" w:cs="Times New Roman"/>
          <w:iCs/>
          <w:sz w:val="24"/>
          <w:szCs w:val="24"/>
        </w:rPr>
        <w:t>, Praha 1994.</w:t>
      </w:r>
    </w:p>
    <w:p w:rsidR="00EB4D79" w:rsidRPr="005106CD" w:rsidRDefault="006D23F7" w:rsidP="0060681D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106CD">
        <w:rPr>
          <w:rFonts w:ascii="Times New Roman" w:hAnsi="Times New Roman" w:cs="Times New Roman"/>
          <w:iCs/>
          <w:sz w:val="24"/>
          <w:szCs w:val="24"/>
        </w:rPr>
        <w:t>Kutnar</w:t>
      </w:r>
      <w:proofErr w:type="spellEnd"/>
      <w:r w:rsidRPr="005106CD">
        <w:rPr>
          <w:rFonts w:ascii="Times New Roman" w:hAnsi="Times New Roman" w:cs="Times New Roman"/>
          <w:iCs/>
          <w:sz w:val="24"/>
          <w:szCs w:val="24"/>
        </w:rPr>
        <w:t xml:space="preserve">, František – Marek, Jaroslav: </w:t>
      </w:r>
      <w:r w:rsidRPr="005106C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Přehledné dějiny českého a slovenského dějepisectví, </w:t>
      </w:r>
      <w:r w:rsidR="0060681D" w:rsidRPr="005106CD">
        <w:rPr>
          <w:rFonts w:ascii="Times New Roman" w:hAnsi="Times New Roman" w:cs="Times New Roman"/>
          <w:sz w:val="24"/>
          <w:szCs w:val="24"/>
          <w:shd w:val="clear" w:color="auto" w:fill="FFFFFF"/>
        </w:rPr>
        <w:t>Praha 1997</w:t>
      </w:r>
      <w:r w:rsidR="005106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EB4D79" w:rsidRPr="005106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F6" w:rsidRDefault="00124FF6" w:rsidP="00267FE1">
      <w:pPr>
        <w:spacing w:after="0" w:line="240" w:lineRule="auto"/>
      </w:pPr>
      <w:r>
        <w:separator/>
      </w:r>
    </w:p>
  </w:endnote>
  <w:endnote w:type="continuationSeparator" w:id="0">
    <w:p w:rsidR="00124FF6" w:rsidRDefault="00124FF6" w:rsidP="0026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F6" w:rsidRDefault="00124FF6" w:rsidP="00267FE1">
      <w:pPr>
        <w:spacing w:after="0" w:line="240" w:lineRule="auto"/>
      </w:pPr>
      <w:r>
        <w:separator/>
      </w:r>
    </w:p>
  </w:footnote>
  <w:footnote w:type="continuationSeparator" w:id="0">
    <w:p w:rsidR="00124FF6" w:rsidRDefault="00124FF6" w:rsidP="0026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E1" w:rsidRDefault="00267FE1">
    <w:pPr>
      <w:pStyle w:val="Zhlav"/>
    </w:pPr>
    <w:r>
      <w:t>Dominik Hrubý 462733</w:t>
    </w:r>
  </w:p>
  <w:p w:rsidR="00267FE1" w:rsidRDefault="00267F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79"/>
    <w:rsid w:val="00064D6C"/>
    <w:rsid w:val="000679E0"/>
    <w:rsid w:val="000C1DD0"/>
    <w:rsid w:val="000D6F01"/>
    <w:rsid w:val="000E6C54"/>
    <w:rsid w:val="000F234E"/>
    <w:rsid w:val="00103AA3"/>
    <w:rsid w:val="00120E83"/>
    <w:rsid w:val="00124FF6"/>
    <w:rsid w:val="001529C4"/>
    <w:rsid w:val="0016573D"/>
    <w:rsid w:val="002138FA"/>
    <w:rsid w:val="00267FE1"/>
    <w:rsid w:val="002A137E"/>
    <w:rsid w:val="002A7CCB"/>
    <w:rsid w:val="003449D8"/>
    <w:rsid w:val="0036268E"/>
    <w:rsid w:val="00374B86"/>
    <w:rsid w:val="0039020B"/>
    <w:rsid w:val="003B0F29"/>
    <w:rsid w:val="0040557E"/>
    <w:rsid w:val="004968BA"/>
    <w:rsid w:val="005106CD"/>
    <w:rsid w:val="00516FE9"/>
    <w:rsid w:val="005304BA"/>
    <w:rsid w:val="005A6630"/>
    <w:rsid w:val="005C2CF7"/>
    <w:rsid w:val="005F1965"/>
    <w:rsid w:val="0060681D"/>
    <w:rsid w:val="006D23F7"/>
    <w:rsid w:val="00762FAA"/>
    <w:rsid w:val="007F19B3"/>
    <w:rsid w:val="00811AA4"/>
    <w:rsid w:val="00876333"/>
    <w:rsid w:val="008A27B7"/>
    <w:rsid w:val="008D7042"/>
    <w:rsid w:val="008F225F"/>
    <w:rsid w:val="00923067"/>
    <w:rsid w:val="00932ECB"/>
    <w:rsid w:val="00937555"/>
    <w:rsid w:val="00952331"/>
    <w:rsid w:val="009B67DA"/>
    <w:rsid w:val="00A61DEB"/>
    <w:rsid w:val="00AA5906"/>
    <w:rsid w:val="00AF0D71"/>
    <w:rsid w:val="00AF7E81"/>
    <w:rsid w:val="00B41CAB"/>
    <w:rsid w:val="00B42055"/>
    <w:rsid w:val="00BB6C3C"/>
    <w:rsid w:val="00C412FC"/>
    <w:rsid w:val="00C9509A"/>
    <w:rsid w:val="00C975F5"/>
    <w:rsid w:val="00CF08DF"/>
    <w:rsid w:val="00CF37BF"/>
    <w:rsid w:val="00CF60BC"/>
    <w:rsid w:val="00D22B81"/>
    <w:rsid w:val="00D93065"/>
    <w:rsid w:val="00D93676"/>
    <w:rsid w:val="00DA19F3"/>
    <w:rsid w:val="00DF5D05"/>
    <w:rsid w:val="00E6159B"/>
    <w:rsid w:val="00E736CC"/>
    <w:rsid w:val="00E91F6A"/>
    <w:rsid w:val="00EB4D79"/>
    <w:rsid w:val="00ED28C9"/>
    <w:rsid w:val="00EF0B0F"/>
    <w:rsid w:val="00F37203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FE1"/>
  </w:style>
  <w:style w:type="paragraph" w:styleId="Zpat">
    <w:name w:val="footer"/>
    <w:basedOn w:val="Normln"/>
    <w:link w:val="ZpatChar"/>
    <w:uiPriority w:val="99"/>
    <w:unhideWhenUsed/>
    <w:rsid w:val="0026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FE1"/>
  </w:style>
  <w:style w:type="character" w:customStyle="1" w:styleId="apple-converted-space">
    <w:name w:val="apple-converted-space"/>
    <w:basedOn w:val="Standardnpsmoodstavce"/>
    <w:rsid w:val="006D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FE1"/>
  </w:style>
  <w:style w:type="paragraph" w:styleId="Zpat">
    <w:name w:val="footer"/>
    <w:basedOn w:val="Normln"/>
    <w:link w:val="ZpatChar"/>
    <w:uiPriority w:val="99"/>
    <w:unhideWhenUsed/>
    <w:rsid w:val="0026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FE1"/>
  </w:style>
  <w:style w:type="character" w:customStyle="1" w:styleId="apple-converted-space">
    <w:name w:val="apple-converted-space"/>
    <w:basedOn w:val="Standardnpsmoodstavce"/>
    <w:rsid w:val="006D2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751D-F105-43F2-99F0-0D7F8AE1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Hrubý</dc:creator>
  <cp:lastModifiedBy>user</cp:lastModifiedBy>
  <cp:revision>4</cp:revision>
  <dcterms:created xsi:type="dcterms:W3CDTF">2017-04-17T15:51:00Z</dcterms:created>
  <dcterms:modified xsi:type="dcterms:W3CDTF">2017-04-17T15:53:00Z</dcterms:modified>
</cp:coreProperties>
</file>