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18B2320" w14:textId="77777777" w:rsidR="00D0236E" w:rsidRDefault="00293691">
      <w:pPr>
        <w:pStyle w:val="Normln1"/>
        <w:spacing w:line="240" w:lineRule="auto"/>
        <w:jc w:val="center"/>
      </w:pPr>
      <w:r>
        <w:rPr>
          <w:rFonts w:ascii="Times New Roman" w:eastAsia="Times New Roman" w:hAnsi="Times New Roman" w:cs="Times New Roman"/>
          <w:sz w:val="44"/>
          <w:szCs w:val="44"/>
        </w:rPr>
        <w:t>MASARYKOVA UNIVERZITA</w:t>
      </w:r>
    </w:p>
    <w:p w14:paraId="61CF648E" w14:textId="77777777" w:rsidR="00D0236E" w:rsidRDefault="00293691">
      <w:pPr>
        <w:pStyle w:val="Normln1"/>
        <w:spacing w:line="240" w:lineRule="auto"/>
        <w:jc w:val="center"/>
      </w:pPr>
      <w:r>
        <w:rPr>
          <w:rFonts w:ascii="Times New Roman" w:eastAsia="Times New Roman" w:hAnsi="Times New Roman" w:cs="Times New Roman"/>
          <w:sz w:val="44"/>
          <w:szCs w:val="44"/>
        </w:rPr>
        <w:t>Filozofická fakulta</w:t>
      </w:r>
    </w:p>
    <w:p w14:paraId="6C5184EF" w14:textId="77777777" w:rsidR="00D0236E" w:rsidRDefault="00293691">
      <w:pPr>
        <w:pStyle w:val="Normln1"/>
        <w:spacing w:line="240" w:lineRule="auto"/>
        <w:jc w:val="center"/>
      </w:pPr>
      <w:r>
        <w:rPr>
          <w:rFonts w:ascii="Times New Roman" w:eastAsia="Times New Roman" w:hAnsi="Times New Roman" w:cs="Times New Roman"/>
          <w:sz w:val="44"/>
          <w:szCs w:val="44"/>
        </w:rPr>
        <w:t>Ústav archeologie a muzeologie</w:t>
      </w:r>
    </w:p>
    <w:p w14:paraId="0E65AD81" w14:textId="77777777" w:rsidR="00D0236E" w:rsidRDefault="00D0236E">
      <w:pPr>
        <w:pStyle w:val="Nzev"/>
        <w:spacing w:line="360" w:lineRule="auto"/>
        <w:jc w:val="both"/>
      </w:pPr>
    </w:p>
    <w:p w14:paraId="6DBDD7E5" w14:textId="77777777" w:rsidR="00D0236E" w:rsidRDefault="00D0236E">
      <w:pPr>
        <w:pStyle w:val="Nzev"/>
        <w:spacing w:line="360" w:lineRule="auto"/>
        <w:jc w:val="both"/>
      </w:pPr>
    </w:p>
    <w:p w14:paraId="27106893" w14:textId="77777777" w:rsidR="00D0236E" w:rsidRDefault="00D0236E">
      <w:pPr>
        <w:pStyle w:val="Nzev"/>
        <w:spacing w:line="360" w:lineRule="auto"/>
        <w:jc w:val="both"/>
      </w:pPr>
    </w:p>
    <w:p w14:paraId="3B8896F6" w14:textId="77777777" w:rsidR="00D0236E" w:rsidRDefault="00D0236E">
      <w:pPr>
        <w:pStyle w:val="Nzev"/>
        <w:spacing w:line="360" w:lineRule="auto"/>
        <w:jc w:val="both"/>
      </w:pPr>
    </w:p>
    <w:p w14:paraId="021420C1" w14:textId="77777777" w:rsidR="00D0236E" w:rsidRDefault="00293691">
      <w:pPr>
        <w:pStyle w:val="Normln1"/>
        <w:spacing w:line="240" w:lineRule="auto"/>
        <w:jc w:val="center"/>
      </w:pPr>
      <w:r>
        <w:rPr>
          <w:rFonts w:ascii="Times New Roman" w:eastAsia="Times New Roman" w:hAnsi="Times New Roman" w:cs="Times New Roman"/>
          <w:sz w:val="72"/>
          <w:szCs w:val="72"/>
        </w:rPr>
        <w:t xml:space="preserve">Kdo řídil Zetor </w:t>
      </w:r>
    </w:p>
    <w:p w14:paraId="5939473B" w14:textId="77777777" w:rsidR="00D0236E" w:rsidRDefault="00293691">
      <w:pPr>
        <w:pStyle w:val="Normln1"/>
        <w:spacing w:line="240" w:lineRule="auto"/>
        <w:jc w:val="center"/>
      </w:pPr>
      <w:r>
        <w:rPr>
          <w:rFonts w:ascii="Times New Roman" w:eastAsia="Times New Roman" w:hAnsi="Times New Roman" w:cs="Times New Roman"/>
          <w:sz w:val="52"/>
          <w:szCs w:val="52"/>
        </w:rPr>
        <w:t xml:space="preserve">(scénář výstavy) </w:t>
      </w:r>
    </w:p>
    <w:p w14:paraId="056E8858" w14:textId="77777777" w:rsidR="00D0236E" w:rsidRDefault="00D0236E">
      <w:pPr>
        <w:pStyle w:val="Normln1"/>
        <w:spacing w:line="240" w:lineRule="auto"/>
        <w:jc w:val="center"/>
      </w:pPr>
    </w:p>
    <w:p w14:paraId="7C713D48" w14:textId="77777777" w:rsidR="00D0236E" w:rsidRDefault="00D0236E">
      <w:pPr>
        <w:pStyle w:val="Normln1"/>
        <w:spacing w:line="240" w:lineRule="auto"/>
        <w:jc w:val="center"/>
      </w:pPr>
    </w:p>
    <w:p w14:paraId="1F48DE88" w14:textId="77777777" w:rsidR="00D0236E" w:rsidRDefault="00D0236E">
      <w:pPr>
        <w:pStyle w:val="Normln1"/>
        <w:spacing w:line="240" w:lineRule="auto"/>
        <w:jc w:val="center"/>
      </w:pPr>
    </w:p>
    <w:p w14:paraId="498DC61F" w14:textId="77777777" w:rsidR="00D0236E" w:rsidRDefault="00D0236E">
      <w:pPr>
        <w:pStyle w:val="Normln1"/>
        <w:spacing w:line="240" w:lineRule="auto"/>
        <w:jc w:val="center"/>
      </w:pPr>
    </w:p>
    <w:p w14:paraId="5EF66E5F" w14:textId="77777777" w:rsidR="00D0236E" w:rsidRDefault="00D0236E">
      <w:pPr>
        <w:pStyle w:val="Normln1"/>
        <w:spacing w:line="240" w:lineRule="auto"/>
        <w:jc w:val="center"/>
      </w:pPr>
    </w:p>
    <w:p w14:paraId="2EF52DEC" w14:textId="77777777" w:rsidR="00D0236E" w:rsidRDefault="00D0236E">
      <w:pPr>
        <w:pStyle w:val="Normln1"/>
        <w:spacing w:line="240" w:lineRule="auto"/>
        <w:jc w:val="center"/>
      </w:pPr>
    </w:p>
    <w:p w14:paraId="0EEF706F" w14:textId="77777777" w:rsidR="00D0236E" w:rsidRDefault="00D0236E">
      <w:pPr>
        <w:pStyle w:val="Normln1"/>
        <w:spacing w:line="240" w:lineRule="auto"/>
        <w:jc w:val="center"/>
      </w:pPr>
    </w:p>
    <w:p w14:paraId="12B9008F" w14:textId="77777777" w:rsidR="00D0236E" w:rsidRDefault="00293691">
      <w:pPr>
        <w:pStyle w:val="Normln1"/>
        <w:spacing w:line="240" w:lineRule="auto"/>
        <w:jc w:val="center"/>
      </w:pPr>
      <w:r>
        <w:rPr>
          <w:rFonts w:ascii="Times New Roman" w:eastAsia="Times New Roman" w:hAnsi="Times New Roman" w:cs="Times New Roman"/>
          <w:sz w:val="44"/>
          <w:szCs w:val="44"/>
        </w:rPr>
        <w:t>Brno</w:t>
      </w:r>
    </w:p>
    <w:p w14:paraId="5E572432" w14:textId="77777777" w:rsidR="005956A8" w:rsidRDefault="005956A8">
      <w:pPr>
        <w:pStyle w:val="Normln1"/>
        <w:rPr>
          <w:rFonts w:ascii="Times New Roman" w:eastAsia="Times New Roman" w:hAnsi="Times New Roman" w:cs="Times New Roman"/>
          <w:sz w:val="44"/>
          <w:szCs w:val="44"/>
        </w:rPr>
      </w:pPr>
    </w:p>
    <w:p w14:paraId="50147F7C" w14:textId="77777777" w:rsidR="00D0236E" w:rsidRDefault="00293691">
      <w:pPr>
        <w:pStyle w:val="Normln1"/>
      </w:pPr>
      <w:r>
        <w:rPr>
          <w:rFonts w:ascii="Times New Roman" w:eastAsia="Times New Roman" w:hAnsi="Times New Roman" w:cs="Times New Roman"/>
          <w:sz w:val="44"/>
          <w:szCs w:val="44"/>
        </w:rPr>
        <w:t>2016</w:t>
      </w:r>
      <w:r w:rsidR="005956A8">
        <w:rPr>
          <w:rFonts w:ascii="Times New Roman" w:eastAsia="Times New Roman" w:hAnsi="Times New Roman" w:cs="Times New Roman"/>
          <w:sz w:val="44"/>
          <w:szCs w:val="44"/>
        </w:rPr>
        <w:t>/2017</w:t>
      </w:r>
      <w:r>
        <w:br w:type="page"/>
      </w:r>
    </w:p>
    <w:p w14:paraId="3D6B9269" w14:textId="77777777" w:rsidR="00D0236E" w:rsidRDefault="00D0236E">
      <w:pPr>
        <w:pStyle w:val="Normln1"/>
        <w:spacing w:line="240" w:lineRule="auto"/>
        <w:jc w:val="center"/>
      </w:pPr>
    </w:p>
    <w:bookmarkStart w:id="0" w:name="_v446yo80oo34" w:colFirst="0" w:colLast="0" w:displacedByCustomXml="next"/>
    <w:bookmarkEnd w:id="0" w:displacedByCustomXml="next"/>
    <w:sdt>
      <w:sdtPr>
        <w:rPr>
          <w:rFonts w:ascii="Arial" w:eastAsia="Arial" w:hAnsi="Arial" w:cs="Arial"/>
          <w:b w:val="0"/>
          <w:bCs w:val="0"/>
          <w:color w:val="000000"/>
          <w:sz w:val="22"/>
          <w:szCs w:val="22"/>
          <w:lang w:eastAsia="cs-CZ"/>
        </w:rPr>
        <w:id w:val="19572846"/>
        <w:docPartObj>
          <w:docPartGallery w:val="Table of Contents"/>
          <w:docPartUnique/>
        </w:docPartObj>
      </w:sdtPr>
      <w:sdtEndPr/>
      <w:sdtContent>
        <w:p w14:paraId="62DCA23B" w14:textId="77777777" w:rsidR="00124FC3" w:rsidRPr="00124FC3" w:rsidRDefault="00124FC3" w:rsidP="00124FC3">
          <w:pPr>
            <w:pStyle w:val="Nadpisobsahu"/>
            <w:spacing w:line="360" w:lineRule="auto"/>
            <w:rPr>
              <w:rFonts w:ascii="Times New Roman" w:hAnsi="Times New Roman" w:cs="Times New Roman"/>
              <w:sz w:val="24"/>
              <w:szCs w:val="24"/>
            </w:rPr>
          </w:pPr>
          <w:r w:rsidRPr="00124FC3">
            <w:rPr>
              <w:rFonts w:ascii="Times New Roman" w:hAnsi="Times New Roman" w:cs="Times New Roman"/>
              <w:sz w:val="24"/>
              <w:szCs w:val="24"/>
            </w:rPr>
            <w:t>Obsah</w:t>
          </w:r>
          <w:r w:rsidR="002329A0" w:rsidRPr="00124FC3">
            <w:rPr>
              <w:rFonts w:ascii="Times New Roman" w:hAnsi="Times New Roman" w:cs="Times New Roman"/>
              <w:sz w:val="24"/>
              <w:szCs w:val="24"/>
            </w:rPr>
            <w:fldChar w:fldCharType="begin"/>
          </w:r>
          <w:r w:rsidRPr="00124FC3">
            <w:rPr>
              <w:rFonts w:ascii="Times New Roman" w:hAnsi="Times New Roman" w:cs="Times New Roman"/>
              <w:sz w:val="24"/>
              <w:szCs w:val="24"/>
            </w:rPr>
            <w:instrText xml:space="preserve"> TOC \o "1-3" \h \z \u </w:instrText>
          </w:r>
          <w:r w:rsidR="002329A0" w:rsidRPr="00124FC3">
            <w:rPr>
              <w:rFonts w:ascii="Times New Roman" w:hAnsi="Times New Roman" w:cs="Times New Roman"/>
              <w:sz w:val="24"/>
              <w:szCs w:val="24"/>
            </w:rPr>
            <w:fldChar w:fldCharType="separate"/>
          </w:r>
          <w:hyperlink w:anchor="_Toc473805458" w:history="1"/>
        </w:p>
        <w:p w14:paraId="45489457" w14:textId="77777777" w:rsidR="00124FC3" w:rsidRPr="00124FC3" w:rsidRDefault="00501671" w:rsidP="00124FC3">
          <w:pPr>
            <w:pStyle w:val="Obsah1"/>
            <w:tabs>
              <w:tab w:val="right" w:leader="dot" w:pos="9019"/>
            </w:tabs>
            <w:spacing w:line="360" w:lineRule="auto"/>
            <w:rPr>
              <w:rFonts w:ascii="Times New Roman" w:hAnsi="Times New Roman" w:cs="Times New Roman"/>
              <w:noProof/>
              <w:sz w:val="24"/>
              <w:szCs w:val="24"/>
            </w:rPr>
          </w:pPr>
          <w:hyperlink w:anchor="_Toc473805459" w:history="1">
            <w:r w:rsidR="00124FC3" w:rsidRPr="00124FC3">
              <w:rPr>
                <w:rStyle w:val="Hypertextovodkaz"/>
                <w:rFonts w:ascii="Times New Roman" w:hAnsi="Times New Roman" w:cs="Times New Roman"/>
                <w:noProof/>
                <w:sz w:val="24"/>
                <w:szCs w:val="24"/>
              </w:rPr>
              <w:t>1. Harmonogram výstavy</w:t>
            </w:r>
            <w:r w:rsidR="00124FC3" w:rsidRPr="00124FC3">
              <w:rPr>
                <w:rFonts w:ascii="Times New Roman" w:hAnsi="Times New Roman" w:cs="Times New Roman"/>
                <w:noProof/>
                <w:webHidden/>
                <w:sz w:val="24"/>
                <w:szCs w:val="24"/>
              </w:rPr>
              <w:tab/>
            </w:r>
            <w:r w:rsidR="002329A0" w:rsidRPr="00124FC3">
              <w:rPr>
                <w:rFonts w:ascii="Times New Roman" w:hAnsi="Times New Roman" w:cs="Times New Roman"/>
                <w:noProof/>
                <w:webHidden/>
                <w:sz w:val="24"/>
                <w:szCs w:val="24"/>
              </w:rPr>
              <w:fldChar w:fldCharType="begin"/>
            </w:r>
            <w:r w:rsidR="00124FC3" w:rsidRPr="00124FC3">
              <w:rPr>
                <w:rFonts w:ascii="Times New Roman" w:hAnsi="Times New Roman" w:cs="Times New Roman"/>
                <w:noProof/>
                <w:webHidden/>
                <w:sz w:val="24"/>
                <w:szCs w:val="24"/>
              </w:rPr>
              <w:instrText xml:space="preserve"> PAGEREF _Toc473805459 \h </w:instrText>
            </w:r>
            <w:r w:rsidR="002329A0" w:rsidRPr="00124FC3">
              <w:rPr>
                <w:rFonts w:ascii="Times New Roman" w:hAnsi="Times New Roman" w:cs="Times New Roman"/>
                <w:noProof/>
                <w:webHidden/>
                <w:sz w:val="24"/>
                <w:szCs w:val="24"/>
              </w:rPr>
            </w:r>
            <w:r w:rsidR="002329A0" w:rsidRPr="00124FC3">
              <w:rPr>
                <w:rFonts w:ascii="Times New Roman" w:hAnsi="Times New Roman" w:cs="Times New Roman"/>
                <w:noProof/>
                <w:webHidden/>
                <w:sz w:val="24"/>
                <w:szCs w:val="24"/>
              </w:rPr>
              <w:fldChar w:fldCharType="separate"/>
            </w:r>
            <w:r w:rsidR="00750FE5">
              <w:rPr>
                <w:rFonts w:ascii="Times New Roman" w:hAnsi="Times New Roman" w:cs="Times New Roman"/>
                <w:noProof/>
                <w:webHidden/>
                <w:sz w:val="24"/>
                <w:szCs w:val="24"/>
              </w:rPr>
              <w:t>3</w:t>
            </w:r>
            <w:r w:rsidR="002329A0" w:rsidRPr="00124FC3">
              <w:rPr>
                <w:rFonts w:ascii="Times New Roman" w:hAnsi="Times New Roman" w:cs="Times New Roman"/>
                <w:noProof/>
                <w:webHidden/>
                <w:sz w:val="24"/>
                <w:szCs w:val="24"/>
              </w:rPr>
              <w:fldChar w:fldCharType="end"/>
            </w:r>
          </w:hyperlink>
        </w:p>
        <w:p w14:paraId="0C6F9E75" w14:textId="77777777" w:rsidR="00124FC3" w:rsidRPr="00124FC3" w:rsidRDefault="00501671" w:rsidP="00124FC3">
          <w:pPr>
            <w:pStyle w:val="Obsah1"/>
            <w:tabs>
              <w:tab w:val="right" w:leader="dot" w:pos="9019"/>
            </w:tabs>
            <w:spacing w:line="360" w:lineRule="auto"/>
            <w:rPr>
              <w:rFonts w:ascii="Times New Roman" w:hAnsi="Times New Roman" w:cs="Times New Roman"/>
              <w:noProof/>
              <w:sz w:val="24"/>
              <w:szCs w:val="24"/>
            </w:rPr>
          </w:pPr>
          <w:hyperlink w:anchor="_Toc473805460" w:history="1">
            <w:r w:rsidR="00124FC3" w:rsidRPr="00124FC3">
              <w:rPr>
                <w:rStyle w:val="Hypertextovodkaz"/>
                <w:rFonts w:ascii="Times New Roman" w:hAnsi="Times New Roman" w:cs="Times New Roman"/>
                <w:noProof/>
                <w:sz w:val="24"/>
                <w:szCs w:val="24"/>
              </w:rPr>
              <w:t>2. Instituce Zetor Gallery</w:t>
            </w:r>
            <w:r w:rsidR="00124FC3" w:rsidRPr="00124FC3">
              <w:rPr>
                <w:rFonts w:ascii="Times New Roman" w:hAnsi="Times New Roman" w:cs="Times New Roman"/>
                <w:noProof/>
                <w:webHidden/>
                <w:sz w:val="24"/>
                <w:szCs w:val="24"/>
              </w:rPr>
              <w:tab/>
            </w:r>
            <w:r w:rsidR="002329A0" w:rsidRPr="00124FC3">
              <w:rPr>
                <w:rFonts w:ascii="Times New Roman" w:hAnsi="Times New Roman" w:cs="Times New Roman"/>
                <w:noProof/>
                <w:webHidden/>
                <w:sz w:val="24"/>
                <w:szCs w:val="24"/>
              </w:rPr>
              <w:fldChar w:fldCharType="begin"/>
            </w:r>
            <w:r w:rsidR="00124FC3" w:rsidRPr="00124FC3">
              <w:rPr>
                <w:rFonts w:ascii="Times New Roman" w:hAnsi="Times New Roman" w:cs="Times New Roman"/>
                <w:noProof/>
                <w:webHidden/>
                <w:sz w:val="24"/>
                <w:szCs w:val="24"/>
              </w:rPr>
              <w:instrText xml:space="preserve"> PAGEREF _Toc473805460 \h </w:instrText>
            </w:r>
            <w:r w:rsidR="002329A0" w:rsidRPr="00124FC3">
              <w:rPr>
                <w:rFonts w:ascii="Times New Roman" w:hAnsi="Times New Roman" w:cs="Times New Roman"/>
                <w:noProof/>
                <w:webHidden/>
                <w:sz w:val="24"/>
                <w:szCs w:val="24"/>
              </w:rPr>
            </w:r>
            <w:r w:rsidR="002329A0" w:rsidRPr="00124FC3">
              <w:rPr>
                <w:rFonts w:ascii="Times New Roman" w:hAnsi="Times New Roman" w:cs="Times New Roman"/>
                <w:noProof/>
                <w:webHidden/>
                <w:sz w:val="24"/>
                <w:szCs w:val="24"/>
              </w:rPr>
              <w:fldChar w:fldCharType="separate"/>
            </w:r>
            <w:r w:rsidR="00750FE5">
              <w:rPr>
                <w:rFonts w:ascii="Times New Roman" w:hAnsi="Times New Roman" w:cs="Times New Roman"/>
                <w:noProof/>
                <w:webHidden/>
                <w:sz w:val="24"/>
                <w:szCs w:val="24"/>
              </w:rPr>
              <w:t>4</w:t>
            </w:r>
            <w:r w:rsidR="002329A0" w:rsidRPr="00124FC3">
              <w:rPr>
                <w:rFonts w:ascii="Times New Roman" w:hAnsi="Times New Roman" w:cs="Times New Roman"/>
                <w:noProof/>
                <w:webHidden/>
                <w:sz w:val="24"/>
                <w:szCs w:val="24"/>
              </w:rPr>
              <w:fldChar w:fldCharType="end"/>
            </w:r>
          </w:hyperlink>
        </w:p>
        <w:p w14:paraId="311EA19B" w14:textId="77777777" w:rsidR="00124FC3" w:rsidRPr="00124FC3" w:rsidRDefault="00501671" w:rsidP="00124FC3">
          <w:pPr>
            <w:pStyle w:val="Obsah1"/>
            <w:tabs>
              <w:tab w:val="right" w:leader="dot" w:pos="9019"/>
            </w:tabs>
            <w:spacing w:line="360" w:lineRule="auto"/>
            <w:rPr>
              <w:rFonts w:ascii="Times New Roman" w:hAnsi="Times New Roman" w:cs="Times New Roman"/>
              <w:noProof/>
              <w:sz w:val="24"/>
              <w:szCs w:val="24"/>
            </w:rPr>
          </w:pPr>
          <w:hyperlink w:anchor="_Toc473805461" w:history="1">
            <w:r w:rsidR="00124FC3" w:rsidRPr="00124FC3">
              <w:rPr>
                <w:rStyle w:val="Hypertextovodkaz"/>
                <w:rFonts w:ascii="Times New Roman" w:hAnsi="Times New Roman" w:cs="Times New Roman"/>
                <w:noProof/>
                <w:sz w:val="24"/>
                <w:szCs w:val="24"/>
              </w:rPr>
              <w:t>3. Koncepce výstavy</w:t>
            </w:r>
            <w:r w:rsidR="00124FC3" w:rsidRPr="00124FC3">
              <w:rPr>
                <w:rFonts w:ascii="Times New Roman" w:hAnsi="Times New Roman" w:cs="Times New Roman"/>
                <w:noProof/>
                <w:webHidden/>
                <w:sz w:val="24"/>
                <w:szCs w:val="24"/>
              </w:rPr>
              <w:tab/>
            </w:r>
            <w:r w:rsidR="002329A0" w:rsidRPr="00124FC3">
              <w:rPr>
                <w:rFonts w:ascii="Times New Roman" w:hAnsi="Times New Roman" w:cs="Times New Roman"/>
                <w:noProof/>
                <w:webHidden/>
                <w:sz w:val="24"/>
                <w:szCs w:val="24"/>
              </w:rPr>
              <w:fldChar w:fldCharType="begin"/>
            </w:r>
            <w:r w:rsidR="00124FC3" w:rsidRPr="00124FC3">
              <w:rPr>
                <w:rFonts w:ascii="Times New Roman" w:hAnsi="Times New Roman" w:cs="Times New Roman"/>
                <w:noProof/>
                <w:webHidden/>
                <w:sz w:val="24"/>
                <w:szCs w:val="24"/>
              </w:rPr>
              <w:instrText xml:space="preserve"> PAGEREF _Toc473805461 \h </w:instrText>
            </w:r>
            <w:r w:rsidR="002329A0" w:rsidRPr="00124FC3">
              <w:rPr>
                <w:rFonts w:ascii="Times New Roman" w:hAnsi="Times New Roman" w:cs="Times New Roman"/>
                <w:noProof/>
                <w:webHidden/>
                <w:sz w:val="24"/>
                <w:szCs w:val="24"/>
              </w:rPr>
            </w:r>
            <w:r w:rsidR="002329A0" w:rsidRPr="00124FC3">
              <w:rPr>
                <w:rFonts w:ascii="Times New Roman" w:hAnsi="Times New Roman" w:cs="Times New Roman"/>
                <w:noProof/>
                <w:webHidden/>
                <w:sz w:val="24"/>
                <w:szCs w:val="24"/>
              </w:rPr>
              <w:fldChar w:fldCharType="separate"/>
            </w:r>
            <w:r w:rsidR="00750FE5">
              <w:rPr>
                <w:rFonts w:ascii="Times New Roman" w:hAnsi="Times New Roman" w:cs="Times New Roman"/>
                <w:noProof/>
                <w:webHidden/>
                <w:sz w:val="24"/>
                <w:szCs w:val="24"/>
              </w:rPr>
              <w:t>5</w:t>
            </w:r>
            <w:r w:rsidR="002329A0" w:rsidRPr="00124FC3">
              <w:rPr>
                <w:rFonts w:ascii="Times New Roman" w:hAnsi="Times New Roman" w:cs="Times New Roman"/>
                <w:noProof/>
                <w:webHidden/>
                <w:sz w:val="24"/>
                <w:szCs w:val="24"/>
              </w:rPr>
              <w:fldChar w:fldCharType="end"/>
            </w:r>
          </w:hyperlink>
        </w:p>
        <w:p w14:paraId="7F2A8C80" w14:textId="77777777" w:rsidR="00124FC3" w:rsidRPr="00124FC3" w:rsidRDefault="00501671" w:rsidP="00124FC3">
          <w:pPr>
            <w:pStyle w:val="Obsah1"/>
            <w:tabs>
              <w:tab w:val="right" w:leader="dot" w:pos="9019"/>
            </w:tabs>
            <w:spacing w:line="360" w:lineRule="auto"/>
            <w:rPr>
              <w:rFonts w:ascii="Times New Roman" w:hAnsi="Times New Roman" w:cs="Times New Roman"/>
              <w:noProof/>
              <w:sz w:val="24"/>
              <w:szCs w:val="24"/>
            </w:rPr>
          </w:pPr>
          <w:hyperlink w:anchor="_Toc473805462" w:history="1">
            <w:r w:rsidR="00124FC3" w:rsidRPr="00124FC3">
              <w:rPr>
                <w:rStyle w:val="Hypertextovodkaz"/>
                <w:rFonts w:ascii="Times New Roman" w:hAnsi="Times New Roman" w:cs="Times New Roman"/>
                <w:noProof/>
                <w:sz w:val="24"/>
                <w:szCs w:val="24"/>
              </w:rPr>
              <w:t>4. Autorský tým</w:t>
            </w:r>
            <w:r w:rsidR="00124FC3" w:rsidRPr="00124FC3">
              <w:rPr>
                <w:rFonts w:ascii="Times New Roman" w:hAnsi="Times New Roman" w:cs="Times New Roman"/>
                <w:noProof/>
                <w:webHidden/>
                <w:sz w:val="24"/>
                <w:szCs w:val="24"/>
              </w:rPr>
              <w:tab/>
            </w:r>
            <w:r w:rsidR="002329A0" w:rsidRPr="00124FC3">
              <w:rPr>
                <w:rFonts w:ascii="Times New Roman" w:hAnsi="Times New Roman" w:cs="Times New Roman"/>
                <w:noProof/>
                <w:webHidden/>
                <w:sz w:val="24"/>
                <w:szCs w:val="24"/>
              </w:rPr>
              <w:fldChar w:fldCharType="begin"/>
            </w:r>
            <w:r w:rsidR="00124FC3" w:rsidRPr="00124FC3">
              <w:rPr>
                <w:rFonts w:ascii="Times New Roman" w:hAnsi="Times New Roman" w:cs="Times New Roman"/>
                <w:noProof/>
                <w:webHidden/>
                <w:sz w:val="24"/>
                <w:szCs w:val="24"/>
              </w:rPr>
              <w:instrText xml:space="preserve"> PAGEREF _Toc473805462 \h </w:instrText>
            </w:r>
            <w:r w:rsidR="002329A0" w:rsidRPr="00124FC3">
              <w:rPr>
                <w:rFonts w:ascii="Times New Roman" w:hAnsi="Times New Roman" w:cs="Times New Roman"/>
                <w:noProof/>
                <w:webHidden/>
                <w:sz w:val="24"/>
                <w:szCs w:val="24"/>
              </w:rPr>
            </w:r>
            <w:r w:rsidR="002329A0" w:rsidRPr="00124FC3">
              <w:rPr>
                <w:rFonts w:ascii="Times New Roman" w:hAnsi="Times New Roman" w:cs="Times New Roman"/>
                <w:noProof/>
                <w:webHidden/>
                <w:sz w:val="24"/>
                <w:szCs w:val="24"/>
              </w:rPr>
              <w:fldChar w:fldCharType="separate"/>
            </w:r>
            <w:r w:rsidR="00750FE5">
              <w:rPr>
                <w:rFonts w:ascii="Times New Roman" w:hAnsi="Times New Roman" w:cs="Times New Roman"/>
                <w:noProof/>
                <w:webHidden/>
                <w:sz w:val="24"/>
                <w:szCs w:val="24"/>
              </w:rPr>
              <w:t>6</w:t>
            </w:r>
            <w:r w:rsidR="002329A0" w:rsidRPr="00124FC3">
              <w:rPr>
                <w:rFonts w:ascii="Times New Roman" w:hAnsi="Times New Roman" w:cs="Times New Roman"/>
                <w:noProof/>
                <w:webHidden/>
                <w:sz w:val="24"/>
                <w:szCs w:val="24"/>
              </w:rPr>
              <w:fldChar w:fldCharType="end"/>
            </w:r>
          </w:hyperlink>
        </w:p>
        <w:p w14:paraId="1E5CF87F" w14:textId="77777777" w:rsidR="00124FC3" w:rsidRPr="00124FC3" w:rsidRDefault="00501671" w:rsidP="00124FC3">
          <w:pPr>
            <w:pStyle w:val="Obsah1"/>
            <w:tabs>
              <w:tab w:val="right" w:leader="dot" w:pos="9019"/>
            </w:tabs>
            <w:spacing w:line="360" w:lineRule="auto"/>
            <w:rPr>
              <w:rFonts w:ascii="Times New Roman" w:hAnsi="Times New Roman" w:cs="Times New Roman"/>
              <w:noProof/>
              <w:sz w:val="24"/>
              <w:szCs w:val="24"/>
            </w:rPr>
          </w:pPr>
          <w:hyperlink w:anchor="_Toc473805463" w:history="1">
            <w:r w:rsidR="00124FC3" w:rsidRPr="00124FC3">
              <w:rPr>
                <w:rStyle w:val="Hypertextovodkaz"/>
                <w:rFonts w:ascii="Times New Roman" w:hAnsi="Times New Roman" w:cs="Times New Roman"/>
                <w:noProof/>
                <w:sz w:val="24"/>
                <w:szCs w:val="24"/>
              </w:rPr>
              <w:t>5. Spolupracující instituce a osoby</w:t>
            </w:r>
            <w:r w:rsidR="00124FC3" w:rsidRPr="00124FC3">
              <w:rPr>
                <w:rFonts w:ascii="Times New Roman" w:hAnsi="Times New Roman" w:cs="Times New Roman"/>
                <w:noProof/>
                <w:webHidden/>
                <w:sz w:val="24"/>
                <w:szCs w:val="24"/>
              </w:rPr>
              <w:tab/>
            </w:r>
            <w:r w:rsidR="002329A0" w:rsidRPr="00124FC3">
              <w:rPr>
                <w:rFonts w:ascii="Times New Roman" w:hAnsi="Times New Roman" w:cs="Times New Roman"/>
                <w:noProof/>
                <w:webHidden/>
                <w:sz w:val="24"/>
                <w:szCs w:val="24"/>
              </w:rPr>
              <w:fldChar w:fldCharType="begin"/>
            </w:r>
            <w:r w:rsidR="00124FC3" w:rsidRPr="00124FC3">
              <w:rPr>
                <w:rFonts w:ascii="Times New Roman" w:hAnsi="Times New Roman" w:cs="Times New Roman"/>
                <w:noProof/>
                <w:webHidden/>
                <w:sz w:val="24"/>
                <w:szCs w:val="24"/>
              </w:rPr>
              <w:instrText xml:space="preserve"> PAGEREF _Toc473805463 \h </w:instrText>
            </w:r>
            <w:r w:rsidR="002329A0" w:rsidRPr="00124FC3">
              <w:rPr>
                <w:rFonts w:ascii="Times New Roman" w:hAnsi="Times New Roman" w:cs="Times New Roman"/>
                <w:noProof/>
                <w:webHidden/>
                <w:sz w:val="24"/>
                <w:szCs w:val="24"/>
              </w:rPr>
            </w:r>
            <w:r w:rsidR="002329A0" w:rsidRPr="00124FC3">
              <w:rPr>
                <w:rFonts w:ascii="Times New Roman" w:hAnsi="Times New Roman" w:cs="Times New Roman"/>
                <w:noProof/>
                <w:webHidden/>
                <w:sz w:val="24"/>
                <w:szCs w:val="24"/>
              </w:rPr>
              <w:fldChar w:fldCharType="separate"/>
            </w:r>
            <w:r w:rsidR="00750FE5">
              <w:rPr>
                <w:rFonts w:ascii="Times New Roman" w:hAnsi="Times New Roman" w:cs="Times New Roman"/>
                <w:noProof/>
                <w:webHidden/>
                <w:sz w:val="24"/>
                <w:szCs w:val="24"/>
              </w:rPr>
              <w:t>7</w:t>
            </w:r>
            <w:r w:rsidR="002329A0" w:rsidRPr="00124FC3">
              <w:rPr>
                <w:rFonts w:ascii="Times New Roman" w:hAnsi="Times New Roman" w:cs="Times New Roman"/>
                <w:noProof/>
                <w:webHidden/>
                <w:sz w:val="24"/>
                <w:szCs w:val="24"/>
              </w:rPr>
              <w:fldChar w:fldCharType="end"/>
            </w:r>
          </w:hyperlink>
        </w:p>
        <w:p w14:paraId="6FB5EC7C" w14:textId="77777777" w:rsidR="00124FC3" w:rsidRPr="00124FC3" w:rsidRDefault="00501671" w:rsidP="00124FC3">
          <w:pPr>
            <w:pStyle w:val="Obsah1"/>
            <w:tabs>
              <w:tab w:val="right" w:leader="dot" w:pos="9019"/>
            </w:tabs>
            <w:spacing w:line="360" w:lineRule="auto"/>
            <w:rPr>
              <w:rFonts w:ascii="Times New Roman" w:hAnsi="Times New Roman" w:cs="Times New Roman"/>
              <w:noProof/>
              <w:sz w:val="24"/>
              <w:szCs w:val="24"/>
            </w:rPr>
          </w:pPr>
          <w:hyperlink w:anchor="_Toc473805464" w:history="1">
            <w:r w:rsidR="00124FC3" w:rsidRPr="00124FC3">
              <w:rPr>
                <w:rStyle w:val="Hypertextovodkaz"/>
                <w:rFonts w:ascii="Times New Roman" w:hAnsi="Times New Roman" w:cs="Times New Roman"/>
                <w:noProof/>
                <w:sz w:val="24"/>
                <w:szCs w:val="24"/>
              </w:rPr>
              <w:t>6. Cílové skupiny</w:t>
            </w:r>
            <w:r w:rsidR="00124FC3" w:rsidRPr="00124FC3">
              <w:rPr>
                <w:rFonts w:ascii="Times New Roman" w:hAnsi="Times New Roman" w:cs="Times New Roman"/>
                <w:noProof/>
                <w:webHidden/>
                <w:sz w:val="24"/>
                <w:szCs w:val="24"/>
              </w:rPr>
              <w:tab/>
            </w:r>
            <w:r w:rsidR="002329A0" w:rsidRPr="00124FC3">
              <w:rPr>
                <w:rFonts w:ascii="Times New Roman" w:hAnsi="Times New Roman" w:cs="Times New Roman"/>
                <w:noProof/>
                <w:webHidden/>
                <w:sz w:val="24"/>
                <w:szCs w:val="24"/>
              </w:rPr>
              <w:fldChar w:fldCharType="begin"/>
            </w:r>
            <w:r w:rsidR="00124FC3" w:rsidRPr="00124FC3">
              <w:rPr>
                <w:rFonts w:ascii="Times New Roman" w:hAnsi="Times New Roman" w:cs="Times New Roman"/>
                <w:noProof/>
                <w:webHidden/>
                <w:sz w:val="24"/>
                <w:szCs w:val="24"/>
              </w:rPr>
              <w:instrText xml:space="preserve"> PAGEREF _Toc473805464 \h </w:instrText>
            </w:r>
            <w:r w:rsidR="002329A0" w:rsidRPr="00124FC3">
              <w:rPr>
                <w:rFonts w:ascii="Times New Roman" w:hAnsi="Times New Roman" w:cs="Times New Roman"/>
                <w:noProof/>
                <w:webHidden/>
                <w:sz w:val="24"/>
                <w:szCs w:val="24"/>
              </w:rPr>
            </w:r>
            <w:r w:rsidR="002329A0" w:rsidRPr="00124FC3">
              <w:rPr>
                <w:rFonts w:ascii="Times New Roman" w:hAnsi="Times New Roman" w:cs="Times New Roman"/>
                <w:noProof/>
                <w:webHidden/>
                <w:sz w:val="24"/>
                <w:szCs w:val="24"/>
              </w:rPr>
              <w:fldChar w:fldCharType="separate"/>
            </w:r>
            <w:r w:rsidR="00750FE5">
              <w:rPr>
                <w:rFonts w:ascii="Times New Roman" w:hAnsi="Times New Roman" w:cs="Times New Roman"/>
                <w:noProof/>
                <w:webHidden/>
                <w:sz w:val="24"/>
                <w:szCs w:val="24"/>
              </w:rPr>
              <w:t>9</w:t>
            </w:r>
            <w:r w:rsidR="002329A0" w:rsidRPr="00124FC3">
              <w:rPr>
                <w:rFonts w:ascii="Times New Roman" w:hAnsi="Times New Roman" w:cs="Times New Roman"/>
                <w:noProof/>
                <w:webHidden/>
                <w:sz w:val="24"/>
                <w:szCs w:val="24"/>
              </w:rPr>
              <w:fldChar w:fldCharType="end"/>
            </w:r>
          </w:hyperlink>
        </w:p>
        <w:p w14:paraId="313E54C6" w14:textId="77777777" w:rsidR="00124FC3" w:rsidRPr="00124FC3" w:rsidRDefault="00501671" w:rsidP="00124FC3">
          <w:pPr>
            <w:pStyle w:val="Obsah1"/>
            <w:tabs>
              <w:tab w:val="right" w:leader="dot" w:pos="9019"/>
            </w:tabs>
            <w:spacing w:line="360" w:lineRule="auto"/>
            <w:rPr>
              <w:rFonts w:ascii="Times New Roman" w:hAnsi="Times New Roman" w:cs="Times New Roman"/>
              <w:noProof/>
              <w:sz w:val="24"/>
              <w:szCs w:val="24"/>
            </w:rPr>
          </w:pPr>
          <w:hyperlink w:anchor="_Toc473805465" w:history="1">
            <w:r w:rsidR="00124FC3" w:rsidRPr="00124FC3">
              <w:rPr>
                <w:rStyle w:val="Hypertextovodkaz"/>
                <w:rFonts w:ascii="Times New Roman" w:hAnsi="Times New Roman" w:cs="Times New Roman"/>
                <w:noProof/>
                <w:sz w:val="24"/>
                <w:szCs w:val="24"/>
              </w:rPr>
              <w:t>7. Výstavní prostory</w:t>
            </w:r>
            <w:r w:rsidR="00124FC3" w:rsidRPr="00124FC3">
              <w:rPr>
                <w:rFonts w:ascii="Times New Roman" w:hAnsi="Times New Roman" w:cs="Times New Roman"/>
                <w:noProof/>
                <w:webHidden/>
                <w:sz w:val="24"/>
                <w:szCs w:val="24"/>
              </w:rPr>
              <w:tab/>
            </w:r>
            <w:r w:rsidR="002329A0" w:rsidRPr="00124FC3">
              <w:rPr>
                <w:rFonts w:ascii="Times New Roman" w:hAnsi="Times New Roman" w:cs="Times New Roman"/>
                <w:noProof/>
                <w:webHidden/>
                <w:sz w:val="24"/>
                <w:szCs w:val="24"/>
              </w:rPr>
              <w:fldChar w:fldCharType="begin"/>
            </w:r>
            <w:r w:rsidR="00124FC3" w:rsidRPr="00124FC3">
              <w:rPr>
                <w:rFonts w:ascii="Times New Roman" w:hAnsi="Times New Roman" w:cs="Times New Roman"/>
                <w:noProof/>
                <w:webHidden/>
                <w:sz w:val="24"/>
                <w:szCs w:val="24"/>
              </w:rPr>
              <w:instrText xml:space="preserve"> PAGEREF _Toc473805465 \h </w:instrText>
            </w:r>
            <w:r w:rsidR="002329A0" w:rsidRPr="00124FC3">
              <w:rPr>
                <w:rFonts w:ascii="Times New Roman" w:hAnsi="Times New Roman" w:cs="Times New Roman"/>
                <w:noProof/>
                <w:webHidden/>
                <w:sz w:val="24"/>
                <w:szCs w:val="24"/>
              </w:rPr>
            </w:r>
            <w:r w:rsidR="002329A0" w:rsidRPr="00124FC3">
              <w:rPr>
                <w:rFonts w:ascii="Times New Roman" w:hAnsi="Times New Roman" w:cs="Times New Roman"/>
                <w:noProof/>
                <w:webHidden/>
                <w:sz w:val="24"/>
                <w:szCs w:val="24"/>
              </w:rPr>
              <w:fldChar w:fldCharType="separate"/>
            </w:r>
            <w:r w:rsidR="00750FE5">
              <w:rPr>
                <w:rFonts w:ascii="Times New Roman" w:hAnsi="Times New Roman" w:cs="Times New Roman"/>
                <w:noProof/>
                <w:webHidden/>
                <w:sz w:val="24"/>
                <w:szCs w:val="24"/>
              </w:rPr>
              <w:t>10</w:t>
            </w:r>
            <w:r w:rsidR="002329A0" w:rsidRPr="00124FC3">
              <w:rPr>
                <w:rFonts w:ascii="Times New Roman" w:hAnsi="Times New Roman" w:cs="Times New Roman"/>
                <w:noProof/>
                <w:webHidden/>
                <w:sz w:val="24"/>
                <w:szCs w:val="24"/>
              </w:rPr>
              <w:fldChar w:fldCharType="end"/>
            </w:r>
          </w:hyperlink>
        </w:p>
        <w:p w14:paraId="3F46EFFE" w14:textId="77777777" w:rsidR="00124FC3" w:rsidRPr="00124FC3" w:rsidRDefault="00501671" w:rsidP="00124FC3">
          <w:pPr>
            <w:pStyle w:val="Obsah1"/>
            <w:tabs>
              <w:tab w:val="right" w:leader="dot" w:pos="9019"/>
            </w:tabs>
            <w:spacing w:line="360" w:lineRule="auto"/>
            <w:rPr>
              <w:rFonts w:ascii="Times New Roman" w:hAnsi="Times New Roman" w:cs="Times New Roman"/>
              <w:noProof/>
              <w:sz w:val="24"/>
              <w:szCs w:val="24"/>
            </w:rPr>
          </w:pPr>
          <w:hyperlink w:anchor="_Toc473805466" w:history="1">
            <w:r w:rsidR="00124FC3" w:rsidRPr="00124FC3">
              <w:rPr>
                <w:rStyle w:val="Hypertextovodkaz"/>
                <w:rFonts w:ascii="Times New Roman" w:hAnsi="Times New Roman" w:cs="Times New Roman"/>
                <w:noProof/>
                <w:sz w:val="24"/>
                <w:szCs w:val="24"/>
              </w:rPr>
              <w:t>8. Výstavní fundus</w:t>
            </w:r>
            <w:r w:rsidR="00124FC3" w:rsidRPr="00124FC3">
              <w:rPr>
                <w:rFonts w:ascii="Times New Roman" w:hAnsi="Times New Roman" w:cs="Times New Roman"/>
                <w:noProof/>
                <w:webHidden/>
                <w:sz w:val="24"/>
                <w:szCs w:val="24"/>
              </w:rPr>
              <w:tab/>
            </w:r>
            <w:r w:rsidR="002329A0" w:rsidRPr="00124FC3">
              <w:rPr>
                <w:rFonts w:ascii="Times New Roman" w:hAnsi="Times New Roman" w:cs="Times New Roman"/>
                <w:noProof/>
                <w:webHidden/>
                <w:sz w:val="24"/>
                <w:szCs w:val="24"/>
              </w:rPr>
              <w:fldChar w:fldCharType="begin"/>
            </w:r>
            <w:r w:rsidR="00124FC3" w:rsidRPr="00124FC3">
              <w:rPr>
                <w:rFonts w:ascii="Times New Roman" w:hAnsi="Times New Roman" w:cs="Times New Roman"/>
                <w:noProof/>
                <w:webHidden/>
                <w:sz w:val="24"/>
                <w:szCs w:val="24"/>
              </w:rPr>
              <w:instrText xml:space="preserve"> PAGEREF _Toc473805466 \h </w:instrText>
            </w:r>
            <w:r w:rsidR="002329A0" w:rsidRPr="00124FC3">
              <w:rPr>
                <w:rFonts w:ascii="Times New Roman" w:hAnsi="Times New Roman" w:cs="Times New Roman"/>
                <w:noProof/>
                <w:webHidden/>
                <w:sz w:val="24"/>
                <w:szCs w:val="24"/>
              </w:rPr>
            </w:r>
            <w:r w:rsidR="002329A0" w:rsidRPr="00124FC3">
              <w:rPr>
                <w:rFonts w:ascii="Times New Roman" w:hAnsi="Times New Roman" w:cs="Times New Roman"/>
                <w:noProof/>
                <w:webHidden/>
                <w:sz w:val="24"/>
                <w:szCs w:val="24"/>
              </w:rPr>
              <w:fldChar w:fldCharType="separate"/>
            </w:r>
            <w:r w:rsidR="00750FE5">
              <w:rPr>
                <w:rFonts w:ascii="Times New Roman" w:hAnsi="Times New Roman" w:cs="Times New Roman"/>
                <w:noProof/>
                <w:webHidden/>
                <w:sz w:val="24"/>
                <w:szCs w:val="24"/>
              </w:rPr>
              <w:t>12</w:t>
            </w:r>
            <w:r w:rsidR="002329A0" w:rsidRPr="00124FC3">
              <w:rPr>
                <w:rFonts w:ascii="Times New Roman" w:hAnsi="Times New Roman" w:cs="Times New Roman"/>
                <w:noProof/>
                <w:webHidden/>
                <w:sz w:val="24"/>
                <w:szCs w:val="24"/>
              </w:rPr>
              <w:fldChar w:fldCharType="end"/>
            </w:r>
          </w:hyperlink>
        </w:p>
        <w:p w14:paraId="1F71C8BB" w14:textId="77777777" w:rsidR="00124FC3" w:rsidRPr="00124FC3" w:rsidRDefault="00501671" w:rsidP="00124FC3">
          <w:pPr>
            <w:pStyle w:val="Obsah1"/>
            <w:tabs>
              <w:tab w:val="right" w:leader="dot" w:pos="9019"/>
            </w:tabs>
            <w:spacing w:line="360" w:lineRule="auto"/>
            <w:rPr>
              <w:rFonts w:ascii="Times New Roman" w:hAnsi="Times New Roman" w:cs="Times New Roman"/>
              <w:noProof/>
              <w:sz w:val="24"/>
              <w:szCs w:val="24"/>
            </w:rPr>
          </w:pPr>
          <w:hyperlink w:anchor="_Toc473805467" w:history="1">
            <w:r w:rsidR="00124FC3" w:rsidRPr="00124FC3">
              <w:rPr>
                <w:rStyle w:val="Hypertextovodkaz"/>
                <w:rFonts w:ascii="Times New Roman" w:hAnsi="Times New Roman" w:cs="Times New Roman"/>
                <w:noProof/>
                <w:sz w:val="24"/>
                <w:szCs w:val="24"/>
              </w:rPr>
              <w:t>9. Exponáty</w:t>
            </w:r>
            <w:r w:rsidR="00124FC3" w:rsidRPr="00124FC3">
              <w:rPr>
                <w:rFonts w:ascii="Times New Roman" w:hAnsi="Times New Roman" w:cs="Times New Roman"/>
                <w:noProof/>
                <w:webHidden/>
                <w:sz w:val="24"/>
                <w:szCs w:val="24"/>
              </w:rPr>
              <w:tab/>
            </w:r>
            <w:r w:rsidR="002329A0" w:rsidRPr="00124FC3">
              <w:rPr>
                <w:rFonts w:ascii="Times New Roman" w:hAnsi="Times New Roman" w:cs="Times New Roman"/>
                <w:noProof/>
                <w:webHidden/>
                <w:sz w:val="24"/>
                <w:szCs w:val="24"/>
              </w:rPr>
              <w:fldChar w:fldCharType="begin"/>
            </w:r>
            <w:r w:rsidR="00124FC3" w:rsidRPr="00124FC3">
              <w:rPr>
                <w:rFonts w:ascii="Times New Roman" w:hAnsi="Times New Roman" w:cs="Times New Roman"/>
                <w:noProof/>
                <w:webHidden/>
                <w:sz w:val="24"/>
                <w:szCs w:val="24"/>
              </w:rPr>
              <w:instrText xml:space="preserve"> PAGEREF _Toc473805467 \h </w:instrText>
            </w:r>
            <w:r w:rsidR="002329A0" w:rsidRPr="00124FC3">
              <w:rPr>
                <w:rFonts w:ascii="Times New Roman" w:hAnsi="Times New Roman" w:cs="Times New Roman"/>
                <w:noProof/>
                <w:webHidden/>
                <w:sz w:val="24"/>
                <w:szCs w:val="24"/>
              </w:rPr>
            </w:r>
            <w:r w:rsidR="002329A0" w:rsidRPr="00124FC3">
              <w:rPr>
                <w:rFonts w:ascii="Times New Roman" w:hAnsi="Times New Roman" w:cs="Times New Roman"/>
                <w:noProof/>
                <w:webHidden/>
                <w:sz w:val="24"/>
                <w:szCs w:val="24"/>
              </w:rPr>
              <w:fldChar w:fldCharType="separate"/>
            </w:r>
            <w:r w:rsidR="00750FE5">
              <w:rPr>
                <w:rFonts w:ascii="Times New Roman" w:hAnsi="Times New Roman" w:cs="Times New Roman"/>
                <w:noProof/>
                <w:webHidden/>
                <w:sz w:val="24"/>
                <w:szCs w:val="24"/>
              </w:rPr>
              <w:t>14</w:t>
            </w:r>
            <w:r w:rsidR="002329A0" w:rsidRPr="00124FC3">
              <w:rPr>
                <w:rFonts w:ascii="Times New Roman" w:hAnsi="Times New Roman" w:cs="Times New Roman"/>
                <w:noProof/>
                <w:webHidden/>
                <w:sz w:val="24"/>
                <w:szCs w:val="24"/>
              </w:rPr>
              <w:fldChar w:fldCharType="end"/>
            </w:r>
          </w:hyperlink>
        </w:p>
        <w:p w14:paraId="6B2E5F29" w14:textId="77777777" w:rsidR="00124FC3" w:rsidRPr="00124FC3" w:rsidRDefault="00501671" w:rsidP="00124FC3">
          <w:pPr>
            <w:pStyle w:val="Obsah1"/>
            <w:tabs>
              <w:tab w:val="right" w:leader="dot" w:pos="9019"/>
            </w:tabs>
            <w:spacing w:line="360" w:lineRule="auto"/>
            <w:rPr>
              <w:rFonts w:ascii="Times New Roman" w:hAnsi="Times New Roman" w:cs="Times New Roman"/>
              <w:noProof/>
              <w:sz w:val="24"/>
              <w:szCs w:val="24"/>
            </w:rPr>
          </w:pPr>
          <w:hyperlink w:anchor="_Toc473805468" w:history="1">
            <w:r w:rsidR="00124FC3" w:rsidRPr="00124FC3">
              <w:rPr>
                <w:rStyle w:val="Hypertextovodkaz"/>
                <w:rFonts w:ascii="Times New Roman" w:hAnsi="Times New Roman" w:cs="Times New Roman"/>
                <w:noProof/>
                <w:sz w:val="24"/>
                <w:szCs w:val="24"/>
              </w:rPr>
              <w:t>10. Panely</w:t>
            </w:r>
            <w:r w:rsidR="00124FC3" w:rsidRPr="00124FC3">
              <w:rPr>
                <w:rFonts w:ascii="Times New Roman" w:hAnsi="Times New Roman" w:cs="Times New Roman"/>
                <w:noProof/>
                <w:webHidden/>
                <w:sz w:val="24"/>
                <w:szCs w:val="24"/>
              </w:rPr>
              <w:tab/>
            </w:r>
            <w:r w:rsidR="002329A0" w:rsidRPr="00124FC3">
              <w:rPr>
                <w:rFonts w:ascii="Times New Roman" w:hAnsi="Times New Roman" w:cs="Times New Roman"/>
                <w:noProof/>
                <w:webHidden/>
                <w:sz w:val="24"/>
                <w:szCs w:val="24"/>
              </w:rPr>
              <w:fldChar w:fldCharType="begin"/>
            </w:r>
            <w:r w:rsidR="00124FC3" w:rsidRPr="00124FC3">
              <w:rPr>
                <w:rFonts w:ascii="Times New Roman" w:hAnsi="Times New Roman" w:cs="Times New Roman"/>
                <w:noProof/>
                <w:webHidden/>
                <w:sz w:val="24"/>
                <w:szCs w:val="24"/>
              </w:rPr>
              <w:instrText xml:space="preserve"> PAGEREF _Toc473805468 \h </w:instrText>
            </w:r>
            <w:r w:rsidR="002329A0" w:rsidRPr="00124FC3">
              <w:rPr>
                <w:rFonts w:ascii="Times New Roman" w:hAnsi="Times New Roman" w:cs="Times New Roman"/>
                <w:noProof/>
                <w:webHidden/>
                <w:sz w:val="24"/>
                <w:szCs w:val="24"/>
              </w:rPr>
            </w:r>
            <w:r w:rsidR="002329A0" w:rsidRPr="00124FC3">
              <w:rPr>
                <w:rFonts w:ascii="Times New Roman" w:hAnsi="Times New Roman" w:cs="Times New Roman"/>
                <w:noProof/>
                <w:webHidden/>
                <w:sz w:val="24"/>
                <w:szCs w:val="24"/>
              </w:rPr>
              <w:fldChar w:fldCharType="separate"/>
            </w:r>
            <w:r w:rsidR="00750FE5">
              <w:rPr>
                <w:rFonts w:ascii="Times New Roman" w:hAnsi="Times New Roman" w:cs="Times New Roman"/>
                <w:noProof/>
                <w:webHidden/>
                <w:sz w:val="24"/>
                <w:szCs w:val="24"/>
              </w:rPr>
              <w:t>15</w:t>
            </w:r>
            <w:r w:rsidR="002329A0" w:rsidRPr="00124FC3">
              <w:rPr>
                <w:rFonts w:ascii="Times New Roman" w:hAnsi="Times New Roman" w:cs="Times New Roman"/>
                <w:noProof/>
                <w:webHidden/>
                <w:sz w:val="24"/>
                <w:szCs w:val="24"/>
              </w:rPr>
              <w:fldChar w:fldCharType="end"/>
            </w:r>
          </w:hyperlink>
        </w:p>
        <w:p w14:paraId="6D058EB2" w14:textId="77777777" w:rsidR="00124FC3" w:rsidRPr="00124FC3" w:rsidRDefault="00501671" w:rsidP="00124FC3">
          <w:pPr>
            <w:pStyle w:val="Obsah1"/>
            <w:tabs>
              <w:tab w:val="right" w:leader="dot" w:pos="9019"/>
            </w:tabs>
            <w:spacing w:line="360" w:lineRule="auto"/>
            <w:rPr>
              <w:rFonts w:ascii="Times New Roman" w:hAnsi="Times New Roman" w:cs="Times New Roman"/>
              <w:noProof/>
              <w:sz w:val="24"/>
              <w:szCs w:val="24"/>
            </w:rPr>
          </w:pPr>
          <w:hyperlink w:anchor="_Toc473805469" w:history="1">
            <w:r w:rsidR="00124FC3" w:rsidRPr="00124FC3">
              <w:rPr>
                <w:rStyle w:val="Hypertextovodkaz"/>
                <w:rFonts w:ascii="Times New Roman" w:hAnsi="Times New Roman" w:cs="Times New Roman"/>
                <w:noProof/>
                <w:sz w:val="24"/>
                <w:szCs w:val="24"/>
              </w:rPr>
              <w:t>11. Grafické řešení výstavy a obsah panelů</w:t>
            </w:r>
            <w:r w:rsidR="00124FC3" w:rsidRPr="00124FC3">
              <w:rPr>
                <w:rFonts w:ascii="Times New Roman" w:hAnsi="Times New Roman" w:cs="Times New Roman"/>
                <w:noProof/>
                <w:webHidden/>
                <w:sz w:val="24"/>
                <w:szCs w:val="24"/>
              </w:rPr>
              <w:tab/>
            </w:r>
            <w:r w:rsidR="002329A0" w:rsidRPr="00124FC3">
              <w:rPr>
                <w:rFonts w:ascii="Times New Roman" w:hAnsi="Times New Roman" w:cs="Times New Roman"/>
                <w:noProof/>
                <w:webHidden/>
                <w:sz w:val="24"/>
                <w:szCs w:val="24"/>
              </w:rPr>
              <w:fldChar w:fldCharType="begin"/>
            </w:r>
            <w:r w:rsidR="00124FC3" w:rsidRPr="00124FC3">
              <w:rPr>
                <w:rFonts w:ascii="Times New Roman" w:hAnsi="Times New Roman" w:cs="Times New Roman"/>
                <w:noProof/>
                <w:webHidden/>
                <w:sz w:val="24"/>
                <w:szCs w:val="24"/>
              </w:rPr>
              <w:instrText xml:space="preserve"> PAGEREF _Toc473805469 \h </w:instrText>
            </w:r>
            <w:r w:rsidR="002329A0" w:rsidRPr="00124FC3">
              <w:rPr>
                <w:rFonts w:ascii="Times New Roman" w:hAnsi="Times New Roman" w:cs="Times New Roman"/>
                <w:noProof/>
                <w:webHidden/>
                <w:sz w:val="24"/>
                <w:szCs w:val="24"/>
              </w:rPr>
            </w:r>
            <w:r w:rsidR="002329A0" w:rsidRPr="00124FC3">
              <w:rPr>
                <w:rFonts w:ascii="Times New Roman" w:hAnsi="Times New Roman" w:cs="Times New Roman"/>
                <w:noProof/>
                <w:webHidden/>
                <w:sz w:val="24"/>
                <w:szCs w:val="24"/>
              </w:rPr>
              <w:fldChar w:fldCharType="separate"/>
            </w:r>
            <w:r w:rsidR="00750FE5">
              <w:rPr>
                <w:rFonts w:ascii="Times New Roman" w:hAnsi="Times New Roman" w:cs="Times New Roman"/>
                <w:noProof/>
                <w:webHidden/>
                <w:sz w:val="24"/>
                <w:szCs w:val="24"/>
              </w:rPr>
              <w:t>21</w:t>
            </w:r>
            <w:r w:rsidR="002329A0" w:rsidRPr="00124FC3">
              <w:rPr>
                <w:rFonts w:ascii="Times New Roman" w:hAnsi="Times New Roman" w:cs="Times New Roman"/>
                <w:noProof/>
                <w:webHidden/>
                <w:sz w:val="24"/>
                <w:szCs w:val="24"/>
              </w:rPr>
              <w:fldChar w:fldCharType="end"/>
            </w:r>
          </w:hyperlink>
        </w:p>
        <w:p w14:paraId="09402499" w14:textId="77777777" w:rsidR="00124FC3" w:rsidRPr="00124FC3" w:rsidRDefault="00501671" w:rsidP="00124FC3">
          <w:pPr>
            <w:pStyle w:val="Obsah1"/>
            <w:tabs>
              <w:tab w:val="right" w:leader="dot" w:pos="9019"/>
            </w:tabs>
            <w:spacing w:line="360" w:lineRule="auto"/>
            <w:rPr>
              <w:rFonts w:ascii="Times New Roman" w:hAnsi="Times New Roman" w:cs="Times New Roman"/>
              <w:noProof/>
              <w:sz w:val="24"/>
              <w:szCs w:val="24"/>
            </w:rPr>
          </w:pPr>
          <w:hyperlink w:anchor="_Toc473805470" w:history="1">
            <w:r w:rsidR="00124FC3" w:rsidRPr="00124FC3">
              <w:rPr>
                <w:rStyle w:val="Hypertextovodkaz"/>
                <w:rFonts w:ascii="Times New Roman" w:hAnsi="Times New Roman" w:cs="Times New Roman"/>
                <w:noProof/>
                <w:sz w:val="24"/>
                <w:szCs w:val="24"/>
              </w:rPr>
              <w:t>12. Vernisáž</w:t>
            </w:r>
            <w:r w:rsidR="00124FC3" w:rsidRPr="00124FC3">
              <w:rPr>
                <w:rFonts w:ascii="Times New Roman" w:hAnsi="Times New Roman" w:cs="Times New Roman"/>
                <w:noProof/>
                <w:webHidden/>
                <w:sz w:val="24"/>
                <w:szCs w:val="24"/>
              </w:rPr>
              <w:tab/>
            </w:r>
            <w:r w:rsidR="002329A0" w:rsidRPr="00124FC3">
              <w:rPr>
                <w:rFonts w:ascii="Times New Roman" w:hAnsi="Times New Roman" w:cs="Times New Roman"/>
                <w:noProof/>
                <w:webHidden/>
                <w:sz w:val="24"/>
                <w:szCs w:val="24"/>
              </w:rPr>
              <w:fldChar w:fldCharType="begin"/>
            </w:r>
            <w:r w:rsidR="00124FC3" w:rsidRPr="00124FC3">
              <w:rPr>
                <w:rFonts w:ascii="Times New Roman" w:hAnsi="Times New Roman" w:cs="Times New Roman"/>
                <w:noProof/>
                <w:webHidden/>
                <w:sz w:val="24"/>
                <w:szCs w:val="24"/>
              </w:rPr>
              <w:instrText xml:space="preserve"> PAGEREF _Toc473805470 \h </w:instrText>
            </w:r>
            <w:r w:rsidR="002329A0" w:rsidRPr="00124FC3">
              <w:rPr>
                <w:rFonts w:ascii="Times New Roman" w:hAnsi="Times New Roman" w:cs="Times New Roman"/>
                <w:noProof/>
                <w:webHidden/>
                <w:sz w:val="24"/>
                <w:szCs w:val="24"/>
              </w:rPr>
            </w:r>
            <w:r w:rsidR="002329A0" w:rsidRPr="00124FC3">
              <w:rPr>
                <w:rFonts w:ascii="Times New Roman" w:hAnsi="Times New Roman" w:cs="Times New Roman"/>
                <w:noProof/>
                <w:webHidden/>
                <w:sz w:val="24"/>
                <w:szCs w:val="24"/>
              </w:rPr>
              <w:fldChar w:fldCharType="separate"/>
            </w:r>
            <w:r w:rsidR="00750FE5">
              <w:rPr>
                <w:rFonts w:ascii="Times New Roman" w:hAnsi="Times New Roman" w:cs="Times New Roman"/>
                <w:noProof/>
                <w:webHidden/>
                <w:sz w:val="24"/>
                <w:szCs w:val="24"/>
              </w:rPr>
              <w:t>23</w:t>
            </w:r>
            <w:r w:rsidR="002329A0" w:rsidRPr="00124FC3">
              <w:rPr>
                <w:rFonts w:ascii="Times New Roman" w:hAnsi="Times New Roman" w:cs="Times New Roman"/>
                <w:noProof/>
                <w:webHidden/>
                <w:sz w:val="24"/>
                <w:szCs w:val="24"/>
              </w:rPr>
              <w:fldChar w:fldCharType="end"/>
            </w:r>
          </w:hyperlink>
        </w:p>
        <w:p w14:paraId="7CC8C4A4" w14:textId="77777777" w:rsidR="00124FC3" w:rsidRPr="00124FC3" w:rsidRDefault="00501671" w:rsidP="00124FC3">
          <w:pPr>
            <w:pStyle w:val="Obsah1"/>
            <w:tabs>
              <w:tab w:val="right" w:leader="dot" w:pos="9019"/>
            </w:tabs>
            <w:spacing w:line="360" w:lineRule="auto"/>
            <w:rPr>
              <w:rFonts w:ascii="Times New Roman" w:hAnsi="Times New Roman" w:cs="Times New Roman"/>
              <w:noProof/>
              <w:sz w:val="24"/>
              <w:szCs w:val="24"/>
            </w:rPr>
          </w:pPr>
          <w:hyperlink w:anchor="_Toc473805471" w:history="1">
            <w:r w:rsidR="00124FC3" w:rsidRPr="00124FC3">
              <w:rPr>
                <w:rStyle w:val="Hypertextovodkaz"/>
                <w:rFonts w:ascii="Times New Roman" w:hAnsi="Times New Roman" w:cs="Times New Roman"/>
                <w:noProof/>
                <w:sz w:val="24"/>
                <w:szCs w:val="24"/>
              </w:rPr>
              <w:t>13. Rozpočet</w:t>
            </w:r>
            <w:r w:rsidR="00124FC3" w:rsidRPr="00124FC3">
              <w:rPr>
                <w:rFonts w:ascii="Times New Roman" w:hAnsi="Times New Roman" w:cs="Times New Roman"/>
                <w:noProof/>
                <w:webHidden/>
                <w:sz w:val="24"/>
                <w:szCs w:val="24"/>
              </w:rPr>
              <w:tab/>
            </w:r>
            <w:r w:rsidR="002329A0" w:rsidRPr="00124FC3">
              <w:rPr>
                <w:rFonts w:ascii="Times New Roman" w:hAnsi="Times New Roman" w:cs="Times New Roman"/>
                <w:noProof/>
                <w:webHidden/>
                <w:sz w:val="24"/>
                <w:szCs w:val="24"/>
              </w:rPr>
              <w:fldChar w:fldCharType="begin"/>
            </w:r>
            <w:r w:rsidR="00124FC3" w:rsidRPr="00124FC3">
              <w:rPr>
                <w:rFonts w:ascii="Times New Roman" w:hAnsi="Times New Roman" w:cs="Times New Roman"/>
                <w:noProof/>
                <w:webHidden/>
                <w:sz w:val="24"/>
                <w:szCs w:val="24"/>
              </w:rPr>
              <w:instrText xml:space="preserve"> PAGEREF _Toc473805471 \h </w:instrText>
            </w:r>
            <w:r w:rsidR="002329A0" w:rsidRPr="00124FC3">
              <w:rPr>
                <w:rFonts w:ascii="Times New Roman" w:hAnsi="Times New Roman" w:cs="Times New Roman"/>
                <w:noProof/>
                <w:webHidden/>
                <w:sz w:val="24"/>
                <w:szCs w:val="24"/>
              </w:rPr>
            </w:r>
            <w:r w:rsidR="002329A0" w:rsidRPr="00124FC3">
              <w:rPr>
                <w:rFonts w:ascii="Times New Roman" w:hAnsi="Times New Roman" w:cs="Times New Roman"/>
                <w:noProof/>
                <w:webHidden/>
                <w:sz w:val="24"/>
                <w:szCs w:val="24"/>
              </w:rPr>
              <w:fldChar w:fldCharType="separate"/>
            </w:r>
            <w:r w:rsidR="00750FE5">
              <w:rPr>
                <w:rFonts w:ascii="Times New Roman" w:hAnsi="Times New Roman" w:cs="Times New Roman"/>
                <w:noProof/>
                <w:webHidden/>
                <w:sz w:val="24"/>
                <w:szCs w:val="24"/>
              </w:rPr>
              <w:t>24</w:t>
            </w:r>
            <w:r w:rsidR="002329A0" w:rsidRPr="00124FC3">
              <w:rPr>
                <w:rFonts w:ascii="Times New Roman" w:hAnsi="Times New Roman" w:cs="Times New Roman"/>
                <w:noProof/>
                <w:webHidden/>
                <w:sz w:val="24"/>
                <w:szCs w:val="24"/>
              </w:rPr>
              <w:fldChar w:fldCharType="end"/>
            </w:r>
          </w:hyperlink>
        </w:p>
        <w:p w14:paraId="3D2CB739" w14:textId="77777777" w:rsidR="00124FC3" w:rsidRPr="00124FC3" w:rsidRDefault="00501671" w:rsidP="00124FC3">
          <w:pPr>
            <w:pStyle w:val="Obsah1"/>
            <w:tabs>
              <w:tab w:val="right" w:leader="dot" w:pos="9019"/>
            </w:tabs>
            <w:spacing w:line="360" w:lineRule="auto"/>
            <w:rPr>
              <w:rFonts w:ascii="Times New Roman" w:hAnsi="Times New Roman" w:cs="Times New Roman"/>
              <w:noProof/>
              <w:sz w:val="24"/>
              <w:szCs w:val="24"/>
            </w:rPr>
          </w:pPr>
          <w:hyperlink w:anchor="_Toc473805472" w:history="1">
            <w:r w:rsidR="00124FC3" w:rsidRPr="00124FC3">
              <w:rPr>
                <w:rStyle w:val="Hypertextovodkaz"/>
                <w:rFonts w:ascii="Times New Roman" w:hAnsi="Times New Roman" w:cs="Times New Roman"/>
                <w:noProof/>
                <w:sz w:val="24"/>
                <w:szCs w:val="24"/>
              </w:rPr>
              <w:t>14. Propagace</w:t>
            </w:r>
            <w:r w:rsidR="00124FC3" w:rsidRPr="00124FC3">
              <w:rPr>
                <w:rFonts w:ascii="Times New Roman" w:hAnsi="Times New Roman" w:cs="Times New Roman"/>
                <w:noProof/>
                <w:webHidden/>
                <w:sz w:val="24"/>
                <w:szCs w:val="24"/>
              </w:rPr>
              <w:tab/>
            </w:r>
            <w:r w:rsidR="002329A0" w:rsidRPr="00124FC3">
              <w:rPr>
                <w:rFonts w:ascii="Times New Roman" w:hAnsi="Times New Roman" w:cs="Times New Roman"/>
                <w:noProof/>
                <w:webHidden/>
                <w:sz w:val="24"/>
                <w:szCs w:val="24"/>
              </w:rPr>
              <w:fldChar w:fldCharType="begin"/>
            </w:r>
            <w:r w:rsidR="00124FC3" w:rsidRPr="00124FC3">
              <w:rPr>
                <w:rFonts w:ascii="Times New Roman" w:hAnsi="Times New Roman" w:cs="Times New Roman"/>
                <w:noProof/>
                <w:webHidden/>
                <w:sz w:val="24"/>
                <w:szCs w:val="24"/>
              </w:rPr>
              <w:instrText xml:space="preserve"> PAGEREF _Toc473805472 \h </w:instrText>
            </w:r>
            <w:r w:rsidR="002329A0" w:rsidRPr="00124FC3">
              <w:rPr>
                <w:rFonts w:ascii="Times New Roman" w:hAnsi="Times New Roman" w:cs="Times New Roman"/>
                <w:noProof/>
                <w:webHidden/>
                <w:sz w:val="24"/>
                <w:szCs w:val="24"/>
              </w:rPr>
            </w:r>
            <w:r w:rsidR="002329A0" w:rsidRPr="00124FC3">
              <w:rPr>
                <w:rFonts w:ascii="Times New Roman" w:hAnsi="Times New Roman" w:cs="Times New Roman"/>
                <w:noProof/>
                <w:webHidden/>
                <w:sz w:val="24"/>
                <w:szCs w:val="24"/>
              </w:rPr>
              <w:fldChar w:fldCharType="separate"/>
            </w:r>
            <w:r w:rsidR="00750FE5">
              <w:rPr>
                <w:rFonts w:ascii="Times New Roman" w:hAnsi="Times New Roman" w:cs="Times New Roman"/>
                <w:noProof/>
                <w:webHidden/>
                <w:sz w:val="24"/>
                <w:szCs w:val="24"/>
              </w:rPr>
              <w:t>26</w:t>
            </w:r>
            <w:r w:rsidR="002329A0" w:rsidRPr="00124FC3">
              <w:rPr>
                <w:rFonts w:ascii="Times New Roman" w:hAnsi="Times New Roman" w:cs="Times New Roman"/>
                <w:noProof/>
                <w:webHidden/>
                <w:sz w:val="24"/>
                <w:szCs w:val="24"/>
              </w:rPr>
              <w:fldChar w:fldCharType="end"/>
            </w:r>
          </w:hyperlink>
        </w:p>
        <w:p w14:paraId="777DD20E" w14:textId="77777777" w:rsidR="00124FC3" w:rsidRPr="00124FC3" w:rsidRDefault="00501671" w:rsidP="00124FC3">
          <w:pPr>
            <w:pStyle w:val="Obsah1"/>
            <w:tabs>
              <w:tab w:val="right" w:leader="dot" w:pos="9019"/>
            </w:tabs>
            <w:spacing w:line="360" w:lineRule="auto"/>
            <w:rPr>
              <w:rFonts w:ascii="Times New Roman" w:hAnsi="Times New Roman" w:cs="Times New Roman"/>
              <w:noProof/>
              <w:sz w:val="24"/>
              <w:szCs w:val="24"/>
            </w:rPr>
          </w:pPr>
          <w:hyperlink w:anchor="_Toc473805473" w:history="1">
            <w:r w:rsidR="00124FC3" w:rsidRPr="00124FC3">
              <w:rPr>
                <w:rStyle w:val="Hypertextovodkaz"/>
                <w:rFonts w:ascii="Times New Roman" w:hAnsi="Times New Roman" w:cs="Times New Roman"/>
                <w:noProof/>
                <w:sz w:val="24"/>
                <w:szCs w:val="24"/>
              </w:rPr>
              <w:t>15. Doprovodný program</w:t>
            </w:r>
            <w:r w:rsidR="00124FC3" w:rsidRPr="00124FC3">
              <w:rPr>
                <w:rFonts w:ascii="Times New Roman" w:hAnsi="Times New Roman" w:cs="Times New Roman"/>
                <w:noProof/>
                <w:webHidden/>
                <w:sz w:val="24"/>
                <w:szCs w:val="24"/>
              </w:rPr>
              <w:tab/>
            </w:r>
            <w:r w:rsidR="002329A0" w:rsidRPr="00124FC3">
              <w:rPr>
                <w:rFonts w:ascii="Times New Roman" w:hAnsi="Times New Roman" w:cs="Times New Roman"/>
                <w:noProof/>
                <w:webHidden/>
                <w:sz w:val="24"/>
                <w:szCs w:val="24"/>
              </w:rPr>
              <w:fldChar w:fldCharType="begin"/>
            </w:r>
            <w:r w:rsidR="00124FC3" w:rsidRPr="00124FC3">
              <w:rPr>
                <w:rFonts w:ascii="Times New Roman" w:hAnsi="Times New Roman" w:cs="Times New Roman"/>
                <w:noProof/>
                <w:webHidden/>
                <w:sz w:val="24"/>
                <w:szCs w:val="24"/>
              </w:rPr>
              <w:instrText xml:space="preserve"> PAGEREF _Toc473805473 \h </w:instrText>
            </w:r>
            <w:r w:rsidR="002329A0" w:rsidRPr="00124FC3">
              <w:rPr>
                <w:rFonts w:ascii="Times New Roman" w:hAnsi="Times New Roman" w:cs="Times New Roman"/>
                <w:noProof/>
                <w:webHidden/>
                <w:sz w:val="24"/>
                <w:szCs w:val="24"/>
              </w:rPr>
            </w:r>
            <w:r w:rsidR="002329A0" w:rsidRPr="00124FC3">
              <w:rPr>
                <w:rFonts w:ascii="Times New Roman" w:hAnsi="Times New Roman" w:cs="Times New Roman"/>
                <w:noProof/>
                <w:webHidden/>
                <w:sz w:val="24"/>
                <w:szCs w:val="24"/>
              </w:rPr>
              <w:fldChar w:fldCharType="separate"/>
            </w:r>
            <w:r w:rsidR="00750FE5">
              <w:rPr>
                <w:rFonts w:ascii="Times New Roman" w:hAnsi="Times New Roman" w:cs="Times New Roman"/>
                <w:noProof/>
                <w:webHidden/>
                <w:sz w:val="24"/>
                <w:szCs w:val="24"/>
              </w:rPr>
              <w:t>28</w:t>
            </w:r>
            <w:r w:rsidR="002329A0" w:rsidRPr="00124FC3">
              <w:rPr>
                <w:rFonts w:ascii="Times New Roman" w:hAnsi="Times New Roman" w:cs="Times New Roman"/>
                <w:noProof/>
                <w:webHidden/>
                <w:sz w:val="24"/>
                <w:szCs w:val="24"/>
              </w:rPr>
              <w:fldChar w:fldCharType="end"/>
            </w:r>
          </w:hyperlink>
        </w:p>
        <w:p w14:paraId="30F066D0" w14:textId="77777777" w:rsidR="00124FC3" w:rsidRDefault="002329A0" w:rsidP="00124FC3">
          <w:pPr>
            <w:spacing w:line="360" w:lineRule="auto"/>
          </w:pPr>
          <w:r w:rsidRPr="00124FC3">
            <w:rPr>
              <w:rFonts w:ascii="Times New Roman" w:hAnsi="Times New Roman" w:cs="Times New Roman"/>
              <w:sz w:val="24"/>
              <w:szCs w:val="24"/>
            </w:rPr>
            <w:fldChar w:fldCharType="end"/>
          </w:r>
        </w:p>
      </w:sdtContent>
    </w:sdt>
    <w:p w14:paraId="11A4F9A1" w14:textId="77777777" w:rsidR="006678C7" w:rsidRDefault="006678C7">
      <w:pPr>
        <w:pStyle w:val="Normln1"/>
      </w:pPr>
    </w:p>
    <w:p w14:paraId="01095495" w14:textId="77777777" w:rsidR="0053466A" w:rsidRDefault="0053466A">
      <w:pPr>
        <w:pStyle w:val="Normln1"/>
        <w:sectPr w:rsidR="0053466A" w:rsidSect="00D0236E">
          <w:footerReference w:type="default" r:id="rId8"/>
          <w:pgSz w:w="11909" w:h="16834"/>
          <w:pgMar w:top="1440" w:right="1440" w:bottom="1440" w:left="1440" w:header="0" w:footer="708" w:gutter="0"/>
          <w:pgNumType w:start="1"/>
          <w:cols w:space="708"/>
        </w:sectPr>
      </w:pPr>
    </w:p>
    <w:p w14:paraId="5DFE895B" w14:textId="77777777" w:rsidR="001354E0" w:rsidRDefault="001354E0" w:rsidP="00750FE5">
      <w:pPr>
        <w:pStyle w:val="Nadpis1"/>
      </w:pPr>
      <w:bookmarkStart w:id="1" w:name="_Toc473805459"/>
      <w:r>
        <w:lastRenderedPageBreak/>
        <w:t>1. Harmonogram výstavy</w:t>
      </w:r>
      <w:bookmarkEnd w:id="1"/>
    </w:p>
    <w:p w14:paraId="08E84EDD" w14:textId="77777777" w:rsidR="001354E0" w:rsidRDefault="001354E0" w:rsidP="00750FE5">
      <w:pPr>
        <w:pStyle w:val="Normln1"/>
        <w:numPr>
          <w:ilvl w:val="0"/>
          <w:numId w:val="9"/>
        </w:numPr>
        <w:spacing w:line="360" w:lineRule="auto"/>
        <w:ind w:hanging="360"/>
        <w:contextualSpacing/>
        <w:rPr>
          <w:sz w:val="24"/>
          <w:szCs w:val="24"/>
        </w:rPr>
      </w:pPr>
      <w:r>
        <w:rPr>
          <w:rFonts w:ascii="Times New Roman" w:eastAsia="Times New Roman" w:hAnsi="Times New Roman" w:cs="Times New Roman"/>
          <w:sz w:val="24"/>
          <w:szCs w:val="24"/>
        </w:rPr>
        <w:t>Září 2016: zadání tématu výstavy</w:t>
      </w:r>
    </w:p>
    <w:p w14:paraId="53263B51" w14:textId="77777777" w:rsidR="001354E0" w:rsidRDefault="001354E0" w:rsidP="001354E0">
      <w:pPr>
        <w:pStyle w:val="Normln1"/>
        <w:numPr>
          <w:ilvl w:val="0"/>
          <w:numId w:val="9"/>
        </w:numPr>
        <w:spacing w:line="360" w:lineRule="auto"/>
        <w:ind w:hanging="360"/>
        <w:contextualSpacing/>
        <w:rPr>
          <w:sz w:val="24"/>
          <w:szCs w:val="24"/>
        </w:rPr>
      </w:pPr>
      <w:r>
        <w:rPr>
          <w:rFonts w:ascii="Times New Roman" w:eastAsia="Times New Roman" w:hAnsi="Times New Roman" w:cs="Times New Roman"/>
          <w:sz w:val="24"/>
          <w:szCs w:val="24"/>
        </w:rPr>
        <w:t>Říjen 2016: zpracování rešerší</w:t>
      </w:r>
    </w:p>
    <w:p w14:paraId="7CBE73C1" w14:textId="77777777" w:rsidR="001354E0" w:rsidRDefault="001354E0" w:rsidP="001354E0">
      <w:pPr>
        <w:pStyle w:val="Normln1"/>
        <w:numPr>
          <w:ilvl w:val="0"/>
          <w:numId w:val="9"/>
        </w:numPr>
        <w:spacing w:line="360" w:lineRule="auto"/>
        <w:ind w:hanging="360"/>
        <w:contextualSpacing/>
        <w:rPr>
          <w:sz w:val="24"/>
          <w:szCs w:val="24"/>
        </w:rPr>
      </w:pPr>
      <w:r>
        <w:rPr>
          <w:rFonts w:ascii="Times New Roman" w:eastAsia="Times New Roman" w:hAnsi="Times New Roman" w:cs="Times New Roman"/>
          <w:sz w:val="24"/>
          <w:szCs w:val="24"/>
        </w:rPr>
        <w:t>Říjen 2016: zpracování konceptu výstavy, komunikace s archivem, Českou televizí, a Zetor Gallery</w:t>
      </w:r>
    </w:p>
    <w:p w14:paraId="316BB172" w14:textId="77777777" w:rsidR="001354E0" w:rsidRDefault="001354E0" w:rsidP="001354E0">
      <w:pPr>
        <w:pStyle w:val="Normln1"/>
        <w:numPr>
          <w:ilvl w:val="0"/>
          <w:numId w:val="9"/>
        </w:numPr>
        <w:spacing w:line="360" w:lineRule="auto"/>
        <w:ind w:hanging="360"/>
        <w:contextualSpacing/>
        <w:rPr>
          <w:sz w:val="24"/>
          <w:szCs w:val="24"/>
        </w:rPr>
      </w:pPr>
      <w:r>
        <w:rPr>
          <w:rFonts w:ascii="Times New Roman" w:eastAsia="Times New Roman" w:hAnsi="Times New Roman" w:cs="Times New Roman"/>
          <w:sz w:val="24"/>
          <w:szCs w:val="24"/>
        </w:rPr>
        <w:t>Listopad 2016: zpracování zdrojů z archivu, novin, fotografií</w:t>
      </w:r>
    </w:p>
    <w:p w14:paraId="0B831F7C" w14:textId="77777777" w:rsidR="001354E0" w:rsidRDefault="001354E0" w:rsidP="001354E0">
      <w:pPr>
        <w:pStyle w:val="Normln1"/>
        <w:numPr>
          <w:ilvl w:val="0"/>
          <w:numId w:val="9"/>
        </w:numPr>
        <w:spacing w:line="360" w:lineRule="auto"/>
        <w:ind w:hanging="360"/>
        <w:contextualSpacing/>
        <w:rPr>
          <w:sz w:val="24"/>
          <w:szCs w:val="24"/>
        </w:rPr>
      </w:pPr>
      <w:r>
        <w:rPr>
          <w:rFonts w:ascii="Times New Roman" w:eastAsia="Times New Roman" w:hAnsi="Times New Roman" w:cs="Times New Roman"/>
          <w:sz w:val="24"/>
          <w:szCs w:val="24"/>
        </w:rPr>
        <w:t>7. listopad 2016: zpracování námětu výstavy</w:t>
      </w:r>
    </w:p>
    <w:p w14:paraId="405B8CF2" w14:textId="77777777" w:rsidR="001354E0" w:rsidRDefault="001354E0" w:rsidP="001354E0">
      <w:pPr>
        <w:pStyle w:val="Normln1"/>
        <w:numPr>
          <w:ilvl w:val="0"/>
          <w:numId w:val="9"/>
        </w:numPr>
        <w:spacing w:line="360" w:lineRule="auto"/>
        <w:ind w:hanging="360"/>
        <w:contextualSpacing/>
        <w:rPr>
          <w:sz w:val="24"/>
          <w:szCs w:val="24"/>
        </w:rPr>
      </w:pPr>
      <w:r>
        <w:rPr>
          <w:rFonts w:ascii="Times New Roman" w:eastAsia="Times New Roman" w:hAnsi="Times New Roman" w:cs="Times New Roman"/>
          <w:sz w:val="24"/>
          <w:szCs w:val="24"/>
        </w:rPr>
        <w:t>Sepsání scénáře výstavy do 2. února 2017</w:t>
      </w:r>
    </w:p>
    <w:p w14:paraId="133B02E6" w14:textId="77777777" w:rsidR="001354E0" w:rsidRDefault="001354E0" w:rsidP="001354E0">
      <w:pPr>
        <w:pStyle w:val="Normln1"/>
        <w:numPr>
          <w:ilvl w:val="0"/>
          <w:numId w:val="9"/>
        </w:numPr>
        <w:spacing w:line="360" w:lineRule="auto"/>
        <w:ind w:hanging="360"/>
        <w:contextualSpacing/>
        <w:rPr>
          <w:sz w:val="24"/>
          <w:szCs w:val="24"/>
        </w:rPr>
      </w:pPr>
      <w:r>
        <w:rPr>
          <w:rFonts w:ascii="Times New Roman" w:eastAsia="Times New Roman" w:hAnsi="Times New Roman" w:cs="Times New Roman"/>
          <w:sz w:val="24"/>
          <w:szCs w:val="24"/>
        </w:rPr>
        <w:t xml:space="preserve">Leden, únor 2017: grafické řešení </w:t>
      </w:r>
    </w:p>
    <w:p w14:paraId="59EAE302" w14:textId="77777777" w:rsidR="001354E0" w:rsidRDefault="001354E0" w:rsidP="001354E0">
      <w:pPr>
        <w:pStyle w:val="Normln1"/>
        <w:numPr>
          <w:ilvl w:val="0"/>
          <w:numId w:val="9"/>
        </w:numPr>
        <w:spacing w:line="360" w:lineRule="auto"/>
        <w:ind w:hanging="360"/>
        <w:contextualSpacing/>
        <w:rPr>
          <w:sz w:val="24"/>
          <w:szCs w:val="24"/>
        </w:rPr>
      </w:pPr>
      <w:r>
        <w:rPr>
          <w:rFonts w:ascii="Times New Roman" w:eastAsia="Times New Roman" w:hAnsi="Times New Roman" w:cs="Times New Roman"/>
          <w:sz w:val="24"/>
          <w:szCs w:val="24"/>
        </w:rPr>
        <w:t>Realizace- koncem března 2017</w:t>
      </w:r>
    </w:p>
    <w:p w14:paraId="23139912" w14:textId="77777777" w:rsidR="001354E0" w:rsidRPr="001354E0" w:rsidRDefault="001354E0" w:rsidP="001354E0">
      <w:pPr>
        <w:pStyle w:val="Normln1"/>
        <w:numPr>
          <w:ilvl w:val="0"/>
          <w:numId w:val="9"/>
        </w:numPr>
        <w:spacing w:line="360" w:lineRule="auto"/>
        <w:ind w:hanging="360"/>
        <w:contextualSpacing/>
        <w:rPr>
          <w:sz w:val="24"/>
          <w:szCs w:val="24"/>
        </w:rPr>
      </w:pPr>
      <w:r w:rsidRPr="001354E0">
        <w:rPr>
          <w:rFonts w:ascii="Times New Roman" w:eastAsia="Times New Roman" w:hAnsi="Times New Roman" w:cs="Times New Roman"/>
          <w:sz w:val="24"/>
          <w:szCs w:val="24"/>
        </w:rPr>
        <w:t>Vernisáž</w:t>
      </w:r>
      <w:r>
        <w:rPr>
          <w:rFonts w:ascii="Times New Roman" w:eastAsia="Times New Roman" w:hAnsi="Times New Roman" w:cs="Times New Roman"/>
          <w:sz w:val="24"/>
          <w:szCs w:val="24"/>
        </w:rPr>
        <w:t xml:space="preserve"> – den před zahájením výstavy</w:t>
      </w:r>
    </w:p>
    <w:p w14:paraId="41E41D1B" w14:textId="77777777" w:rsidR="001354E0" w:rsidRDefault="001354E0" w:rsidP="001354E0">
      <w:pPr>
        <w:pStyle w:val="Normln1"/>
        <w:spacing w:line="360" w:lineRule="auto"/>
        <w:ind w:left="-30"/>
        <w:jc w:val="both"/>
      </w:pPr>
    </w:p>
    <w:p w14:paraId="673D7F48" w14:textId="77777777" w:rsidR="001354E0" w:rsidRDefault="001354E0">
      <w:r>
        <w:br w:type="page"/>
      </w:r>
    </w:p>
    <w:p w14:paraId="3D48CB44" w14:textId="77777777" w:rsidR="00D0236E" w:rsidRDefault="001354E0" w:rsidP="005956A8">
      <w:pPr>
        <w:pStyle w:val="Nadpis1"/>
      </w:pPr>
      <w:bookmarkStart w:id="2" w:name="_30j0zll" w:colFirst="0" w:colLast="0"/>
      <w:bookmarkStart w:id="3" w:name="_Toc473805460"/>
      <w:bookmarkEnd w:id="2"/>
      <w:r>
        <w:lastRenderedPageBreak/>
        <w:t>2</w:t>
      </w:r>
      <w:r w:rsidR="005956A8">
        <w:t xml:space="preserve">. </w:t>
      </w:r>
      <w:r w:rsidR="00293691">
        <w:t xml:space="preserve">Instituce </w:t>
      </w:r>
      <w:r w:rsidR="00293691" w:rsidRPr="005956A8">
        <w:t>Zetor</w:t>
      </w:r>
      <w:r w:rsidR="00293691">
        <w:t xml:space="preserve"> Gallery</w:t>
      </w:r>
      <w:bookmarkEnd w:id="3"/>
    </w:p>
    <w:p w14:paraId="2CAACEF0" w14:textId="77777777" w:rsidR="00D0236E" w:rsidRDefault="00293691" w:rsidP="00750FE5">
      <w:pPr>
        <w:pStyle w:val="Normln1"/>
        <w:spacing w:line="360" w:lineRule="auto"/>
        <w:ind w:firstLine="567"/>
        <w:jc w:val="both"/>
      </w:pPr>
      <w:r>
        <w:rPr>
          <w:rFonts w:ascii="Times New Roman" w:eastAsia="Times New Roman" w:hAnsi="Times New Roman" w:cs="Times New Roman"/>
          <w:sz w:val="24"/>
          <w:szCs w:val="24"/>
        </w:rPr>
        <w:t xml:space="preserve">Nová </w:t>
      </w:r>
      <w:r>
        <w:rPr>
          <w:rFonts w:ascii="Times New Roman" w:eastAsia="Times New Roman" w:hAnsi="Times New Roman" w:cs="Times New Roman"/>
          <w:i/>
          <w:sz w:val="24"/>
          <w:szCs w:val="24"/>
        </w:rPr>
        <w:t xml:space="preserve">Zetor Gallery </w:t>
      </w:r>
      <w:r>
        <w:rPr>
          <w:rFonts w:ascii="Times New Roman" w:eastAsia="Times New Roman" w:hAnsi="Times New Roman" w:cs="Times New Roman"/>
          <w:sz w:val="24"/>
          <w:szCs w:val="24"/>
        </w:rPr>
        <w:t xml:space="preserve">byla otevřena v areálu společnosti </w:t>
      </w:r>
      <w:r>
        <w:rPr>
          <w:rFonts w:ascii="Times New Roman" w:eastAsia="Times New Roman" w:hAnsi="Times New Roman" w:cs="Times New Roman"/>
          <w:i/>
          <w:sz w:val="24"/>
          <w:szCs w:val="24"/>
        </w:rPr>
        <w:t>Zetor Tractors, a. s.</w:t>
      </w:r>
      <w:r>
        <w:rPr>
          <w:rFonts w:ascii="Times New Roman" w:eastAsia="Times New Roman" w:hAnsi="Times New Roman" w:cs="Times New Roman"/>
          <w:sz w:val="24"/>
          <w:szCs w:val="24"/>
        </w:rPr>
        <w:t xml:space="preserve"> v brněnské Líšni v červnu roku 2013. Výrobce zde vystavuje modely traktorů, které brázdily během sedmdesáti let existence Zetoru poli nejen v českých zemích, ale po celém světě. Vybudování tohoto muzea traktorů stálo mnoho úsilí. Rozkládá se na ploše 1200 metrů čtverečních. Pro fanoušky traktorové techniky se budova stala místem setkávání a získávání dalších informací, ať již historických či technických. Je zde k dispozici audiovizuální a interaktivní příslušenství (projekce a obrazovky), stěžejní atrakcí jsou samozřejmě vystavené modely traktorů klasických unifikovaných řad i pouhých prototypů. V muzeu jsou také archivní snímky a vitríny, obsahující některá záslužná ocenění a certifikáty. Součástí tohoto netradičního muzea je i obchod pro návštěvníky, nabízející firemní zboží (najdete tu hrnečky, hračky, oblečení, knížky a řadu dalších suvenýrů). Zetor se ve své historii stal jedním z největších světových producentů traktorů. Od roku 2002 je majitelem Zetoru slovenský HTC Holding. V posledních letech byly firmě navráceny úspěchy a sláva. </w:t>
      </w:r>
      <w:r>
        <w:rPr>
          <w:rFonts w:ascii="Times New Roman" w:eastAsia="Times New Roman" w:hAnsi="Times New Roman" w:cs="Times New Roman"/>
          <w:i/>
          <w:sz w:val="24"/>
          <w:szCs w:val="24"/>
        </w:rPr>
        <w:t>Zetor Gallery</w:t>
      </w:r>
      <w:r>
        <w:rPr>
          <w:rFonts w:ascii="Times New Roman" w:eastAsia="Times New Roman" w:hAnsi="Times New Roman" w:cs="Times New Roman"/>
          <w:sz w:val="24"/>
          <w:szCs w:val="24"/>
        </w:rPr>
        <w:t xml:space="preserve"> má otevřeno od pondělí do neděle, v čase 10:00 – 17:00.</w:t>
      </w:r>
    </w:p>
    <w:p w14:paraId="2FD1A1DC" w14:textId="77777777" w:rsidR="00D0236E" w:rsidRDefault="00293691" w:rsidP="00750FE5">
      <w:pPr>
        <w:pStyle w:val="Normln1"/>
        <w:spacing w:line="360" w:lineRule="auto"/>
        <w:ind w:firstLine="567"/>
        <w:jc w:val="both"/>
      </w:pPr>
      <w:r>
        <w:rPr>
          <w:rFonts w:ascii="Times New Roman" w:eastAsia="Times New Roman" w:hAnsi="Times New Roman" w:cs="Times New Roman"/>
          <w:sz w:val="24"/>
          <w:szCs w:val="24"/>
        </w:rPr>
        <w:t>Plné vstupné činí 50 Kč, snížené potom poloviční cenu. Přístup zdarma mají děti do šesti let, osoby zdravotně tělesně postižené, zaměstnanci Zetoru, doprovodné osoby u školních skupin, jedna doprovodná osoba u CK, odborní pracovníci muzeí a galerií, akreditovaní novináři a také řidič</w:t>
      </w:r>
      <w:r w:rsidR="005956A8">
        <w:rPr>
          <w:rFonts w:ascii="Times New Roman" w:eastAsia="Times New Roman" w:hAnsi="Times New Roman" w:cs="Times New Roman"/>
          <w:sz w:val="24"/>
          <w:szCs w:val="24"/>
        </w:rPr>
        <w:t xml:space="preserve"> zájezdového</w:t>
      </w:r>
      <w:r>
        <w:rPr>
          <w:rFonts w:ascii="Times New Roman" w:eastAsia="Times New Roman" w:hAnsi="Times New Roman" w:cs="Times New Roman"/>
          <w:sz w:val="24"/>
          <w:szCs w:val="24"/>
        </w:rPr>
        <w:t xml:space="preserve"> autobusu. Zetor Gallery nemá bezbariérový přístup. Pro skupiny všech věkových kategorií je nabídnuta možnost komentované prohlídky s průvodkyní. Prohlídka trvá něco málo přes hodinu a může být v češtině nebo angličtině. Skupinovou prohlídku je nutno předem zarezervovat. Výhodou muzea je dobrá dostup</w:t>
      </w:r>
      <w:r w:rsidR="005956A8">
        <w:rPr>
          <w:rFonts w:ascii="Times New Roman" w:eastAsia="Times New Roman" w:hAnsi="Times New Roman" w:cs="Times New Roman"/>
          <w:sz w:val="24"/>
          <w:szCs w:val="24"/>
        </w:rPr>
        <w:t>nost, neboť se nachází v Brně-</w:t>
      </w:r>
      <w:r>
        <w:rPr>
          <w:rFonts w:ascii="Times New Roman" w:eastAsia="Times New Roman" w:hAnsi="Times New Roman" w:cs="Times New Roman"/>
          <w:sz w:val="24"/>
          <w:szCs w:val="24"/>
        </w:rPr>
        <w:t xml:space="preserve">Líšni přímo pod areálem podniku Zetor Tractors a. s. v blízkosti tramvajové linky č. 8 (zastávka Novolíšěňská) a trolejbusových linek 25 a 26. V roce 2016 Zetor slaví kulaté sedmdesáté výročí vzniku. </w:t>
      </w:r>
    </w:p>
    <w:p w14:paraId="183B3224" w14:textId="77777777" w:rsidR="00D0236E" w:rsidRDefault="00293691" w:rsidP="005956A8">
      <w:pPr>
        <w:pStyle w:val="Normln1"/>
      </w:pPr>
      <w:r>
        <w:br w:type="page"/>
      </w:r>
    </w:p>
    <w:p w14:paraId="31FF51EA" w14:textId="77777777" w:rsidR="00D0236E" w:rsidRDefault="001354E0" w:rsidP="005956A8">
      <w:pPr>
        <w:pStyle w:val="Nadpis1"/>
      </w:pPr>
      <w:bookmarkStart w:id="4" w:name="_1fob9te" w:colFirst="0" w:colLast="0"/>
      <w:bookmarkStart w:id="5" w:name="_Toc473805461"/>
      <w:bookmarkEnd w:id="4"/>
      <w:r>
        <w:lastRenderedPageBreak/>
        <w:t>3</w:t>
      </w:r>
      <w:r w:rsidR="005956A8">
        <w:t>.</w:t>
      </w:r>
      <w:r w:rsidR="00293691">
        <w:t xml:space="preserve"> </w:t>
      </w:r>
      <w:r w:rsidR="00293691" w:rsidRPr="005956A8">
        <w:t>Koncepce</w:t>
      </w:r>
      <w:r w:rsidR="00293691">
        <w:t xml:space="preserve"> výstavy</w:t>
      </w:r>
      <w:bookmarkEnd w:id="5"/>
    </w:p>
    <w:p w14:paraId="2AF658BF" w14:textId="77777777" w:rsidR="00D0236E" w:rsidRDefault="00293691" w:rsidP="00750FE5">
      <w:pPr>
        <w:pStyle w:val="Normln1"/>
        <w:spacing w:line="360" w:lineRule="auto"/>
        <w:ind w:firstLine="567"/>
        <w:jc w:val="both"/>
      </w:pPr>
      <w:r>
        <w:rPr>
          <w:rFonts w:ascii="Times New Roman" w:eastAsia="Times New Roman" w:hAnsi="Times New Roman" w:cs="Times New Roman"/>
          <w:sz w:val="24"/>
          <w:szCs w:val="24"/>
        </w:rPr>
        <w:t>Cílem výstavy s názvem “</w:t>
      </w:r>
      <w:r>
        <w:rPr>
          <w:rFonts w:ascii="Times New Roman" w:eastAsia="Times New Roman" w:hAnsi="Times New Roman" w:cs="Times New Roman"/>
          <w:i/>
          <w:sz w:val="24"/>
          <w:szCs w:val="24"/>
        </w:rPr>
        <w:t>Kdo řídil Zetor”</w:t>
      </w:r>
      <w:r>
        <w:rPr>
          <w:rFonts w:ascii="Times New Roman" w:eastAsia="Times New Roman" w:hAnsi="Times New Roman" w:cs="Times New Roman"/>
          <w:sz w:val="24"/>
          <w:szCs w:val="24"/>
        </w:rPr>
        <w:t xml:space="preserve"> je představit návštěvníkům ředitele, kteří působili v Zetoru od založení společnosti až po současnost. Vzhledem k problematice uchopení tématu, se autorský tým rozhodl zakomponovat časovou linku se jmény jednotlivých ředitelů do dílčích fází</w:t>
      </w:r>
      <w:r w:rsidR="005956A8">
        <w:rPr>
          <w:rFonts w:ascii="Times New Roman" w:eastAsia="Times New Roman" w:hAnsi="Times New Roman" w:cs="Times New Roman"/>
          <w:sz w:val="24"/>
          <w:szCs w:val="24"/>
        </w:rPr>
        <w:t>, kterými firma prošla. (Např. zahájení výroby, n</w:t>
      </w:r>
      <w:r>
        <w:rPr>
          <w:rFonts w:ascii="Times New Roman" w:eastAsia="Times New Roman" w:hAnsi="Times New Roman" w:cs="Times New Roman"/>
          <w:sz w:val="24"/>
          <w:szCs w:val="24"/>
        </w:rPr>
        <w:t>ejvětší rozkvět výroby, etc.)</w:t>
      </w:r>
    </w:p>
    <w:p w14:paraId="47B76FF4" w14:textId="77777777" w:rsidR="00D0236E" w:rsidRDefault="00293691" w:rsidP="00750FE5">
      <w:pPr>
        <w:pStyle w:val="Normln1"/>
        <w:spacing w:line="360" w:lineRule="auto"/>
        <w:ind w:firstLine="567"/>
        <w:jc w:val="both"/>
      </w:pPr>
      <w:r>
        <w:rPr>
          <w:rFonts w:ascii="Times New Roman" w:eastAsia="Times New Roman" w:hAnsi="Times New Roman" w:cs="Times New Roman"/>
          <w:sz w:val="24"/>
          <w:szCs w:val="24"/>
        </w:rPr>
        <w:t>Výstava je plánována především jako panelová, doplněná pultovými vitrínami se zajímavými exponáty a obrazovým materiálem vztahující se k tématu. Výstava bude jednou z dílčích částí expozice v Zetor Gallery v Brně-Líšni, a jako taková se bude orientovat především pro dospělé návštěvníky této instituce.</w:t>
      </w:r>
    </w:p>
    <w:p w14:paraId="634EB1F0" w14:textId="77777777" w:rsidR="00D0236E" w:rsidRDefault="00293691" w:rsidP="00750FE5">
      <w:pPr>
        <w:pStyle w:val="Normln1"/>
        <w:spacing w:line="360" w:lineRule="auto"/>
        <w:ind w:firstLine="567"/>
        <w:jc w:val="both"/>
      </w:pPr>
      <w:r>
        <w:rPr>
          <w:rFonts w:ascii="Times New Roman" w:eastAsia="Times New Roman" w:hAnsi="Times New Roman" w:cs="Times New Roman"/>
          <w:sz w:val="24"/>
          <w:szCs w:val="24"/>
        </w:rPr>
        <w:t>Záměrem autorů je zaujmout návštěvníka nejen po obsahové stránce, kdy budou texty doplněny především fotografiemi a jinými obrazovými pomůckami, ale také grafickým zpracováním. Celá výstava bude zpes</w:t>
      </w:r>
      <w:r w:rsidR="005956A8">
        <w:rPr>
          <w:rFonts w:ascii="Times New Roman" w:eastAsia="Times New Roman" w:hAnsi="Times New Roman" w:cs="Times New Roman"/>
          <w:sz w:val="24"/>
          <w:szCs w:val="24"/>
        </w:rPr>
        <w:t xml:space="preserve">třena dioramatem s ředitelským </w:t>
      </w:r>
      <w:r>
        <w:rPr>
          <w:rFonts w:ascii="Times New Roman" w:eastAsia="Times New Roman" w:hAnsi="Times New Roman" w:cs="Times New Roman"/>
          <w:sz w:val="24"/>
          <w:szCs w:val="24"/>
        </w:rPr>
        <w:t xml:space="preserve">stolem, který navodí atmosféru ředitelovi kanceláře v době 60. a 70. let minulého století. </w:t>
      </w:r>
    </w:p>
    <w:p w14:paraId="5D0D3D45" w14:textId="77777777" w:rsidR="00D0236E" w:rsidRDefault="00293691">
      <w:pPr>
        <w:pStyle w:val="Normln1"/>
      </w:pPr>
      <w:r>
        <w:br w:type="page"/>
      </w:r>
    </w:p>
    <w:p w14:paraId="5FF46E49" w14:textId="77777777" w:rsidR="00D0236E" w:rsidRDefault="001354E0" w:rsidP="005956A8">
      <w:pPr>
        <w:pStyle w:val="Nadpis1"/>
      </w:pPr>
      <w:bookmarkStart w:id="6" w:name="_3znysh7" w:colFirst="0" w:colLast="0"/>
      <w:bookmarkStart w:id="7" w:name="_Toc473805462"/>
      <w:bookmarkEnd w:id="6"/>
      <w:r>
        <w:lastRenderedPageBreak/>
        <w:t>4</w:t>
      </w:r>
      <w:r w:rsidR="005956A8">
        <w:t>.</w:t>
      </w:r>
      <w:r w:rsidR="00293691">
        <w:t xml:space="preserve"> </w:t>
      </w:r>
      <w:r w:rsidR="00293691" w:rsidRPr="005956A8">
        <w:t>Autorský</w:t>
      </w:r>
      <w:r w:rsidR="00293691">
        <w:t xml:space="preserve"> tým</w:t>
      </w:r>
      <w:bookmarkEnd w:id="7"/>
    </w:p>
    <w:p w14:paraId="3F37C7C7" w14:textId="77777777" w:rsidR="00D0236E" w:rsidRDefault="00293691" w:rsidP="00750FE5">
      <w:pPr>
        <w:pStyle w:val="Normln1"/>
        <w:spacing w:line="360" w:lineRule="auto"/>
        <w:ind w:firstLine="567"/>
        <w:jc w:val="both"/>
      </w:pPr>
      <w:r>
        <w:rPr>
          <w:rFonts w:ascii="Times New Roman" w:eastAsia="Times New Roman" w:hAnsi="Times New Roman" w:cs="Times New Roman"/>
          <w:sz w:val="24"/>
          <w:szCs w:val="24"/>
        </w:rPr>
        <w:t xml:space="preserve">Výstava vznikne v rámci předmětu Příprava a realizace výstav I. vyučovaného na FF MU pod vedením Mgr. Lenky Mrázové. V podzimním semestru roku 2016 si výše zmíněný kurz zapsali jmenovitě tito studenti prezenčního a kombinovaného studia: </w:t>
      </w:r>
    </w:p>
    <w:p w14:paraId="59F7EE4A" w14:textId="77777777" w:rsidR="00D0236E" w:rsidRDefault="00293691">
      <w:pPr>
        <w:pStyle w:val="Normln1"/>
        <w:numPr>
          <w:ilvl w:val="0"/>
          <w:numId w:val="8"/>
        </w:numPr>
        <w:spacing w:line="360" w:lineRule="auto"/>
        <w:ind w:hanging="360"/>
        <w:contextualSpacing/>
        <w:jc w:val="both"/>
        <w:rPr>
          <w:sz w:val="24"/>
          <w:szCs w:val="24"/>
        </w:rPr>
      </w:pPr>
      <w:r>
        <w:rPr>
          <w:rFonts w:ascii="Times New Roman" w:eastAsia="Times New Roman" w:hAnsi="Times New Roman" w:cs="Times New Roman"/>
          <w:sz w:val="24"/>
          <w:szCs w:val="24"/>
        </w:rPr>
        <w:t xml:space="preserve">Zdeněk Tomšů, Michaela Ondrůšková, Lucie Klusáčková, Magdalena Trčálková, Monika Hadová, Pavla Srubková, Nikola Pospíšilová, Anna Machová, Renáta Žáková, Lenka Hýblová, Magdalena Veselá, Tereza Havelková, Lukáš Néger, Michaela Žůrková </w:t>
      </w:r>
    </w:p>
    <w:p w14:paraId="177D7449" w14:textId="77777777" w:rsidR="00D0236E" w:rsidRDefault="00D0236E">
      <w:pPr>
        <w:pStyle w:val="Normln1"/>
        <w:spacing w:line="360" w:lineRule="auto"/>
        <w:jc w:val="both"/>
      </w:pPr>
    </w:p>
    <w:p w14:paraId="42E2E179" w14:textId="77777777" w:rsidR="00D0236E" w:rsidRDefault="00293691">
      <w:pPr>
        <w:pStyle w:val="Normln1"/>
      </w:pPr>
      <w:r>
        <w:br w:type="page"/>
      </w:r>
    </w:p>
    <w:p w14:paraId="14F0A757" w14:textId="77777777" w:rsidR="00D0236E" w:rsidRDefault="001354E0" w:rsidP="005956A8">
      <w:pPr>
        <w:pStyle w:val="Nadpis1"/>
      </w:pPr>
      <w:bookmarkStart w:id="8" w:name="_2et92p0" w:colFirst="0" w:colLast="0"/>
      <w:bookmarkStart w:id="9" w:name="_Toc473805463"/>
      <w:bookmarkEnd w:id="8"/>
      <w:r>
        <w:lastRenderedPageBreak/>
        <w:t>5</w:t>
      </w:r>
      <w:r w:rsidR="005956A8">
        <w:t xml:space="preserve">. </w:t>
      </w:r>
      <w:r w:rsidR="00293691" w:rsidRPr="005956A8">
        <w:t>Spolupracující</w:t>
      </w:r>
      <w:r w:rsidR="00293691">
        <w:t xml:space="preserve"> instituce a osoby</w:t>
      </w:r>
      <w:bookmarkEnd w:id="9"/>
    </w:p>
    <w:p w14:paraId="6F5079E9" w14:textId="77777777" w:rsidR="00D0236E" w:rsidRDefault="00293691" w:rsidP="00750FE5">
      <w:pPr>
        <w:pStyle w:val="Normln1"/>
        <w:spacing w:line="360" w:lineRule="auto"/>
        <w:ind w:firstLine="567"/>
        <w:jc w:val="both"/>
      </w:pPr>
      <w:r>
        <w:rPr>
          <w:rFonts w:ascii="Times New Roman" w:eastAsia="Times New Roman" w:hAnsi="Times New Roman" w:cs="Times New Roman"/>
          <w:sz w:val="24"/>
          <w:szCs w:val="24"/>
        </w:rPr>
        <w:t>Práce studentů na přípravách výstavy se zásadně odvíjí od spolupráce s mimoškolními institucemi. Tým pracuje s poměrně omezeným počtem</w:t>
      </w:r>
      <w:r w:rsidR="005956A8">
        <w:rPr>
          <w:rFonts w:ascii="Times New Roman" w:eastAsia="Times New Roman" w:hAnsi="Times New Roman" w:cs="Times New Roman"/>
          <w:sz w:val="24"/>
          <w:szCs w:val="24"/>
        </w:rPr>
        <w:t xml:space="preserve"> biografických a osobních údajů. N</w:t>
      </w:r>
      <w:r>
        <w:rPr>
          <w:rFonts w:ascii="Times New Roman" w:eastAsia="Times New Roman" w:hAnsi="Times New Roman" w:cs="Times New Roman"/>
          <w:sz w:val="24"/>
          <w:szCs w:val="24"/>
        </w:rPr>
        <w:t>a druhou stranu je třeba říci, že díky vstřícnosti personálu Zetor Gallery (zejména marketérce, která též provází návštěvníky), jsme získali cenné elektronické materiály, především fotografie. Zetor Gallery je tedy z hlediska spolupráce naší primární institucí, což je také z důvodu umístění výstavy logické.</w:t>
      </w:r>
    </w:p>
    <w:p w14:paraId="7D61E085" w14:textId="77777777" w:rsidR="00D0236E" w:rsidRDefault="00293691" w:rsidP="00750FE5">
      <w:pPr>
        <w:pStyle w:val="Normln1"/>
        <w:spacing w:line="360" w:lineRule="auto"/>
        <w:ind w:firstLine="567"/>
        <w:jc w:val="both"/>
      </w:pPr>
      <w:r>
        <w:rPr>
          <w:rFonts w:ascii="Times New Roman" w:eastAsia="Times New Roman" w:hAnsi="Times New Roman" w:cs="Times New Roman"/>
          <w:sz w:val="24"/>
          <w:szCs w:val="24"/>
        </w:rPr>
        <w:t>Vzhledem k tomu, že nikdo z naší skupiny není odborníkem na zemědělskou techniku nebo na regionální dějiny průmyslových závodů, bylo třeba načerpat potřebná fakta z existující literatury a periodik (ať již současných či dobových). Největší množství literatury k traktorové technice nám poskytly výpůjčky z Moravské zemské knihovny. Nedostupnost literatury jsme řešili i hledá</w:t>
      </w:r>
      <w:r w:rsidR="00021813">
        <w:rPr>
          <w:rFonts w:ascii="Times New Roman" w:eastAsia="Times New Roman" w:hAnsi="Times New Roman" w:cs="Times New Roman"/>
          <w:sz w:val="24"/>
          <w:szCs w:val="24"/>
        </w:rPr>
        <w:t>ní</w:t>
      </w:r>
      <w:r>
        <w:rPr>
          <w:rFonts w:ascii="Times New Roman" w:eastAsia="Times New Roman" w:hAnsi="Times New Roman" w:cs="Times New Roman"/>
          <w:sz w:val="24"/>
          <w:szCs w:val="24"/>
        </w:rPr>
        <w:t xml:space="preserve">m v ostatních menších a oblastních knihovnách. Někteří kolegové kontaktovali archiv České televize, za účelem získání některých videonahrávek, které by případně výstavu vkusně obohatily. </w:t>
      </w:r>
    </w:p>
    <w:p w14:paraId="2EEF3857" w14:textId="77777777" w:rsidR="00D0236E" w:rsidRDefault="00293691" w:rsidP="00750FE5">
      <w:pPr>
        <w:pStyle w:val="Normln1"/>
        <w:spacing w:line="360" w:lineRule="auto"/>
        <w:ind w:firstLine="567"/>
        <w:jc w:val="both"/>
      </w:pPr>
      <w:r>
        <w:rPr>
          <w:rFonts w:ascii="Times New Roman" w:eastAsia="Times New Roman" w:hAnsi="Times New Roman" w:cs="Times New Roman"/>
          <w:sz w:val="24"/>
          <w:szCs w:val="24"/>
        </w:rPr>
        <w:t xml:space="preserve">V rámci nezpracovaného tématu ředitelů podniku byla klíčová spolupráce s Moravským zemským archívem v Brně. Ten nám díky své vstřícnosti pomohl dané dokumenty foliovat a zpřístupnit. Díky těmto materiálům jsme získali lepší přehled o chronologii ve vedení podniku a dalších doplňujících informacích. Některá fakta byla čerpána rovněž z nejrůznějších webových stránek. Naše poděkování patří vedoucí naší práce, magistře Lence Mrázové, která se projektu věnuje nejen v rámci muzeologického předmětu Příprava a realizace výstav. Intenzívní spolupráce probíhá s Lucií Krejčí, která je zaměstnána jako průvodkyně v Zetor Gallery. Právě ona nám zapůjčila elektronické a další materiály a je osobou, se kterou se konzultuje přípravná fáze výstavy. </w:t>
      </w:r>
    </w:p>
    <w:p w14:paraId="2A513C58" w14:textId="77777777" w:rsidR="00D0236E" w:rsidRDefault="00293691" w:rsidP="00750FE5">
      <w:pPr>
        <w:pStyle w:val="Normln1"/>
        <w:spacing w:line="360" w:lineRule="auto"/>
        <w:ind w:firstLine="567"/>
        <w:jc w:val="both"/>
      </w:pPr>
      <w:r>
        <w:rPr>
          <w:rFonts w:ascii="Times New Roman" w:eastAsia="Times New Roman" w:hAnsi="Times New Roman" w:cs="Times New Roman"/>
          <w:sz w:val="24"/>
          <w:szCs w:val="24"/>
        </w:rPr>
        <w:t xml:space="preserve">Pomohla nám sehnat kontakt na bývalé zaměstnance Zetoru (pamětníky), které bychom rádi zpovídali. Výstupy takových rozhovorů budou zakomponovány do výstavy a při vhodné a viditelné prezentaci oživí ,,ředitelskou‘‘ výstavu. Komunikace s pamětníky je pouze v přípravné fázi, a proto zatím nemáme představu o věku a zaměření daného respondenta (může jít i o poměrně mladého člověka, např. pokud by šlo o zaměstnance z devadesátých let minulého století). </w:t>
      </w:r>
    </w:p>
    <w:p w14:paraId="0984D48A" w14:textId="77777777" w:rsidR="00D0236E" w:rsidRDefault="00293691" w:rsidP="00750FE5">
      <w:pPr>
        <w:pStyle w:val="Normln1"/>
        <w:spacing w:line="360" w:lineRule="auto"/>
        <w:ind w:firstLine="567"/>
        <w:jc w:val="both"/>
      </w:pPr>
      <w:r>
        <w:rPr>
          <w:rFonts w:ascii="Times New Roman" w:eastAsia="Times New Roman" w:hAnsi="Times New Roman" w:cs="Times New Roman"/>
          <w:sz w:val="24"/>
          <w:szCs w:val="24"/>
        </w:rPr>
        <w:t xml:space="preserve">S přípravou výstavy pomáhají kolegové-studenti, mající více zkušeností s realizováním výstav. Tato konkrétní výstava je svým způsobem unikátní, neboť je limitována jak striktním rozložením objektů a panelů v Zetor Gallery, tak nedostatkem atraktivnějších informací o životě a úspěších ředitelů podniku. Pokud se nám podaří zapůjčit relevantní sbírkové předměty </w:t>
      </w:r>
      <w:r>
        <w:rPr>
          <w:rFonts w:ascii="Times New Roman" w:eastAsia="Times New Roman" w:hAnsi="Times New Roman" w:cs="Times New Roman"/>
          <w:sz w:val="24"/>
          <w:szCs w:val="24"/>
        </w:rPr>
        <w:lastRenderedPageBreak/>
        <w:t xml:space="preserve">z některých muzeí, budou i tyto instituce započítány mezi stěžejní spolupracující složky, které pomáhají celý projekt </w:t>
      </w:r>
      <w:r w:rsidR="00021813">
        <w:rPr>
          <w:rFonts w:ascii="Times New Roman" w:eastAsia="Times New Roman" w:hAnsi="Times New Roman" w:cs="Times New Roman"/>
          <w:sz w:val="24"/>
          <w:szCs w:val="24"/>
        </w:rPr>
        <w:t>doladit</w:t>
      </w:r>
      <w:r>
        <w:rPr>
          <w:rFonts w:ascii="Times New Roman" w:eastAsia="Times New Roman" w:hAnsi="Times New Roman" w:cs="Times New Roman"/>
          <w:sz w:val="24"/>
          <w:szCs w:val="24"/>
        </w:rPr>
        <w:t xml:space="preserve">. </w:t>
      </w:r>
    </w:p>
    <w:p w14:paraId="47DA5A12" w14:textId="77777777" w:rsidR="00D0236E" w:rsidRDefault="00D0236E">
      <w:pPr>
        <w:pStyle w:val="Normln1"/>
        <w:spacing w:line="360" w:lineRule="auto"/>
        <w:ind w:firstLine="284"/>
        <w:jc w:val="both"/>
      </w:pPr>
    </w:p>
    <w:p w14:paraId="1EBE3743" w14:textId="77777777" w:rsidR="00D0236E" w:rsidRDefault="00293691">
      <w:pPr>
        <w:pStyle w:val="Normln1"/>
      </w:pPr>
      <w:r>
        <w:br w:type="page"/>
      </w:r>
    </w:p>
    <w:p w14:paraId="025ACD33" w14:textId="77777777" w:rsidR="00D0236E" w:rsidRDefault="001354E0" w:rsidP="00021813">
      <w:pPr>
        <w:pStyle w:val="Nadpis1"/>
      </w:pPr>
      <w:bookmarkStart w:id="10" w:name="_tyjcwt" w:colFirst="0" w:colLast="0"/>
      <w:bookmarkStart w:id="11" w:name="_Toc473805464"/>
      <w:bookmarkEnd w:id="10"/>
      <w:r>
        <w:lastRenderedPageBreak/>
        <w:t>6</w:t>
      </w:r>
      <w:r w:rsidR="00021813">
        <w:t xml:space="preserve">. </w:t>
      </w:r>
      <w:r w:rsidR="00293691">
        <w:t>Cílové skupiny</w:t>
      </w:r>
      <w:bookmarkEnd w:id="11"/>
    </w:p>
    <w:p w14:paraId="707ED86B" w14:textId="77777777" w:rsidR="00D0236E" w:rsidRDefault="00293691" w:rsidP="00750FE5">
      <w:pPr>
        <w:pStyle w:val="Normln1"/>
        <w:spacing w:line="360" w:lineRule="auto"/>
        <w:ind w:firstLine="567"/>
        <w:jc w:val="both"/>
      </w:pPr>
      <w:r>
        <w:rPr>
          <w:rFonts w:ascii="Times New Roman" w:eastAsia="Times New Roman" w:hAnsi="Times New Roman" w:cs="Times New Roman"/>
          <w:sz w:val="24"/>
          <w:szCs w:val="24"/>
          <w:highlight w:val="white"/>
        </w:rPr>
        <w:t xml:space="preserve">Rozhodli jsme se zaměřit výstavu dle statistik návštěvnosti, které si dělají pracovníci Zetor Gallery. Vzhledem k tomu, že jejich nejčastějšími návštěvníky jsou v první řadě dospělí muži, celou výstavu budeme primárně cílit pro ně. Dle statistik jsou v návštěvnosti na druhém místě děti, které často muže doprovázejí. Proto jsme se rozhodli alespoň částečně zaměřit i na ně. Ze všech návštěvníků tvoří děti průměrně 42%. Do této statistiky nejsou započítávány školami vedené exkurze. Zejména proto, že na návštěvníky dětského věku myslí i sami pracovníci ZETOR TRACTORS a.s., a připravili tak pro ně dětské jezdící traktory, bude naše výstava opravdu primárně určena pro dospělé. </w:t>
      </w:r>
    </w:p>
    <w:p w14:paraId="4D41783C" w14:textId="77777777" w:rsidR="00D0236E" w:rsidRDefault="00293691" w:rsidP="00750FE5">
      <w:pPr>
        <w:pStyle w:val="Normln1"/>
        <w:spacing w:line="360" w:lineRule="auto"/>
        <w:ind w:firstLine="567"/>
        <w:jc w:val="both"/>
      </w:pPr>
      <w:r>
        <w:rPr>
          <w:rFonts w:ascii="Times New Roman" w:eastAsia="Times New Roman" w:hAnsi="Times New Roman" w:cs="Times New Roman"/>
          <w:sz w:val="24"/>
          <w:szCs w:val="24"/>
          <w:highlight w:val="white"/>
        </w:rPr>
        <w:t xml:space="preserve">Dále ze statistik vyplývá, že téměř polovinu (okolo 40%) návštěvníků tvoří cizinci. Naším plánem je myslet i na ně, a proto budou výstavní panely a vitríny obsahovat informace nejen v českém jazyce, ale také v jazyce anglickém. </w:t>
      </w:r>
    </w:p>
    <w:p w14:paraId="63AE6DD6" w14:textId="77777777" w:rsidR="00D0236E" w:rsidRDefault="00D0236E">
      <w:pPr>
        <w:pStyle w:val="Normln1"/>
        <w:spacing w:line="360" w:lineRule="auto"/>
        <w:ind w:firstLine="284"/>
        <w:jc w:val="both"/>
      </w:pPr>
    </w:p>
    <w:p w14:paraId="35B894FE" w14:textId="77777777" w:rsidR="00D0236E" w:rsidRDefault="00293691">
      <w:pPr>
        <w:pStyle w:val="Normln1"/>
      </w:pPr>
      <w:r>
        <w:br w:type="page"/>
      </w:r>
    </w:p>
    <w:p w14:paraId="05389D7B" w14:textId="77777777" w:rsidR="00D0236E" w:rsidRDefault="001354E0" w:rsidP="00021813">
      <w:pPr>
        <w:pStyle w:val="Nadpis1"/>
      </w:pPr>
      <w:bookmarkStart w:id="12" w:name="_3dy6vkm" w:colFirst="0" w:colLast="0"/>
      <w:bookmarkStart w:id="13" w:name="_Toc473805465"/>
      <w:bookmarkEnd w:id="12"/>
      <w:r>
        <w:lastRenderedPageBreak/>
        <w:t>7</w:t>
      </w:r>
      <w:r w:rsidR="00021813">
        <w:t xml:space="preserve">. </w:t>
      </w:r>
      <w:r w:rsidR="00293691" w:rsidRPr="00021813">
        <w:t>Výstavní</w:t>
      </w:r>
      <w:r w:rsidR="00293691">
        <w:t xml:space="preserve"> prostory</w:t>
      </w:r>
      <w:bookmarkEnd w:id="13"/>
    </w:p>
    <w:p w14:paraId="67FE3CEA" w14:textId="77777777" w:rsidR="00D0236E" w:rsidRDefault="00293691" w:rsidP="00750FE5">
      <w:pPr>
        <w:pStyle w:val="Normln1"/>
        <w:spacing w:line="360" w:lineRule="auto"/>
        <w:ind w:firstLine="567"/>
        <w:jc w:val="both"/>
      </w:pPr>
      <w:r>
        <w:rPr>
          <w:rFonts w:ascii="Times New Roman" w:eastAsia="Times New Roman" w:hAnsi="Times New Roman" w:cs="Times New Roman"/>
          <w:sz w:val="24"/>
          <w:szCs w:val="24"/>
        </w:rPr>
        <w:t>Výstava bude umístěna v prvním patře Zetor Gallery. První patro je využíváno částečně pro umístění stále expozice traktorů firmy Zetor. Výstava připravovaná studenty Muzeologie bude proto situována v druhé části patr</w:t>
      </w:r>
      <w:r w:rsidR="00021813">
        <w:rPr>
          <w:rFonts w:ascii="Times New Roman" w:eastAsia="Times New Roman" w:hAnsi="Times New Roman" w:cs="Times New Roman"/>
          <w:sz w:val="24"/>
          <w:szCs w:val="24"/>
        </w:rPr>
        <w:t>a. Patro je otevřeným prostorem</w:t>
      </w:r>
      <w:r>
        <w:rPr>
          <w:rFonts w:ascii="Times New Roman" w:eastAsia="Times New Roman" w:hAnsi="Times New Roman" w:cs="Times New Roman"/>
          <w:sz w:val="24"/>
          <w:szCs w:val="24"/>
        </w:rPr>
        <w:t xml:space="preserve"> </w:t>
      </w:r>
      <w:r w:rsidR="00021813">
        <w:rPr>
          <w:rFonts w:ascii="Times New Roman" w:eastAsia="Times New Roman" w:hAnsi="Times New Roman" w:cs="Times New Roman"/>
          <w:sz w:val="24"/>
          <w:szCs w:val="24"/>
        </w:rPr>
        <w:t>tzn., že</w:t>
      </w:r>
      <w:r>
        <w:rPr>
          <w:rFonts w:ascii="Times New Roman" w:eastAsia="Times New Roman" w:hAnsi="Times New Roman" w:cs="Times New Roman"/>
          <w:sz w:val="24"/>
          <w:szCs w:val="24"/>
        </w:rPr>
        <w:t xml:space="preserve"> spojuje prostor přízemí i patra v jedno. První patro zasahuje pouze do poloviny plochy přízemí a odděluje je pouze zábradlí. Výstavní prostor určený pro studentskou výstavu má přibližné rozměry 25 metrů na délku, 6,4 metrů šířku. Výška stropu není zatím známá. Uvedené rozměry jsou orientační a vyplývají z půdorysného plánu, který poskytla L. Krejčí ze Zetor Galerry.</w:t>
      </w:r>
    </w:p>
    <w:p w14:paraId="1F73D6EB" w14:textId="77777777" w:rsidR="00D0236E" w:rsidRDefault="00293691" w:rsidP="00750FE5">
      <w:pPr>
        <w:pStyle w:val="Normln1"/>
        <w:spacing w:line="360" w:lineRule="auto"/>
        <w:ind w:firstLine="567"/>
        <w:jc w:val="both"/>
      </w:pPr>
      <w:r>
        <w:rPr>
          <w:rFonts w:ascii="Times New Roman" w:eastAsia="Times New Roman" w:hAnsi="Times New Roman" w:cs="Times New Roman"/>
          <w:sz w:val="24"/>
          <w:szCs w:val="24"/>
        </w:rPr>
        <w:t xml:space="preserve">Výstavní prostor je přístupný ze dvou stran - přímo z přízemí od pokladny, schodištěm na levé straně výstavního prostoru, nebo po schodišti z prvního patra na pravé straně, ovšem toto vyžaduje průchod celou stávající expozicí jak moderních, tak historických traktorů značky Zetor. Autorům výstavy se zdá, že tato varianta je více žádoucí, vzhledem k tomu, že návštěvník projde celou stávající expozicí, bude informován o vývoji firmy a jejích produktů a také načerpá správnou muzejní atmosféru. </w:t>
      </w:r>
    </w:p>
    <w:p w14:paraId="3A08BD27" w14:textId="77777777" w:rsidR="00D0236E" w:rsidRDefault="00293691" w:rsidP="00750FE5">
      <w:pPr>
        <w:pStyle w:val="Normln1"/>
        <w:spacing w:line="360" w:lineRule="auto"/>
        <w:ind w:firstLine="567"/>
        <w:jc w:val="both"/>
      </w:pPr>
      <w:r>
        <w:rPr>
          <w:rFonts w:ascii="Times New Roman" w:eastAsia="Times New Roman" w:hAnsi="Times New Roman" w:cs="Times New Roman"/>
          <w:sz w:val="24"/>
          <w:szCs w:val="24"/>
        </w:rPr>
        <w:t xml:space="preserve">Samotný výstavní prostor, kde bude umístěna studentská výstava, podléhá několika omezením. Prvním z nich je umístění “fotografické stěny” s logem firmy, kterou tvoří velkoformátový tisk fotek dokumentujících firmu Zetor. Tuto stěnu se studenti rozhodli zapojit do výtvarného řešení své výstavy a umístili před ni klíčový interaktivní prvek “ředitelský stůl”. Druhým omezením jsou dvě stolové vitríny, které jsou napevno instalovány, a nelze s nimi pohnout. Vitríny budou pravděpodobně využity k prezentaci významných úspěchů firmy Zetor, k čemuž ostatně slouží i nyní. </w:t>
      </w:r>
    </w:p>
    <w:p w14:paraId="7C4D5B74" w14:textId="77777777" w:rsidR="00D0236E" w:rsidRDefault="00293691" w:rsidP="00750FE5">
      <w:pPr>
        <w:pStyle w:val="Normln1"/>
        <w:spacing w:line="360" w:lineRule="auto"/>
        <w:ind w:firstLine="567"/>
        <w:jc w:val="both"/>
      </w:pPr>
      <w:r>
        <w:rPr>
          <w:rFonts w:ascii="Times New Roman" w:eastAsia="Times New Roman" w:hAnsi="Times New Roman" w:cs="Times New Roman"/>
          <w:sz w:val="24"/>
          <w:szCs w:val="24"/>
        </w:rPr>
        <w:t xml:space="preserve">Koncepce výstavy zatím počítá s využitím vitrín, interaktivním koutkem před fotostěnou a jádrem výstavy budou informační panely zavěšené na místech k tomu určených. </w:t>
      </w:r>
    </w:p>
    <w:p w14:paraId="3EBA6C9F" w14:textId="77777777" w:rsidR="00D0236E" w:rsidRDefault="00D0236E">
      <w:pPr>
        <w:pStyle w:val="Normln1"/>
        <w:spacing w:line="360" w:lineRule="auto"/>
        <w:ind w:firstLine="284"/>
        <w:jc w:val="both"/>
      </w:pPr>
    </w:p>
    <w:p w14:paraId="10E5F6CB" w14:textId="77777777" w:rsidR="00D0236E" w:rsidRDefault="00293691" w:rsidP="00750FE5">
      <w:pPr>
        <w:pStyle w:val="Normln1"/>
        <w:spacing w:line="360" w:lineRule="auto"/>
        <w:ind w:firstLine="567"/>
        <w:jc w:val="both"/>
      </w:pPr>
      <w:r>
        <w:rPr>
          <w:rFonts w:ascii="Times New Roman" w:eastAsia="Times New Roman" w:hAnsi="Times New Roman" w:cs="Times New Roman"/>
          <w:sz w:val="24"/>
          <w:szCs w:val="24"/>
        </w:rPr>
        <w:t xml:space="preserve">Vzhledem k tomu, že výstava počítá s využitím audiovizuálních prvků, jeví se jako problém otevřenost prostoru a její propojení s přízemím. Zejména proto, že i v expozici v přízemí jsou využívány audiovizuální prvky, které mají nastavenou vysokou hlasitost přehrávání, kterou ještě umocňuje rozsáhlý otevřený prostor. Studenti se rozhodli tuto skutečnost akceptovat a audiovizuální prvky přesto využít. </w:t>
      </w:r>
    </w:p>
    <w:p w14:paraId="613973DB" w14:textId="77777777" w:rsidR="00D0236E" w:rsidRDefault="00D0236E">
      <w:pPr>
        <w:pStyle w:val="Normln1"/>
        <w:spacing w:line="360" w:lineRule="auto"/>
      </w:pPr>
    </w:p>
    <w:p w14:paraId="741E758B" w14:textId="77777777" w:rsidR="00D0236E" w:rsidRDefault="00293691" w:rsidP="00750FE5">
      <w:pPr>
        <w:pStyle w:val="Normln1"/>
        <w:spacing w:line="360" w:lineRule="auto"/>
        <w:ind w:firstLine="567"/>
        <w:jc w:val="both"/>
      </w:pPr>
      <w:r>
        <w:rPr>
          <w:rFonts w:ascii="Times New Roman" w:eastAsia="Times New Roman" w:hAnsi="Times New Roman" w:cs="Times New Roman"/>
          <w:sz w:val="24"/>
          <w:szCs w:val="24"/>
        </w:rPr>
        <w:t>Podrobnější rozvržení výstavního prostoru je vidět na následujícím obrázku:</w:t>
      </w:r>
    </w:p>
    <w:p w14:paraId="4F903F4B" w14:textId="77777777" w:rsidR="00D0236E" w:rsidRDefault="00D0236E">
      <w:pPr>
        <w:pStyle w:val="Normln1"/>
      </w:pPr>
    </w:p>
    <w:p w14:paraId="6BD90C5E" w14:textId="77777777" w:rsidR="00D0236E" w:rsidRDefault="00293691">
      <w:pPr>
        <w:pStyle w:val="Normln1"/>
      </w:pPr>
      <w:r>
        <w:rPr>
          <w:noProof/>
        </w:rPr>
        <w:lastRenderedPageBreak/>
        <w:drawing>
          <wp:inline distT="114300" distB="114300" distL="114300" distR="114300" wp14:anchorId="2FB78554" wp14:editId="2E82A9AE">
            <wp:extent cx="5731200" cy="4051300"/>
            <wp:effectExtent l="0" t="0" r="0" b="0"/>
            <wp:docPr id="13" name="image29.png" descr="PODORYS.png"/>
            <wp:cNvGraphicFramePr/>
            <a:graphic xmlns:a="http://schemas.openxmlformats.org/drawingml/2006/main">
              <a:graphicData uri="http://schemas.openxmlformats.org/drawingml/2006/picture">
                <pic:pic xmlns:pic="http://schemas.openxmlformats.org/drawingml/2006/picture">
                  <pic:nvPicPr>
                    <pic:cNvPr id="0" name="image29.png" descr="PODORYS.png"/>
                    <pic:cNvPicPr preferRelativeResize="0"/>
                  </pic:nvPicPr>
                  <pic:blipFill>
                    <a:blip r:embed="rId9" cstate="print"/>
                    <a:srcRect/>
                    <a:stretch>
                      <a:fillRect/>
                    </a:stretch>
                  </pic:blipFill>
                  <pic:spPr>
                    <a:xfrm>
                      <a:off x="0" y="0"/>
                      <a:ext cx="5731200" cy="4051300"/>
                    </a:xfrm>
                    <a:prstGeom prst="rect">
                      <a:avLst/>
                    </a:prstGeom>
                    <a:ln/>
                  </pic:spPr>
                </pic:pic>
              </a:graphicData>
            </a:graphic>
          </wp:inline>
        </w:drawing>
      </w:r>
    </w:p>
    <w:p w14:paraId="00BC501D" w14:textId="77777777" w:rsidR="00D0236E" w:rsidRDefault="00D0236E">
      <w:pPr>
        <w:pStyle w:val="Normln1"/>
      </w:pPr>
    </w:p>
    <w:p w14:paraId="535A139E" w14:textId="77777777" w:rsidR="00D0236E" w:rsidRDefault="00293691">
      <w:pPr>
        <w:pStyle w:val="Normln1"/>
      </w:pPr>
      <w:r>
        <w:br w:type="page"/>
      </w:r>
    </w:p>
    <w:p w14:paraId="41AF7F3F" w14:textId="77777777" w:rsidR="00D0236E" w:rsidRDefault="001354E0" w:rsidP="00021813">
      <w:pPr>
        <w:pStyle w:val="Nadpis1"/>
      </w:pPr>
      <w:bookmarkStart w:id="14" w:name="_1t3h5sf" w:colFirst="0" w:colLast="0"/>
      <w:bookmarkStart w:id="15" w:name="_Toc473805466"/>
      <w:bookmarkEnd w:id="14"/>
      <w:r>
        <w:lastRenderedPageBreak/>
        <w:t>8</w:t>
      </w:r>
      <w:r w:rsidR="00021813">
        <w:t xml:space="preserve">. </w:t>
      </w:r>
      <w:r w:rsidR="00293691">
        <w:t>Výstavní fundus</w:t>
      </w:r>
      <w:bookmarkEnd w:id="15"/>
    </w:p>
    <w:p w14:paraId="04B179F1" w14:textId="77777777" w:rsidR="00D0236E" w:rsidRDefault="00293691" w:rsidP="00750FE5">
      <w:pPr>
        <w:pStyle w:val="Normln1"/>
        <w:spacing w:line="360" w:lineRule="auto"/>
        <w:ind w:firstLine="567"/>
        <w:jc w:val="both"/>
      </w:pPr>
      <w:r>
        <w:rPr>
          <w:rFonts w:ascii="Times New Roman" w:eastAsia="Times New Roman" w:hAnsi="Times New Roman" w:cs="Times New Roman"/>
          <w:sz w:val="24"/>
          <w:szCs w:val="24"/>
        </w:rPr>
        <w:t xml:space="preserve">Autoři výstavy se rozhodli výstavu doplnit částečně interaktivním prvkem v podobě ředitelského stolu. Ředitelský stůl by měl časově zapadat do období 60. - 70. let minulého století. Návštěvník výstavy bude mít možnost za stůl usednout a připadat si tak chvíli jako ředitel proslulé firmy. Současně bude návštěvníkům umožněno se za stolem vyfotografovat, k čemuž jim budou k dispozici také jednotlivé dobové ředitelské artefakty. </w:t>
      </w:r>
    </w:p>
    <w:p w14:paraId="279FD52A" w14:textId="77777777" w:rsidR="00D0236E" w:rsidRDefault="00293691" w:rsidP="00750FE5">
      <w:pPr>
        <w:pStyle w:val="Normln1"/>
        <w:spacing w:line="360" w:lineRule="auto"/>
        <w:ind w:firstLine="567"/>
        <w:jc w:val="both"/>
      </w:pPr>
      <w:r>
        <w:rPr>
          <w:rFonts w:ascii="Times New Roman" w:eastAsia="Times New Roman" w:hAnsi="Times New Roman" w:cs="Times New Roman"/>
          <w:sz w:val="24"/>
          <w:szCs w:val="24"/>
        </w:rPr>
        <w:t>Všechny rekvizity budou zajištěny z osobních zdrojů členů týmu, popř. zapůjčeny v odpovídajících institucích, takže by se realizace nijak neměla projevit v rozpočtu výstavy. O zapůjčení nábytku je možno jednat s</w:t>
      </w:r>
      <w:r w:rsidR="00021813">
        <w:rPr>
          <w:rFonts w:ascii="Times New Roman" w:eastAsia="Times New Roman" w:hAnsi="Times New Roman" w:cs="Times New Roman"/>
          <w:sz w:val="24"/>
          <w:szCs w:val="24"/>
        </w:rPr>
        <w:t> firmou Zetor,</w:t>
      </w:r>
      <w:r>
        <w:rPr>
          <w:rFonts w:ascii="Times New Roman" w:eastAsia="Times New Roman" w:hAnsi="Times New Roman" w:cs="Times New Roman"/>
          <w:sz w:val="24"/>
          <w:szCs w:val="24"/>
        </w:rPr>
        <w:t xml:space="preserve"> brněnskými muzei, či skladem Národního divadla Brno. </w:t>
      </w:r>
    </w:p>
    <w:p w14:paraId="39C17217" w14:textId="77777777" w:rsidR="00D0236E" w:rsidRDefault="00F01651">
      <w:pPr>
        <w:pStyle w:val="Normln1"/>
        <w:spacing w:line="360" w:lineRule="auto"/>
        <w:ind w:hanging="30"/>
        <w:jc w:val="both"/>
      </w:pPr>
      <w:r>
        <w:rPr>
          <w:noProof/>
        </w:rPr>
        <w:drawing>
          <wp:anchor distT="0" distB="0" distL="114300" distR="114300" simplePos="0" relativeHeight="251660288" behindDoc="1" locked="0" layoutInCell="1" allowOverlap="1" wp14:anchorId="65B43A98" wp14:editId="4E38D6DF">
            <wp:simplePos x="0" y="0"/>
            <wp:positionH relativeFrom="column">
              <wp:posOffset>3619500</wp:posOffset>
            </wp:positionH>
            <wp:positionV relativeFrom="paragraph">
              <wp:posOffset>203200</wp:posOffset>
            </wp:positionV>
            <wp:extent cx="1409700" cy="2085975"/>
            <wp:effectExtent l="19050" t="0" r="0" b="0"/>
            <wp:wrapTight wrapText="bothSides">
              <wp:wrapPolygon edited="0">
                <wp:start x="-292" y="0"/>
                <wp:lineTo x="-292" y="21501"/>
                <wp:lineTo x="21600" y="21501"/>
                <wp:lineTo x="21600" y="0"/>
                <wp:lineTo x="-292" y="0"/>
              </wp:wrapPolygon>
            </wp:wrapTight>
            <wp:docPr id="1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0" cstate="print"/>
                    <a:srcRect/>
                    <a:stretch>
                      <a:fillRect/>
                    </a:stretch>
                  </pic:blipFill>
                  <pic:spPr>
                    <a:xfrm>
                      <a:off x="0" y="0"/>
                      <a:ext cx="1409700" cy="2085975"/>
                    </a:xfrm>
                    <a:prstGeom prst="rect">
                      <a:avLst/>
                    </a:prstGeom>
                    <a:ln/>
                  </pic:spPr>
                </pic:pic>
              </a:graphicData>
            </a:graphic>
          </wp:anchor>
        </w:drawing>
      </w:r>
    </w:p>
    <w:p w14:paraId="4D42C149" w14:textId="77777777" w:rsidR="00021813" w:rsidRDefault="00021813">
      <w:pPr>
        <w:pStyle w:val="Normln1"/>
        <w:spacing w:line="360" w:lineRule="auto"/>
        <w:ind w:hanging="30"/>
        <w:jc w:val="both"/>
      </w:pPr>
    </w:p>
    <w:p w14:paraId="14FDDAB3" w14:textId="77777777" w:rsidR="00021813" w:rsidRDefault="00F01651">
      <w:pPr>
        <w:pStyle w:val="Normln1"/>
        <w:spacing w:line="360" w:lineRule="auto"/>
        <w:ind w:hanging="30"/>
        <w:jc w:val="both"/>
      </w:pPr>
      <w:r>
        <w:rPr>
          <w:noProof/>
        </w:rPr>
        <w:drawing>
          <wp:anchor distT="0" distB="0" distL="114300" distR="114300" simplePos="0" relativeHeight="251661312" behindDoc="1" locked="0" layoutInCell="1" allowOverlap="1" wp14:anchorId="75981A4D" wp14:editId="6735EE63">
            <wp:simplePos x="0" y="0"/>
            <wp:positionH relativeFrom="column">
              <wp:posOffset>-19050</wp:posOffset>
            </wp:positionH>
            <wp:positionV relativeFrom="paragraph">
              <wp:posOffset>6985</wp:posOffset>
            </wp:positionV>
            <wp:extent cx="3305175" cy="1619250"/>
            <wp:effectExtent l="19050" t="0" r="9525" b="0"/>
            <wp:wrapTight wrapText="bothSides">
              <wp:wrapPolygon edited="0">
                <wp:start x="-124" y="0"/>
                <wp:lineTo x="-124" y="21346"/>
                <wp:lineTo x="21662" y="21346"/>
                <wp:lineTo x="21662" y="0"/>
                <wp:lineTo x="-124" y="0"/>
              </wp:wrapPolygon>
            </wp:wrapTight>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cstate="print"/>
                    <a:srcRect/>
                    <a:stretch>
                      <a:fillRect/>
                    </a:stretch>
                  </pic:blipFill>
                  <pic:spPr>
                    <a:xfrm>
                      <a:off x="0" y="0"/>
                      <a:ext cx="3305175" cy="1619250"/>
                    </a:xfrm>
                    <a:prstGeom prst="rect">
                      <a:avLst/>
                    </a:prstGeom>
                    <a:ln/>
                  </pic:spPr>
                </pic:pic>
              </a:graphicData>
            </a:graphic>
          </wp:anchor>
        </w:drawing>
      </w:r>
    </w:p>
    <w:p w14:paraId="69BBBBF3" w14:textId="77777777" w:rsidR="00021813" w:rsidRDefault="00021813">
      <w:pPr>
        <w:pStyle w:val="Normln1"/>
        <w:spacing w:line="360" w:lineRule="auto"/>
        <w:ind w:hanging="30"/>
        <w:jc w:val="both"/>
      </w:pPr>
    </w:p>
    <w:p w14:paraId="62263896" w14:textId="77777777" w:rsidR="00021813" w:rsidRDefault="00021813">
      <w:pPr>
        <w:pStyle w:val="Normln1"/>
        <w:spacing w:line="360" w:lineRule="auto"/>
        <w:ind w:hanging="30"/>
        <w:jc w:val="both"/>
      </w:pPr>
    </w:p>
    <w:p w14:paraId="6F55AE20" w14:textId="77777777" w:rsidR="00021813" w:rsidRDefault="00021813">
      <w:pPr>
        <w:pStyle w:val="Normln1"/>
        <w:spacing w:line="360" w:lineRule="auto"/>
        <w:ind w:hanging="30"/>
        <w:jc w:val="both"/>
      </w:pPr>
    </w:p>
    <w:p w14:paraId="45060772" w14:textId="77777777" w:rsidR="00021813" w:rsidRDefault="00021813">
      <w:pPr>
        <w:pStyle w:val="Normln1"/>
        <w:spacing w:line="360" w:lineRule="auto"/>
        <w:ind w:hanging="30"/>
        <w:jc w:val="both"/>
      </w:pPr>
    </w:p>
    <w:p w14:paraId="13588A24" w14:textId="77777777" w:rsidR="00021813" w:rsidRDefault="00021813">
      <w:pPr>
        <w:pStyle w:val="Normln1"/>
        <w:spacing w:line="360" w:lineRule="auto"/>
        <w:ind w:hanging="30"/>
        <w:jc w:val="both"/>
      </w:pPr>
    </w:p>
    <w:p w14:paraId="46B845DE" w14:textId="77777777" w:rsidR="00021813" w:rsidRDefault="00021813">
      <w:pPr>
        <w:pStyle w:val="Normln1"/>
        <w:spacing w:line="360" w:lineRule="auto"/>
        <w:ind w:hanging="30"/>
        <w:jc w:val="both"/>
      </w:pPr>
    </w:p>
    <w:p w14:paraId="265D37BB" w14:textId="77777777" w:rsidR="00021813" w:rsidRDefault="00021813">
      <w:pPr>
        <w:pStyle w:val="Normln1"/>
        <w:spacing w:line="360" w:lineRule="auto"/>
        <w:ind w:hanging="30"/>
        <w:jc w:val="both"/>
      </w:pPr>
    </w:p>
    <w:p w14:paraId="612FD1DB" w14:textId="77777777" w:rsidR="00021813" w:rsidRDefault="00021813">
      <w:pPr>
        <w:pStyle w:val="Normln1"/>
        <w:spacing w:line="360" w:lineRule="auto"/>
        <w:ind w:hanging="30"/>
        <w:jc w:val="both"/>
      </w:pPr>
    </w:p>
    <w:p w14:paraId="02929EFF" w14:textId="77777777" w:rsidR="00021813" w:rsidRDefault="00F01651">
      <w:pPr>
        <w:pStyle w:val="Normln1"/>
        <w:spacing w:line="360" w:lineRule="auto"/>
        <w:ind w:hanging="30"/>
        <w:jc w:val="both"/>
      </w:pPr>
      <w:r>
        <w:rPr>
          <w:noProof/>
        </w:rPr>
        <w:drawing>
          <wp:anchor distT="0" distB="0" distL="114300" distR="114300" simplePos="0" relativeHeight="251662336" behindDoc="1" locked="0" layoutInCell="1" allowOverlap="1" wp14:anchorId="1B0733E5" wp14:editId="7E5E8931">
            <wp:simplePos x="0" y="0"/>
            <wp:positionH relativeFrom="column">
              <wp:posOffset>3390900</wp:posOffset>
            </wp:positionH>
            <wp:positionV relativeFrom="paragraph">
              <wp:posOffset>57785</wp:posOffset>
            </wp:positionV>
            <wp:extent cx="1524000" cy="1876425"/>
            <wp:effectExtent l="19050" t="0" r="0" b="0"/>
            <wp:wrapTight wrapText="bothSides">
              <wp:wrapPolygon edited="0">
                <wp:start x="-270" y="0"/>
                <wp:lineTo x="-270" y="21490"/>
                <wp:lineTo x="21600" y="21490"/>
                <wp:lineTo x="21600" y="0"/>
                <wp:lineTo x="-270" y="0"/>
              </wp:wrapPolygon>
            </wp:wrapTight>
            <wp:docPr id="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2" cstate="print"/>
                    <a:srcRect/>
                    <a:stretch>
                      <a:fillRect/>
                    </a:stretch>
                  </pic:blipFill>
                  <pic:spPr>
                    <a:xfrm>
                      <a:off x="0" y="0"/>
                      <a:ext cx="1524000" cy="1876425"/>
                    </a:xfrm>
                    <a:prstGeom prst="rect">
                      <a:avLst/>
                    </a:prstGeom>
                    <a:ln/>
                  </pic:spPr>
                </pic:pic>
              </a:graphicData>
            </a:graphic>
          </wp:anchor>
        </w:drawing>
      </w:r>
      <w:r>
        <w:rPr>
          <w:noProof/>
        </w:rPr>
        <w:drawing>
          <wp:anchor distT="0" distB="0" distL="114300" distR="114300" simplePos="0" relativeHeight="251663360" behindDoc="1" locked="0" layoutInCell="1" allowOverlap="1" wp14:anchorId="0BC21510" wp14:editId="2FAECED2">
            <wp:simplePos x="0" y="0"/>
            <wp:positionH relativeFrom="column">
              <wp:posOffset>390525</wp:posOffset>
            </wp:positionH>
            <wp:positionV relativeFrom="paragraph">
              <wp:posOffset>48895</wp:posOffset>
            </wp:positionV>
            <wp:extent cx="2486025" cy="2114550"/>
            <wp:effectExtent l="19050" t="0" r="9525" b="0"/>
            <wp:wrapTight wrapText="bothSides">
              <wp:wrapPolygon edited="0">
                <wp:start x="-166" y="0"/>
                <wp:lineTo x="-166" y="21405"/>
                <wp:lineTo x="21683" y="21405"/>
                <wp:lineTo x="21683" y="0"/>
                <wp:lineTo x="-166" y="0"/>
              </wp:wrapPolygon>
            </wp:wrapTight>
            <wp:docPr id="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3" cstate="print"/>
                    <a:srcRect/>
                    <a:stretch>
                      <a:fillRect/>
                    </a:stretch>
                  </pic:blipFill>
                  <pic:spPr>
                    <a:xfrm>
                      <a:off x="0" y="0"/>
                      <a:ext cx="2486025" cy="2114550"/>
                    </a:xfrm>
                    <a:prstGeom prst="rect">
                      <a:avLst/>
                    </a:prstGeom>
                    <a:ln/>
                  </pic:spPr>
                </pic:pic>
              </a:graphicData>
            </a:graphic>
          </wp:anchor>
        </w:drawing>
      </w:r>
    </w:p>
    <w:p w14:paraId="4DEA4758" w14:textId="77777777" w:rsidR="00D0236E" w:rsidRDefault="00D0236E">
      <w:pPr>
        <w:pStyle w:val="Normln1"/>
        <w:spacing w:line="360" w:lineRule="auto"/>
        <w:ind w:hanging="30"/>
        <w:jc w:val="both"/>
      </w:pPr>
    </w:p>
    <w:p w14:paraId="2FBFE957" w14:textId="77777777" w:rsidR="00021813" w:rsidRDefault="00021813">
      <w:pPr>
        <w:pStyle w:val="Normln1"/>
        <w:spacing w:line="360" w:lineRule="auto"/>
        <w:ind w:hanging="30"/>
        <w:jc w:val="both"/>
        <w:rPr>
          <w:rFonts w:ascii="Times New Roman" w:eastAsia="Times New Roman" w:hAnsi="Times New Roman" w:cs="Times New Roman"/>
          <w:sz w:val="24"/>
          <w:szCs w:val="24"/>
        </w:rPr>
      </w:pPr>
    </w:p>
    <w:p w14:paraId="70678E70" w14:textId="77777777" w:rsidR="00021813" w:rsidRDefault="00021813">
      <w:pPr>
        <w:pStyle w:val="Normln1"/>
        <w:spacing w:line="360" w:lineRule="auto"/>
        <w:ind w:hanging="30"/>
        <w:jc w:val="both"/>
        <w:rPr>
          <w:rFonts w:ascii="Times New Roman" w:eastAsia="Times New Roman" w:hAnsi="Times New Roman" w:cs="Times New Roman"/>
          <w:sz w:val="24"/>
          <w:szCs w:val="24"/>
        </w:rPr>
      </w:pPr>
    </w:p>
    <w:p w14:paraId="4FD044BD" w14:textId="77777777" w:rsidR="00021813" w:rsidRDefault="00021813">
      <w:pPr>
        <w:pStyle w:val="Normln1"/>
        <w:spacing w:line="360" w:lineRule="auto"/>
        <w:ind w:hanging="30"/>
        <w:jc w:val="both"/>
        <w:rPr>
          <w:rFonts w:ascii="Times New Roman" w:eastAsia="Times New Roman" w:hAnsi="Times New Roman" w:cs="Times New Roman"/>
          <w:sz w:val="24"/>
          <w:szCs w:val="24"/>
        </w:rPr>
      </w:pPr>
    </w:p>
    <w:p w14:paraId="03E9EFCA" w14:textId="77777777" w:rsidR="00021813" w:rsidRDefault="00021813">
      <w:pPr>
        <w:pStyle w:val="Normln1"/>
        <w:spacing w:line="360" w:lineRule="auto"/>
        <w:ind w:hanging="30"/>
        <w:jc w:val="both"/>
        <w:rPr>
          <w:rFonts w:ascii="Times New Roman" w:eastAsia="Times New Roman" w:hAnsi="Times New Roman" w:cs="Times New Roman"/>
          <w:sz w:val="24"/>
          <w:szCs w:val="24"/>
        </w:rPr>
      </w:pPr>
    </w:p>
    <w:p w14:paraId="40A0C5CA" w14:textId="77777777" w:rsidR="00021813" w:rsidRDefault="00021813">
      <w:pPr>
        <w:pStyle w:val="Normln1"/>
        <w:spacing w:line="360" w:lineRule="auto"/>
        <w:ind w:hanging="30"/>
        <w:jc w:val="both"/>
        <w:rPr>
          <w:rFonts w:ascii="Times New Roman" w:eastAsia="Times New Roman" w:hAnsi="Times New Roman" w:cs="Times New Roman"/>
          <w:sz w:val="24"/>
          <w:szCs w:val="24"/>
        </w:rPr>
      </w:pPr>
    </w:p>
    <w:p w14:paraId="72D0B311" w14:textId="77777777" w:rsidR="00F01651" w:rsidRDefault="00F01651">
      <w:pPr>
        <w:pStyle w:val="Normln1"/>
        <w:spacing w:line="360" w:lineRule="auto"/>
        <w:ind w:hanging="30"/>
        <w:jc w:val="both"/>
        <w:rPr>
          <w:rFonts w:ascii="Times New Roman" w:eastAsia="Times New Roman" w:hAnsi="Times New Roman" w:cs="Times New Roman"/>
          <w:sz w:val="24"/>
          <w:szCs w:val="24"/>
        </w:rPr>
      </w:pPr>
    </w:p>
    <w:p w14:paraId="4B728777" w14:textId="77777777" w:rsidR="00F01651" w:rsidRDefault="00F01651">
      <w:pPr>
        <w:pStyle w:val="Normln1"/>
        <w:spacing w:line="360" w:lineRule="auto"/>
        <w:ind w:hanging="30"/>
        <w:jc w:val="both"/>
        <w:rPr>
          <w:rFonts w:ascii="Times New Roman" w:eastAsia="Times New Roman" w:hAnsi="Times New Roman" w:cs="Times New Roman"/>
          <w:sz w:val="24"/>
          <w:szCs w:val="24"/>
        </w:rPr>
      </w:pPr>
    </w:p>
    <w:p w14:paraId="03C3B67A" w14:textId="77777777" w:rsidR="00F01651" w:rsidRDefault="00F01651">
      <w:pPr>
        <w:pStyle w:val="Normln1"/>
        <w:spacing w:line="360" w:lineRule="auto"/>
        <w:ind w:hanging="30"/>
        <w:jc w:val="both"/>
        <w:rPr>
          <w:rFonts w:ascii="Times New Roman" w:eastAsia="Times New Roman" w:hAnsi="Times New Roman" w:cs="Times New Roman"/>
          <w:sz w:val="24"/>
          <w:szCs w:val="24"/>
        </w:rPr>
      </w:pPr>
    </w:p>
    <w:p w14:paraId="063C1C6C" w14:textId="77777777" w:rsidR="00D0236E" w:rsidRDefault="00293691" w:rsidP="00750FE5">
      <w:pPr>
        <w:pStyle w:val="Normln1"/>
        <w:spacing w:line="360" w:lineRule="auto"/>
        <w:ind w:firstLine="567"/>
        <w:jc w:val="both"/>
      </w:pPr>
      <w:r>
        <w:rPr>
          <w:rFonts w:ascii="Times New Roman" w:eastAsia="Times New Roman" w:hAnsi="Times New Roman" w:cs="Times New Roman"/>
          <w:sz w:val="24"/>
          <w:szCs w:val="24"/>
        </w:rPr>
        <w:t>Na stole by se mělo nacházet několik kancelářských artefaktů, které si běžný návštěvník může spojit s funkcí ředitele:</w:t>
      </w:r>
    </w:p>
    <w:p w14:paraId="4B1B1441" w14:textId="77777777" w:rsidR="00D0236E" w:rsidRDefault="00F01651">
      <w:pPr>
        <w:pStyle w:val="Normln1"/>
        <w:numPr>
          <w:ilvl w:val="0"/>
          <w:numId w:val="5"/>
        </w:numPr>
        <w:spacing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sidR="00293691">
        <w:rPr>
          <w:rFonts w:ascii="Times New Roman" w:eastAsia="Times New Roman" w:hAnsi="Times New Roman" w:cs="Times New Roman"/>
          <w:sz w:val="24"/>
          <w:szCs w:val="24"/>
        </w:rPr>
        <w:t>lasický telefon,</w:t>
      </w:r>
    </w:p>
    <w:p w14:paraId="68E4E437" w14:textId="77777777" w:rsidR="00D0236E" w:rsidRDefault="00293691">
      <w:pPr>
        <w:pStyle w:val="Normln1"/>
        <w:numPr>
          <w:ilvl w:val="0"/>
          <w:numId w:val="5"/>
        </w:numPr>
        <w:spacing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lampička,</w:t>
      </w:r>
    </w:p>
    <w:p w14:paraId="301413AF" w14:textId="77777777" w:rsidR="00D0236E" w:rsidRDefault="00293691">
      <w:pPr>
        <w:pStyle w:val="Normln1"/>
        <w:numPr>
          <w:ilvl w:val="0"/>
          <w:numId w:val="5"/>
        </w:numPr>
        <w:spacing w:line="360" w:lineRule="auto"/>
        <w:ind w:hanging="360"/>
        <w:contextualSpacing/>
        <w:jc w:val="both"/>
        <w:rPr>
          <w:rFonts w:ascii="Times New Roman" w:eastAsia="Times New Roman" w:hAnsi="Times New Roman" w:cs="Times New Roman"/>
          <w:sz w:val="24"/>
          <w:szCs w:val="24"/>
        </w:rPr>
      </w:pPr>
      <w:commentRangeStart w:id="16"/>
      <w:r>
        <w:rPr>
          <w:rFonts w:ascii="Times New Roman" w:eastAsia="Times New Roman" w:hAnsi="Times New Roman" w:cs="Times New Roman"/>
          <w:sz w:val="24"/>
          <w:szCs w:val="24"/>
        </w:rPr>
        <w:t>psací stroj,</w:t>
      </w:r>
      <w:commentRangeEnd w:id="16"/>
      <w:r w:rsidR="00950ED6">
        <w:rPr>
          <w:rStyle w:val="Odkaznakoment"/>
        </w:rPr>
        <w:commentReference w:id="16"/>
      </w:r>
    </w:p>
    <w:p w14:paraId="0D43E42A" w14:textId="77777777" w:rsidR="00D0236E" w:rsidRDefault="00293691">
      <w:pPr>
        <w:pStyle w:val="Normln1"/>
        <w:numPr>
          <w:ilvl w:val="0"/>
          <w:numId w:val="5"/>
        </w:numPr>
        <w:spacing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psací potřeby (čínské pero, versatilka),</w:t>
      </w:r>
    </w:p>
    <w:p w14:paraId="0094CC98" w14:textId="77777777" w:rsidR="00D0236E" w:rsidRDefault="00293691">
      <w:pPr>
        <w:pStyle w:val="Normln1"/>
        <w:numPr>
          <w:ilvl w:val="0"/>
          <w:numId w:val="5"/>
        </w:numPr>
        <w:spacing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šanon s dokumenty,</w:t>
      </w:r>
    </w:p>
    <w:p w14:paraId="67799292" w14:textId="77777777" w:rsidR="00D0236E" w:rsidRDefault="00293691">
      <w:pPr>
        <w:pStyle w:val="Normln1"/>
        <w:numPr>
          <w:ilvl w:val="0"/>
          <w:numId w:val="5"/>
        </w:numPr>
        <w:spacing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volně ložené dokumenty vztahující se k práci ve firmě (je možno okopírovat v archivu),</w:t>
      </w:r>
    </w:p>
    <w:p w14:paraId="3DF8E373" w14:textId="77777777" w:rsidR="00D0236E" w:rsidRDefault="00293691">
      <w:pPr>
        <w:pStyle w:val="Normln1"/>
        <w:numPr>
          <w:ilvl w:val="0"/>
          <w:numId w:val="5"/>
        </w:numPr>
        <w:spacing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šálek na kávu,</w:t>
      </w:r>
    </w:p>
    <w:p w14:paraId="103A941D" w14:textId="77777777" w:rsidR="00D0236E" w:rsidRDefault="00293691">
      <w:pPr>
        <w:pStyle w:val="Normln1"/>
        <w:numPr>
          <w:ilvl w:val="0"/>
          <w:numId w:val="5"/>
        </w:numPr>
        <w:spacing w:line="36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dobový výtisk podnikových novin Zetoru.</w:t>
      </w:r>
    </w:p>
    <w:p w14:paraId="3250CE24" w14:textId="77777777" w:rsidR="00D0236E" w:rsidRDefault="00D0236E">
      <w:pPr>
        <w:pStyle w:val="Normln1"/>
        <w:spacing w:line="360" w:lineRule="auto"/>
        <w:ind w:hanging="30"/>
        <w:jc w:val="both"/>
      </w:pPr>
    </w:p>
    <w:p w14:paraId="6100F7FE" w14:textId="77777777" w:rsidR="00D0236E" w:rsidRDefault="00293691" w:rsidP="00750FE5">
      <w:pPr>
        <w:pStyle w:val="Normln1"/>
        <w:spacing w:line="360" w:lineRule="auto"/>
        <w:ind w:firstLine="567"/>
        <w:jc w:val="both"/>
      </w:pPr>
      <w:r>
        <w:rPr>
          <w:rFonts w:ascii="Times New Roman" w:eastAsia="Times New Roman" w:hAnsi="Times New Roman" w:cs="Times New Roman"/>
          <w:sz w:val="24"/>
          <w:szCs w:val="24"/>
        </w:rPr>
        <w:t>Dále by návštěvník měl mít možnost použít k focení dobové brýle a ředitelské sako. Vše ilustrují následující obrázky:</w:t>
      </w:r>
    </w:p>
    <w:p w14:paraId="7D36BEF6" w14:textId="77777777" w:rsidR="00D0236E" w:rsidRDefault="00F01651">
      <w:pPr>
        <w:pStyle w:val="Normln1"/>
        <w:spacing w:line="360" w:lineRule="auto"/>
        <w:ind w:hanging="30"/>
        <w:jc w:val="both"/>
      </w:pPr>
      <w:r>
        <w:rPr>
          <w:noProof/>
        </w:rPr>
        <w:drawing>
          <wp:anchor distT="0" distB="0" distL="114300" distR="114300" simplePos="0" relativeHeight="251666432" behindDoc="1" locked="0" layoutInCell="1" allowOverlap="1" wp14:anchorId="6041171E" wp14:editId="3C20C905">
            <wp:simplePos x="0" y="0"/>
            <wp:positionH relativeFrom="column">
              <wp:posOffset>3581400</wp:posOffset>
            </wp:positionH>
            <wp:positionV relativeFrom="paragraph">
              <wp:posOffset>27940</wp:posOffset>
            </wp:positionV>
            <wp:extent cx="1571625" cy="1143000"/>
            <wp:effectExtent l="19050" t="0" r="9525" b="0"/>
            <wp:wrapTight wrapText="bothSides">
              <wp:wrapPolygon edited="0">
                <wp:start x="-262" y="0"/>
                <wp:lineTo x="-262" y="21240"/>
                <wp:lineTo x="21731" y="21240"/>
                <wp:lineTo x="21731" y="0"/>
                <wp:lineTo x="-262" y="0"/>
              </wp:wrapPolygon>
            </wp:wrapTight>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cstate="print"/>
                    <a:srcRect/>
                    <a:stretch>
                      <a:fillRect/>
                    </a:stretch>
                  </pic:blipFill>
                  <pic:spPr>
                    <a:xfrm>
                      <a:off x="0" y="0"/>
                      <a:ext cx="1571625" cy="1143000"/>
                    </a:xfrm>
                    <a:prstGeom prst="rect">
                      <a:avLst/>
                    </a:prstGeom>
                    <a:ln/>
                  </pic:spPr>
                </pic:pic>
              </a:graphicData>
            </a:graphic>
          </wp:anchor>
        </w:drawing>
      </w:r>
      <w:r>
        <w:rPr>
          <w:noProof/>
        </w:rPr>
        <w:drawing>
          <wp:anchor distT="0" distB="0" distL="114300" distR="114300" simplePos="0" relativeHeight="251665408" behindDoc="1" locked="0" layoutInCell="1" allowOverlap="1" wp14:anchorId="50CC869A" wp14:editId="5154AE37">
            <wp:simplePos x="0" y="0"/>
            <wp:positionH relativeFrom="column">
              <wp:posOffset>2390775</wp:posOffset>
            </wp:positionH>
            <wp:positionV relativeFrom="paragraph">
              <wp:posOffset>-635</wp:posOffset>
            </wp:positionV>
            <wp:extent cx="809625" cy="1343025"/>
            <wp:effectExtent l="19050" t="0" r="9525" b="0"/>
            <wp:wrapTight wrapText="bothSides">
              <wp:wrapPolygon edited="0">
                <wp:start x="-508" y="0"/>
                <wp:lineTo x="-508" y="21447"/>
                <wp:lineTo x="21854" y="21447"/>
                <wp:lineTo x="21854" y="0"/>
                <wp:lineTo x="-508" y="0"/>
              </wp:wrapPolygon>
            </wp:wrapTight>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cstate="print"/>
                    <a:srcRect/>
                    <a:stretch>
                      <a:fillRect/>
                    </a:stretch>
                  </pic:blipFill>
                  <pic:spPr>
                    <a:xfrm>
                      <a:off x="0" y="0"/>
                      <a:ext cx="809625" cy="1343025"/>
                    </a:xfrm>
                    <a:prstGeom prst="rect">
                      <a:avLst/>
                    </a:prstGeom>
                    <a:ln/>
                  </pic:spPr>
                </pic:pic>
              </a:graphicData>
            </a:graphic>
          </wp:anchor>
        </w:drawing>
      </w:r>
      <w:r>
        <w:rPr>
          <w:noProof/>
        </w:rPr>
        <w:drawing>
          <wp:anchor distT="0" distB="0" distL="114300" distR="114300" simplePos="0" relativeHeight="251664384" behindDoc="1" locked="0" layoutInCell="1" allowOverlap="1" wp14:anchorId="38AC5FE1" wp14:editId="47E703CB">
            <wp:simplePos x="0" y="0"/>
            <wp:positionH relativeFrom="column">
              <wp:posOffset>171450</wp:posOffset>
            </wp:positionH>
            <wp:positionV relativeFrom="paragraph">
              <wp:posOffset>27940</wp:posOffset>
            </wp:positionV>
            <wp:extent cx="1771650" cy="1266825"/>
            <wp:effectExtent l="19050" t="0" r="0" b="0"/>
            <wp:wrapTight wrapText="bothSides">
              <wp:wrapPolygon edited="0">
                <wp:start x="-232" y="0"/>
                <wp:lineTo x="-232" y="21438"/>
                <wp:lineTo x="21600" y="21438"/>
                <wp:lineTo x="21600" y="0"/>
                <wp:lineTo x="-232" y="0"/>
              </wp:wrapPolygon>
            </wp:wrapTight>
            <wp:docPr id="1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8" cstate="print"/>
                    <a:srcRect/>
                    <a:stretch>
                      <a:fillRect/>
                    </a:stretch>
                  </pic:blipFill>
                  <pic:spPr>
                    <a:xfrm>
                      <a:off x="0" y="0"/>
                      <a:ext cx="1771650" cy="1266825"/>
                    </a:xfrm>
                    <a:prstGeom prst="rect">
                      <a:avLst/>
                    </a:prstGeom>
                    <a:ln/>
                  </pic:spPr>
                </pic:pic>
              </a:graphicData>
            </a:graphic>
          </wp:anchor>
        </w:drawing>
      </w:r>
    </w:p>
    <w:p w14:paraId="3848CE97" w14:textId="77777777" w:rsidR="00D0236E" w:rsidRDefault="00D0236E">
      <w:pPr>
        <w:pStyle w:val="Normln1"/>
        <w:spacing w:line="360" w:lineRule="auto"/>
        <w:ind w:hanging="30"/>
        <w:jc w:val="both"/>
      </w:pPr>
    </w:p>
    <w:p w14:paraId="5C2A4DFF" w14:textId="77777777" w:rsidR="00F01651" w:rsidRDefault="00F01651" w:rsidP="00F01651">
      <w:pPr>
        <w:pStyle w:val="Normln1"/>
        <w:spacing w:line="360" w:lineRule="auto"/>
        <w:ind w:hanging="30"/>
        <w:jc w:val="both"/>
      </w:pPr>
      <w:bookmarkStart w:id="17" w:name="_g0i7g6ryrl4l" w:colFirst="0" w:colLast="0"/>
      <w:bookmarkEnd w:id="17"/>
    </w:p>
    <w:p w14:paraId="5DFF12FD" w14:textId="77777777" w:rsidR="00F01651" w:rsidRDefault="00F01651" w:rsidP="00F01651">
      <w:pPr>
        <w:pStyle w:val="Normln1"/>
        <w:spacing w:line="360" w:lineRule="auto"/>
        <w:ind w:hanging="30"/>
        <w:jc w:val="both"/>
      </w:pPr>
    </w:p>
    <w:p w14:paraId="1D886E92" w14:textId="77777777" w:rsidR="00F01651" w:rsidRDefault="00F01651" w:rsidP="00F01651">
      <w:pPr>
        <w:pStyle w:val="Normln1"/>
        <w:spacing w:line="360" w:lineRule="auto"/>
        <w:ind w:hanging="30"/>
        <w:jc w:val="both"/>
      </w:pPr>
    </w:p>
    <w:p w14:paraId="160697C8" w14:textId="77777777" w:rsidR="00F01651" w:rsidRDefault="00F01651" w:rsidP="00F01651">
      <w:pPr>
        <w:pStyle w:val="Normln1"/>
        <w:spacing w:line="360" w:lineRule="auto"/>
        <w:ind w:hanging="30"/>
        <w:jc w:val="both"/>
      </w:pPr>
    </w:p>
    <w:p w14:paraId="15F984BD" w14:textId="77777777" w:rsidR="00F01651" w:rsidRDefault="00F01651" w:rsidP="00F01651">
      <w:pPr>
        <w:pStyle w:val="Normln1"/>
        <w:spacing w:line="360" w:lineRule="auto"/>
        <w:ind w:hanging="30"/>
        <w:jc w:val="both"/>
      </w:pPr>
      <w:r>
        <w:rPr>
          <w:noProof/>
        </w:rPr>
        <w:drawing>
          <wp:anchor distT="114300" distB="114300" distL="114300" distR="114300" simplePos="0" relativeHeight="251658240" behindDoc="1" locked="0" layoutInCell="0" allowOverlap="1" wp14:anchorId="04896069" wp14:editId="25445192">
            <wp:simplePos x="0" y="0"/>
            <wp:positionH relativeFrom="margin">
              <wp:posOffset>4067175</wp:posOffset>
            </wp:positionH>
            <wp:positionV relativeFrom="paragraph">
              <wp:posOffset>239395</wp:posOffset>
            </wp:positionV>
            <wp:extent cx="1533525" cy="1019175"/>
            <wp:effectExtent l="19050" t="0" r="9525" b="0"/>
            <wp:wrapTight wrapText="bothSides">
              <wp:wrapPolygon edited="0">
                <wp:start x="-268" y="0"/>
                <wp:lineTo x="-268" y="21398"/>
                <wp:lineTo x="21734" y="21398"/>
                <wp:lineTo x="21734" y="0"/>
                <wp:lineTo x="-268" y="0"/>
              </wp:wrapPolygon>
            </wp:wrapTight>
            <wp:docPr id="19"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9" cstate="print"/>
                    <a:srcRect/>
                    <a:stretch>
                      <a:fillRect/>
                    </a:stretch>
                  </pic:blipFill>
                  <pic:spPr>
                    <a:xfrm>
                      <a:off x="0" y="0"/>
                      <a:ext cx="1533525" cy="1019175"/>
                    </a:xfrm>
                    <a:prstGeom prst="rect">
                      <a:avLst/>
                    </a:prstGeom>
                    <a:ln/>
                  </pic:spPr>
                </pic:pic>
              </a:graphicData>
            </a:graphic>
          </wp:anchor>
        </w:drawing>
      </w:r>
      <w:r>
        <w:rPr>
          <w:noProof/>
        </w:rPr>
        <w:drawing>
          <wp:anchor distT="0" distB="0" distL="114300" distR="114300" simplePos="0" relativeHeight="251668480" behindDoc="1" locked="0" layoutInCell="1" allowOverlap="1" wp14:anchorId="48FA1512" wp14:editId="3D0734DF">
            <wp:simplePos x="0" y="0"/>
            <wp:positionH relativeFrom="column">
              <wp:posOffset>2076450</wp:posOffset>
            </wp:positionH>
            <wp:positionV relativeFrom="paragraph">
              <wp:posOffset>115570</wp:posOffset>
            </wp:positionV>
            <wp:extent cx="1857375" cy="1257300"/>
            <wp:effectExtent l="19050" t="0" r="9525" b="0"/>
            <wp:wrapTight wrapText="bothSides">
              <wp:wrapPolygon edited="0">
                <wp:start x="-222" y="0"/>
                <wp:lineTo x="-222" y="21273"/>
                <wp:lineTo x="21711" y="21273"/>
                <wp:lineTo x="21711" y="0"/>
                <wp:lineTo x="-222" y="0"/>
              </wp:wrapPolygon>
            </wp:wrapTight>
            <wp:docPr id="1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0" cstate="print"/>
                    <a:srcRect/>
                    <a:stretch>
                      <a:fillRect/>
                    </a:stretch>
                  </pic:blipFill>
                  <pic:spPr>
                    <a:xfrm>
                      <a:off x="0" y="0"/>
                      <a:ext cx="1857375" cy="1257300"/>
                    </a:xfrm>
                    <a:prstGeom prst="rect">
                      <a:avLst/>
                    </a:prstGeom>
                    <a:ln/>
                  </pic:spPr>
                </pic:pic>
              </a:graphicData>
            </a:graphic>
          </wp:anchor>
        </w:drawing>
      </w:r>
      <w:r>
        <w:rPr>
          <w:noProof/>
        </w:rPr>
        <w:drawing>
          <wp:anchor distT="0" distB="0" distL="114300" distR="114300" simplePos="0" relativeHeight="251667456" behindDoc="1" locked="0" layoutInCell="1" allowOverlap="1" wp14:anchorId="588426FA" wp14:editId="60D82819">
            <wp:simplePos x="0" y="0"/>
            <wp:positionH relativeFrom="column">
              <wp:posOffset>171450</wp:posOffset>
            </wp:positionH>
            <wp:positionV relativeFrom="paragraph">
              <wp:posOffset>115570</wp:posOffset>
            </wp:positionV>
            <wp:extent cx="1581150" cy="1247775"/>
            <wp:effectExtent l="19050" t="0" r="0" b="0"/>
            <wp:wrapTight wrapText="bothSides">
              <wp:wrapPolygon edited="0">
                <wp:start x="-260" y="0"/>
                <wp:lineTo x="-260" y="21435"/>
                <wp:lineTo x="21600" y="21435"/>
                <wp:lineTo x="21600" y="0"/>
                <wp:lineTo x="-260" y="0"/>
              </wp:wrapPolygon>
            </wp:wrapTight>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cstate="print"/>
                    <a:srcRect/>
                    <a:stretch>
                      <a:fillRect/>
                    </a:stretch>
                  </pic:blipFill>
                  <pic:spPr>
                    <a:xfrm>
                      <a:off x="0" y="0"/>
                      <a:ext cx="1581150" cy="1247775"/>
                    </a:xfrm>
                    <a:prstGeom prst="rect">
                      <a:avLst/>
                    </a:prstGeom>
                    <a:ln/>
                  </pic:spPr>
                </pic:pic>
              </a:graphicData>
            </a:graphic>
          </wp:anchor>
        </w:drawing>
      </w:r>
    </w:p>
    <w:p w14:paraId="2065F92A" w14:textId="77777777" w:rsidR="00F01651" w:rsidRDefault="00F01651" w:rsidP="00F01651">
      <w:pPr>
        <w:pStyle w:val="Nadpis1"/>
      </w:pPr>
      <w:r>
        <w:rPr>
          <w:noProof/>
        </w:rPr>
        <w:drawing>
          <wp:anchor distT="114300" distB="114300" distL="114300" distR="114300" simplePos="0" relativeHeight="251659264" behindDoc="1" locked="0" layoutInCell="0" allowOverlap="1" wp14:anchorId="5F873AC5" wp14:editId="61E682C9">
            <wp:simplePos x="0" y="0"/>
            <wp:positionH relativeFrom="margin">
              <wp:posOffset>4324350</wp:posOffset>
            </wp:positionH>
            <wp:positionV relativeFrom="paragraph">
              <wp:posOffset>647700</wp:posOffset>
            </wp:positionV>
            <wp:extent cx="1114425" cy="1114425"/>
            <wp:effectExtent l="19050" t="0" r="9525" b="0"/>
            <wp:wrapTight wrapText="bothSides">
              <wp:wrapPolygon edited="0">
                <wp:start x="-369" y="0"/>
                <wp:lineTo x="-369" y="21415"/>
                <wp:lineTo x="21785" y="21415"/>
                <wp:lineTo x="21785" y="0"/>
                <wp:lineTo x="-369" y="0"/>
              </wp:wrapPolygon>
            </wp:wrapTight>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cstate="print"/>
                    <a:srcRect/>
                    <a:stretch>
                      <a:fillRect/>
                    </a:stretch>
                  </pic:blipFill>
                  <pic:spPr>
                    <a:xfrm>
                      <a:off x="0" y="0"/>
                      <a:ext cx="1114425" cy="1114425"/>
                    </a:xfrm>
                    <a:prstGeom prst="rect">
                      <a:avLst/>
                    </a:prstGeom>
                    <a:ln/>
                  </pic:spPr>
                </pic:pic>
              </a:graphicData>
            </a:graphic>
          </wp:anchor>
        </w:drawing>
      </w:r>
      <w:r>
        <w:rPr>
          <w:noProof/>
        </w:rPr>
        <w:drawing>
          <wp:anchor distT="0" distB="0" distL="114300" distR="114300" simplePos="0" relativeHeight="251670528" behindDoc="1" locked="0" layoutInCell="1" allowOverlap="1" wp14:anchorId="63345673" wp14:editId="69E55629">
            <wp:simplePos x="0" y="0"/>
            <wp:positionH relativeFrom="column">
              <wp:posOffset>2390775</wp:posOffset>
            </wp:positionH>
            <wp:positionV relativeFrom="paragraph">
              <wp:posOffset>476250</wp:posOffset>
            </wp:positionV>
            <wp:extent cx="1381125" cy="1838325"/>
            <wp:effectExtent l="19050" t="0" r="9525" b="0"/>
            <wp:wrapTight wrapText="bothSides">
              <wp:wrapPolygon edited="0">
                <wp:start x="-298" y="0"/>
                <wp:lineTo x="-298" y="21488"/>
                <wp:lineTo x="21749" y="21488"/>
                <wp:lineTo x="21749" y="0"/>
                <wp:lineTo x="-298" y="0"/>
              </wp:wrapPolygon>
            </wp:wrapTight>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cstate="print"/>
                    <a:srcRect/>
                    <a:stretch>
                      <a:fillRect/>
                    </a:stretch>
                  </pic:blipFill>
                  <pic:spPr>
                    <a:xfrm>
                      <a:off x="0" y="0"/>
                      <a:ext cx="1381125" cy="1838325"/>
                    </a:xfrm>
                    <a:prstGeom prst="rect">
                      <a:avLst/>
                    </a:prstGeom>
                    <a:ln/>
                  </pic:spPr>
                </pic:pic>
              </a:graphicData>
            </a:graphic>
          </wp:anchor>
        </w:drawing>
      </w:r>
      <w:r>
        <w:rPr>
          <w:noProof/>
        </w:rPr>
        <w:drawing>
          <wp:anchor distT="0" distB="0" distL="114300" distR="114300" simplePos="0" relativeHeight="251669504" behindDoc="1" locked="0" layoutInCell="1" allowOverlap="1" wp14:anchorId="1E2761AD" wp14:editId="67DAEA35">
            <wp:simplePos x="0" y="0"/>
            <wp:positionH relativeFrom="column">
              <wp:posOffset>342900</wp:posOffset>
            </wp:positionH>
            <wp:positionV relativeFrom="paragraph">
              <wp:posOffset>419100</wp:posOffset>
            </wp:positionV>
            <wp:extent cx="1409700" cy="2095500"/>
            <wp:effectExtent l="19050" t="0" r="0" b="0"/>
            <wp:wrapTight wrapText="bothSides">
              <wp:wrapPolygon edited="0">
                <wp:start x="-292" y="0"/>
                <wp:lineTo x="-292" y="21404"/>
                <wp:lineTo x="21600" y="21404"/>
                <wp:lineTo x="21600" y="0"/>
                <wp:lineTo x="-292" y="0"/>
              </wp:wrapPolygon>
            </wp:wrapTight>
            <wp:docPr id="1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4" cstate="print"/>
                    <a:srcRect/>
                    <a:stretch>
                      <a:fillRect/>
                    </a:stretch>
                  </pic:blipFill>
                  <pic:spPr>
                    <a:xfrm>
                      <a:off x="0" y="0"/>
                      <a:ext cx="1409700" cy="2095500"/>
                    </a:xfrm>
                    <a:prstGeom prst="rect">
                      <a:avLst/>
                    </a:prstGeom>
                    <a:ln/>
                  </pic:spPr>
                </pic:pic>
              </a:graphicData>
            </a:graphic>
          </wp:anchor>
        </w:drawing>
      </w:r>
    </w:p>
    <w:p w14:paraId="03148412" w14:textId="77777777" w:rsidR="00F01651" w:rsidRDefault="00F01651" w:rsidP="00F01651">
      <w:pPr>
        <w:pStyle w:val="Normln1"/>
      </w:pPr>
    </w:p>
    <w:p w14:paraId="451B68C7" w14:textId="77777777" w:rsidR="00F01651" w:rsidRDefault="00F01651" w:rsidP="00F01651">
      <w:pPr>
        <w:pStyle w:val="Normln1"/>
      </w:pPr>
    </w:p>
    <w:p w14:paraId="478F63A6" w14:textId="77777777" w:rsidR="00F01651" w:rsidRDefault="00F01651" w:rsidP="00F01651">
      <w:pPr>
        <w:pStyle w:val="Normln1"/>
      </w:pPr>
    </w:p>
    <w:p w14:paraId="62EEC17A" w14:textId="77777777" w:rsidR="00F01651" w:rsidRPr="00F01651" w:rsidRDefault="00F01651" w:rsidP="00F01651">
      <w:pPr>
        <w:pStyle w:val="Normln1"/>
      </w:pPr>
    </w:p>
    <w:p w14:paraId="7C814DEB" w14:textId="77777777" w:rsidR="00F01651" w:rsidRDefault="00F01651">
      <w:pPr>
        <w:rPr>
          <w:rFonts w:ascii="Times New Roman" w:eastAsia="Times New Roman" w:hAnsi="Times New Roman" w:cs="Times New Roman"/>
          <w:b/>
          <w:sz w:val="28"/>
          <w:szCs w:val="28"/>
          <w:u w:val="single"/>
        </w:rPr>
      </w:pPr>
      <w:r>
        <w:br w:type="page"/>
      </w:r>
    </w:p>
    <w:p w14:paraId="07972018" w14:textId="77777777" w:rsidR="00D0236E" w:rsidRDefault="001354E0" w:rsidP="00F01651">
      <w:pPr>
        <w:pStyle w:val="Nadpis1"/>
      </w:pPr>
      <w:bookmarkStart w:id="18" w:name="_Toc473805467"/>
      <w:r>
        <w:lastRenderedPageBreak/>
        <w:t>9</w:t>
      </w:r>
      <w:r w:rsidR="00F01651">
        <w:t xml:space="preserve">. </w:t>
      </w:r>
      <w:r w:rsidR="00293691" w:rsidRPr="00F01651">
        <w:t>Exponáty</w:t>
      </w:r>
      <w:bookmarkEnd w:id="18"/>
    </w:p>
    <w:p w14:paraId="4BB6E59A" w14:textId="77777777" w:rsidR="00D0236E" w:rsidRDefault="00293691" w:rsidP="00750FE5">
      <w:pPr>
        <w:pStyle w:val="Normln1"/>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Hlavní složkou výstavy jsou informace o ředitelích Zetoru, získané převážně z dokumentů z Moravského zemského archivu. Ty budou prezentovány celkem na sedmi závěsných panelech na stěnách výstavního prostoru. Tři vitríny, které jsou v prostoru k dispozici, budou zaplněny následovně: </w:t>
      </w:r>
    </w:p>
    <w:p w14:paraId="42931737" w14:textId="77777777" w:rsidR="00F01651" w:rsidRDefault="00F01651">
      <w:pPr>
        <w:pStyle w:val="Normln1"/>
        <w:spacing w:line="360" w:lineRule="auto"/>
        <w:ind w:firstLine="720"/>
        <w:jc w:val="both"/>
      </w:pPr>
    </w:p>
    <w:p w14:paraId="1FEE83C1" w14:textId="77777777" w:rsidR="00D0236E" w:rsidRDefault="00293691" w:rsidP="00750FE5">
      <w:pPr>
        <w:pStyle w:val="Normln1"/>
        <w:spacing w:line="360" w:lineRule="auto"/>
        <w:ind w:left="1843" w:hanging="1548"/>
        <w:jc w:val="both"/>
      </w:pPr>
      <w:r>
        <w:rPr>
          <w:rFonts w:ascii="Times New Roman" w:eastAsia="Times New Roman" w:hAnsi="Times New Roman" w:cs="Times New Roman"/>
          <w:sz w:val="24"/>
          <w:szCs w:val="24"/>
          <w:u w:val="single"/>
        </w:rPr>
        <w:t>První vitrína</w:t>
      </w:r>
      <w:r w:rsidR="00750FE5">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faksimile stránek z budovatele - bude poskytnuto z archivu v Zetoru, faksimile podpisů jednotlivých ředitelů</w:t>
      </w:r>
    </w:p>
    <w:p w14:paraId="1C4156BC" w14:textId="77777777" w:rsidR="00D0236E" w:rsidRDefault="00293691" w:rsidP="00750FE5">
      <w:pPr>
        <w:pStyle w:val="Normln1"/>
        <w:spacing w:line="360" w:lineRule="auto"/>
        <w:ind w:left="1843" w:hanging="1559"/>
        <w:jc w:val="both"/>
      </w:pPr>
      <w:r>
        <w:rPr>
          <w:rFonts w:ascii="Times New Roman" w:eastAsia="Times New Roman" w:hAnsi="Times New Roman" w:cs="Times New Roman"/>
          <w:sz w:val="24"/>
          <w:szCs w:val="24"/>
          <w:u w:val="single"/>
        </w:rPr>
        <w:t>Druhá vitrína</w:t>
      </w:r>
      <w:r>
        <w:rPr>
          <w:rFonts w:ascii="Times New Roman" w:eastAsia="Times New Roman" w:hAnsi="Times New Roman" w:cs="Times New Roman"/>
          <w:sz w:val="24"/>
          <w:szCs w:val="24"/>
        </w:rPr>
        <w:t xml:space="preserve"> </w:t>
      </w:r>
      <w:commentRangeStart w:id="19"/>
      <w:r>
        <w:rPr>
          <w:rFonts w:ascii="Times New Roman" w:eastAsia="Times New Roman" w:hAnsi="Times New Roman" w:cs="Times New Roman"/>
          <w:sz w:val="24"/>
          <w:szCs w:val="24"/>
        </w:rPr>
        <w:t>- medaile zapůjčené Monikou Hadovou</w:t>
      </w:r>
      <w:commentRangeEnd w:id="19"/>
      <w:r w:rsidR="00583B10">
        <w:rPr>
          <w:rStyle w:val="Odkaznakoment"/>
        </w:rPr>
        <w:commentReference w:id="19"/>
      </w:r>
    </w:p>
    <w:p w14:paraId="11A9390D" w14:textId="77777777" w:rsidR="00D0236E" w:rsidRDefault="00293691" w:rsidP="00750FE5">
      <w:pPr>
        <w:pStyle w:val="Normln1"/>
        <w:spacing w:line="360" w:lineRule="auto"/>
        <w:ind w:left="1843" w:hanging="1559"/>
        <w:jc w:val="both"/>
      </w:pPr>
      <w:r>
        <w:rPr>
          <w:rFonts w:ascii="Times New Roman" w:eastAsia="Times New Roman" w:hAnsi="Times New Roman" w:cs="Times New Roman"/>
          <w:sz w:val="24"/>
          <w:szCs w:val="24"/>
          <w:u w:val="single"/>
        </w:rPr>
        <w:t>Třetí vitrína</w:t>
      </w:r>
      <w:r>
        <w:rPr>
          <w:rFonts w:ascii="Times New Roman" w:eastAsia="Times New Roman" w:hAnsi="Times New Roman" w:cs="Times New Roman"/>
          <w:sz w:val="24"/>
          <w:szCs w:val="24"/>
        </w:rPr>
        <w:t xml:space="preserve"> - významné certifikáty a ocenění, které firma Zetor získala a provázání s obdobím působnosti konkrétních ředitelů.</w:t>
      </w:r>
    </w:p>
    <w:p w14:paraId="23FE5787" w14:textId="77777777" w:rsidR="00D0236E" w:rsidRDefault="00D0236E">
      <w:pPr>
        <w:pStyle w:val="Normln1"/>
        <w:spacing w:line="360" w:lineRule="auto"/>
        <w:ind w:firstLine="720"/>
        <w:jc w:val="both"/>
      </w:pPr>
    </w:p>
    <w:p w14:paraId="6F70AB89" w14:textId="77777777" w:rsidR="00D0236E" w:rsidRDefault="00293691" w:rsidP="00750FE5">
      <w:pPr>
        <w:pStyle w:val="Normln1"/>
        <w:spacing w:line="360" w:lineRule="auto"/>
        <w:ind w:firstLine="567"/>
        <w:jc w:val="both"/>
      </w:pPr>
      <w:r>
        <w:rPr>
          <w:rFonts w:ascii="Times New Roman" w:eastAsia="Times New Roman" w:hAnsi="Times New Roman" w:cs="Times New Roman"/>
          <w:sz w:val="24"/>
          <w:szCs w:val="24"/>
        </w:rPr>
        <w:t xml:space="preserve">Výstava bude doplněna o diorama ředitelského stolu, aby si návštěvník mohl snáze </w:t>
      </w:r>
      <w:r w:rsidR="00F01651">
        <w:rPr>
          <w:rFonts w:ascii="Times New Roman" w:eastAsia="Times New Roman" w:hAnsi="Times New Roman" w:cs="Times New Roman"/>
          <w:sz w:val="24"/>
          <w:szCs w:val="24"/>
        </w:rPr>
        <w:t>představit, kde</w:t>
      </w:r>
      <w:r>
        <w:rPr>
          <w:rFonts w:ascii="Times New Roman" w:eastAsia="Times New Roman" w:hAnsi="Times New Roman" w:cs="Times New Roman"/>
          <w:sz w:val="24"/>
          <w:szCs w:val="24"/>
        </w:rPr>
        <w:t xml:space="preserve"> a jak takový ředitel pracuje. Toto diorama se bude skládat z:</w:t>
      </w:r>
    </w:p>
    <w:p w14:paraId="50718A46" w14:textId="77777777" w:rsidR="00D0236E" w:rsidRPr="00F01651" w:rsidRDefault="00F01651" w:rsidP="00F01651">
      <w:pPr>
        <w:pStyle w:val="Normln1"/>
        <w:numPr>
          <w:ilvl w:val="1"/>
          <w:numId w:val="1"/>
        </w:numPr>
        <w:spacing w:line="360" w:lineRule="auto"/>
        <w:ind w:left="690" w:hanging="360"/>
        <w:contextualSpacing/>
        <w:jc w:val="both"/>
        <w:rPr>
          <w:rFonts w:ascii="Times New Roman" w:eastAsia="Times New Roman" w:hAnsi="Times New Roman" w:cs="Times New Roman"/>
          <w:sz w:val="24"/>
          <w:szCs w:val="24"/>
        </w:rPr>
      </w:pPr>
      <w:r w:rsidRPr="00F01651">
        <w:rPr>
          <w:rFonts w:ascii="Times New Roman" w:eastAsia="Times New Roman" w:hAnsi="Times New Roman" w:cs="Times New Roman"/>
          <w:sz w:val="24"/>
          <w:szCs w:val="24"/>
        </w:rPr>
        <w:t>k</w:t>
      </w:r>
      <w:r w:rsidR="00293691" w:rsidRPr="00F01651">
        <w:rPr>
          <w:rFonts w:ascii="Times New Roman" w:eastAsia="Times New Roman" w:hAnsi="Times New Roman" w:cs="Times New Roman"/>
          <w:sz w:val="24"/>
          <w:szCs w:val="24"/>
        </w:rPr>
        <w:t>ancelářský stůl</w:t>
      </w:r>
      <w:r w:rsidRPr="00F01651">
        <w:rPr>
          <w:rFonts w:ascii="Times New Roman" w:eastAsia="Times New Roman" w:hAnsi="Times New Roman" w:cs="Times New Roman"/>
          <w:sz w:val="24"/>
          <w:szCs w:val="24"/>
        </w:rPr>
        <w:t xml:space="preserve"> - </w:t>
      </w:r>
      <w:r w:rsidR="00293691" w:rsidRPr="00F01651">
        <w:rPr>
          <w:rFonts w:ascii="Times New Roman" w:eastAsia="Times New Roman" w:hAnsi="Times New Roman" w:cs="Times New Roman"/>
          <w:sz w:val="24"/>
          <w:szCs w:val="24"/>
        </w:rPr>
        <w:t>bude zapůjčen od firmy Zetor</w:t>
      </w:r>
    </w:p>
    <w:p w14:paraId="2ED281A9" w14:textId="77777777" w:rsidR="00D0236E" w:rsidRPr="00F01651" w:rsidRDefault="00293691">
      <w:pPr>
        <w:pStyle w:val="Normln1"/>
        <w:numPr>
          <w:ilvl w:val="1"/>
          <w:numId w:val="1"/>
        </w:numPr>
        <w:spacing w:line="360" w:lineRule="auto"/>
        <w:ind w:left="690"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drobné předměty</w:t>
      </w:r>
      <w:r w:rsidR="00F01651">
        <w:rPr>
          <w:rFonts w:ascii="Times New Roman" w:eastAsia="Times New Roman" w:hAnsi="Times New Roman" w:cs="Times New Roman"/>
          <w:sz w:val="24"/>
          <w:szCs w:val="24"/>
        </w:rPr>
        <w:t xml:space="preserve"> viz kap. </w:t>
      </w:r>
      <w:r w:rsidR="00F01651" w:rsidRPr="00F01651">
        <w:rPr>
          <w:rFonts w:ascii="Times New Roman" w:eastAsia="Times New Roman" w:hAnsi="Times New Roman" w:cs="Times New Roman"/>
          <w:i/>
          <w:sz w:val="24"/>
          <w:szCs w:val="24"/>
        </w:rPr>
        <w:t xml:space="preserve">7. Výstavní fundus </w:t>
      </w:r>
      <w:r w:rsidR="00F0165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budou zapůjčeny od soukromých sběratelů</w:t>
      </w:r>
      <w:r w:rsidR="00F01651">
        <w:rPr>
          <w:rFonts w:ascii="Times New Roman" w:eastAsia="Times New Roman" w:hAnsi="Times New Roman" w:cs="Times New Roman"/>
          <w:sz w:val="24"/>
          <w:szCs w:val="24"/>
        </w:rPr>
        <w:t>, popř. od firmy Zetor</w:t>
      </w:r>
      <w:r>
        <w:rPr>
          <w:rFonts w:ascii="Times New Roman" w:eastAsia="Times New Roman" w:hAnsi="Times New Roman" w:cs="Times New Roman"/>
          <w:sz w:val="24"/>
          <w:szCs w:val="24"/>
        </w:rPr>
        <w:t xml:space="preserve"> (telefon, lampička, psací potřeby, šanon, </w:t>
      </w:r>
      <w:r w:rsidR="00F01651">
        <w:rPr>
          <w:rFonts w:ascii="Times New Roman" w:eastAsia="Times New Roman" w:hAnsi="Times New Roman" w:cs="Times New Roman"/>
          <w:sz w:val="24"/>
          <w:szCs w:val="24"/>
        </w:rPr>
        <w:t>šálek na kávu, sako, aktovka)</w:t>
      </w:r>
    </w:p>
    <w:p w14:paraId="5CC50F41" w14:textId="77777777" w:rsidR="00D0236E" w:rsidRDefault="00293691">
      <w:pPr>
        <w:pStyle w:val="Normln1"/>
        <w:numPr>
          <w:ilvl w:val="1"/>
          <w:numId w:val="1"/>
        </w:numPr>
        <w:spacing w:line="360" w:lineRule="auto"/>
        <w:ind w:left="690"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faksimile stránek z budovatele - bude poskytnuto z archivu v Zetoru</w:t>
      </w:r>
    </w:p>
    <w:p w14:paraId="0EE708CF" w14:textId="77777777" w:rsidR="00D0236E" w:rsidRDefault="00293691">
      <w:pPr>
        <w:pStyle w:val="Normln1"/>
        <w:numPr>
          <w:ilvl w:val="1"/>
          <w:numId w:val="1"/>
        </w:numPr>
        <w:spacing w:line="360" w:lineRule="auto"/>
        <w:ind w:left="690"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faksimile úředních dokumentů (např. smlouva) - bude poskytnuto z archivu v Zetoru</w:t>
      </w:r>
    </w:p>
    <w:p w14:paraId="504998A8" w14:textId="77777777" w:rsidR="00D0236E" w:rsidRDefault="00D0236E">
      <w:pPr>
        <w:pStyle w:val="Normln1"/>
      </w:pPr>
    </w:p>
    <w:p w14:paraId="32724C5C" w14:textId="77777777" w:rsidR="00D0236E" w:rsidRDefault="00D0236E">
      <w:pPr>
        <w:pStyle w:val="Normln1"/>
      </w:pPr>
    </w:p>
    <w:p w14:paraId="65E82B67" w14:textId="77777777" w:rsidR="00D0236E" w:rsidRDefault="00D0236E">
      <w:pPr>
        <w:pStyle w:val="Normln1"/>
      </w:pPr>
    </w:p>
    <w:p w14:paraId="16D60149" w14:textId="77777777" w:rsidR="00D0236E" w:rsidRDefault="00D0236E">
      <w:pPr>
        <w:pStyle w:val="Normln1"/>
      </w:pPr>
    </w:p>
    <w:p w14:paraId="2AFC1275" w14:textId="77777777" w:rsidR="00D0236E" w:rsidRDefault="00D0236E">
      <w:pPr>
        <w:pStyle w:val="Normln1"/>
      </w:pPr>
    </w:p>
    <w:p w14:paraId="235CCA2D" w14:textId="77777777" w:rsidR="00D0236E" w:rsidRDefault="00D0236E">
      <w:pPr>
        <w:pStyle w:val="Normln1"/>
      </w:pPr>
    </w:p>
    <w:p w14:paraId="39C4F89D" w14:textId="77777777" w:rsidR="00D0236E" w:rsidRDefault="00D0236E">
      <w:pPr>
        <w:pStyle w:val="Normln1"/>
      </w:pPr>
    </w:p>
    <w:p w14:paraId="548277D3" w14:textId="77777777" w:rsidR="00D0236E" w:rsidRDefault="00D0236E">
      <w:pPr>
        <w:pStyle w:val="Normln1"/>
      </w:pPr>
    </w:p>
    <w:p w14:paraId="2C3BBCDC" w14:textId="77777777" w:rsidR="00D0236E" w:rsidRDefault="00D0236E">
      <w:pPr>
        <w:pStyle w:val="Normln1"/>
      </w:pPr>
    </w:p>
    <w:p w14:paraId="0AC90A48" w14:textId="77777777" w:rsidR="00D0236E" w:rsidRDefault="00D0236E">
      <w:pPr>
        <w:pStyle w:val="Normln1"/>
      </w:pPr>
    </w:p>
    <w:p w14:paraId="5D9C3523" w14:textId="77777777" w:rsidR="00D0236E" w:rsidRDefault="00D0236E">
      <w:pPr>
        <w:pStyle w:val="Normln1"/>
      </w:pPr>
    </w:p>
    <w:p w14:paraId="4CAF5668" w14:textId="77777777" w:rsidR="00D0236E" w:rsidRDefault="00D0236E">
      <w:pPr>
        <w:pStyle w:val="Normln1"/>
      </w:pPr>
    </w:p>
    <w:p w14:paraId="7D92B3B0" w14:textId="77777777" w:rsidR="00D0236E" w:rsidRDefault="00D0236E">
      <w:pPr>
        <w:pStyle w:val="Normln1"/>
      </w:pPr>
    </w:p>
    <w:p w14:paraId="000453F6" w14:textId="77777777" w:rsidR="00D0236E" w:rsidRDefault="00D0236E">
      <w:pPr>
        <w:pStyle w:val="Normln1"/>
      </w:pPr>
    </w:p>
    <w:p w14:paraId="4115C2EF" w14:textId="77777777" w:rsidR="00D0236E" w:rsidRDefault="00D0236E">
      <w:pPr>
        <w:pStyle w:val="Normln1"/>
      </w:pPr>
    </w:p>
    <w:p w14:paraId="7AE41800" w14:textId="77777777" w:rsidR="00D0236E" w:rsidRDefault="00D0236E">
      <w:pPr>
        <w:pStyle w:val="Normln1"/>
      </w:pPr>
    </w:p>
    <w:p w14:paraId="1B79A326" w14:textId="77777777" w:rsidR="00D0236E" w:rsidRDefault="001354E0" w:rsidP="00750FE5">
      <w:pPr>
        <w:pStyle w:val="Nadpis1"/>
        <w:contextualSpacing w:val="0"/>
      </w:pPr>
      <w:bookmarkStart w:id="20" w:name="_q9kk747po708" w:colFirst="0" w:colLast="0"/>
      <w:bookmarkStart w:id="21" w:name="_Toc473805468"/>
      <w:bookmarkEnd w:id="20"/>
      <w:r>
        <w:lastRenderedPageBreak/>
        <w:t>10</w:t>
      </w:r>
      <w:r w:rsidR="00293691">
        <w:t>. Panely</w:t>
      </w:r>
      <w:bookmarkEnd w:id="21"/>
    </w:p>
    <w:p w14:paraId="2474B90E" w14:textId="77777777" w:rsidR="00D0236E" w:rsidRDefault="00293691" w:rsidP="00750FE5">
      <w:pPr>
        <w:pStyle w:val="Normln1"/>
        <w:spacing w:line="360" w:lineRule="auto"/>
      </w:pPr>
      <w:r>
        <w:rPr>
          <w:rFonts w:ascii="Times New Roman" w:eastAsia="Times New Roman" w:hAnsi="Times New Roman" w:cs="Times New Roman"/>
          <w:sz w:val="24"/>
          <w:szCs w:val="24"/>
        </w:rPr>
        <w:t>Zde jsou texty jednotlivých panelů:</w:t>
      </w:r>
    </w:p>
    <w:p w14:paraId="2CEC162B" w14:textId="77777777" w:rsidR="00D0236E" w:rsidRDefault="00D0236E" w:rsidP="00750FE5">
      <w:pPr>
        <w:pStyle w:val="Normln1"/>
        <w:spacing w:line="360" w:lineRule="auto"/>
      </w:pPr>
    </w:p>
    <w:p w14:paraId="781B3F6B" w14:textId="77777777" w:rsidR="00F01651" w:rsidRPr="00F01651" w:rsidRDefault="00293691" w:rsidP="00750FE5">
      <w:pPr>
        <w:pStyle w:val="Normln1"/>
        <w:spacing w:line="360" w:lineRule="auto"/>
        <w:jc w:val="both"/>
      </w:pPr>
      <w:commentRangeStart w:id="22"/>
      <w:r w:rsidRPr="00F01651">
        <w:rPr>
          <w:rFonts w:ascii="Times New Roman" w:eastAsia="Times New Roman" w:hAnsi="Times New Roman" w:cs="Times New Roman"/>
          <w:b/>
          <w:color w:val="002060"/>
          <w:sz w:val="28"/>
          <w:szCs w:val="28"/>
          <w:u w:val="single"/>
        </w:rPr>
        <w:t>1. panel</w:t>
      </w:r>
      <w:commentRangeEnd w:id="22"/>
      <w:r w:rsidR="002D19D0">
        <w:rPr>
          <w:rStyle w:val="Odkaznakoment"/>
        </w:rPr>
        <w:commentReference w:id="22"/>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(M. Hadová, T. Havelková)</w:t>
      </w:r>
    </w:p>
    <w:p w14:paraId="485CD6DE" w14:textId="77777777" w:rsidR="00D0236E" w:rsidRDefault="00293691" w:rsidP="00750FE5">
      <w:pPr>
        <w:pStyle w:val="Normln1"/>
        <w:spacing w:line="360" w:lineRule="auto"/>
        <w:jc w:val="both"/>
      </w:pPr>
      <w:r>
        <w:rPr>
          <w:rFonts w:ascii="Times New Roman" w:eastAsia="Times New Roman" w:hAnsi="Times New Roman" w:cs="Times New Roman"/>
          <w:b/>
          <w:sz w:val="24"/>
          <w:szCs w:val="24"/>
        </w:rPr>
        <w:t>Kdo řídil Zetor</w:t>
      </w:r>
    </w:p>
    <w:p w14:paraId="2CABEB2D" w14:textId="77777777" w:rsidR="00D0236E" w:rsidRDefault="00293691" w:rsidP="00750FE5">
      <w:pPr>
        <w:pStyle w:val="Normln1"/>
        <w:spacing w:line="360" w:lineRule="auto"/>
        <w:ind w:firstLine="567"/>
        <w:jc w:val="both"/>
      </w:pPr>
      <w:r>
        <w:rPr>
          <w:rFonts w:ascii="Times New Roman" w:eastAsia="Times New Roman" w:hAnsi="Times New Roman" w:cs="Times New Roman"/>
          <w:sz w:val="24"/>
          <w:szCs w:val="24"/>
        </w:rPr>
        <w:t>Studentská výstava o ředitelích Zetoru, kteří působili ve společnosti od jejího založení až po současnost.</w:t>
      </w:r>
    </w:p>
    <w:p w14:paraId="5A69DFBC" w14:textId="77777777" w:rsidR="00D0236E" w:rsidRDefault="00293691">
      <w:pPr>
        <w:pStyle w:val="Normln1"/>
        <w:spacing w:line="360" w:lineRule="auto"/>
        <w:jc w:val="both"/>
      </w:pPr>
      <w:r>
        <w:rPr>
          <w:rFonts w:ascii="Times New Roman" w:eastAsia="Times New Roman" w:hAnsi="Times New Roman" w:cs="Times New Roman"/>
          <w:sz w:val="24"/>
          <w:szCs w:val="24"/>
        </w:rPr>
        <w:t xml:space="preserve"> </w:t>
      </w:r>
    </w:p>
    <w:p w14:paraId="2AB90697" w14:textId="77777777" w:rsidR="00D0236E" w:rsidRDefault="00293691">
      <w:pPr>
        <w:pStyle w:val="Normln1"/>
        <w:spacing w:line="360" w:lineRule="auto"/>
        <w:jc w:val="both"/>
      </w:pPr>
      <w:r>
        <w:rPr>
          <w:rFonts w:ascii="Times New Roman" w:eastAsia="Times New Roman" w:hAnsi="Times New Roman" w:cs="Times New Roman"/>
          <w:sz w:val="24"/>
          <w:szCs w:val="24"/>
          <w:u w:val="single"/>
        </w:rPr>
        <w:t>Pod záštitou</w:t>
      </w:r>
      <w:r>
        <w:rPr>
          <w:rFonts w:ascii="Times New Roman" w:eastAsia="Times New Roman" w:hAnsi="Times New Roman" w:cs="Times New Roman"/>
          <w:sz w:val="24"/>
          <w:szCs w:val="24"/>
        </w:rPr>
        <w:t>: FF MU Ústavu archeologie a muzeologie, Zetor Gallery</w:t>
      </w:r>
    </w:p>
    <w:p w14:paraId="173E99C9" w14:textId="77777777" w:rsidR="00D0236E" w:rsidRDefault="00293691">
      <w:pPr>
        <w:pStyle w:val="Normln1"/>
        <w:spacing w:line="360" w:lineRule="auto"/>
        <w:jc w:val="both"/>
      </w:pPr>
      <w:r>
        <w:rPr>
          <w:rFonts w:ascii="Times New Roman" w:eastAsia="Times New Roman" w:hAnsi="Times New Roman" w:cs="Times New Roman"/>
          <w:sz w:val="24"/>
          <w:szCs w:val="24"/>
        </w:rPr>
        <w:t xml:space="preserve">březen 2017 </w:t>
      </w:r>
      <w:r w:rsidRPr="00F01651">
        <w:rPr>
          <w:rFonts w:ascii="Times New Roman" w:eastAsia="Times New Roman" w:hAnsi="Times New Roman" w:cs="Times New Roman"/>
          <w:color w:val="FF0000"/>
          <w:sz w:val="24"/>
          <w:szCs w:val="24"/>
        </w:rPr>
        <w:t>???</w:t>
      </w:r>
    </w:p>
    <w:p w14:paraId="579E8012" w14:textId="77777777" w:rsidR="00D0236E" w:rsidRDefault="00293691">
      <w:pPr>
        <w:pStyle w:val="Normln1"/>
        <w:spacing w:line="360" w:lineRule="auto"/>
        <w:jc w:val="both"/>
      </w:pPr>
      <w:r>
        <w:rPr>
          <w:rFonts w:ascii="Times New Roman" w:eastAsia="Times New Roman" w:hAnsi="Times New Roman" w:cs="Times New Roman"/>
          <w:sz w:val="24"/>
          <w:szCs w:val="24"/>
        </w:rPr>
        <w:t xml:space="preserve"> </w:t>
      </w:r>
    </w:p>
    <w:p w14:paraId="76A41A63" w14:textId="77777777" w:rsidR="00D0236E" w:rsidRDefault="00293691">
      <w:pPr>
        <w:pStyle w:val="Normln1"/>
        <w:spacing w:line="360" w:lineRule="auto"/>
        <w:jc w:val="both"/>
      </w:pPr>
      <w:r>
        <w:rPr>
          <w:rFonts w:ascii="Times New Roman" w:eastAsia="Times New Roman" w:hAnsi="Times New Roman" w:cs="Times New Roman"/>
          <w:sz w:val="24"/>
          <w:szCs w:val="24"/>
          <w:u w:val="single"/>
        </w:rPr>
        <w:t>Realizační tým</w:t>
      </w:r>
      <w:r>
        <w:rPr>
          <w:rFonts w:ascii="Times New Roman" w:eastAsia="Times New Roman" w:hAnsi="Times New Roman" w:cs="Times New Roman"/>
          <w:sz w:val="24"/>
          <w:szCs w:val="24"/>
        </w:rPr>
        <w:t>: Zdeněk Tomšů, Michaela Ondrůšková, Lucie Klusáčková, Magdalena Trčálková, Tereza Havelková, Monika Hadová, Pavla Srubková, Nikola Pospíšilová, Anna Machová, Renáta Žáková, Lenka Hýblová, Magdalena Veselá, Lukáš Néger, Michaela Žůrková</w:t>
      </w:r>
    </w:p>
    <w:p w14:paraId="10953EBB" w14:textId="77777777" w:rsidR="00D0236E" w:rsidRDefault="00F01651">
      <w:pPr>
        <w:pStyle w:val="Normln1"/>
        <w:spacing w:line="360" w:lineRule="auto"/>
        <w:jc w:val="both"/>
      </w:pPr>
      <w:r>
        <w:rPr>
          <w:rFonts w:ascii="Times New Roman" w:eastAsia="Times New Roman" w:hAnsi="Times New Roman" w:cs="Times New Roman"/>
          <w:sz w:val="24"/>
          <w:szCs w:val="24"/>
          <w:u w:val="single"/>
        </w:rPr>
        <w:t>Odborné</w:t>
      </w:r>
      <w:r w:rsidR="00293691">
        <w:rPr>
          <w:rFonts w:ascii="Times New Roman" w:eastAsia="Times New Roman" w:hAnsi="Times New Roman" w:cs="Times New Roman"/>
          <w:sz w:val="24"/>
          <w:szCs w:val="24"/>
          <w:u w:val="single"/>
        </w:rPr>
        <w:t xml:space="preserve"> vedení</w:t>
      </w:r>
      <w:r w:rsidR="00293691">
        <w:rPr>
          <w:rFonts w:ascii="Times New Roman" w:eastAsia="Times New Roman" w:hAnsi="Times New Roman" w:cs="Times New Roman"/>
          <w:sz w:val="24"/>
          <w:szCs w:val="24"/>
        </w:rPr>
        <w:t>: Mgr. Lenka Mrázová</w:t>
      </w:r>
    </w:p>
    <w:p w14:paraId="48943BAA" w14:textId="77777777" w:rsidR="00D0236E" w:rsidRDefault="00293691">
      <w:pPr>
        <w:pStyle w:val="Normln1"/>
        <w:spacing w:line="360" w:lineRule="auto"/>
        <w:jc w:val="both"/>
      </w:pPr>
      <w:r>
        <w:rPr>
          <w:rFonts w:ascii="Times New Roman" w:eastAsia="Times New Roman" w:hAnsi="Times New Roman" w:cs="Times New Roman"/>
          <w:sz w:val="24"/>
          <w:szCs w:val="24"/>
          <w:u w:val="single"/>
        </w:rPr>
        <w:t>Scénář výstavy</w:t>
      </w:r>
      <w:r>
        <w:rPr>
          <w:rFonts w:ascii="Times New Roman" w:eastAsia="Times New Roman" w:hAnsi="Times New Roman" w:cs="Times New Roman"/>
          <w:sz w:val="24"/>
          <w:szCs w:val="24"/>
        </w:rPr>
        <w:t>: realizační tým</w:t>
      </w:r>
    </w:p>
    <w:p w14:paraId="79C1B748" w14:textId="77777777" w:rsidR="00D0236E" w:rsidRDefault="00293691">
      <w:pPr>
        <w:pStyle w:val="Normln1"/>
        <w:spacing w:line="360" w:lineRule="auto"/>
        <w:jc w:val="both"/>
      </w:pPr>
      <w:r>
        <w:rPr>
          <w:rFonts w:ascii="Times New Roman" w:eastAsia="Times New Roman" w:hAnsi="Times New Roman" w:cs="Times New Roman"/>
          <w:sz w:val="24"/>
          <w:szCs w:val="24"/>
          <w:u w:val="single"/>
        </w:rPr>
        <w:t>Prostorové zpracování</w:t>
      </w:r>
      <w:r>
        <w:rPr>
          <w:rFonts w:ascii="Times New Roman" w:eastAsia="Times New Roman" w:hAnsi="Times New Roman" w:cs="Times New Roman"/>
          <w:sz w:val="24"/>
          <w:szCs w:val="24"/>
        </w:rPr>
        <w:t>: realizační tým</w:t>
      </w:r>
    </w:p>
    <w:p w14:paraId="17A12CC9" w14:textId="77777777" w:rsidR="00D0236E" w:rsidRDefault="00293691">
      <w:pPr>
        <w:pStyle w:val="Normln1"/>
        <w:spacing w:line="360" w:lineRule="auto"/>
        <w:jc w:val="both"/>
      </w:pPr>
      <w:r>
        <w:rPr>
          <w:rFonts w:ascii="Times New Roman" w:eastAsia="Times New Roman" w:hAnsi="Times New Roman" w:cs="Times New Roman"/>
          <w:sz w:val="24"/>
          <w:szCs w:val="24"/>
          <w:u w:val="single"/>
        </w:rPr>
        <w:t>Grafické řešení</w:t>
      </w:r>
      <w:r>
        <w:rPr>
          <w:rFonts w:ascii="Times New Roman" w:eastAsia="Times New Roman" w:hAnsi="Times New Roman" w:cs="Times New Roman"/>
          <w:sz w:val="24"/>
          <w:szCs w:val="24"/>
        </w:rPr>
        <w:t>: Magdalena Trčálková</w:t>
      </w:r>
    </w:p>
    <w:p w14:paraId="1D3FD697" w14:textId="77777777" w:rsidR="00D0236E" w:rsidRDefault="00293691">
      <w:pPr>
        <w:pStyle w:val="Normln1"/>
        <w:spacing w:line="360" w:lineRule="auto"/>
        <w:jc w:val="both"/>
      </w:pPr>
      <w:r>
        <w:rPr>
          <w:rFonts w:ascii="Times New Roman" w:eastAsia="Times New Roman" w:hAnsi="Times New Roman" w:cs="Times New Roman"/>
          <w:sz w:val="24"/>
          <w:szCs w:val="24"/>
          <w:u w:val="single"/>
        </w:rPr>
        <w:t>Realizace</w:t>
      </w:r>
      <w:r>
        <w:rPr>
          <w:rFonts w:ascii="Times New Roman" w:eastAsia="Times New Roman" w:hAnsi="Times New Roman" w:cs="Times New Roman"/>
          <w:sz w:val="24"/>
          <w:szCs w:val="24"/>
        </w:rPr>
        <w:t>: realizační tým a ve spolupráci se Zetor Gallery</w:t>
      </w:r>
    </w:p>
    <w:p w14:paraId="351821D8" w14:textId="77777777" w:rsidR="00D0236E" w:rsidRDefault="00293691">
      <w:pPr>
        <w:pStyle w:val="Normln1"/>
        <w:spacing w:line="360" w:lineRule="auto"/>
        <w:jc w:val="both"/>
      </w:pPr>
      <w:r>
        <w:rPr>
          <w:rFonts w:ascii="Times New Roman" w:eastAsia="Times New Roman" w:hAnsi="Times New Roman" w:cs="Times New Roman"/>
          <w:sz w:val="24"/>
          <w:szCs w:val="24"/>
          <w:u w:val="single"/>
        </w:rPr>
        <w:t>Zapůjčky</w:t>
      </w:r>
      <w:r>
        <w:rPr>
          <w:rFonts w:ascii="Times New Roman" w:eastAsia="Times New Roman" w:hAnsi="Times New Roman" w:cs="Times New Roman"/>
          <w:sz w:val="24"/>
          <w:szCs w:val="24"/>
        </w:rPr>
        <w:t>: Zetor Gallery, Moravský zemský archiv v Brně, Česká televize, Televizní studio Brno, vlastní zdroje</w:t>
      </w:r>
    </w:p>
    <w:p w14:paraId="79D71DC7" w14:textId="77777777" w:rsidR="00D0236E" w:rsidRDefault="00293691">
      <w:pPr>
        <w:pStyle w:val="Normln1"/>
        <w:spacing w:line="360" w:lineRule="auto"/>
        <w:jc w:val="both"/>
      </w:pPr>
      <w:r>
        <w:rPr>
          <w:rFonts w:ascii="Times New Roman" w:eastAsia="Times New Roman" w:hAnsi="Times New Roman" w:cs="Times New Roman"/>
          <w:sz w:val="24"/>
          <w:szCs w:val="24"/>
        </w:rPr>
        <w:t xml:space="preserve">Filmové dokumenty zpracovala: </w:t>
      </w:r>
      <w:r w:rsidR="00F01651" w:rsidRPr="00F01651">
        <w:rPr>
          <w:rFonts w:ascii="Times New Roman" w:eastAsia="Times New Roman" w:hAnsi="Times New Roman" w:cs="Times New Roman"/>
          <w:color w:val="FF0000"/>
          <w:sz w:val="24"/>
          <w:szCs w:val="24"/>
        </w:rPr>
        <w:t>???</w:t>
      </w:r>
    </w:p>
    <w:p w14:paraId="4C9E51FB" w14:textId="77777777" w:rsidR="00D0236E" w:rsidRDefault="00293691">
      <w:pPr>
        <w:pStyle w:val="Normln1"/>
        <w:spacing w:line="360" w:lineRule="auto"/>
        <w:jc w:val="both"/>
      </w:pPr>
      <w:r>
        <w:rPr>
          <w:rFonts w:ascii="Times New Roman" w:eastAsia="Times New Roman" w:hAnsi="Times New Roman" w:cs="Times New Roman"/>
          <w:sz w:val="24"/>
          <w:szCs w:val="24"/>
          <w:u w:val="single"/>
        </w:rPr>
        <w:t>Tvorba faksimilí</w:t>
      </w:r>
      <w:r>
        <w:rPr>
          <w:rFonts w:ascii="Times New Roman" w:eastAsia="Times New Roman" w:hAnsi="Times New Roman" w:cs="Times New Roman"/>
          <w:sz w:val="24"/>
          <w:szCs w:val="24"/>
        </w:rPr>
        <w:t>:  Moravský zemský archiv v Brně (Monika Hadová, Lenka Hýblová)</w:t>
      </w:r>
    </w:p>
    <w:p w14:paraId="70BBD93B" w14:textId="77777777" w:rsidR="00D0236E" w:rsidRDefault="00293691">
      <w:pPr>
        <w:pStyle w:val="Normln1"/>
        <w:spacing w:line="360" w:lineRule="auto"/>
        <w:jc w:val="both"/>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
    <w:p w14:paraId="71899E79" w14:textId="77777777" w:rsidR="00D0236E" w:rsidRDefault="00293691">
      <w:pPr>
        <w:pStyle w:val="Normln1"/>
        <w:spacing w:line="360" w:lineRule="auto"/>
        <w:jc w:val="both"/>
      </w:pPr>
      <w:r>
        <w:rPr>
          <w:rFonts w:ascii="Times New Roman" w:eastAsia="Times New Roman" w:hAnsi="Times New Roman" w:cs="Times New Roman"/>
          <w:sz w:val="24"/>
          <w:szCs w:val="24"/>
          <w:u w:val="single"/>
        </w:rPr>
        <w:t>Partneři</w:t>
      </w:r>
      <w:r>
        <w:rPr>
          <w:rFonts w:ascii="Times New Roman" w:eastAsia="Times New Roman" w:hAnsi="Times New Roman" w:cs="Times New Roman"/>
          <w:sz w:val="24"/>
          <w:szCs w:val="24"/>
        </w:rPr>
        <w:t xml:space="preserve">: (loga) </w:t>
      </w:r>
      <w:r w:rsidRPr="00F01651">
        <w:rPr>
          <w:rFonts w:ascii="Times New Roman" w:eastAsia="Times New Roman" w:hAnsi="Times New Roman" w:cs="Times New Roman"/>
          <w:color w:val="FF0000"/>
          <w:sz w:val="24"/>
          <w:szCs w:val="24"/>
        </w:rPr>
        <w:t>???</w:t>
      </w:r>
    </w:p>
    <w:p w14:paraId="4791737B" w14:textId="77777777" w:rsidR="00D0236E" w:rsidRDefault="00D0236E">
      <w:pPr>
        <w:pStyle w:val="Normln1"/>
        <w:spacing w:line="360" w:lineRule="auto"/>
        <w:jc w:val="both"/>
      </w:pPr>
    </w:p>
    <w:p w14:paraId="32080256" w14:textId="77777777" w:rsidR="00750FE5" w:rsidRDefault="00750FE5">
      <w:pPr>
        <w:pStyle w:val="Normln1"/>
        <w:spacing w:line="360" w:lineRule="auto"/>
        <w:jc w:val="both"/>
      </w:pPr>
    </w:p>
    <w:p w14:paraId="784E701C" w14:textId="77777777" w:rsidR="00750FE5" w:rsidRDefault="00750FE5">
      <w:pPr>
        <w:pStyle w:val="Normln1"/>
        <w:spacing w:line="360" w:lineRule="auto"/>
        <w:jc w:val="both"/>
      </w:pPr>
    </w:p>
    <w:p w14:paraId="742FDE53" w14:textId="77777777" w:rsidR="00750FE5" w:rsidRDefault="00750FE5">
      <w:pPr>
        <w:pStyle w:val="Normln1"/>
        <w:spacing w:line="360" w:lineRule="auto"/>
        <w:jc w:val="both"/>
      </w:pPr>
    </w:p>
    <w:p w14:paraId="6B71159A" w14:textId="77777777" w:rsidR="00750FE5" w:rsidRDefault="00750FE5">
      <w:pPr>
        <w:pStyle w:val="Normln1"/>
        <w:spacing w:line="360" w:lineRule="auto"/>
        <w:jc w:val="both"/>
      </w:pPr>
    </w:p>
    <w:p w14:paraId="6C56B419" w14:textId="77777777" w:rsidR="00750FE5" w:rsidRDefault="00750FE5">
      <w:pPr>
        <w:pStyle w:val="Normln1"/>
        <w:spacing w:line="360" w:lineRule="auto"/>
        <w:jc w:val="both"/>
      </w:pPr>
    </w:p>
    <w:p w14:paraId="5548065C" w14:textId="77777777" w:rsidR="00750FE5" w:rsidRDefault="00750FE5">
      <w:pPr>
        <w:pStyle w:val="Normln1"/>
        <w:spacing w:line="360" w:lineRule="auto"/>
        <w:jc w:val="both"/>
      </w:pPr>
    </w:p>
    <w:p w14:paraId="4728EB30" w14:textId="77777777" w:rsidR="00750FE5" w:rsidRDefault="00750FE5">
      <w:pPr>
        <w:pStyle w:val="Normln1"/>
        <w:spacing w:line="360" w:lineRule="auto"/>
        <w:jc w:val="both"/>
      </w:pPr>
    </w:p>
    <w:p w14:paraId="07D35C45" w14:textId="77777777" w:rsidR="00D0236E" w:rsidRDefault="00293691">
      <w:pPr>
        <w:pStyle w:val="Normln1"/>
        <w:spacing w:line="360" w:lineRule="auto"/>
        <w:jc w:val="both"/>
      </w:pPr>
      <w:commentRangeStart w:id="23"/>
      <w:r w:rsidRPr="00F01651">
        <w:rPr>
          <w:rFonts w:ascii="Times New Roman" w:eastAsia="Times New Roman" w:hAnsi="Times New Roman" w:cs="Times New Roman"/>
          <w:b/>
          <w:color w:val="002060"/>
          <w:sz w:val="28"/>
          <w:szCs w:val="28"/>
          <w:u w:val="single"/>
        </w:rPr>
        <w:lastRenderedPageBreak/>
        <w:t>2. panel</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commentRangeEnd w:id="23"/>
      <w:r w:rsidR="00A4233F">
        <w:rPr>
          <w:rStyle w:val="Odkaznakoment"/>
        </w:rPr>
        <w:commentReference w:id="23"/>
      </w:r>
      <w:r>
        <w:rPr>
          <w:rFonts w:ascii="Times New Roman" w:eastAsia="Times New Roman" w:hAnsi="Times New Roman" w:cs="Times New Roman"/>
          <w:sz w:val="24"/>
          <w:szCs w:val="24"/>
        </w:rPr>
        <w:tab/>
        <w:t>(Z. Tomšů)</w:t>
      </w:r>
    </w:p>
    <w:p w14:paraId="52876FA6" w14:textId="77777777" w:rsidR="00D0236E" w:rsidRDefault="00293691">
      <w:pPr>
        <w:pStyle w:val="Normln1"/>
        <w:spacing w:line="360" w:lineRule="auto"/>
        <w:jc w:val="both"/>
      </w:pPr>
      <w:r>
        <w:rPr>
          <w:rFonts w:ascii="Times New Roman" w:eastAsia="Times New Roman" w:hAnsi="Times New Roman" w:cs="Times New Roman"/>
          <w:b/>
          <w:sz w:val="24"/>
          <w:szCs w:val="24"/>
        </w:rPr>
        <w:t xml:space="preserve">POČÁTKY VÝROBY A 50. LÉTA </w:t>
      </w:r>
      <w:r>
        <w:rPr>
          <w:rFonts w:ascii="Times New Roman" w:eastAsia="Times New Roman" w:hAnsi="Times New Roman" w:cs="Times New Roman"/>
          <w:sz w:val="24"/>
          <w:szCs w:val="24"/>
        </w:rPr>
        <w:tab/>
      </w:r>
    </w:p>
    <w:p w14:paraId="30D31011" w14:textId="77777777" w:rsidR="00D0236E" w:rsidRDefault="00293691" w:rsidP="00750FE5">
      <w:pPr>
        <w:pStyle w:val="Normln1"/>
        <w:spacing w:line="360" w:lineRule="auto"/>
        <w:ind w:firstLine="567"/>
        <w:jc w:val="both"/>
      </w:pPr>
      <w:r>
        <w:rPr>
          <w:rFonts w:ascii="Times New Roman" w:eastAsia="Times New Roman" w:hAnsi="Times New Roman" w:cs="Times New Roman"/>
          <w:sz w:val="24"/>
          <w:szCs w:val="24"/>
        </w:rPr>
        <w:t>Nejstarší dějiny Zbrojovky Brno sahají až do raného období první republiky (výroba zbraní, leteckých motorů, bicyklů či psacích strojů atd.) Pod různými označeními závodu pokračuje po druhé světové válce výroba v Líšni a Zábrodovicích (výroba lavíruje mezi vojenskou a mírovou formou). V roce 1960 je Zbrojovka největším brněnským průmyslovým podnikem, zaměstnává rekordních 12 647 lidí (tehdy Závody Jana Švermy).</w:t>
      </w:r>
    </w:p>
    <w:p w14:paraId="2C1C3112" w14:textId="77777777" w:rsidR="00D0236E" w:rsidRDefault="00D0236E">
      <w:pPr>
        <w:pStyle w:val="Normln1"/>
        <w:spacing w:line="360" w:lineRule="auto"/>
        <w:ind w:hanging="360"/>
        <w:jc w:val="both"/>
      </w:pPr>
    </w:p>
    <w:p w14:paraId="509351A9" w14:textId="77777777" w:rsidR="00D0236E" w:rsidRDefault="00293691" w:rsidP="00F01651">
      <w:pPr>
        <w:pStyle w:val="Normln1"/>
        <w:numPr>
          <w:ilvl w:val="0"/>
          <w:numId w:val="10"/>
        </w:numPr>
        <w:spacing w:line="360" w:lineRule="auto"/>
        <w:jc w:val="both"/>
      </w:pPr>
      <w:r>
        <w:rPr>
          <w:rFonts w:ascii="Times New Roman" w:eastAsia="Times New Roman" w:hAnsi="Times New Roman" w:cs="Times New Roman"/>
          <w:sz w:val="24"/>
          <w:szCs w:val="24"/>
        </w:rPr>
        <w:t>Roku 1944 je vinou válečných operací komplex továrny v Líšni vybombardován.</w:t>
      </w:r>
    </w:p>
    <w:p w14:paraId="3EB09D3B" w14:textId="77777777" w:rsidR="00D0236E" w:rsidRPr="00F01651" w:rsidRDefault="00293691" w:rsidP="00F01651">
      <w:pPr>
        <w:pStyle w:val="Normln1"/>
        <w:numPr>
          <w:ilvl w:val="0"/>
          <w:numId w:val="1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První prototyp Zetoru 25 je vyroben již v listopadu 1945 (konstruk</w:t>
      </w:r>
      <w:r w:rsidR="00F01651">
        <w:rPr>
          <w:rFonts w:ascii="Times New Roman" w:eastAsia="Times New Roman" w:hAnsi="Times New Roman" w:cs="Times New Roman"/>
          <w:sz w:val="24"/>
          <w:szCs w:val="24"/>
        </w:rPr>
        <w:t xml:space="preserve">téři František Musil a Jaroslav </w:t>
      </w:r>
      <w:r>
        <w:rPr>
          <w:rFonts w:ascii="Times New Roman" w:eastAsia="Times New Roman" w:hAnsi="Times New Roman" w:cs="Times New Roman"/>
          <w:sz w:val="24"/>
          <w:szCs w:val="24"/>
        </w:rPr>
        <w:t>Miksche.)</w:t>
      </w:r>
    </w:p>
    <w:p w14:paraId="188CBC4C" w14:textId="77777777" w:rsidR="00D0236E" w:rsidRDefault="00293691" w:rsidP="00F01651">
      <w:pPr>
        <w:pStyle w:val="Normln1"/>
        <w:numPr>
          <w:ilvl w:val="0"/>
          <w:numId w:val="10"/>
        </w:numPr>
        <w:spacing w:line="360" w:lineRule="auto"/>
        <w:jc w:val="both"/>
      </w:pPr>
      <w:r>
        <w:rPr>
          <w:rFonts w:ascii="Times New Roman" w:eastAsia="Times New Roman" w:hAnsi="Times New Roman" w:cs="Times New Roman"/>
          <w:sz w:val="24"/>
          <w:szCs w:val="24"/>
        </w:rPr>
        <w:t>Klíčovým modelem pro rané období Zetoru je již silnější Zetor Super 50 (nastupuje v únoru 1960). Vyvážel se do 66 zemí světa.</w:t>
      </w:r>
    </w:p>
    <w:p w14:paraId="6A207D9C" w14:textId="77777777" w:rsidR="00D0236E" w:rsidRDefault="00293691" w:rsidP="00F01651">
      <w:pPr>
        <w:pStyle w:val="Normln1"/>
        <w:numPr>
          <w:ilvl w:val="0"/>
          <w:numId w:val="10"/>
        </w:numPr>
        <w:spacing w:line="360" w:lineRule="auto"/>
        <w:jc w:val="both"/>
      </w:pPr>
      <w:r>
        <w:rPr>
          <w:rFonts w:ascii="Times New Roman" w:eastAsia="Times New Roman" w:hAnsi="Times New Roman" w:cs="Times New Roman"/>
          <w:sz w:val="24"/>
          <w:szCs w:val="24"/>
        </w:rPr>
        <w:t>Celkem se v ZJŠ v letech 1956-1960 vyrobilo 41 555 traktorů a vyvezlo se přes 26 000 kusů, nejvíce do Brazílie, Jugoslávie, Číny, Řecka a NDR</w:t>
      </w:r>
    </w:p>
    <w:p w14:paraId="7B7FA6E1" w14:textId="77777777" w:rsidR="00D0236E" w:rsidRDefault="00293691" w:rsidP="00F01651">
      <w:pPr>
        <w:pStyle w:val="Normln1"/>
        <w:numPr>
          <w:ilvl w:val="0"/>
          <w:numId w:val="10"/>
        </w:numPr>
        <w:spacing w:line="360" w:lineRule="auto"/>
        <w:jc w:val="both"/>
      </w:pPr>
      <w:r>
        <w:rPr>
          <w:rFonts w:ascii="Times New Roman" w:eastAsia="Times New Roman" w:hAnsi="Times New Roman" w:cs="Times New Roman"/>
          <w:sz w:val="24"/>
          <w:szCs w:val="24"/>
        </w:rPr>
        <w:t>Od roku 1960 se do výroby dostaly tzv. unifikované řady Zetoru (Zetor 3011 a Zetor 4011). Tato řada je následně dále modernizována</w:t>
      </w:r>
    </w:p>
    <w:p w14:paraId="6B320471" w14:textId="77777777" w:rsidR="00D0236E" w:rsidRDefault="00293691" w:rsidP="00F01651">
      <w:pPr>
        <w:pStyle w:val="Normln1"/>
        <w:numPr>
          <w:ilvl w:val="0"/>
          <w:numId w:val="10"/>
        </w:numPr>
        <w:spacing w:line="360" w:lineRule="auto"/>
        <w:jc w:val="both"/>
      </w:pPr>
      <w:r>
        <w:rPr>
          <w:rFonts w:ascii="Times New Roman" w:eastAsia="Times New Roman" w:hAnsi="Times New Roman" w:cs="Times New Roman"/>
          <w:sz w:val="24"/>
          <w:szCs w:val="24"/>
        </w:rPr>
        <w:t>Ř</w:t>
      </w:r>
      <w:r w:rsidR="00CC25FE">
        <w:rPr>
          <w:rFonts w:ascii="Times New Roman" w:eastAsia="Times New Roman" w:hAnsi="Times New Roman" w:cs="Times New Roman"/>
          <w:sz w:val="24"/>
          <w:szCs w:val="24"/>
        </w:rPr>
        <w:t>editeli závodů (v letech 1946–</w:t>
      </w:r>
      <w:r>
        <w:rPr>
          <w:rFonts w:ascii="Times New Roman" w:eastAsia="Times New Roman" w:hAnsi="Times New Roman" w:cs="Times New Roman"/>
          <w:sz w:val="24"/>
          <w:szCs w:val="24"/>
        </w:rPr>
        <w:t>1961) byli chronologicky tito muži (Emil Pfleger, Stanis</w:t>
      </w:r>
      <w:r w:rsidR="00F01651">
        <w:rPr>
          <w:rFonts w:ascii="Times New Roman" w:eastAsia="Times New Roman" w:hAnsi="Times New Roman" w:cs="Times New Roman"/>
          <w:sz w:val="24"/>
          <w:szCs w:val="24"/>
        </w:rPr>
        <w:t xml:space="preserve">lav </w:t>
      </w:r>
      <w:r>
        <w:rPr>
          <w:rFonts w:ascii="Times New Roman" w:eastAsia="Times New Roman" w:hAnsi="Times New Roman" w:cs="Times New Roman"/>
          <w:sz w:val="24"/>
          <w:szCs w:val="24"/>
        </w:rPr>
        <w:t>Dvořák, Karel Časta a Adolf Černoch)</w:t>
      </w:r>
    </w:p>
    <w:p w14:paraId="78E142E2" w14:textId="77777777" w:rsidR="00D0236E" w:rsidRDefault="00D0236E">
      <w:pPr>
        <w:pStyle w:val="Normln1"/>
        <w:ind w:hanging="360"/>
        <w:jc w:val="both"/>
      </w:pPr>
    </w:p>
    <w:p w14:paraId="74CFBE3A" w14:textId="77777777" w:rsidR="00D0236E" w:rsidRDefault="00D0236E">
      <w:pPr>
        <w:pStyle w:val="Normln1"/>
        <w:spacing w:line="360" w:lineRule="auto"/>
        <w:jc w:val="both"/>
      </w:pPr>
    </w:p>
    <w:p w14:paraId="60C1A716" w14:textId="77777777" w:rsidR="00D0236E" w:rsidRDefault="00D0236E">
      <w:pPr>
        <w:pStyle w:val="Normln1"/>
        <w:spacing w:line="360" w:lineRule="auto"/>
        <w:jc w:val="both"/>
      </w:pPr>
    </w:p>
    <w:p w14:paraId="0033E61D" w14:textId="77777777" w:rsidR="00D0236E" w:rsidRDefault="00293691">
      <w:pPr>
        <w:pStyle w:val="Normln1"/>
        <w:spacing w:line="360" w:lineRule="auto"/>
        <w:jc w:val="both"/>
      </w:pPr>
      <w:r w:rsidRPr="00F01651">
        <w:rPr>
          <w:rFonts w:ascii="Times New Roman" w:eastAsia="Times New Roman" w:hAnsi="Times New Roman" w:cs="Times New Roman"/>
          <w:b/>
          <w:color w:val="002060"/>
          <w:sz w:val="28"/>
          <w:szCs w:val="28"/>
          <w:u w:val="single"/>
        </w:rPr>
        <w:t>3. panel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(L. Klusáčková)</w:t>
      </w:r>
    </w:p>
    <w:p w14:paraId="620FA852" w14:textId="77777777" w:rsidR="00D0236E" w:rsidRDefault="00293691">
      <w:pPr>
        <w:pStyle w:val="Normln1"/>
        <w:spacing w:line="360" w:lineRule="auto"/>
        <w:jc w:val="both"/>
      </w:pPr>
      <w:r>
        <w:rPr>
          <w:rFonts w:ascii="Times New Roman" w:eastAsia="Times New Roman" w:hAnsi="Times New Roman" w:cs="Times New Roman"/>
          <w:b/>
          <w:sz w:val="24"/>
          <w:szCs w:val="24"/>
        </w:rPr>
        <w:t>OBDOBÍ VRCHOLU</w:t>
      </w:r>
    </w:p>
    <w:p w14:paraId="0DB93E11" w14:textId="77777777" w:rsidR="00D0236E" w:rsidRDefault="00293691">
      <w:pPr>
        <w:pStyle w:val="Normln1"/>
        <w:spacing w:line="360" w:lineRule="auto"/>
        <w:ind w:firstLine="720"/>
        <w:jc w:val="both"/>
      </w:pPr>
      <w:r>
        <w:rPr>
          <w:rFonts w:ascii="Times New Roman" w:eastAsia="Times New Roman" w:hAnsi="Times New Roman" w:cs="Times New Roman"/>
          <w:sz w:val="24"/>
          <w:szCs w:val="24"/>
        </w:rPr>
        <w:t>V šedesátých letech vystoupil závod na svůj vrchol. Stavěl se na přední místo mezi světovými výrobci traktorů. Postupně také docházelo k expanzi na zahraniční trhy. Do roku 1968 byl stále nejsilnějším vyráběným traktorem model Zetor 50 Super.</w:t>
      </w:r>
    </w:p>
    <w:p w14:paraId="168EBFBC" w14:textId="77777777" w:rsidR="00D0236E" w:rsidRDefault="00D0236E">
      <w:pPr>
        <w:pStyle w:val="Normln1"/>
        <w:spacing w:line="360" w:lineRule="auto"/>
        <w:jc w:val="both"/>
      </w:pPr>
    </w:p>
    <w:p w14:paraId="7D5E538E" w14:textId="77777777" w:rsidR="00D0236E" w:rsidRDefault="00293691" w:rsidP="00CC25FE">
      <w:pPr>
        <w:pStyle w:val="Normln1"/>
        <w:numPr>
          <w:ilvl w:val="0"/>
          <w:numId w:val="1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1961–1962 – dochází k vylepšení traktoru Zetor Super 50. Vyrábí se modernější model Zetor 4011 se sníženou spotřebou paliva, a také s lépe řešenou kabinou a interiérem.</w:t>
      </w:r>
    </w:p>
    <w:p w14:paraId="26B85AA2" w14:textId="77777777" w:rsidR="00D0236E" w:rsidRDefault="00293691" w:rsidP="00CC25FE">
      <w:pPr>
        <w:pStyle w:val="Normln1"/>
        <w:numPr>
          <w:ilvl w:val="0"/>
          <w:numId w:val="1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1964 – je překročen roční plán výroby o desítky mil. Kčs.</w:t>
      </w:r>
    </w:p>
    <w:p w14:paraId="0979CFFF" w14:textId="77777777" w:rsidR="00D0236E" w:rsidRDefault="00293691" w:rsidP="00CC25FE">
      <w:pPr>
        <w:pStyle w:val="Normln1"/>
        <w:numPr>
          <w:ilvl w:val="0"/>
          <w:numId w:val="1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1965 – dochází ke zkvalitnění traktorů a firma získává rudé prapory ministra všeobecného strojírenství.</w:t>
      </w:r>
    </w:p>
    <w:p w14:paraId="212D26A1" w14:textId="77777777" w:rsidR="00D0236E" w:rsidRDefault="00293691" w:rsidP="00CC25FE">
      <w:pPr>
        <w:pStyle w:val="Normln1"/>
        <w:numPr>
          <w:ilvl w:val="0"/>
          <w:numId w:val="1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1966 – unifikovaná řada modernizována a rozšířena o modely 5511, 2511, 3511 a 4511.</w:t>
      </w:r>
    </w:p>
    <w:p w14:paraId="5C2FC2C8" w14:textId="77777777" w:rsidR="00D0236E" w:rsidRDefault="00293691" w:rsidP="00CC25FE">
      <w:pPr>
        <w:pStyle w:val="Normln1"/>
        <w:numPr>
          <w:ilvl w:val="0"/>
          <w:numId w:val="1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1968 – je do sériové výroby zaveden první model UŘ II.</w:t>
      </w:r>
    </w:p>
    <w:p w14:paraId="2F5059C2" w14:textId="77777777" w:rsidR="00D0236E" w:rsidRDefault="00293691" w:rsidP="00CC25FE">
      <w:pPr>
        <w:pStyle w:val="Normln1"/>
        <w:numPr>
          <w:ilvl w:val="0"/>
          <w:numId w:val="1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1968 – na zahraniční trhy závod dodává 70% své produkce. Stává se čtvrtým největším vývozcem traktorů na světě (po USA, VB a SRN). Za daný rok bylo vyvezeno celkem 16 273 traktorů.</w:t>
      </w:r>
    </w:p>
    <w:p w14:paraId="38903EEB" w14:textId="77777777" w:rsidR="00CC25FE" w:rsidRDefault="00293691">
      <w:pPr>
        <w:pStyle w:val="Normln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0CA963D" w14:textId="77777777" w:rsidR="00CC25FE" w:rsidRPr="00750FE5" w:rsidRDefault="00CC25FE" w:rsidP="00750FE5">
      <w:pPr>
        <w:rPr>
          <w:rFonts w:ascii="Times New Roman" w:eastAsia="Times New Roman" w:hAnsi="Times New Roman" w:cs="Times New Roman"/>
          <w:sz w:val="24"/>
          <w:szCs w:val="24"/>
        </w:rPr>
      </w:pPr>
      <w:r>
        <w:rPr>
          <w:rFonts w:ascii="Times New Roman" w:eastAsia="Times New Roman" w:hAnsi="Times New Roman" w:cs="Times New Roman"/>
          <w:sz w:val="24"/>
          <w:szCs w:val="24"/>
        </w:rPr>
        <w:t>V daném období se vystřídali ředitelé:</w:t>
      </w:r>
    </w:p>
    <w:p w14:paraId="46F265F8" w14:textId="77777777" w:rsidR="00D0236E" w:rsidRDefault="00293691" w:rsidP="00CC25FE">
      <w:pPr>
        <w:pStyle w:val="Normln1"/>
        <w:numPr>
          <w:ilvl w:val="0"/>
          <w:numId w:val="16"/>
        </w:numPr>
        <w:spacing w:line="360" w:lineRule="auto"/>
        <w:ind w:left="851"/>
        <w:jc w:val="both"/>
      </w:pPr>
      <w:r>
        <w:rPr>
          <w:rFonts w:ascii="Times New Roman" w:eastAsia="Times New Roman" w:hAnsi="Times New Roman" w:cs="Times New Roman"/>
          <w:sz w:val="24"/>
          <w:szCs w:val="24"/>
        </w:rPr>
        <w:t>Ing. Antonín Lukáš (16. 11. 1961 – 31. 8. 1967)</w:t>
      </w:r>
    </w:p>
    <w:p w14:paraId="5C3EC3B1" w14:textId="77777777" w:rsidR="00D0236E" w:rsidRDefault="00293691" w:rsidP="00CC25FE">
      <w:pPr>
        <w:pStyle w:val="Normln1"/>
        <w:numPr>
          <w:ilvl w:val="0"/>
          <w:numId w:val="16"/>
        </w:numPr>
        <w:spacing w:line="360" w:lineRule="auto"/>
        <w:ind w:left="851"/>
        <w:jc w:val="both"/>
      </w:pPr>
      <w:r>
        <w:rPr>
          <w:rFonts w:ascii="Times New Roman" w:eastAsia="Times New Roman" w:hAnsi="Times New Roman" w:cs="Times New Roman"/>
          <w:sz w:val="24"/>
          <w:szCs w:val="24"/>
        </w:rPr>
        <w:t>Václavem Plíškem (1. 9. 1967 – 31. 8. 1973)</w:t>
      </w:r>
    </w:p>
    <w:p w14:paraId="6EE64D04" w14:textId="77777777" w:rsidR="00D0236E" w:rsidRDefault="00D0236E">
      <w:pPr>
        <w:pStyle w:val="Normln1"/>
        <w:spacing w:line="360" w:lineRule="auto"/>
        <w:ind w:left="1440" w:hanging="360"/>
        <w:jc w:val="both"/>
      </w:pPr>
    </w:p>
    <w:p w14:paraId="14258BFD" w14:textId="77777777" w:rsidR="00CC25FE" w:rsidRDefault="00CC25FE">
      <w:pPr>
        <w:pStyle w:val="Normln1"/>
        <w:spacing w:line="360" w:lineRule="auto"/>
        <w:ind w:left="1440" w:hanging="360"/>
        <w:jc w:val="both"/>
      </w:pPr>
    </w:p>
    <w:p w14:paraId="7F78345C" w14:textId="77777777" w:rsidR="00D0236E" w:rsidRDefault="00293691">
      <w:pPr>
        <w:pStyle w:val="Normln1"/>
        <w:spacing w:line="360" w:lineRule="auto"/>
        <w:jc w:val="both"/>
      </w:pPr>
      <w:r w:rsidRPr="00CC25FE">
        <w:rPr>
          <w:rFonts w:ascii="Times New Roman" w:eastAsia="Times New Roman" w:hAnsi="Times New Roman" w:cs="Times New Roman"/>
          <w:b/>
          <w:color w:val="002060"/>
          <w:sz w:val="28"/>
          <w:szCs w:val="28"/>
          <w:u w:val="single"/>
        </w:rPr>
        <w:t>4. panel</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(L. Klusáčková)</w:t>
      </w:r>
    </w:p>
    <w:p w14:paraId="417DAA41" w14:textId="77777777" w:rsidR="00D0236E" w:rsidRDefault="00293691">
      <w:pPr>
        <w:pStyle w:val="Normln1"/>
        <w:spacing w:line="360" w:lineRule="auto"/>
        <w:jc w:val="both"/>
      </w:pPr>
      <w:r>
        <w:rPr>
          <w:rFonts w:ascii="Times New Roman" w:eastAsia="Times New Roman" w:hAnsi="Times New Roman" w:cs="Times New Roman"/>
          <w:b/>
          <w:sz w:val="24"/>
          <w:szCs w:val="24"/>
        </w:rPr>
        <w:t>OBDOBÍ NORMALIZACE</w:t>
      </w:r>
    </w:p>
    <w:p w14:paraId="0CF94AC5" w14:textId="77777777" w:rsidR="00D0236E" w:rsidRDefault="00293691">
      <w:pPr>
        <w:pStyle w:val="Normln1"/>
        <w:spacing w:line="360" w:lineRule="auto"/>
        <w:ind w:firstLine="720"/>
        <w:jc w:val="both"/>
      </w:pPr>
      <w:r>
        <w:rPr>
          <w:rFonts w:ascii="Times New Roman" w:eastAsia="Times New Roman" w:hAnsi="Times New Roman" w:cs="Times New Roman"/>
          <w:sz w:val="24"/>
          <w:szCs w:val="24"/>
        </w:rPr>
        <w:t xml:space="preserve">Během sedmdesátých let se začal vyrábět přelomový model traktoru 8011 Crystal, a stal se tak nosným sortimentem výroby. V průběhu normalizace se několikrát změnil název líšeňské továrny. </w:t>
      </w:r>
      <w:r w:rsidR="00CC25FE">
        <w:rPr>
          <w:rFonts w:ascii="Times New Roman" w:eastAsia="Times New Roman" w:hAnsi="Times New Roman" w:cs="Times New Roman"/>
          <w:sz w:val="24"/>
          <w:szCs w:val="24"/>
          <w:highlight w:val="white"/>
        </w:rPr>
        <w:t>Celkově bylo v letech 1968–</w:t>
      </w:r>
      <w:r>
        <w:rPr>
          <w:rFonts w:ascii="Times New Roman" w:eastAsia="Times New Roman" w:hAnsi="Times New Roman" w:cs="Times New Roman"/>
          <w:sz w:val="24"/>
          <w:szCs w:val="24"/>
          <w:highlight w:val="white"/>
        </w:rPr>
        <w:t>1980 vyrobeno 43 775 kusů traktorů I. unifikované řady.</w:t>
      </w:r>
    </w:p>
    <w:p w14:paraId="52B62229" w14:textId="77777777" w:rsidR="00D0236E" w:rsidRDefault="00D0236E">
      <w:pPr>
        <w:pStyle w:val="Normln1"/>
        <w:spacing w:line="360" w:lineRule="auto"/>
        <w:jc w:val="both"/>
      </w:pPr>
    </w:p>
    <w:p w14:paraId="30495A62" w14:textId="77777777" w:rsidR="00D0236E" w:rsidRDefault="00293691" w:rsidP="00CC25FE">
      <w:pPr>
        <w:pStyle w:val="Normln1"/>
        <w:numPr>
          <w:ilvl w:val="0"/>
          <w:numId w:val="12"/>
        </w:numPr>
        <w:spacing w:line="360" w:lineRule="auto"/>
        <w:ind w:left="426" w:hanging="426"/>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1969 – se model 8011 dostává na odbornou výstavu v Paříži, je hodnocen jako nejlépe vybavený traktor ve své kategorii a získává cenu za design.</w:t>
      </w:r>
    </w:p>
    <w:p w14:paraId="091D3321" w14:textId="77777777" w:rsidR="00D0236E" w:rsidRDefault="00293691" w:rsidP="00CC25FE">
      <w:pPr>
        <w:pStyle w:val="Normln1"/>
        <w:numPr>
          <w:ilvl w:val="0"/>
          <w:numId w:val="12"/>
        </w:numPr>
        <w:spacing w:line="360" w:lineRule="auto"/>
        <w:ind w:left="426" w:hanging="426"/>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1975 – na trh uveden první šestiválcový model 12011.</w:t>
      </w:r>
    </w:p>
    <w:p w14:paraId="403F1E14" w14:textId="77777777" w:rsidR="00D0236E" w:rsidRDefault="00293691" w:rsidP="00CC25FE">
      <w:pPr>
        <w:pStyle w:val="Normln1"/>
        <w:numPr>
          <w:ilvl w:val="0"/>
          <w:numId w:val="12"/>
        </w:numPr>
        <w:spacing w:line="360" w:lineRule="auto"/>
        <w:ind w:left="426" w:hanging="426"/>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1976 – se už světoznámá značka Zetor stává zároveň i názvem závodu – Zetor Brno.</w:t>
      </w:r>
    </w:p>
    <w:p w14:paraId="5071BBBB" w14:textId="77777777" w:rsidR="00D0236E" w:rsidRDefault="00293691" w:rsidP="00CC25FE">
      <w:pPr>
        <w:pStyle w:val="Normln1"/>
        <w:numPr>
          <w:ilvl w:val="0"/>
          <w:numId w:val="12"/>
        </w:numPr>
        <w:spacing w:line="360" w:lineRule="auto"/>
        <w:ind w:left="426" w:hanging="426"/>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1977 – je na trh uvedena série „9“ UŘ I se základními modely 4911, 5911 a 6911. Při modernizaci je dbáno zejména na komfort řidiče.</w:t>
      </w:r>
    </w:p>
    <w:p w14:paraId="363BE64D" w14:textId="77777777" w:rsidR="00D0236E" w:rsidRDefault="00293691" w:rsidP="00CC25FE">
      <w:pPr>
        <w:pStyle w:val="Normln1"/>
        <w:numPr>
          <w:ilvl w:val="0"/>
          <w:numId w:val="12"/>
        </w:numPr>
        <w:spacing w:line="360" w:lineRule="auto"/>
        <w:ind w:left="426" w:hanging="426"/>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1979 – se pod značkou Zetor vyrobilo nejvíce traktorů v její historii. Výrobní linky opouští celkem 32 670 traktorů.</w:t>
      </w:r>
    </w:p>
    <w:p w14:paraId="32FEEAFF" w14:textId="77777777" w:rsidR="00D0236E" w:rsidRDefault="00293691" w:rsidP="00CC25FE">
      <w:pPr>
        <w:pStyle w:val="Normln1"/>
        <w:numPr>
          <w:ilvl w:val="0"/>
          <w:numId w:val="12"/>
        </w:numPr>
        <w:spacing w:line="360" w:lineRule="auto"/>
        <w:ind w:left="426" w:hanging="426"/>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1981 – výroba částečně přesunuta na Slovensko, stává se tak na základě dohody v Helsinkách v roce 1976.</w:t>
      </w:r>
    </w:p>
    <w:p w14:paraId="7889F600" w14:textId="77777777" w:rsidR="00D0236E" w:rsidRDefault="00293691" w:rsidP="00CC25FE">
      <w:pPr>
        <w:pStyle w:val="Normln1"/>
        <w:numPr>
          <w:ilvl w:val="0"/>
          <w:numId w:val="12"/>
        </w:numPr>
        <w:spacing w:line="360" w:lineRule="auto"/>
        <w:ind w:left="426" w:hanging="426"/>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1983 – mění se název továrny na Agrozet Zetor.</w:t>
      </w:r>
    </w:p>
    <w:p w14:paraId="5FAF5522" w14:textId="77777777" w:rsidR="00D0236E" w:rsidRDefault="00293691" w:rsidP="00CC25FE">
      <w:pPr>
        <w:pStyle w:val="Normln1"/>
        <w:numPr>
          <w:ilvl w:val="0"/>
          <w:numId w:val="12"/>
        </w:numPr>
        <w:spacing w:line="360" w:lineRule="auto"/>
        <w:ind w:left="426" w:hanging="426"/>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1987 – zaměstnává závod v brněnském provozu 9 415 lidí.</w:t>
      </w:r>
    </w:p>
    <w:p w14:paraId="6461F25C" w14:textId="77777777" w:rsidR="00D0236E" w:rsidRDefault="00D0236E">
      <w:pPr>
        <w:pStyle w:val="Normln1"/>
        <w:spacing w:line="360" w:lineRule="auto"/>
        <w:jc w:val="both"/>
      </w:pPr>
    </w:p>
    <w:p w14:paraId="1C9B9AAD" w14:textId="77777777" w:rsidR="00D0236E" w:rsidRDefault="00293691">
      <w:pPr>
        <w:pStyle w:val="Normln1"/>
        <w:spacing w:line="360" w:lineRule="auto"/>
        <w:jc w:val="both"/>
      </w:pPr>
      <w:r>
        <w:rPr>
          <w:rFonts w:ascii="Times New Roman" w:eastAsia="Times New Roman" w:hAnsi="Times New Roman" w:cs="Times New Roman"/>
          <w:sz w:val="24"/>
          <w:szCs w:val="24"/>
        </w:rPr>
        <w:t>V daném období se vystřídali ředitelé:</w:t>
      </w:r>
    </w:p>
    <w:p w14:paraId="18899DDD" w14:textId="77777777" w:rsidR="00D0236E" w:rsidRPr="00CC25FE" w:rsidRDefault="00293691" w:rsidP="00CC25FE">
      <w:pPr>
        <w:pStyle w:val="Normln1"/>
        <w:numPr>
          <w:ilvl w:val="0"/>
          <w:numId w:val="18"/>
        </w:numPr>
        <w:spacing w:line="360" w:lineRule="auto"/>
        <w:ind w:left="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Ing. Josef Lízal (1. 9. 1973 – 30. 9. 1976)</w:t>
      </w:r>
    </w:p>
    <w:p w14:paraId="7279F7E8" w14:textId="77777777" w:rsidR="00D0236E" w:rsidRPr="00CC25FE" w:rsidRDefault="00293691" w:rsidP="00CC25FE">
      <w:pPr>
        <w:pStyle w:val="Normln1"/>
        <w:numPr>
          <w:ilvl w:val="0"/>
          <w:numId w:val="18"/>
        </w:numPr>
        <w:spacing w:line="360" w:lineRule="auto"/>
        <w:ind w:left="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Ing. Josef Chvalíkov (1. 10. 1976 – 30. 9. 1980)</w:t>
      </w:r>
    </w:p>
    <w:p w14:paraId="4C286A34" w14:textId="77777777" w:rsidR="00D0236E" w:rsidRPr="00CC25FE" w:rsidRDefault="00293691" w:rsidP="00CC25FE">
      <w:pPr>
        <w:pStyle w:val="Normln1"/>
        <w:numPr>
          <w:ilvl w:val="0"/>
          <w:numId w:val="18"/>
        </w:numPr>
        <w:spacing w:line="360" w:lineRule="auto"/>
        <w:ind w:left="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Ing. Jindřich Peterka CSc. (1. 10. 1980 – 31. 12. 1982)</w:t>
      </w:r>
    </w:p>
    <w:p w14:paraId="457F2E86" w14:textId="77777777" w:rsidR="00D0236E" w:rsidRDefault="00293691" w:rsidP="00CC25FE">
      <w:pPr>
        <w:pStyle w:val="Normln1"/>
        <w:numPr>
          <w:ilvl w:val="0"/>
          <w:numId w:val="18"/>
        </w:numPr>
        <w:spacing w:line="360" w:lineRule="auto"/>
        <w:ind w:left="851"/>
        <w:jc w:val="both"/>
      </w:pPr>
      <w:r>
        <w:rPr>
          <w:rFonts w:ascii="Times New Roman" w:eastAsia="Times New Roman" w:hAnsi="Times New Roman" w:cs="Times New Roman"/>
          <w:sz w:val="24"/>
          <w:szCs w:val="24"/>
        </w:rPr>
        <w:lastRenderedPageBreak/>
        <w:t>Ing. Emil Filouš – ředitel k. p. (1. 6. 1985 – 14. 4. 1988)</w:t>
      </w:r>
    </w:p>
    <w:p w14:paraId="3B289828" w14:textId="77777777" w:rsidR="00D0236E" w:rsidRDefault="00D0236E">
      <w:pPr>
        <w:pStyle w:val="Normln1"/>
      </w:pPr>
    </w:p>
    <w:p w14:paraId="1F620954" w14:textId="77777777" w:rsidR="00CC25FE" w:rsidRDefault="00CC25FE">
      <w:pPr>
        <w:pStyle w:val="Normln1"/>
      </w:pPr>
    </w:p>
    <w:p w14:paraId="0F0CAA58" w14:textId="77777777" w:rsidR="00CC25FE" w:rsidRDefault="00CC25FE">
      <w:pPr>
        <w:pStyle w:val="Normln1"/>
      </w:pPr>
    </w:p>
    <w:p w14:paraId="73EFA8BD" w14:textId="77777777" w:rsidR="00D0236E" w:rsidRDefault="00293691" w:rsidP="00CC25FE">
      <w:pPr>
        <w:pStyle w:val="Normln1"/>
        <w:spacing w:line="360" w:lineRule="auto"/>
        <w:jc w:val="both"/>
      </w:pPr>
      <w:r w:rsidRPr="00CC25FE">
        <w:rPr>
          <w:rFonts w:ascii="Times New Roman" w:eastAsia="Times New Roman" w:hAnsi="Times New Roman" w:cs="Times New Roman"/>
          <w:b/>
          <w:sz w:val="24"/>
          <w:szCs w:val="24"/>
          <w:u w:val="single"/>
        </w:rPr>
        <w:t>5</w:t>
      </w:r>
      <w:r w:rsidRPr="00CC25FE">
        <w:rPr>
          <w:rFonts w:ascii="Times New Roman" w:eastAsia="Times New Roman" w:hAnsi="Times New Roman" w:cs="Times New Roman"/>
          <w:b/>
          <w:color w:val="002060"/>
          <w:sz w:val="28"/>
          <w:szCs w:val="28"/>
          <w:u w:val="single"/>
        </w:rPr>
        <w:t>. panel</w:t>
      </w:r>
      <w:r>
        <w:rPr>
          <w:rFonts w:ascii="Times New Roman" w:eastAsia="Times New Roman" w:hAnsi="Times New Roman" w:cs="Times New Roman"/>
          <w:sz w:val="24"/>
          <w:szCs w:val="24"/>
        </w:rPr>
        <w:t xml:space="preserve"> </w:t>
      </w:r>
      <w:r w:rsidR="00CC25FE">
        <w:rPr>
          <w:rFonts w:ascii="Times New Roman" w:eastAsia="Times New Roman" w:hAnsi="Times New Roman" w:cs="Times New Roman"/>
          <w:sz w:val="24"/>
          <w:szCs w:val="24"/>
        </w:rPr>
        <w:tab/>
      </w:r>
      <w:r w:rsidR="00CC25FE">
        <w:rPr>
          <w:rFonts w:ascii="Times New Roman" w:eastAsia="Times New Roman" w:hAnsi="Times New Roman" w:cs="Times New Roman"/>
          <w:sz w:val="24"/>
          <w:szCs w:val="24"/>
        </w:rPr>
        <w:tab/>
      </w:r>
      <w:r>
        <w:rPr>
          <w:rFonts w:ascii="Times New Roman" w:eastAsia="Times New Roman" w:hAnsi="Times New Roman" w:cs="Times New Roman"/>
          <w:sz w:val="24"/>
          <w:szCs w:val="24"/>
        </w:rPr>
        <w:t>(L. Hýblová)</w:t>
      </w:r>
    </w:p>
    <w:p w14:paraId="4C295265" w14:textId="77777777" w:rsidR="00D0236E" w:rsidRDefault="00293691" w:rsidP="00CC25FE">
      <w:pPr>
        <w:pStyle w:val="Normln1"/>
        <w:spacing w:line="360" w:lineRule="auto"/>
        <w:jc w:val="both"/>
      </w:pPr>
      <w:r>
        <w:rPr>
          <w:rFonts w:ascii="Times New Roman" w:eastAsia="Times New Roman" w:hAnsi="Times New Roman" w:cs="Times New Roman"/>
          <w:b/>
          <w:sz w:val="24"/>
          <w:szCs w:val="24"/>
        </w:rPr>
        <w:t xml:space="preserve">89 A PRIVATIZACE </w:t>
      </w:r>
    </w:p>
    <w:p w14:paraId="684AD0B8" w14:textId="77777777" w:rsidR="00D0236E" w:rsidRDefault="00293691" w:rsidP="00CC25FE">
      <w:pPr>
        <w:pStyle w:val="Normln1"/>
        <w:spacing w:line="360" w:lineRule="auto"/>
        <w:ind w:firstLine="720"/>
        <w:jc w:val="both"/>
      </w:pPr>
      <w:r>
        <w:rPr>
          <w:rFonts w:ascii="Times New Roman" w:eastAsia="Times New Roman" w:hAnsi="Times New Roman" w:cs="Times New Roman"/>
          <w:sz w:val="24"/>
          <w:szCs w:val="24"/>
        </w:rPr>
        <w:t>V devadesátých letech proběhla výroba nových řad traktorů a také inovace některých typů. V roce 1993 došlo k důležité události, a to privatizaci podniku Zetor. V této etapě se vystřídali 4 ředitelé.</w:t>
      </w:r>
    </w:p>
    <w:p w14:paraId="19360F7E" w14:textId="77777777" w:rsidR="00D0236E" w:rsidRDefault="00D0236E" w:rsidP="00CC25FE">
      <w:pPr>
        <w:pStyle w:val="Normln1"/>
        <w:spacing w:line="360" w:lineRule="auto"/>
        <w:jc w:val="both"/>
      </w:pPr>
    </w:p>
    <w:p w14:paraId="49FD16C9" w14:textId="77777777" w:rsidR="00D0236E" w:rsidRDefault="00293691" w:rsidP="00CC25FE">
      <w:pPr>
        <w:pStyle w:val="Normln1"/>
        <w:numPr>
          <w:ilvl w:val="0"/>
          <w:numId w:val="19"/>
        </w:numPr>
        <w:spacing w:line="360" w:lineRule="auto"/>
        <w:jc w:val="both"/>
      </w:pPr>
      <w:r>
        <w:rPr>
          <w:rFonts w:ascii="Times New Roman" w:eastAsia="Times New Roman" w:hAnsi="Times New Roman" w:cs="Times New Roman"/>
          <w:sz w:val="24"/>
          <w:szCs w:val="24"/>
        </w:rPr>
        <w:t>1989 – Výroba modelů 7711 s pohonem na všechny čtyři kola s výkonem 65 kW.</w:t>
      </w:r>
    </w:p>
    <w:p w14:paraId="0D5FF7D6" w14:textId="77777777" w:rsidR="00D0236E" w:rsidRDefault="00293691" w:rsidP="00CC25FE">
      <w:pPr>
        <w:pStyle w:val="Normln1"/>
        <w:numPr>
          <w:ilvl w:val="0"/>
          <w:numId w:val="19"/>
        </w:numPr>
        <w:spacing w:line="360" w:lineRule="auto"/>
        <w:jc w:val="both"/>
      </w:pPr>
      <w:r>
        <w:rPr>
          <w:rFonts w:ascii="Times New Roman" w:eastAsia="Times New Roman" w:hAnsi="Times New Roman" w:cs="Times New Roman"/>
          <w:sz w:val="24"/>
          <w:szCs w:val="24"/>
        </w:rPr>
        <w:t>1991 – Výroba nové řady traktorů UŘ III, které byly svou koncepcí a technickými parametry zaměřené na zvýšení výkonu.</w:t>
      </w:r>
    </w:p>
    <w:p w14:paraId="35B385EA" w14:textId="77777777" w:rsidR="00D0236E" w:rsidRDefault="00293691" w:rsidP="00CC25FE">
      <w:pPr>
        <w:pStyle w:val="Normln1"/>
        <w:numPr>
          <w:ilvl w:val="0"/>
          <w:numId w:val="19"/>
        </w:numPr>
        <w:spacing w:line="360" w:lineRule="auto"/>
        <w:jc w:val="both"/>
      </w:pPr>
      <w:r>
        <w:rPr>
          <w:rFonts w:ascii="Times New Roman" w:eastAsia="Times New Roman" w:hAnsi="Times New Roman" w:cs="Times New Roman"/>
          <w:sz w:val="24"/>
          <w:szCs w:val="24"/>
        </w:rPr>
        <w:t>1993 – Dne 1. července dochází v rámci privatizace na převedení části majetku státního podniku Zetor na soukromou společnost s názvem Zetor, a.s.. Většinový podíl vlastnila Konsolidační banka.</w:t>
      </w:r>
    </w:p>
    <w:p w14:paraId="43252C30" w14:textId="77777777" w:rsidR="00D0236E" w:rsidRDefault="00293691" w:rsidP="00CC25FE">
      <w:pPr>
        <w:pStyle w:val="Normln1"/>
        <w:numPr>
          <w:ilvl w:val="0"/>
          <w:numId w:val="19"/>
        </w:numPr>
        <w:spacing w:line="360" w:lineRule="auto"/>
        <w:jc w:val="both"/>
      </w:pPr>
      <w:r>
        <w:rPr>
          <w:rFonts w:ascii="Times New Roman" w:eastAsia="Times New Roman" w:hAnsi="Times New Roman" w:cs="Times New Roman"/>
          <w:sz w:val="24"/>
          <w:szCs w:val="24"/>
        </w:rPr>
        <w:t>1993 – Uzavřena smlouva se společností John Deere. Započala tak dodávka nízkonákladových, ale kvalitních traktorů na latinskoamerické trhy.</w:t>
      </w:r>
    </w:p>
    <w:p w14:paraId="041D0089" w14:textId="77777777" w:rsidR="00D0236E" w:rsidRDefault="00293691" w:rsidP="00CC25FE">
      <w:pPr>
        <w:pStyle w:val="Normln1"/>
        <w:numPr>
          <w:ilvl w:val="0"/>
          <w:numId w:val="19"/>
        </w:numPr>
        <w:spacing w:line="360" w:lineRule="auto"/>
        <w:jc w:val="both"/>
      </w:pPr>
      <w:r>
        <w:rPr>
          <w:rFonts w:ascii="Times New Roman" w:eastAsia="Times New Roman" w:hAnsi="Times New Roman" w:cs="Times New Roman"/>
          <w:sz w:val="24"/>
          <w:szCs w:val="24"/>
        </w:rPr>
        <w:t>1998 – Inovaci modelů UŘ III pod novým názvem Forterra.</w:t>
      </w:r>
    </w:p>
    <w:p w14:paraId="67AA4C1A" w14:textId="77777777" w:rsidR="00D0236E" w:rsidRDefault="00293691" w:rsidP="00CC25FE">
      <w:pPr>
        <w:pStyle w:val="Normln1"/>
        <w:numPr>
          <w:ilvl w:val="0"/>
          <w:numId w:val="19"/>
        </w:numPr>
        <w:spacing w:line="360" w:lineRule="auto"/>
        <w:jc w:val="both"/>
      </w:pPr>
      <w:r>
        <w:rPr>
          <w:rFonts w:ascii="Times New Roman" w:eastAsia="Times New Roman" w:hAnsi="Times New Roman" w:cs="Times New Roman"/>
          <w:sz w:val="24"/>
          <w:szCs w:val="24"/>
        </w:rPr>
        <w:t>1998 – Odkoupena polovina akcií společností Motokov. Pro nedostatek provozního kapitálu je výroba traktorů zastavena.</w:t>
      </w:r>
    </w:p>
    <w:p w14:paraId="0B367477" w14:textId="77777777" w:rsidR="00D0236E" w:rsidRDefault="00293691" w:rsidP="00CC25FE">
      <w:pPr>
        <w:pStyle w:val="Normln1"/>
        <w:numPr>
          <w:ilvl w:val="0"/>
          <w:numId w:val="19"/>
        </w:numPr>
        <w:spacing w:line="360" w:lineRule="auto"/>
        <w:jc w:val="both"/>
      </w:pPr>
      <w:r>
        <w:rPr>
          <w:rFonts w:ascii="Times New Roman" w:eastAsia="Times New Roman" w:hAnsi="Times New Roman" w:cs="Times New Roman"/>
          <w:sz w:val="24"/>
          <w:szCs w:val="24"/>
        </w:rPr>
        <w:t>1999 – Obnovena výroba. Dochází k inovaci některých starších typů traktorů.</w:t>
      </w:r>
    </w:p>
    <w:p w14:paraId="431EA5BD" w14:textId="77777777" w:rsidR="00D0236E" w:rsidRDefault="00D0236E" w:rsidP="00CC25FE">
      <w:pPr>
        <w:pStyle w:val="Normln1"/>
        <w:spacing w:line="360" w:lineRule="auto"/>
        <w:jc w:val="both"/>
      </w:pPr>
    </w:p>
    <w:p w14:paraId="09C91975" w14:textId="77777777" w:rsidR="00CC25FE" w:rsidRDefault="00CC25FE" w:rsidP="00CC25FE">
      <w:pPr>
        <w:pStyle w:val="Normln1"/>
        <w:spacing w:line="360" w:lineRule="auto"/>
        <w:jc w:val="both"/>
      </w:pPr>
      <w:r>
        <w:rPr>
          <w:rFonts w:ascii="Times New Roman" w:eastAsia="Times New Roman" w:hAnsi="Times New Roman" w:cs="Times New Roman"/>
          <w:sz w:val="24"/>
          <w:szCs w:val="24"/>
        </w:rPr>
        <w:t>V daném období se vystřídali ředitelé:</w:t>
      </w:r>
    </w:p>
    <w:p w14:paraId="02E25029" w14:textId="77777777" w:rsidR="00D0236E" w:rsidRDefault="00293691" w:rsidP="00CC25FE">
      <w:pPr>
        <w:pStyle w:val="Normln1"/>
        <w:numPr>
          <w:ilvl w:val="0"/>
          <w:numId w:val="20"/>
        </w:numPr>
        <w:spacing w:line="360" w:lineRule="auto"/>
        <w:ind w:left="851"/>
        <w:jc w:val="both"/>
      </w:pPr>
      <w:r>
        <w:rPr>
          <w:rFonts w:ascii="Times New Roman" w:eastAsia="Times New Roman" w:hAnsi="Times New Roman" w:cs="Times New Roman"/>
          <w:sz w:val="24"/>
          <w:szCs w:val="24"/>
        </w:rPr>
        <w:t xml:space="preserve">Ing. Jaroslav Kovář </w:t>
      </w:r>
      <w:r w:rsidR="00CC25FE">
        <w:rPr>
          <w:rFonts w:ascii="Times New Roman" w:eastAsia="Times New Roman" w:hAnsi="Times New Roman" w:cs="Times New Roman"/>
          <w:sz w:val="24"/>
          <w:szCs w:val="24"/>
        </w:rPr>
        <w:t>(17. 5. 1989 – 19. 3. 1990)</w:t>
      </w:r>
      <w:r>
        <w:rPr>
          <w:rFonts w:ascii="Times New Roman" w:eastAsia="Times New Roman" w:hAnsi="Times New Roman" w:cs="Times New Roman"/>
          <w:sz w:val="24"/>
          <w:szCs w:val="24"/>
        </w:rPr>
        <w:t xml:space="preserve">                    </w:t>
      </w:r>
    </w:p>
    <w:p w14:paraId="3F29E047" w14:textId="77777777" w:rsidR="00D0236E" w:rsidRDefault="00293691" w:rsidP="00CC25FE">
      <w:pPr>
        <w:pStyle w:val="Normln1"/>
        <w:numPr>
          <w:ilvl w:val="0"/>
          <w:numId w:val="20"/>
        </w:numPr>
        <w:spacing w:line="360" w:lineRule="auto"/>
        <w:ind w:left="851"/>
        <w:jc w:val="both"/>
      </w:pPr>
      <w:r>
        <w:rPr>
          <w:rFonts w:ascii="Times New Roman" w:eastAsia="Times New Roman" w:hAnsi="Times New Roman" w:cs="Times New Roman"/>
          <w:sz w:val="24"/>
          <w:szCs w:val="24"/>
        </w:rPr>
        <w:t xml:space="preserve">Ing. Jan Otoupalík </w:t>
      </w:r>
      <w:r w:rsidR="00CC25FE">
        <w:rPr>
          <w:rFonts w:ascii="Times New Roman" w:eastAsia="Times New Roman" w:hAnsi="Times New Roman" w:cs="Times New Roman"/>
          <w:sz w:val="24"/>
          <w:szCs w:val="24"/>
        </w:rPr>
        <w:t>(</w:t>
      </w:r>
      <w:r>
        <w:rPr>
          <w:rFonts w:ascii="Times New Roman" w:eastAsia="Times New Roman" w:hAnsi="Times New Roman" w:cs="Times New Roman"/>
          <w:sz w:val="24"/>
          <w:szCs w:val="24"/>
        </w:rPr>
        <w:t>20. 3. 1990 – 30. 6. 1993</w:t>
      </w:r>
      <w:r w:rsidR="00CC25F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448DE427" w14:textId="77777777" w:rsidR="00D0236E" w:rsidRDefault="00293691" w:rsidP="00CC25FE">
      <w:pPr>
        <w:pStyle w:val="Normln1"/>
        <w:numPr>
          <w:ilvl w:val="0"/>
          <w:numId w:val="20"/>
        </w:numPr>
        <w:spacing w:line="360" w:lineRule="auto"/>
        <w:ind w:left="851"/>
        <w:jc w:val="both"/>
      </w:pPr>
      <w:r>
        <w:rPr>
          <w:rFonts w:ascii="Times New Roman" w:eastAsia="Times New Roman" w:hAnsi="Times New Roman" w:cs="Times New Roman"/>
          <w:sz w:val="24"/>
          <w:szCs w:val="24"/>
        </w:rPr>
        <w:t>Ing. Miroslav Poláček</w:t>
      </w:r>
      <w:r w:rsidR="00CC25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1. 7. 1993 </w:t>
      </w:r>
      <w:r w:rsidR="00CC25F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1999</w:t>
      </w:r>
      <w:r w:rsidR="00CC25FE">
        <w:rPr>
          <w:rFonts w:ascii="Times New Roman" w:eastAsia="Times New Roman" w:hAnsi="Times New Roman" w:cs="Times New Roman"/>
          <w:sz w:val="24"/>
          <w:szCs w:val="24"/>
        </w:rPr>
        <w:t>)</w:t>
      </w:r>
    </w:p>
    <w:p w14:paraId="12768D47" w14:textId="77777777" w:rsidR="00D0236E" w:rsidRDefault="00293691" w:rsidP="00CC25FE">
      <w:pPr>
        <w:pStyle w:val="Normln1"/>
        <w:numPr>
          <w:ilvl w:val="0"/>
          <w:numId w:val="20"/>
        </w:numPr>
        <w:spacing w:line="360" w:lineRule="auto"/>
        <w:ind w:left="851"/>
        <w:jc w:val="both"/>
      </w:pPr>
      <w:r>
        <w:rPr>
          <w:rFonts w:ascii="Times New Roman" w:eastAsia="Times New Roman" w:hAnsi="Times New Roman" w:cs="Times New Roman"/>
          <w:sz w:val="24"/>
          <w:szCs w:val="24"/>
        </w:rPr>
        <w:t xml:space="preserve">Štěpán Pecka </w:t>
      </w:r>
      <w:r w:rsidR="00CC25F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1999 </w:t>
      </w:r>
      <w:r w:rsidR="00CC25F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2000</w:t>
      </w:r>
      <w:r w:rsidR="00CC25FE">
        <w:rPr>
          <w:rFonts w:ascii="Times New Roman" w:eastAsia="Times New Roman" w:hAnsi="Times New Roman" w:cs="Times New Roman"/>
          <w:sz w:val="24"/>
          <w:szCs w:val="24"/>
        </w:rPr>
        <w:t>)</w:t>
      </w:r>
    </w:p>
    <w:p w14:paraId="69169FDA" w14:textId="77777777" w:rsidR="00D0236E" w:rsidRDefault="00293691">
      <w:pPr>
        <w:pStyle w:val="Normln1"/>
      </w:pPr>
      <w:r>
        <w:t xml:space="preserve">         </w:t>
      </w:r>
    </w:p>
    <w:p w14:paraId="23FF5DD7" w14:textId="77777777" w:rsidR="00D0236E" w:rsidRDefault="00D0236E">
      <w:pPr>
        <w:pStyle w:val="Normln1"/>
      </w:pPr>
    </w:p>
    <w:p w14:paraId="16BFCD4F" w14:textId="77777777" w:rsidR="00D0236E" w:rsidRDefault="00D0236E">
      <w:pPr>
        <w:pStyle w:val="Normln1"/>
      </w:pPr>
    </w:p>
    <w:p w14:paraId="57341F1F" w14:textId="77777777" w:rsidR="00D0236E" w:rsidRDefault="00D0236E">
      <w:pPr>
        <w:pStyle w:val="Normln1"/>
      </w:pPr>
    </w:p>
    <w:p w14:paraId="059AD6C9" w14:textId="77777777" w:rsidR="00D0236E" w:rsidRDefault="00D0236E">
      <w:pPr>
        <w:pStyle w:val="Normln1"/>
      </w:pPr>
    </w:p>
    <w:p w14:paraId="202E8D6D" w14:textId="77777777" w:rsidR="00CC25FE" w:rsidRDefault="00293691">
      <w:pPr>
        <w:pStyle w:val="Normln1"/>
      </w:pPr>
      <w:r>
        <w:t xml:space="preserve">          </w:t>
      </w:r>
    </w:p>
    <w:p w14:paraId="34F44F1D" w14:textId="77777777" w:rsidR="00CC25FE" w:rsidRDefault="00CC25FE">
      <w:r>
        <w:br w:type="page"/>
      </w:r>
    </w:p>
    <w:p w14:paraId="1B8BCE13" w14:textId="77777777" w:rsidR="00D0236E" w:rsidRDefault="00293691" w:rsidP="00CC25FE">
      <w:pPr>
        <w:pStyle w:val="Normln1"/>
        <w:spacing w:line="360" w:lineRule="auto"/>
      </w:pPr>
      <w:r w:rsidRPr="00CC25FE">
        <w:rPr>
          <w:rFonts w:ascii="Times New Roman" w:eastAsia="Times New Roman" w:hAnsi="Times New Roman" w:cs="Times New Roman"/>
          <w:b/>
          <w:color w:val="002060"/>
          <w:sz w:val="28"/>
          <w:szCs w:val="28"/>
          <w:u w:val="single"/>
        </w:rPr>
        <w:lastRenderedPageBreak/>
        <w:t>6. panel</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(A. Machová, M. Žůrková)</w:t>
      </w:r>
    </w:p>
    <w:p w14:paraId="5D6D6DC4" w14:textId="77777777" w:rsidR="00D0236E" w:rsidRDefault="00293691" w:rsidP="00CC25FE">
      <w:pPr>
        <w:pStyle w:val="Normln1"/>
        <w:spacing w:line="360" w:lineRule="auto"/>
      </w:pPr>
      <w:r>
        <w:rPr>
          <w:rFonts w:ascii="Times New Roman" w:eastAsia="Times New Roman" w:hAnsi="Times New Roman" w:cs="Times New Roman"/>
          <w:b/>
          <w:sz w:val="24"/>
          <w:szCs w:val="24"/>
        </w:rPr>
        <w:t xml:space="preserve">SOUČASNOST </w:t>
      </w:r>
    </w:p>
    <w:p w14:paraId="4A18E141" w14:textId="77777777" w:rsidR="00D0236E" w:rsidRDefault="00293691" w:rsidP="00CC25FE">
      <w:pPr>
        <w:pStyle w:val="Normln1"/>
        <w:spacing w:line="360" w:lineRule="auto"/>
      </w:pPr>
      <w:r>
        <w:rPr>
          <w:rFonts w:ascii="Times New Roman" w:eastAsia="Times New Roman" w:hAnsi="Times New Roman" w:cs="Times New Roman"/>
          <w:sz w:val="24"/>
          <w:szCs w:val="24"/>
        </w:rPr>
        <w:t>ZETOR dnes</w:t>
      </w:r>
    </w:p>
    <w:p w14:paraId="3786476A" w14:textId="77777777" w:rsidR="00D0236E" w:rsidRDefault="00293691" w:rsidP="00CC25FE">
      <w:pPr>
        <w:pStyle w:val="Normln1"/>
        <w:spacing w:line="360" w:lineRule="auto"/>
        <w:ind w:firstLine="720"/>
        <w:jc w:val="both"/>
      </w:pPr>
      <w:r>
        <w:rPr>
          <w:rFonts w:ascii="Times New Roman" w:eastAsia="Times New Roman" w:hAnsi="Times New Roman" w:cs="Times New Roman"/>
          <w:sz w:val="24"/>
          <w:szCs w:val="24"/>
        </w:rPr>
        <w:t>Na přelomu tisíciletí procházela firma ZETOR těžkým obdobím. Po převzetí společnosti firmou HTC Holding a.s., se ovšem podařilo situaci stabilizovat.</w:t>
      </w:r>
    </w:p>
    <w:p w14:paraId="356E8E51" w14:textId="77777777" w:rsidR="00D0236E" w:rsidRDefault="00293691" w:rsidP="00CC25FE">
      <w:pPr>
        <w:pStyle w:val="Normln1"/>
        <w:spacing w:line="360" w:lineRule="auto"/>
        <w:jc w:val="both"/>
      </w:pPr>
      <w:r>
        <w:rPr>
          <w:rFonts w:ascii="Times New Roman" w:eastAsia="Times New Roman" w:hAnsi="Times New Roman" w:cs="Times New Roman"/>
          <w:sz w:val="24"/>
          <w:szCs w:val="24"/>
        </w:rPr>
        <w:t>Během posledních 15ti let firma stabilně roste a upevňuje svoji pozici na trhu, hlavně díky novým modelům Major, Proxima, Forterra a Crystal.</w:t>
      </w:r>
    </w:p>
    <w:p w14:paraId="6D5686F9" w14:textId="77777777" w:rsidR="00D0236E" w:rsidRDefault="00293691" w:rsidP="00CC25FE">
      <w:pPr>
        <w:pStyle w:val="Normln1"/>
        <w:spacing w:line="360" w:lineRule="auto"/>
        <w:jc w:val="both"/>
      </w:pPr>
      <w:r>
        <w:rPr>
          <w:rFonts w:ascii="Times New Roman" w:eastAsia="Times New Roman" w:hAnsi="Times New Roman" w:cs="Times New Roman"/>
          <w:sz w:val="24"/>
          <w:szCs w:val="24"/>
        </w:rPr>
        <w:t>Dnes se firma snaží především o zefektivnění výroby, snižování zátěže na životní prostředí a poskytování stále kvalitnějších traktorů svým zákazníkům na celém světě.</w:t>
      </w:r>
    </w:p>
    <w:p w14:paraId="2B84FE96" w14:textId="77777777" w:rsidR="00D0236E" w:rsidRDefault="00D0236E" w:rsidP="00CC25FE">
      <w:pPr>
        <w:pStyle w:val="Normln1"/>
        <w:spacing w:line="360" w:lineRule="auto"/>
        <w:jc w:val="both"/>
      </w:pPr>
    </w:p>
    <w:p w14:paraId="28278B59" w14:textId="77777777" w:rsidR="00D0236E" w:rsidRDefault="00293691" w:rsidP="00CC25FE">
      <w:pPr>
        <w:pStyle w:val="Normln1"/>
        <w:numPr>
          <w:ilvl w:val="0"/>
          <w:numId w:val="21"/>
        </w:numPr>
        <w:spacing w:line="360" w:lineRule="auto"/>
        <w:jc w:val="both"/>
      </w:pPr>
      <w:r>
        <w:rPr>
          <w:rFonts w:ascii="Times New Roman" w:eastAsia="Times New Roman" w:hAnsi="Times New Roman" w:cs="Times New Roman"/>
          <w:sz w:val="24"/>
          <w:szCs w:val="24"/>
        </w:rPr>
        <w:t>2003 - Přijetí programu Zelené přátelství a zekologičtění provozu firmy</w:t>
      </w:r>
    </w:p>
    <w:p w14:paraId="10199A6B" w14:textId="77777777" w:rsidR="00D0236E" w:rsidRDefault="00293691" w:rsidP="00CC25FE">
      <w:pPr>
        <w:pStyle w:val="Normln1"/>
        <w:numPr>
          <w:ilvl w:val="0"/>
          <w:numId w:val="21"/>
        </w:numPr>
        <w:spacing w:line="360" w:lineRule="auto"/>
        <w:jc w:val="both"/>
      </w:pPr>
      <w:r>
        <w:rPr>
          <w:rFonts w:ascii="Times New Roman" w:eastAsia="Times New Roman" w:hAnsi="Times New Roman" w:cs="Times New Roman"/>
          <w:sz w:val="24"/>
          <w:szCs w:val="24"/>
        </w:rPr>
        <w:t>2004 - Uvedení a prodej řady Proxima</w:t>
      </w:r>
    </w:p>
    <w:p w14:paraId="4145C07B" w14:textId="77777777" w:rsidR="00D0236E" w:rsidRDefault="00293691" w:rsidP="00CC25FE">
      <w:pPr>
        <w:pStyle w:val="Normln1"/>
        <w:numPr>
          <w:ilvl w:val="0"/>
          <w:numId w:val="21"/>
        </w:numPr>
        <w:spacing w:line="360" w:lineRule="auto"/>
        <w:jc w:val="both"/>
      </w:pPr>
      <w:r>
        <w:rPr>
          <w:rFonts w:ascii="Times New Roman" w:eastAsia="Times New Roman" w:hAnsi="Times New Roman" w:cs="Times New Roman"/>
          <w:sz w:val="24"/>
          <w:szCs w:val="24"/>
        </w:rPr>
        <w:t>2013 - Umístění v soutěži Exportér roku 2013 na 6. a 22. místě</w:t>
      </w:r>
    </w:p>
    <w:p w14:paraId="2BF5FEB5" w14:textId="77777777" w:rsidR="00D0236E" w:rsidRDefault="00293691" w:rsidP="00CC25FE">
      <w:pPr>
        <w:pStyle w:val="Normln1"/>
        <w:numPr>
          <w:ilvl w:val="0"/>
          <w:numId w:val="21"/>
        </w:numPr>
        <w:spacing w:line="360" w:lineRule="auto"/>
        <w:jc w:val="both"/>
      </w:pPr>
      <w:r>
        <w:rPr>
          <w:rFonts w:ascii="Times New Roman" w:eastAsia="Times New Roman" w:hAnsi="Times New Roman" w:cs="Times New Roman"/>
          <w:sz w:val="24"/>
          <w:szCs w:val="24"/>
        </w:rPr>
        <w:t>2014 - Ocenění Czech Superbrand awards</w:t>
      </w:r>
    </w:p>
    <w:p w14:paraId="17393F4C" w14:textId="77777777" w:rsidR="00D0236E" w:rsidRDefault="00293691" w:rsidP="00CC25FE">
      <w:pPr>
        <w:pStyle w:val="Normln1"/>
        <w:numPr>
          <w:ilvl w:val="0"/>
          <w:numId w:val="4"/>
        </w:numPr>
        <w:spacing w:line="360" w:lineRule="auto"/>
        <w:ind w:left="1418" w:hanging="142"/>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Guinessův rekord za vytvoření nejdelší za sebou jedoucí řady traktorů a největší množství traktorů jedné značky na jednom místě</w:t>
      </w:r>
    </w:p>
    <w:p w14:paraId="0A3DFC69" w14:textId="77777777" w:rsidR="00D0236E" w:rsidRDefault="00D0236E">
      <w:pPr>
        <w:pStyle w:val="Normln1"/>
      </w:pPr>
    </w:p>
    <w:p w14:paraId="07090BA9" w14:textId="77777777" w:rsidR="00DB4C73" w:rsidRDefault="00DB4C73" w:rsidP="00DB4C73">
      <w:pPr>
        <w:pStyle w:val="Normln1"/>
        <w:spacing w:line="360" w:lineRule="auto"/>
        <w:jc w:val="both"/>
      </w:pPr>
      <w:r>
        <w:rPr>
          <w:rFonts w:ascii="Times New Roman" w:eastAsia="Times New Roman" w:hAnsi="Times New Roman" w:cs="Times New Roman"/>
          <w:sz w:val="24"/>
          <w:szCs w:val="24"/>
        </w:rPr>
        <w:t>V daném období se vystřídali ředitelé:</w:t>
      </w:r>
    </w:p>
    <w:p w14:paraId="0110F8C3" w14:textId="77777777" w:rsidR="00DB4C73" w:rsidRDefault="00DB4C73" w:rsidP="00DB4C73">
      <w:pPr>
        <w:pStyle w:val="Normln1"/>
        <w:numPr>
          <w:ilvl w:val="0"/>
          <w:numId w:val="20"/>
        </w:numPr>
        <w:spacing w:line="360" w:lineRule="auto"/>
        <w:ind w:left="851"/>
        <w:jc w:val="both"/>
      </w:pPr>
      <w:r>
        <w:rPr>
          <w:rFonts w:ascii="Times New Roman" w:eastAsia="Times New Roman" w:hAnsi="Times New Roman" w:cs="Times New Roman"/>
          <w:sz w:val="24"/>
          <w:szCs w:val="24"/>
        </w:rPr>
        <w:t>Vratislav Goj (2000 – 2005)</w:t>
      </w:r>
    </w:p>
    <w:p w14:paraId="03240452" w14:textId="77777777" w:rsidR="00DB4C73" w:rsidRDefault="00DB4C73" w:rsidP="00DB4C73">
      <w:pPr>
        <w:pStyle w:val="Normln1"/>
        <w:numPr>
          <w:ilvl w:val="0"/>
          <w:numId w:val="20"/>
        </w:numPr>
        <w:spacing w:line="360" w:lineRule="auto"/>
        <w:ind w:left="851"/>
        <w:jc w:val="both"/>
      </w:pPr>
      <w:r>
        <w:rPr>
          <w:rFonts w:ascii="Times New Roman" w:eastAsia="Times New Roman" w:hAnsi="Times New Roman" w:cs="Times New Roman"/>
          <w:sz w:val="24"/>
          <w:szCs w:val="24"/>
        </w:rPr>
        <w:t xml:space="preserve">Vojtěch Pánik (2005 – 2007)                     </w:t>
      </w:r>
    </w:p>
    <w:p w14:paraId="17C6691A" w14:textId="77777777" w:rsidR="00DB4C73" w:rsidRDefault="00DB4C73" w:rsidP="00DB4C73">
      <w:pPr>
        <w:pStyle w:val="Normln1"/>
        <w:numPr>
          <w:ilvl w:val="0"/>
          <w:numId w:val="20"/>
        </w:numPr>
        <w:spacing w:line="360" w:lineRule="auto"/>
        <w:ind w:left="851"/>
        <w:jc w:val="both"/>
      </w:pPr>
      <w:r>
        <w:rPr>
          <w:rFonts w:ascii="Times New Roman" w:eastAsia="Times New Roman" w:hAnsi="Times New Roman" w:cs="Times New Roman"/>
          <w:sz w:val="24"/>
          <w:szCs w:val="24"/>
        </w:rPr>
        <w:t>Pavol Hubočan (2007 – 2008)</w:t>
      </w:r>
    </w:p>
    <w:p w14:paraId="31BAC8F9" w14:textId="77777777" w:rsidR="00DB4C73" w:rsidRPr="00DB4C73" w:rsidRDefault="00DB4C73" w:rsidP="00DB4C73">
      <w:pPr>
        <w:pStyle w:val="Normln1"/>
        <w:numPr>
          <w:ilvl w:val="0"/>
          <w:numId w:val="20"/>
        </w:numPr>
        <w:spacing w:line="360" w:lineRule="auto"/>
        <w:ind w:left="851"/>
        <w:jc w:val="both"/>
      </w:pPr>
      <w:r>
        <w:rPr>
          <w:rFonts w:ascii="Times New Roman" w:eastAsia="Times New Roman" w:hAnsi="Times New Roman" w:cs="Times New Roman"/>
          <w:sz w:val="24"/>
          <w:szCs w:val="24"/>
        </w:rPr>
        <w:t>Masao Nagase (2008)</w:t>
      </w:r>
    </w:p>
    <w:p w14:paraId="65BCBE53" w14:textId="77777777" w:rsidR="00DB4C73" w:rsidRPr="00DB4C73" w:rsidRDefault="00DB4C73" w:rsidP="00DB4C73">
      <w:pPr>
        <w:pStyle w:val="Normln1"/>
        <w:numPr>
          <w:ilvl w:val="0"/>
          <w:numId w:val="20"/>
        </w:numPr>
        <w:spacing w:line="360" w:lineRule="auto"/>
        <w:ind w:left="851"/>
        <w:jc w:val="both"/>
      </w:pPr>
      <w:r>
        <w:rPr>
          <w:rFonts w:ascii="Times New Roman" w:eastAsia="Times New Roman" w:hAnsi="Times New Roman" w:cs="Times New Roman"/>
          <w:sz w:val="24"/>
          <w:szCs w:val="24"/>
        </w:rPr>
        <w:t>Anthony Abbott (2008 – 2009)</w:t>
      </w:r>
    </w:p>
    <w:p w14:paraId="14DE71C0" w14:textId="77777777" w:rsidR="00DB4C73" w:rsidRPr="00DB4C73" w:rsidRDefault="00DB4C73" w:rsidP="00DB4C73">
      <w:pPr>
        <w:pStyle w:val="Normln1"/>
        <w:numPr>
          <w:ilvl w:val="0"/>
          <w:numId w:val="20"/>
        </w:numPr>
        <w:spacing w:line="360" w:lineRule="auto"/>
        <w:ind w:left="851"/>
        <w:jc w:val="both"/>
      </w:pPr>
      <w:r>
        <w:rPr>
          <w:rFonts w:ascii="Times New Roman" w:eastAsia="Times New Roman" w:hAnsi="Times New Roman" w:cs="Times New Roman"/>
          <w:sz w:val="24"/>
          <w:szCs w:val="24"/>
        </w:rPr>
        <w:t>Josef Chodunský (2009)</w:t>
      </w:r>
    </w:p>
    <w:p w14:paraId="34BE8AA6" w14:textId="77777777" w:rsidR="00DB4C73" w:rsidRPr="00DB4C73" w:rsidRDefault="00DB4C73" w:rsidP="00DB4C73">
      <w:pPr>
        <w:pStyle w:val="Normln1"/>
        <w:numPr>
          <w:ilvl w:val="0"/>
          <w:numId w:val="20"/>
        </w:numPr>
        <w:spacing w:line="360" w:lineRule="auto"/>
        <w:ind w:left="851"/>
        <w:jc w:val="both"/>
      </w:pPr>
      <w:r>
        <w:rPr>
          <w:rFonts w:ascii="Times New Roman" w:eastAsia="Times New Roman" w:hAnsi="Times New Roman" w:cs="Times New Roman"/>
          <w:sz w:val="24"/>
          <w:szCs w:val="24"/>
        </w:rPr>
        <w:t>Lubomír Galvánek (2009 – 2011)</w:t>
      </w:r>
    </w:p>
    <w:p w14:paraId="0CD9C91E" w14:textId="77777777" w:rsidR="00DB4C73" w:rsidRDefault="00DB4C73" w:rsidP="00DB4C73">
      <w:pPr>
        <w:pStyle w:val="Normln1"/>
        <w:numPr>
          <w:ilvl w:val="0"/>
          <w:numId w:val="20"/>
        </w:numPr>
        <w:spacing w:line="360" w:lineRule="auto"/>
        <w:ind w:left="851"/>
        <w:jc w:val="both"/>
      </w:pPr>
      <w:r>
        <w:rPr>
          <w:rFonts w:ascii="Times New Roman" w:eastAsia="Times New Roman" w:hAnsi="Times New Roman" w:cs="Times New Roman"/>
          <w:sz w:val="24"/>
          <w:szCs w:val="24"/>
        </w:rPr>
        <w:t>Martin Blaskovič (2011 – dosud)</w:t>
      </w:r>
    </w:p>
    <w:p w14:paraId="1A0529F7" w14:textId="77777777" w:rsidR="00D0236E" w:rsidRDefault="00D0236E">
      <w:pPr>
        <w:pStyle w:val="Normln1"/>
      </w:pPr>
    </w:p>
    <w:p w14:paraId="5327A6B2" w14:textId="77777777" w:rsidR="00D0236E" w:rsidRDefault="00D0236E">
      <w:pPr>
        <w:pStyle w:val="Nzev"/>
      </w:pPr>
      <w:bookmarkStart w:id="24" w:name="_dyp2m1mlpo8u" w:colFirst="0" w:colLast="0"/>
      <w:bookmarkEnd w:id="24"/>
    </w:p>
    <w:p w14:paraId="3332DCD2" w14:textId="77777777" w:rsidR="00D0236E" w:rsidRDefault="00293691" w:rsidP="00DB4C73">
      <w:pPr>
        <w:pStyle w:val="Normln1"/>
        <w:spacing w:line="360" w:lineRule="auto"/>
      </w:pPr>
      <w:r w:rsidRPr="00DB4C73">
        <w:rPr>
          <w:rFonts w:ascii="Times New Roman" w:eastAsia="Times New Roman" w:hAnsi="Times New Roman" w:cs="Times New Roman"/>
          <w:b/>
          <w:color w:val="002060"/>
          <w:sz w:val="28"/>
          <w:szCs w:val="28"/>
          <w:u w:val="single"/>
        </w:rPr>
        <w:t>7.</w:t>
      </w:r>
      <w:r w:rsidR="00DB4C73">
        <w:rPr>
          <w:rFonts w:ascii="Times New Roman" w:eastAsia="Times New Roman" w:hAnsi="Times New Roman" w:cs="Times New Roman"/>
          <w:b/>
          <w:color w:val="002060"/>
          <w:sz w:val="28"/>
          <w:szCs w:val="28"/>
          <w:u w:val="single"/>
        </w:rPr>
        <w:t xml:space="preserve"> </w:t>
      </w:r>
      <w:r w:rsidRPr="00DB4C73">
        <w:rPr>
          <w:rFonts w:ascii="Times New Roman" w:eastAsia="Times New Roman" w:hAnsi="Times New Roman" w:cs="Times New Roman"/>
          <w:b/>
          <w:color w:val="002060"/>
          <w:sz w:val="28"/>
          <w:szCs w:val="28"/>
          <w:u w:val="single"/>
        </w:rPr>
        <w:t>panel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(M. Ondrůšková, T. Havelková)</w:t>
      </w:r>
    </w:p>
    <w:p w14:paraId="414E3C2E" w14:textId="77777777" w:rsidR="00D0236E" w:rsidRDefault="00293691" w:rsidP="00DB4C73">
      <w:pPr>
        <w:pStyle w:val="Normln1"/>
        <w:spacing w:line="360" w:lineRule="auto"/>
      </w:pPr>
      <w:r>
        <w:rPr>
          <w:rFonts w:ascii="Times New Roman" w:eastAsia="Times New Roman" w:hAnsi="Times New Roman" w:cs="Times New Roman"/>
          <w:b/>
          <w:sz w:val="24"/>
          <w:szCs w:val="24"/>
        </w:rPr>
        <w:t>PODPORA SPORTU A KULTURY</w:t>
      </w:r>
    </w:p>
    <w:p w14:paraId="71678D05" w14:textId="77777777" w:rsidR="00D0236E" w:rsidRDefault="00293691" w:rsidP="00DB4C73">
      <w:pPr>
        <w:pStyle w:val="Normln1"/>
        <w:spacing w:line="360" w:lineRule="auto"/>
        <w:ind w:firstLine="567"/>
        <w:jc w:val="both"/>
      </w:pPr>
      <w:r>
        <w:rPr>
          <w:rFonts w:ascii="Times New Roman" w:eastAsia="Times New Roman" w:hAnsi="Times New Roman" w:cs="Times New Roman"/>
          <w:sz w:val="24"/>
          <w:szCs w:val="24"/>
        </w:rPr>
        <w:t xml:space="preserve">Firma Zetor se pečlivě starala o sportovní i kulturní </w:t>
      </w:r>
      <w:r w:rsidR="00DB4C73">
        <w:rPr>
          <w:rFonts w:ascii="Times New Roman" w:eastAsia="Times New Roman" w:hAnsi="Times New Roman" w:cs="Times New Roman"/>
          <w:sz w:val="24"/>
          <w:szCs w:val="24"/>
        </w:rPr>
        <w:t>vyžití svých zaměstnanců a to nejen tím,</w:t>
      </w:r>
      <w:r>
        <w:rPr>
          <w:rFonts w:ascii="Times New Roman" w:eastAsia="Times New Roman" w:hAnsi="Times New Roman" w:cs="Times New Roman"/>
          <w:sz w:val="24"/>
          <w:szCs w:val="24"/>
        </w:rPr>
        <w:t xml:space="preserve"> že pravidelně zajišťovala návštěvy kulturních akcí jako divadel a koncertů. Pro volnočasové aktivity pořádala lyžařské zájezdy, letní dětské tábory, či individuální rekreace v </w:t>
      </w:r>
      <w:r>
        <w:rPr>
          <w:rFonts w:ascii="Times New Roman" w:eastAsia="Times New Roman" w:hAnsi="Times New Roman" w:cs="Times New Roman"/>
          <w:sz w:val="24"/>
          <w:szCs w:val="24"/>
        </w:rPr>
        <w:lastRenderedPageBreak/>
        <w:t>českých i zahraničních střediscích (např. Českomoravská vysočina, Krkonoše, Bulharsko, Jugoslávie). Ovšem nejvíce úsilí firma směřovala na podporu sportu.</w:t>
      </w:r>
    </w:p>
    <w:p w14:paraId="2C99F0A1" w14:textId="77777777" w:rsidR="00D0236E" w:rsidRDefault="00D0236E">
      <w:pPr>
        <w:pStyle w:val="Normln1"/>
      </w:pPr>
    </w:p>
    <w:p w14:paraId="28B1150D" w14:textId="77777777" w:rsidR="00D0236E" w:rsidRPr="00DB4C73" w:rsidRDefault="00293691">
      <w:pPr>
        <w:pStyle w:val="Normln1"/>
        <w:rPr>
          <w:u w:val="single"/>
        </w:rPr>
      </w:pPr>
      <w:r w:rsidRPr="00DB4C73">
        <w:rPr>
          <w:rFonts w:ascii="Times New Roman" w:eastAsia="Times New Roman" w:hAnsi="Times New Roman" w:cs="Times New Roman"/>
          <w:sz w:val="24"/>
          <w:szCs w:val="24"/>
          <w:u w:val="single"/>
        </w:rPr>
        <w:t>Sport</w:t>
      </w:r>
    </w:p>
    <w:p w14:paraId="2C814EEB" w14:textId="77777777" w:rsidR="00D0236E" w:rsidRDefault="00293691" w:rsidP="00DB4C73">
      <w:pPr>
        <w:pStyle w:val="Normln1"/>
        <w:spacing w:line="360" w:lineRule="auto"/>
        <w:ind w:firstLine="567"/>
        <w:jc w:val="both"/>
      </w:pPr>
      <w:r>
        <w:rPr>
          <w:rFonts w:ascii="Times New Roman" w:eastAsia="Times New Roman" w:hAnsi="Times New Roman" w:cs="Times New Roman"/>
          <w:sz w:val="24"/>
          <w:szCs w:val="24"/>
        </w:rPr>
        <w:t xml:space="preserve">Firma podpořila místní hokejový klub, který nesl její jméno mezi léty 1976- 1992. Bohužel týmu změna názvu moc štěstí nepřinesla, a herní výkony byly jako na houpačce. Brno si prošlo několika pády do nižší soutěže.  </w:t>
      </w:r>
    </w:p>
    <w:p w14:paraId="77BD53E0" w14:textId="77777777" w:rsidR="00D0236E" w:rsidRDefault="00293691">
      <w:pPr>
        <w:pStyle w:val="Normln1"/>
        <w:spacing w:line="360" w:lineRule="auto"/>
        <w:jc w:val="both"/>
      </w:pPr>
      <w:r>
        <w:rPr>
          <w:rFonts w:ascii="Times New Roman" w:eastAsia="Times New Roman" w:hAnsi="Times New Roman" w:cs="Times New Roman"/>
          <w:sz w:val="24"/>
          <w:szCs w:val="24"/>
        </w:rPr>
        <w:t xml:space="preserve">Mimo jiné měl podnik svou vlastní tělovýchovnou jednotku, zahrnující 12 oddílů, která vlastnila fotbalový stadion, tenisové kurty nebo zimní lyžařské středisko. Při podnikovém ROH byly vedeny taneční soubory IMPULS A PIMPULS. </w:t>
      </w:r>
    </w:p>
    <w:p w14:paraId="3547B5A8" w14:textId="77777777" w:rsidR="00D0236E" w:rsidRDefault="00D0236E">
      <w:pPr>
        <w:pStyle w:val="Normln1"/>
        <w:spacing w:line="360" w:lineRule="auto"/>
        <w:jc w:val="both"/>
      </w:pPr>
    </w:p>
    <w:p w14:paraId="1B10BC7C" w14:textId="77777777" w:rsidR="00D0236E" w:rsidRDefault="00DB4C73" w:rsidP="00DB4C73">
      <w:pPr>
        <w:pStyle w:val="Normln1"/>
        <w:numPr>
          <w:ilvl w:val="0"/>
          <w:numId w:val="22"/>
        </w:numPr>
        <w:spacing w:line="360" w:lineRule="auto"/>
        <w:ind w:hanging="294"/>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25. 11. 1976</w:t>
      </w:r>
      <w:r w:rsidR="00293691">
        <w:rPr>
          <w:rFonts w:ascii="Times New Roman" w:eastAsia="Times New Roman" w:hAnsi="Times New Roman" w:cs="Times New Roman"/>
          <w:sz w:val="24"/>
          <w:szCs w:val="24"/>
        </w:rPr>
        <w:t xml:space="preserve"> – přejmenování podniku i Tělovýchovné jednoty na Zetor Brno.</w:t>
      </w:r>
    </w:p>
    <w:p w14:paraId="6C1B9B57" w14:textId="77777777" w:rsidR="00D0236E" w:rsidRDefault="00293691" w:rsidP="00DB4C73">
      <w:pPr>
        <w:pStyle w:val="Normln1"/>
        <w:numPr>
          <w:ilvl w:val="0"/>
          <w:numId w:val="22"/>
        </w:numPr>
        <w:spacing w:line="360" w:lineRule="auto"/>
        <w:ind w:hanging="294"/>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1959 založení tanečního souboru IMPULZ</w:t>
      </w:r>
    </w:p>
    <w:p w14:paraId="7A233E94" w14:textId="77777777" w:rsidR="00D0236E" w:rsidRDefault="00293691" w:rsidP="00DB4C73">
      <w:pPr>
        <w:pStyle w:val="Normln1"/>
        <w:numPr>
          <w:ilvl w:val="0"/>
          <w:numId w:val="22"/>
        </w:numPr>
        <w:spacing w:line="360" w:lineRule="auto"/>
        <w:ind w:hanging="294"/>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1988 založení dětského tanečního souboru PIMPULS</w:t>
      </w:r>
    </w:p>
    <w:p w14:paraId="3524BC36" w14:textId="77777777" w:rsidR="00D0236E" w:rsidRDefault="00293691" w:rsidP="00DB4C73">
      <w:pPr>
        <w:pStyle w:val="Normln1"/>
        <w:numPr>
          <w:ilvl w:val="0"/>
          <w:numId w:val="22"/>
        </w:numPr>
        <w:spacing w:line="360" w:lineRule="auto"/>
        <w:ind w:hanging="294"/>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Léto 1990 – 1992 - HC Zetor Brno (odtržení od TJ Zetor Brno)</w:t>
      </w:r>
    </w:p>
    <w:p w14:paraId="5D55349D" w14:textId="77777777" w:rsidR="00D0236E" w:rsidRDefault="00D0236E">
      <w:pPr>
        <w:pStyle w:val="Normln1"/>
        <w:spacing w:line="360" w:lineRule="auto"/>
        <w:jc w:val="both"/>
      </w:pPr>
    </w:p>
    <w:p w14:paraId="28D05270" w14:textId="77777777" w:rsidR="00D0236E" w:rsidRDefault="00D0236E">
      <w:pPr>
        <w:pStyle w:val="Normln1"/>
        <w:spacing w:line="360" w:lineRule="auto"/>
        <w:jc w:val="both"/>
      </w:pPr>
    </w:p>
    <w:p w14:paraId="5AF75FA3" w14:textId="77777777" w:rsidR="00D0236E" w:rsidRDefault="00293691">
      <w:pPr>
        <w:pStyle w:val="Normln1"/>
        <w:spacing w:line="360" w:lineRule="auto"/>
        <w:jc w:val="both"/>
      </w:pPr>
      <w:r>
        <w:rPr>
          <w:rFonts w:ascii="Times New Roman" w:eastAsia="Times New Roman" w:hAnsi="Times New Roman" w:cs="Times New Roman"/>
          <w:sz w:val="24"/>
          <w:szCs w:val="24"/>
        </w:rPr>
        <w:t xml:space="preserve">ŘEDITELÉ: Josef Chalikov, Jindřich Peterka,  Emil Filouš, Jaroslav Kovář, Jan Otoupalík </w:t>
      </w:r>
    </w:p>
    <w:p w14:paraId="5F1CDEF5" w14:textId="77777777" w:rsidR="00D0236E" w:rsidRDefault="00D0236E">
      <w:pPr>
        <w:pStyle w:val="Normln1"/>
        <w:spacing w:line="360" w:lineRule="auto"/>
        <w:jc w:val="both"/>
      </w:pPr>
    </w:p>
    <w:p w14:paraId="71A248AC" w14:textId="77777777" w:rsidR="00D0236E" w:rsidRPr="00DB4C73" w:rsidRDefault="00293691">
      <w:pPr>
        <w:pStyle w:val="Normln1"/>
        <w:spacing w:line="360" w:lineRule="auto"/>
        <w:jc w:val="both"/>
        <w:rPr>
          <w:u w:val="single"/>
        </w:rPr>
      </w:pPr>
      <w:r w:rsidRPr="00DB4C73">
        <w:rPr>
          <w:rFonts w:ascii="Times New Roman" w:eastAsia="Times New Roman" w:hAnsi="Times New Roman" w:cs="Times New Roman"/>
          <w:sz w:val="24"/>
          <w:szCs w:val="24"/>
          <w:u w:val="single"/>
        </w:rPr>
        <w:t>Co firma pro lidi to lidé pro Zetor</w:t>
      </w:r>
    </w:p>
    <w:p w14:paraId="79CAEF5C" w14:textId="77777777" w:rsidR="00D0236E" w:rsidRDefault="00293691" w:rsidP="00DB4C73">
      <w:pPr>
        <w:pStyle w:val="Normln1"/>
        <w:spacing w:line="360" w:lineRule="auto"/>
        <w:ind w:firstLine="567"/>
        <w:jc w:val="both"/>
      </w:pPr>
      <w:r>
        <w:rPr>
          <w:rFonts w:ascii="Times New Roman" w:eastAsia="Times New Roman" w:hAnsi="Times New Roman" w:cs="Times New Roman"/>
          <w:sz w:val="24"/>
          <w:szCs w:val="24"/>
        </w:rPr>
        <w:t>Po dlouhá léta firma Zetor ovlivňuje životy mnoha lidí. Někteří si své životy bez Zetoru nedokážou představit. Po celém světě dnes najdeme mnohé skupiny nadšenců, kteří například pořádají závody se Zetory (www.zeroristit.fi), provozují zetoráckou restauraci (www.zetor.net), nebo prostě jen diskutují –</w:t>
      </w:r>
      <w:hyperlink r:id="rId25">
        <w:r>
          <w:rPr>
            <w:rFonts w:ascii="Times New Roman" w:eastAsia="Times New Roman" w:hAnsi="Times New Roman" w:cs="Times New Roman"/>
            <w:sz w:val="24"/>
            <w:szCs w:val="24"/>
          </w:rPr>
          <w:t xml:space="preserve"> </w:t>
        </w:r>
      </w:hyperlink>
      <w:hyperlink r:id="rId26">
        <w:r>
          <w:rPr>
            <w:rFonts w:ascii="Times New Roman" w:eastAsia="Times New Roman" w:hAnsi="Times New Roman" w:cs="Times New Roman"/>
            <w:color w:val="1155CC"/>
            <w:sz w:val="24"/>
            <w:szCs w:val="24"/>
            <w:u w:val="single"/>
          </w:rPr>
          <w:t>www.retrotraktor.pl</w:t>
        </w:r>
      </w:hyperlink>
      <w:r>
        <w:rPr>
          <w:rFonts w:ascii="Times New Roman" w:eastAsia="Times New Roman" w:hAnsi="Times New Roman" w:cs="Times New Roman"/>
          <w:sz w:val="24"/>
          <w:szCs w:val="24"/>
        </w:rPr>
        <w:t>,</w:t>
      </w:r>
      <w:hyperlink r:id="rId27">
        <w:r>
          <w:rPr>
            <w:rFonts w:ascii="Times New Roman" w:eastAsia="Times New Roman" w:hAnsi="Times New Roman" w:cs="Times New Roman"/>
            <w:sz w:val="24"/>
            <w:szCs w:val="24"/>
          </w:rPr>
          <w:t xml:space="preserve"> </w:t>
        </w:r>
      </w:hyperlink>
      <w:hyperlink r:id="rId28">
        <w:r>
          <w:rPr>
            <w:rFonts w:ascii="Times New Roman" w:eastAsia="Times New Roman" w:hAnsi="Times New Roman" w:cs="Times New Roman"/>
            <w:color w:val="1155CC"/>
            <w:sz w:val="24"/>
            <w:szCs w:val="24"/>
            <w:u w:val="single"/>
          </w:rPr>
          <w:t>www.zetorworld.com</w:t>
        </w:r>
      </w:hyperlink>
      <w:r>
        <w:rPr>
          <w:rFonts w:ascii="Times New Roman" w:eastAsia="Times New Roman" w:hAnsi="Times New Roman" w:cs="Times New Roman"/>
          <w:sz w:val="24"/>
          <w:szCs w:val="24"/>
        </w:rPr>
        <w:t>,</w:t>
      </w:r>
      <w:hyperlink r:id="rId29">
        <w:r>
          <w:rPr>
            <w:rFonts w:ascii="Times New Roman" w:eastAsia="Times New Roman" w:hAnsi="Times New Roman" w:cs="Times New Roman"/>
            <w:sz w:val="24"/>
            <w:szCs w:val="24"/>
          </w:rPr>
          <w:t xml:space="preserve"> </w:t>
        </w:r>
      </w:hyperlink>
      <w:hyperlink r:id="rId30">
        <w:r>
          <w:rPr>
            <w:rFonts w:ascii="Times New Roman" w:eastAsia="Times New Roman" w:hAnsi="Times New Roman" w:cs="Times New Roman"/>
            <w:color w:val="1155CC"/>
            <w:sz w:val="24"/>
            <w:szCs w:val="24"/>
            <w:u w:val="single"/>
          </w:rPr>
          <w:t>www.motocheck.fi</w:t>
        </w:r>
      </w:hyperlink>
      <w:r>
        <w:rPr>
          <w:rFonts w:ascii="Times New Roman" w:eastAsia="Times New Roman" w:hAnsi="Times New Roman" w:cs="Times New Roman"/>
          <w:sz w:val="24"/>
          <w:szCs w:val="24"/>
        </w:rPr>
        <w:t>,</w:t>
      </w:r>
      <w:hyperlink r:id="rId31">
        <w:r>
          <w:rPr>
            <w:rFonts w:ascii="Times New Roman" w:eastAsia="Times New Roman" w:hAnsi="Times New Roman" w:cs="Times New Roman"/>
            <w:sz w:val="24"/>
            <w:szCs w:val="24"/>
          </w:rPr>
          <w:t xml:space="preserve"> </w:t>
        </w:r>
      </w:hyperlink>
      <w:hyperlink r:id="rId32">
        <w:r>
          <w:rPr>
            <w:rFonts w:ascii="Times New Roman" w:eastAsia="Times New Roman" w:hAnsi="Times New Roman" w:cs="Times New Roman"/>
            <w:color w:val="1155CC"/>
            <w:sz w:val="24"/>
            <w:szCs w:val="24"/>
            <w:u w:val="single"/>
          </w:rPr>
          <w:t>www.juhasuomela.com/zetor</w:t>
        </w:r>
      </w:hyperlink>
      <w:r>
        <w:rPr>
          <w:rFonts w:ascii="Times New Roman" w:eastAsia="Times New Roman" w:hAnsi="Times New Roman" w:cs="Times New Roman"/>
          <w:sz w:val="24"/>
          <w:szCs w:val="24"/>
        </w:rPr>
        <w:t>,</w:t>
      </w:r>
      <w:hyperlink r:id="rId33">
        <w:r>
          <w:rPr>
            <w:rFonts w:ascii="Times New Roman" w:eastAsia="Times New Roman" w:hAnsi="Times New Roman" w:cs="Times New Roman"/>
            <w:sz w:val="24"/>
            <w:szCs w:val="24"/>
          </w:rPr>
          <w:t xml:space="preserve"> </w:t>
        </w:r>
      </w:hyperlink>
      <w:hyperlink r:id="rId34">
        <w:r>
          <w:rPr>
            <w:rFonts w:ascii="Times New Roman" w:eastAsia="Times New Roman" w:hAnsi="Times New Roman" w:cs="Times New Roman"/>
            <w:color w:val="1155CC"/>
            <w:sz w:val="24"/>
            <w:szCs w:val="24"/>
            <w:u w:val="single"/>
          </w:rPr>
          <w:t>www.zetorusa.com</w:t>
        </w:r>
      </w:hyperlink>
      <w:r>
        <w:rPr>
          <w:rFonts w:ascii="Times New Roman" w:eastAsia="Times New Roman" w:hAnsi="Times New Roman" w:cs="Times New Roman"/>
          <w:sz w:val="24"/>
          <w:szCs w:val="24"/>
        </w:rPr>
        <w:t xml:space="preserve">. </w:t>
      </w:r>
    </w:p>
    <w:p w14:paraId="794D8671" w14:textId="77777777" w:rsidR="00D0236E" w:rsidRDefault="00D0236E">
      <w:pPr>
        <w:pStyle w:val="Normln1"/>
      </w:pPr>
    </w:p>
    <w:p w14:paraId="2E2B9E27" w14:textId="77777777" w:rsidR="00D0236E" w:rsidRDefault="00D0236E">
      <w:pPr>
        <w:pStyle w:val="Normln1"/>
      </w:pPr>
    </w:p>
    <w:p w14:paraId="5A5F16CF" w14:textId="77777777" w:rsidR="00D0236E" w:rsidRDefault="001354E0">
      <w:pPr>
        <w:pStyle w:val="Nadpis1"/>
        <w:contextualSpacing w:val="0"/>
      </w:pPr>
      <w:bookmarkStart w:id="25" w:name="_2s8eyo1" w:colFirst="0" w:colLast="0"/>
      <w:bookmarkStart w:id="26" w:name="_Toc473805469"/>
      <w:bookmarkEnd w:id="25"/>
      <w:r>
        <w:lastRenderedPageBreak/>
        <w:t>11</w:t>
      </w:r>
      <w:r w:rsidR="00293691">
        <w:t>. Grafické řešení výstavy a obsah panelů</w:t>
      </w:r>
      <w:bookmarkEnd w:id="26"/>
    </w:p>
    <w:p w14:paraId="0CFAD879" w14:textId="77777777" w:rsidR="00D0236E" w:rsidRDefault="00293691">
      <w:pPr>
        <w:pStyle w:val="Normln1"/>
      </w:pPr>
      <w:r>
        <w:rPr>
          <w:noProof/>
        </w:rPr>
        <w:drawing>
          <wp:inline distT="114300" distB="114300" distL="114300" distR="114300" wp14:anchorId="5457F494" wp14:editId="4D4EBF3C">
            <wp:extent cx="5731200" cy="7581900"/>
            <wp:effectExtent l="0" t="0" r="0" b="0"/>
            <wp:docPr id="15" name="image32.jpg" descr="mojenervy.jpg"/>
            <wp:cNvGraphicFramePr/>
            <a:graphic xmlns:a="http://schemas.openxmlformats.org/drawingml/2006/main">
              <a:graphicData uri="http://schemas.openxmlformats.org/drawingml/2006/picture">
                <pic:pic xmlns:pic="http://schemas.openxmlformats.org/drawingml/2006/picture">
                  <pic:nvPicPr>
                    <pic:cNvPr id="0" name="image32.jpg" descr="mojenervy.jpg"/>
                    <pic:cNvPicPr preferRelativeResize="0"/>
                  </pic:nvPicPr>
                  <pic:blipFill>
                    <a:blip r:embed="rId35" cstate="print"/>
                    <a:srcRect/>
                    <a:stretch>
                      <a:fillRect/>
                    </a:stretch>
                  </pic:blipFill>
                  <pic:spPr>
                    <a:xfrm>
                      <a:off x="0" y="0"/>
                      <a:ext cx="5731200" cy="7581900"/>
                    </a:xfrm>
                    <a:prstGeom prst="rect">
                      <a:avLst/>
                    </a:prstGeom>
                    <a:ln/>
                  </pic:spPr>
                </pic:pic>
              </a:graphicData>
            </a:graphic>
          </wp:inline>
        </w:drawing>
      </w:r>
    </w:p>
    <w:p w14:paraId="0E4F4232" w14:textId="77777777" w:rsidR="00D0236E" w:rsidRDefault="00D0236E">
      <w:pPr>
        <w:pStyle w:val="Normln1"/>
      </w:pPr>
    </w:p>
    <w:p w14:paraId="11AB4066" w14:textId="77777777" w:rsidR="00D0236E" w:rsidRDefault="00D0236E">
      <w:pPr>
        <w:pStyle w:val="Normln1"/>
      </w:pPr>
    </w:p>
    <w:p w14:paraId="71D2406D" w14:textId="77777777" w:rsidR="00D0236E" w:rsidRPr="00DB4C73" w:rsidRDefault="00293691" w:rsidP="00750FE5">
      <w:pPr>
        <w:pStyle w:val="Normln1"/>
        <w:ind w:firstLine="567"/>
        <w:jc w:val="both"/>
        <w:rPr>
          <w:rFonts w:ascii="Times New Roman" w:hAnsi="Times New Roman" w:cs="Times New Roman"/>
          <w:sz w:val="24"/>
          <w:szCs w:val="24"/>
        </w:rPr>
      </w:pPr>
      <w:r w:rsidRPr="00DB4C73">
        <w:rPr>
          <w:rFonts w:ascii="Times New Roman" w:hAnsi="Times New Roman" w:cs="Times New Roman"/>
          <w:sz w:val="24"/>
          <w:szCs w:val="24"/>
        </w:rPr>
        <w:t>Jedná se o startovní návrh grafického řešení výstavních panelů. Text použitý na návrhu je v tuto chvíli tedy pouze orientační výplní a neodpovídá finálnímu řešení.</w:t>
      </w:r>
    </w:p>
    <w:p w14:paraId="29FE785B" w14:textId="77777777" w:rsidR="00D0236E" w:rsidRDefault="00501671">
      <w:pPr>
        <w:pStyle w:val="Normln1"/>
      </w:pPr>
      <w:r>
        <w:lastRenderedPageBreak/>
        <w:pict w14:anchorId="610B4918">
          <v:rect id="_x0000_i1025" style="width:0;height:1.5pt" o:hralign="center" o:hrstd="t" o:hr="t" fillcolor="#a0a0a0" stroked="f"/>
        </w:pict>
      </w:r>
    </w:p>
    <w:p w14:paraId="225BFE1F" w14:textId="77777777" w:rsidR="00D0236E" w:rsidRDefault="00293691">
      <w:pPr>
        <w:pStyle w:val="Normln1"/>
      </w:pPr>
      <w:r>
        <w:rPr>
          <w:noProof/>
        </w:rPr>
        <w:drawing>
          <wp:inline distT="114300" distB="114300" distL="114300" distR="114300" wp14:anchorId="090017EE" wp14:editId="63A2C2C0">
            <wp:extent cx="5731200" cy="8102600"/>
            <wp:effectExtent l="0" t="0" r="0" b="0"/>
            <wp:docPr id="14" name="image30.jpg" descr="mejenervy-poster.jpg"/>
            <wp:cNvGraphicFramePr/>
            <a:graphic xmlns:a="http://schemas.openxmlformats.org/drawingml/2006/main">
              <a:graphicData uri="http://schemas.openxmlformats.org/drawingml/2006/picture">
                <pic:pic xmlns:pic="http://schemas.openxmlformats.org/drawingml/2006/picture">
                  <pic:nvPicPr>
                    <pic:cNvPr id="0" name="image30.jpg" descr="mejenervy-poster.jpg"/>
                    <pic:cNvPicPr preferRelativeResize="0"/>
                  </pic:nvPicPr>
                  <pic:blipFill>
                    <a:blip r:embed="rId36" cstate="print"/>
                    <a:srcRect/>
                    <a:stretch>
                      <a:fillRect/>
                    </a:stretch>
                  </pic:blipFill>
                  <pic:spPr>
                    <a:xfrm>
                      <a:off x="0" y="0"/>
                      <a:ext cx="5731200" cy="8102600"/>
                    </a:xfrm>
                    <a:prstGeom prst="rect">
                      <a:avLst/>
                    </a:prstGeom>
                    <a:ln/>
                  </pic:spPr>
                </pic:pic>
              </a:graphicData>
            </a:graphic>
          </wp:inline>
        </w:drawing>
      </w:r>
    </w:p>
    <w:p w14:paraId="3E30B48B" w14:textId="77777777" w:rsidR="00D0236E" w:rsidRDefault="001354E0">
      <w:pPr>
        <w:pStyle w:val="Nadpis1"/>
        <w:contextualSpacing w:val="0"/>
      </w:pPr>
      <w:bookmarkStart w:id="27" w:name="_fy7p1dd0x1yg" w:colFirst="0" w:colLast="0"/>
      <w:bookmarkStart w:id="28" w:name="_Toc473805470"/>
      <w:bookmarkEnd w:id="27"/>
      <w:r>
        <w:lastRenderedPageBreak/>
        <w:t>12</w:t>
      </w:r>
      <w:r w:rsidR="00293691">
        <w:t>. Vernisáž</w:t>
      </w:r>
      <w:bookmarkEnd w:id="28"/>
    </w:p>
    <w:p w14:paraId="6D8B04B2" w14:textId="77777777" w:rsidR="00D0236E" w:rsidRDefault="00293691" w:rsidP="00750FE5">
      <w:pPr>
        <w:pStyle w:val="Normln1"/>
        <w:spacing w:line="360" w:lineRule="auto"/>
        <w:ind w:firstLine="567"/>
        <w:jc w:val="both"/>
      </w:pPr>
      <w:r>
        <w:rPr>
          <w:rFonts w:ascii="Times New Roman" w:eastAsia="Times New Roman" w:hAnsi="Times New Roman" w:cs="Times New Roman"/>
          <w:sz w:val="24"/>
          <w:szCs w:val="24"/>
        </w:rPr>
        <w:t>Vernisáž proběhne v předvečer zahájení výstavy od 17 hodin (od 18hod dle dohody) v prostorách Zetor Gallery</w:t>
      </w:r>
      <w:r w:rsidR="00DB4C7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Trnkova 111, Brno - Líšeň. Účastnit se budou zástupci všech zainteresovaných stran, tedy realizační tým výstavy, zástupci Ústavu archeologie a muzeologie při FF MU, zástupci Zetor Gallery a Zetor Tracors, </w:t>
      </w:r>
      <w:r w:rsidR="00DB4C73">
        <w:rPr>
          <w:rFonts w:ascii="Times New Roman" w:eastAsia="Times New Roman" w:hAnsi="Times New Roman" w:cs="Times New Roman"/>
          <w:sz w:val="24"/>
          <w:szCs w:val="24"/>
        </w:rPr>
        <w:t>a. s.</w:t>
      </w:r>
      <w:r>
        <w:rPr>
          <w:rFonts w:ascii="Times New Roman" w:eastAsia="Times New Roman" w:hAnsi="Times New Roman" w:cs="Times New Roman"/>
          <w:sz w:val="24"/>
          <w:szCs w:val="24"/>
        </w:rPr>
        <w:t xml:space="preserve"> Hosté budou osloveni prostřednictvím pozvánek. viz </w:t>
      </w:r>
      <w:r w:rsidR="00DB4C73">
        <w:rPr>
          <w:rFonts w:ascii="Times New Roman" w:eastAsia="Times New Roman" w:hAnsi="Times New Roman" w:cs="Times New Roman"/>
          <w:sz w:val="24"/>
          <w:szCs w:val="24"/>
        </w:rPr>
        <w:t xml:space="preserve">kap. </w:t>
      </w:r>
      <w:r w:rsidRPr="00DB4C73">
        <w:rPr>
          <w:rFonts w:ascii="Times New Roman" w:eastAsia="Times New Roman" w:hAnsi="Times New Roman" w:cs="Times New Roman"/>
          <w:i/>
          <w:sz w:val="24"/>
          <w:szCs w:val="24"/>
        </w:rPr>
        <w:t>13. Propagace</w:t>
      </w:r>
    </w:p>
    <w:p w14:paraId="09401674" w14:textId="77777777" w:rsidR="00D0236E" w:rsidRDefault="00293691" w:rsidP="00750FE5">
      <w:pPr>
        <w:pStyle w:val="Normln1"/>
        <w:spacing w:line="360" w:lineRule="auto"/>
        <w:ind w:firstLine="567"/>
        <w:jc w:val="both"/>
      </w:pPr>
      <w:r>
        <w:rPr>
          <w:rFonts w:ascii="Times New Roman" w:eastAsia="Times New Roman" w:hAnsi="Times New Roman" w:cs="Times New Roman"/>
          <w:sz w:val="24"/>
          <w:szCs w:val="24"/>
        </w:rPr>
        <w:t xml:space="preserve">Vernisáž bude zahájena úvodní řečí, která výstavu ve zkratce představí a poděkuje se zúčastněným stranám. Pro návštěvníky bude přichystáno drobné občerstvení. </w:t>
      </w:r>
    </w:p>
    <w:p w14:paraId="7AAA284B" w14:textId="77777777" w:rsidR="00D0236E" w:rsidRDefault="00D0236E">
      <w:pPr>
        <w:pStyle w:val="Nadpis1"/>
        <w:contextualSpacing w:val="0"/>
      </w:pPr>
      <w:bookmarkStart w:id="29" w:name="_3bnx7cmbqv2q" w:colFirst="0" w:colLast="0"/>
      <w:bookmarkEnd w:id="29"/>
    </w:p>
    <w:p w14:paraId="6CD8C260" w14:textId="77777777" w:rsidR="00D0236E" w:rsidRDefault="00293691" w:rsidP="00DB4C73">
      <w:pPr>
        <w:pStyle w:val="Normln1"/>
      </w:pPr>
      <w:bookmarkStart w:id="30" w:name="_kxgr0vw0r6d1" w:colFirst="0" w:colLast="0"/>
      <w:bookmarkStart w:id="31" w:name="_17dp8vu" w:colFirst="0" w:colLast="0"/>
      <w:bookmarkEnd w:id="30"/>
      <w:bookmarkEnd w:id="31"/>
      <w:r>
        <w:br w:type="page"/>
      </w:r>
    </w:p>
    <w:p w14:paraId="52A5C3E7" w14:textId="77777777" w:rsidR="00D0236E" w:rsidRDefault="001354E0">
      <w:pPr>
        <w:pStyle w:val="Nadpis1"/>
        <w:contextualSpacing w:val="0"/>
      </w:pPr>
      <w:bookmarkStart w:id="32" w:name="_3rdcrjn" w:colFirst="0" w:colLast="0"/>
      <w:bookmarkStart w:id="33" w:name="_Toc473805471"/>
      <w:bookmarkEnd w:id="32"/>
      <w:r>
        <w:lastRenderedPageBreak/>
        <w:t>13</w:t>
      </w:r>
      <w:r w:rsidR="00293691">
        <w:t>. Rozpočet</w:t>
      </w:r>
      <w:bookmarkEnd w:id="33"/>
    </w:p>
    <w:p w14:paraId="3C594577" w14:textId="77777777" w:rsidR="00D0236E" w:rsidRDefault="00293691" w:rsidP="00750FE5">
      <w:pPr>
        <w:pStyle w:val="Normln1"/>
        <w:spacing w:line="360" w:lineRule="auto"/>
        <w:ind w:firstLine="567"/>
        <w:jc w:val="both"/>
      </w:pPr>
      <w:r>
        <w:rPr>
          <w:rFonts w:ascii="Times New Roman" w:eastAsia="Times New Roman" w:hAnsi="Times New Roman" w:cs="Times New Roman"/>
          <w:sz w:val="24"/>
          <w:szCs w:val="24"/>
        </w:rPr>
        <w:t>Zetor Gallery na výstavu vyhradila 10 000 Kč ze svých vlastních zdrojů. Z této částky budou hrazeny náklady na tisk propagačních, pedagogických a výstavních materiálů, dále náklady na případnou dopravu větších exponátů (např. součásti ředitelského stolu) a také náklady na přípravu vernisáže. Peníze jsou Zetor Gallery zprostředkovány katedře Archeologie a muzeologie na základě smlouvy. V tuto chvíli nejsme schopni vyčíslit náklady nepřímé, do kterých by se mohla promítnout případná spolupráce s Českou televizí (zapůjčení dokumentů), či spolupráce s Českým rozhlasem (rozhovor o výstavě).</w:t>
      </w:r>
    </w:p>
    <w:p w14:paraId="47CACA2F" w14:textId="77777777" w:rsidR="00D0236E" w:rsidRDefault="00D0236E">
      <w:pPr>
        <w:pStyle w:val="Normln1"/>
        <w:spacing w:line="360" w:lineRule="auto"/>
        <w:jc w:val="both"/>
      </w:pPr>
    </w:p>
    <w:p w14:paraId="49BB52C0" w14:textId="77777777" w:rsidR="00D0236E" w:rsidRDefault="00D0236E">
      <w:pPr>
        <w:pStyle w:val="Normln1"/>
      </w:pPr>
    </w:p>
    <w:p w14:paraId="32627C3F" w14:textId="77777777" w:rsidR="00D0236E" w:rsidRDefault="00D0236E">
      <w:pPr>
        <w:pStyle w:val="Normln1"/>
      </w:pPr>
    </w:p>
    <w:p w14:paraId="07455754" w14:textId="77777777" w:rsidR="00D0236E" w:rsidRDefault="00D0236E">
      <w:pPr>
        <w:pStyle w:val="Normln1"/>
      </w:pPr>
    </w:p>
    <w:p w14:paraId="0A33EE36" w14:textId="77777777" w:rsidR="00D0236E" w:rsidRDefault="00D0236E">
      <w:pPr>
        <w:pStyle w:val="Normln1"/>
      </w:pPr>
    </w:p>
    <w:p w14:paraId="0546460B" w14:textId="77777777" w:rsidR="00D0236E" w:rsidRDefault="00D0236E">
      <w:pPr>
        <w:pStyle w:val="Normln1"/>
      </w:pPr>
    </w:p>
    <w:p w14:paraId="73F9BEDA" w14:textId="77777777" w:rsidR="005956A8" w:rsidRDefault="005956A8">
      <w:pPr>
        <w:pStyle w:val="Normln1"/>
      </w:pPr>
    </w:p>
    <w:p w14:paraId="4F1BAD80" w14:textId="77777777" w:rsidR="005956A8" w:rsidRDefault="005956A8">
      <w:r>
        <w:br w:type="page"/>
      </w:r>
    </w:p>
    <w:p w14:paraId="73DBEE86" w14:textId="77777777" w:rsidR="005956A8" w:rsidRDefault="005956A8">
      <w:pPr>
        <w:pStyle w:val="Normln1"/>
        <w:sectPr w:rsidR="005956A8" w:rsidSect="0053466A">
          <w:footerReference w:type="default" r:id="rId37"/>
          <w:pgSz w:w="11909" w:h="16834"/>
          <w:pgMar w:top="1440" w:right="1440" w:bottom="1440" w:left="1440" w:header="0" w:footer="708" w:gutter="0"/>
          <w:pgNumType w:start="3"/>
          <w:cols w:space="708"/>
        </w:sectPr>
      </w:pPr>
    </w:p>
    <w:p w14:paraId="575A8184" w14:textId="77777777" w:rsidR="005956A8" w:rsidRDefault="001354E0" w:rsidP="005956A8">
      <w:pPr>
        <w:pStyle w:val="Normln1"/>
        <w:sectPr w:rsidR="005956A8" w:rsidSect="0053466A">
          <w:footerReference w:type="default" r:id="rId38"/>
          <w:pgSz w:w="16834" w:h="11909" w:orient="landscape"/>
          <w:pgMar w:top="1440" w:right="1440" w:bottom="1440" w:left="1440" w:header="0" w:footer="709" w:gutter="0"/>
          <w:cols w:space="708"/>
        </w:sectPr>
      </w:pPr>
      <w:commentRangeStart w:id="34"/>
      <w:r>
        <w:rPr>
          <w:noProof/>
        </w:rPr>
        <w:lastRenderedPageBreak/>
        <w:drawing>
          <wp:anchor distT="0" distB="0" distL="114300" distR="114300" simplePos="0" relativeHeight="251671552" behindDoc="1" locked="0" layoutInCell="1" allowOverlap="1" wp14:anchorId="76162FEA" wp14:editId="4C3920FD">
            <wp:simplePos x="0" y="0"/>
            <wp:positionH relativeFrom="column">
              <wp:posOffset>-752475</wp:posOffset>
            </wp:positionH>
            <wp:positionV relativeFrom="paragraph">
              <wp:posOffset>942975</wp:posOffset>
            </wp:positionV>
            <wp:extent cx="10401300" cy="2857500"/>
            <wp:effectExtent l="19050" t="0" r="0" b="0"/>
            <wp:wrapTight wrapText="bothSides">
              <wp:wrapPolygon edited="0">
                <wp:start x="-40" y="0"/>
                <wp:lineTo x="-40" y="21456"/>
                <wp:lineTo x="21600" y="21456"/>
                <wp:lineTo x="21600" y="0"/>
                <wp:lineTo x="-40" y="0"/>
              </wp:wrapPolygon>
            </wp:wrapTight>
            <wp:docPr id="20"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10401300" cy="2857500"/>
                    </a:xfrm>
                    <a:prstGeom prst="rect">
                      <a:avLst/>
                    </a:prstGeom>
                    <a:noFill/>
                    <a:ln w="9525">
                      <a:noFill/>
                      <a:miter lim="800000"/>
                      <a:headEnd/>
                      <a:tailEnd/>
                    </a:ln>
                  </pic:spPr>
                </pic:pic>
              </a:graphicData>
            </a:graphic>
          </wp:anchor>
        </w:drawing>
      </w:r>
      <w:bookmarkStart w:id="35" w:name="_26in1rg" w:colFirst="0" w:colLast="0"/>
      <w:bookmarkEnd w:id="35"/>
      <w:commentRangeEnd w:id="34"/>
      <w:r w:rsidR="00F95A94">
        <w:rPr>
          <w:rStyle w:val="Odkaznakoment"/>
        </w:rPr>
        <w:commentReference w:id="34"/>
      </w:r>
    </w:p>
    <w:p w14:paraId="46278217" w14:textId="77777777" w:rsidR="00D0236E" w:rsidRDefault="001354E0" w:rsidP="001354E0">
      <w:pPr>
        <w:pStyle w:val="Nadpis1"/>
      </w:pPr>
      <w:bookmarkStart w:id="36" w:name="_Toc473805472"/>
      <w:r>
        <w:lastRenderedPageBreak/>
        <w:t>14</w:t>
      </w:r>
      <w:r w:rsidR="00293691">
        <w:t xml:space="preserve">. </w:t>
      </w:r>
      <w:r w:rsidR="00293691" w:rsidRPr="001354E0">
        <w:t>Propagace</w:t>
      </w:r>
      <w:bookmarkEnd w:id="36"/>
    </w:p>
    <w:p w14:paraId="74B67DBA" w14:textId="77777777" w:rsidR="00D0236E" w:rsidRDefault="00293691" w:rsidP="00750FE5">
      <w:pPr>
        <w:pStyle w:val="Normln1"/>
        <w:spacing w:line="360" w:lineRule="auto"/>
        <w:ind w:firstLine="567"/>
        <w:jc w:val="both"/>
      </w:pPr>
      <w:r>
        <w:rPr>
          <w:rFonts w:ascii="Times New Roman" w:eastAsia="Times New Roman" w:hAnsi="Times New Roman" w:cs="Times New Roman"/>
          <w:sz w:val="24"/>
          <w:szCs w:val="24"/>
        </w:rPr>
        <w:t>Propagace výstavy proběhne několika různými způsoby, na několika úrovních. Budou vyvěšeny plakáty na veřejných místech, rozeslány pozvánky a založena událost na</w:t>
      </w:r>
      <w:r w:rsidR="001354E0">
        <w:rPr>
          <w:rFonts w:ascii="Times New Roman" w:eastAsia="Times New Roman" w:hAnsi="Times New Roman" w:cs="Times New Roman"/>
          <w:sz w:val="24"/>
          <w:szCs w:val="24"/>
        </w:rPr>
        <w:t xml:space="preserve"> sociální síti Facebook</w:t>
      </w:r>
      <w:r>
        <w:rPr>
          <w:rFonts w:ascii="Times New Roman" w:eastAsia="Times New Roman" w:hAnsi="Times New Roman" w:cs="Times New Roman"/>
          <w:sz w:val="24"/>
          <w:szCs w:val="24"/>
        </w:rPr>
        <w:t>.  Tak aby se povědomí o pořádání výstavy “</w:t>
      </w:r>
      <w:r w:rsidRPr="001354E0">
        <w:rPr>
          <w:rFonts w:ascii="Times New Roman" w:eastAsia="Times New Roman" w:hAnsi="Times New Roman" w:cs="Times New Roman"/>
          <w:i/>
          <w:sz w:val="24"/>
          <w:szCs w:val="24"/>
        </w:rPr>
        <w:t>Kdo řídil Zetor</w:t>
      </w:r>
      <w:r>
        <w:rPr>
          <w:rFonts w:ascii="Times New Roman" w:eastAsia="Times New Roman" w:hAnsi="Times New Roman" w:cs="Times New Roman"/>
          <w:sz w:val="24"/>
          <w:szCs w:val="24"/>
        </w:rPr>
        <w:t>” dostalo k širokému spektrum veřejnosti.</w:t>
      </w:r>
    </w:p>
    <w:p w14:paraId="18022C74" w14:textId="77777777" w:rsidR="00D0236E" w:rsidRDefault="00D0236E">
      <w:pPr>
        <w:pStyle w:val="Normln1"/>
        <w:spacing w:line="360" w:lineRule="auto"/>
        <w:jc w:val="both"/>
      </w:pPr>
    </w:p>
    <w:p w14:paraId="26701690" w14:textId="77777777" w:rsidR="00D0236E" w:rsidRDefault="00293691">
      <w:pPr>
        <w:pStyle w:val="Normln1"/>
        <w:spacing w:line="360" w:lineRule="auto"/>
        <w:jc w:val="both"/>
      </w:pPr>
      <w:r>
        <w:rPr>
          <w:rFonts w:ascii="Times New Roman" w:eastAsia="Times New Roman" w:hAnsi="Times New Roman" w:cs="Times New Roman"/>
          <w:sz w:val="24"/>
          <w:szCs w:val="24"/>
          <w:u w:val="single"/>
        </w:rPr>
        <w:t>Propagace prostřednictvím internetových sítí</w:t>
      </w:r>
    </w:p>
    <w:p w14:paraId="351E6389" w14:textId="77777777" w:rsidR="00D0236E" w:rsidRDefault="00293691" w:rsidP="00750FE5">
      <w:pPr>
        <w:pStyle w:val="Normln1"/>
        <w:spacing w:line="360" w:lineRule="auto"/>
        <w:ind w:firstLine="567"/>
        <w:jc w:val="both"/>
      </w:pPr>
      <w:r>
        <w:rPr>
          <w:rFonts w:ascii="Times New Roman" w:eastAsia="Times New Roman" w:hAnsi="Times New Roman" w:cs="Times New Roman"/>
          <w:sz w:val="24"/>
          <w:szCs w:val="24"/>
        </w:rPr>
        <w:t>Speciální událost na Facebooku s názvem výstavy, založí samotná Zetor Gallery. Umožní snadné a rychlé šíření informací mezi široké spektrum lidí. Pomocí jednoduchého sdílení všech zainteresovaných při realizaci této výstavy, bude možné rychle rozšířit povědomí o chystané a probíhající události. Stránka bude vytvořena s dostatečným předstihem před samotným zahájením výstavy. Bude podávat krátké, ale pravidelné reportáže z aktuálního dění, včetně instalace, vernisáže, ale i pozvánek na doprovodné programy a akce. Případně bude zachycovat další osudy samotné výstavy.</w:t>
      </w:r>
    </w:p>
    <w:p w14:paraId="69DD54B6" w14:textId="77777777" w:rsidR="00D0236E" w:rsidRDefault="00D0236E">
      <w:pPr>
        <w:pStyle w:val="Normln1"/>
        <w:spacing w:line="360" w:lineRule="auto"/>
        <w:ind w:firstLine="720"/>
        <w:jc w:val="both"/>
      </w:pPr>
    </w:p>
    <w:p w14:paraId="6B07B111" w14:textId="77777777" w:rsidR="00D0236E" w:rsidRDefault="00293691" w:rsidP="00750FE5">
      <w:pPr>
        <w:pStyle w:val="Normln1"/>
        <w:spacing w:line="360" w:lineRule="auto"/>
        <w:ind w:firstLine="567"/>
        <w:jc w:val="both"/>
      </w:pPr>
      <w:r>
        <w:rPr>
          <w:rFonts w:ascii="Times New Roman" w:eastAsia="Times New Roman" w:hAnsi="Times New Roman" w:cs="Times New Roman"/>
          <w:sz w:val="24"/>
          <w:szCs w:val="24"/>
        </w:rPr>
        <w:t xml:space="preserve">Rozeslání pozvánek na výstavu e-mailem. Pozvánky se rozešlou jak kulturním institucím, tak jednotlivcům. Z fakultního e-mailového účtu se osloví kolegové z FF MU a spolužáci z oboru muzeologie. Samozřejmě také sbor vyučujících a přátel muzeologie. </w:t>
      </w:r>
    </w:p>
    <w:p w14:paraId="2120C90C" w14:textId="77777777" w:rsidR="00D0236E" w:rsidRDefault="00D0236E">
      <w:pPr>
        <w:pStyle w:val="Normln1"/>
        <w:spacing w:line="360" w:lineRule="auto"/>
        <w:jc w:val="both"/>
      </w:pPr>
    </w:p>
    <w:p w14:paraId="01CD8C2F" w14:textId="77777777" w:rsidR="00D0236E" w:rsidRDefault="00293691" w:rsidP="00750FE5">
      <w:pPr>
        <w:pStyle w:val="Normln1"/>
        <w:spacing w:line="360" w:lineRule="auto"/>
        <w:ind w:firstLine="567"/>
        <w:jc w:val="both"/>
      </w:pPr>
      <w:r>
        <w:rPr>
          <w:rFonts w:ascii="Times New Roman" w:eastAsia="Times New Roman" w:hAnsi="Times New Roman" w:cs="Times New Roman"/>
          <w:sz w:val="24"/>
          <w:szCs w:val="24"/>
        </w:rPr>
        <w:t>Umístění pozvánek nebo plakátu na internetové stránky Zetor Gallery, Filozofické fakulty a Ústavu archeologie a muzeologie. Umožní oslovit stálé návštěvníky galerie, zaměstnance společnosti, kolegy z oboru. Dojde k přímému provázání mezi výstavní institucí Zetor Gallery a realizačním týmem z FF MU Ústavu archeologie a muzeologie.</w:t>
      </w:r>
    </w:p>
    <w:p w14:paraId="45878ABD" w14:textId="77777777" w:rsidR="00D0236E" w:rsidRDefault="00D0236E">
      <w:pPr>
        <w:pStyle w:val="Normln1"/>
        <w:spacing w:line="360" w:lineRule="auto"/>
        <w:jc w:val="both"/>
      </w:pPr>
    </w:p>
    <w:p w14:paraId="7BE2602E" w14:textId="77777777" w:rsidR="00D0236E" w:rsidRDefault="00293691">
      <w:pPr>
        <w:pStyle w:val="Normln1"/>
        <w:spacing w:line="360" w:lineRule="auto"/>
        <w:jc w:val="both"/>
      </w:pPr>
      <w:r>
        <w:rPr>
          <w:rFonts w:ascii="Times New Roman" w:eastAsia="Times New Roman" w:hAnsi="Times New Roman" w:cs="Times New Roman"/>
          <w:sz w:val="24"/>
          <w:szCs w:val="24"/>
          <w:u w:val="single"/>
        </w:rPr>
        <w:t xml:space="preserve">Tisk a rozmístění plakátů. </w:t>
      </w:r>
    </w:p>
    <w:p w14:paraId="3690CEA8" w14:textId="77777777" w:rsidR="00D0236E" w:rsidRDefault="00293691" w:rsidP="00750FE5">
      <w:pPr>
        <w:pStyle w:val="Normln1"/>
        <w:spacing w:line="360" w:lineRule="auto"/>
        <w:ind w:firstLine="567"/>
        <w:jc w:val="both"/>
      </w:pPr>
      <w:r>
        <w:rPr>
          <w:rFonts w:ascii="Times New Roman" w:eastAsia="Times New Roman" w:hAnsi="Times New Roman" w:cs="Times New Roman"/>
          <w:sz w:val="24"/>
          <w:szCs w:val="24"/>
        </w:rPr>
        <w:t>Tato varianta bude sloužit jako propagace výstavy ve veřejných prostorách. Plakáty a letáky budou umístěny například v Zetor Gallery, ve veřejných prostorách společnosti Zetor, na Ústavu archeologie a muzeologie, na hlavní budově FF MU, v partnerských institucích, v infocentru města Brna a jiných kulturních objektech.</w:t>
      </w:r>
    </w:p>
    <w:p w14:paraId="6C54C5F1" w14:textId="77777777" w:rsidR="00D0236E" w:rsidRDefault="00D0236E">
      <w:pPr>
        <w:pStyle w:val="Normln1"/>
        <w:spacing w:line="360" w:lineRule="auto"/>
        <w:jc w:val="both"/>
      </w:pPr>
    </w:p>
    <w:p w14:paraId="0B3A9043" w14:textId="77777777" w:rsidR="001354E0" w:rsidRDefault="001354E0">
      <w:pPr>
        <w:pStyle w:val="Normln1"/>
        <w:spacing w:line="360" w:lineRule="auto"/>
        <w:jc w:val="both"/>
      </w:pPr>
    </w:p>
    <w:p w14:paraId="60BD086B" w14:textId="77777777" w:rsidR="001354E0" w:rsidRDefault="001354E0">
      <w:pPr>
        <w:pStyle w:val="Normln1"/>
        <w:spacing w:line="360" w:lineRule="auto"/>
        <w:jc w:val="both"/>
      </w:pPr>
    </w:p>
    <w:p w14:paraId="4EF8E5E9" w14:textId="77777777" w:rsidR="00D0236E" w:rsidRDefault="00D0236E">
      <w:pPr>
        <w:pStyle w:val="Normln1"/>
        <w:spacing w:line="360" w:lineRule="auto"/>
        <w:jc w:val="both"/>
      </w:pPr>
    </w:p>
    <w:p w14:paraId="3D98EAD8" w14:textId="77777777" w:rsidR="00D0236E" w:rsidRDefault="00293691" w:rsidP="00750FE5">
      <w:pPr>
        <w:pStyle w:val="Normln1"/>
        <w:spacing w:line="360" w:lineRule="auto"/>
        <w:jc w:val="both"/>
      </w:pPr>
      <w:r>
        <w:rPr>
          <w:rFonts w:ascii="Times New Roman" w:eastAsia="Times New Roman" w:hAnsi="Times New Roman" w:cs="Times New Roman"/>
          <w:b/>
          <w:sz w:val="24"/>
          <w:szCs w:val="24"/>
          <w:u w:val="single"/>
        </w:rPr>
        <w:lastRenderedPageBreak/>
        <w:t>Návrh propagačního plakátu výstavy</w:t>
      </w:r>
    </w:p>
    <w:p w14:paraId="2E763A16" w14:textId="77777777" w:rsidR="00D0236E" w:rsidRDefault="00293691" w:rsidP="00750FE5">
      <w:pPr>
        <w:pStyle w:val="Normln1"/>
        <w:spacing w:line="360" w:lineRule="auto"/>
        <w:ind w:firstLine="567"/>
        <w:jc w:val="both"/>
      </w:pPr>
      <w:r>
        <w:rPr>
          <w:rFonts w:ascii="Times New Roman" w:eastAsia="Times New Roman" w:hAnsi="Times New Roman" w:cs="Times New Roman"/>
          <w:sz w:val="24"/>
          <w:szCs w:val="24"/>
        </w:rPr>
        <w:t>Datum výstavy je v tuto chvíli smyšlený. Loga také zatím nejsou ur</w:t>
      </w:r>
      <w:r w:rsidR="001354E0">
        <w:rPr>
          <w:rFonts w:ascii="Times New Roman" w:eastAsia="Times New Roman" w:hAnsi="Times New Roman" w:cs="Times New Roman"/>
          <w:sz w:val="24"/>
          <w:szCs w:val="24"/>
        </w:rPr>
        <w:t xml:space="preserve">čena, ale po konzultaci s paní </w:t>
      </w:r>
      <w:r>
        <w:rPr>
          <w:rFonts w:ascii="Times New Roman" w:eastAsia="Times New Roman" w:hAnsi="Times New Roman" w:cs="Times New Roman"/>
          <w:sz w:val="24"/>
          <w:szCs w:val="24"/>
        </w:rPr>
        <w:t xml:space="preserve">Mgr. Mrázovou a Zetor Gallery budou doplněny. Dolní část plakátu označená “logo  logo  logo  logo” je určena pro ně. </w:t>
      </w:r>
    </w:p>
    <w:p w14:paraId="089F1AC3" w14:textId="77777777" w:rsidR="00D0236E" w:rsidRDefault="00293691">
      <w:pPr>
        <w:pStyle w:val="Normln1"/>
        <w:spacing w:line="360" w:lineRule="auto"/>
        <w:jc w:val="both"/>
      </w:pPr>
      <w:r>
        <w:rPr>
          <w:noProof/>
        </w:rPr>
        <w:drawing>
          <wp:inline distT="114300" distB="114300" distL="114300" distR="114300" wp14:anchorId="46B362DA" wp14:editId="6AE40FF9">
            <wp:extent cx="5387042" cy="7615238"/>
            <wp:effectExtent l="0" t="0" r="0" b="0"/>
            <wp:docPr id="18"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40" cstate="print"/>
                    <a:srcRect/>
                    <a:stretch>
                      <a:fillRect/>
                    </a:stretch>
                  </pic:blipFill>
                  <pic:spPr>
                    <a:xfrm>
                      <a:off x="0" y="0"/>
                      <a:ext cx="5387042" cy="7615238"/>
                    </a:xfrm>
                    <a:prstGeom prst="rect">
                      <a:avLst/>
                    </a:prstGeom>
                    <a:ln/>
                  </pic:spPr>
                </pic:pic>
              </a:graphicData>
            </a:graphic>
          </wp:inline>
        </w:drawing>
      </w:r>
    </w:p>
    <w:p w14:paraId="5AD26A3A" w14:textId="77777777" w:rsidR="00D0236E" w:rsidRDefault="001354E0">
      <w:pPr>
        <w:pStyle w:val="Nadpis1"/>
        <w:contextualSpacing w:val="0"/>
      </w:pPr>
      <w:bookmarkStart w:id="37" w:name="_lnxbz9" w:colFirst="0" w:colLast="0"/>
      <w:bookmarkStart w:id="38" w:name="_Toc473805473"/>
      <w:bookmarkEnd w:id="37"/>
      <w:commentRangeStart w:id="39"/>
      <w:r>
        <w:lastRenderedPageBreak/>
        <w:t>15</w:t>
      </w:r>
      <w:r w:rsidR="00293691">
        <w:t>. Doprovodný program</w:t>
      </w:r>
      <w:bookmarkEnd w:id="38"/>
      <w:commentRangeEnd w:id="39"/>
      <w:r w:rsidR="00481826">
        <w:rPr>
          <w:rStyle w:val="Odkaznakoment"/>
          <w:rFonts w:ascii="Arial" w:eastAsia="Arial" w:hAnsi="Arial" w:cs="Arial"/>
          <w:b w:val="0"/>
          <w:u w:val="none"/>
        </w:rPr>
        <w:commentReference w:id="39"/>
      </w:r>
    </w:p>
    <w:p w14:paraId="55422689" w14:textId="77777777" w:rsidR="00D0236E" w:rsidRDefault="00293691">
      <w:pPr>
        <w:pStyle w:val="Normln1"/>
        <w:spacing w:line="360" w:lineRule="auto"/>
        <w:jc w:val="both"/>
      </w:pPr>
      <w:r>
        <w:rPr>
          <w:rFonts w:ascii="Times New Roman" w:eastAsia="Times New Roman" w:hAnsi="Times New Roman" w:cs="Times New Roman"/>
          <w:b/>
          <w:sz w:val="24"/>
          <w:szCs w:val="24"/>
        </w:rPr>
        <w:t>DOPROVODNÝ PROGRAM PRO DĚTI</w:t>
      </w:r>
      <w:r>
        <w:rPr>
          <w:rFonts w:ascii="Times New Roman" w:eastAsia="Times New Roman" w:hAnsi="Times New Roman" w:cs="Times New Roman"/>
          <w:sz w:val="24"/>
          <w:szCs w:val="24"/>
        </w:rPr>
        <w:t xml:space="preserve"> </w:t>
      </w:r>
    </w:p>
    <w:p w14:paraId="65CD2C16" w14:textId="77777777" w:rsidR="00D0236E" w:rsidRDefault="00293691" w:rsidP="00750FE5">
      <w:pPr>
        <w:pStyle w:val="Normln1"/>
        <w:spacing w:line="360" w:lineRule="auto"/>
        <w:ind w:firstLine="567"/>
        <w:jc w:val="both"/>
      </w:pPr>
      <w:r>
        <w:rPr>
          <w:rFonts w:ascii="Times New Roman" w:eastAsia="Times New Roman" w:hAnsi="Times New Roman" w:cs="Times New Roman"/>
          <w:sz w:val="24"/>
          <w:szCs w:val="24"/>
        </w:rPr>
        <w:t>Vzhledem k faktu, že cílovou skupinou návštěvníků výstavy jsou dospělí – dáno dle našeho názoru především tématem výstavy, není tedy od věci myslet na dospělé, kteří se do galerie vydají s dětmi. Snažily jsme se vypracovat malý pracovní list pro děti mladšího školního věku (od 6-7 let), které by měly bez obtíží zvládnout jednotlivé úkoly s pomocí rodičů či starších sourozenců. Po přečtení zadání nebo zajímavostí by snad s vypracováním listů neměly mít problém ani mladší děti.</w:t>
      </w:r>
    </w:p>
    <w:p w14:paraId="0B212B6D" w14:textId="77777777" w:rsidR="00D0236E" w:rsidRDefault="00293691" w:rsidP="00750FE5">
      <w:pPr>
        <w:pStyle w:val="Normln1"/>
        <w:spacing w:line="360" w:lineRule="auto"/>
        <w:ind w:firstLine="567"/>
        <w:jc w:val="both"/>
      </w:pPr>
      <w:r>
        <w:rPr>
          <w:rFonts w:ascii="Times New Roman" w:eastAsia="Times New Roman" w:hAnsi="Times New Roman" w:cs="Times New Roman"/>
          <w:sz w:val="24"/>
          <w:szCs w:val="24"/>
        </w:rPr>
        <w:t>Spojovací linkou bude postava Traktůrek Zetor – kreslený traktor, který bude dětem zadávat jednotlivé úkoly a předávat jim zajímavé informace o firmě Zetor. Jednotlivé úkoly na sebe nenavazují, není tedy nutné věnovat každému zvlášť. Děti si tak mohou odnést listy (sešitky) s sebou. Co nestihnou v galerii, mohou dodělat v autě popřípadě doma.</w:t>
      </w:r>
      <w:r w:rsidR="00750FE5">
        <w:t xml:space="preserve"> </w:t>
      </w:r>
      <w:r>
        <w:rPr>
          <w:rFonts w:ascii="Times New Roman" w:eastAsia="Times New Roman" w:hAnsi="Times New Roman" w:cs="Times New Roman"/>
          <w:sz w:val="24"/>
          <w:szCs w:val="24"/>
        </w:rPr>
        <w:t>Jedná se tak zároveň o malý suvenýr z výletu.</w:t>
      </w:r>
    </w:p>
    <w:p w14:paraId="128BA980" w14:textId="77777777" w:rsidR="00D0236E" w:rsidRDefault="00293691" w:rsidP="00750FE5">
      <w:pPr>
        <w:pStyle w:val="Normln1"/>
        <w:spacing w:line="360" w:lineRule="auto"/>
        <w:ind w:firstLine="567"/>
        <w:jc w:val="both"/>
      </w:pPr>
      <w:r>
        <w:rPr>
          <w:rFonts w:ascii="Times New Roman" w:eastAsia="Times New Roman" w:hAnsi="Times New Roman" w:cs="Times New Roman"/>
          <w:sz w:val="24"/>
          <w:szCs w:val="24"/>
        </w:rPr>
        <w:t>Pohyblivou součástí doprovodného programu je také list s obrázkem traktoru k vybarvení, který by děti spolu s kontaktem na rodiče nechaly ve speciální schránce. Po skončení výstavy by 3 vylosované děti obdržely za svůj návrh „designu“ traktoru Zetor malé ceny</w:t>
      </w:r>
      <w:r w:rsidR="001354E0">
        <w:rPr>
          <w:rFonts w:ascii="Times New Roman" w:eastAsia="Times New Roman" w:hAnsi="Times New Roman" w:cs="Times New Roman"/>
          <w:sz w:val="24"/>
          <w:szCs w:val="24"/>
        </w:rPr>
        <w:t>.</w:t>
      </w:r>
    </w:p>
    <w:p w14:paraId="12F2501F" w14:textId="77777777" w:rsidR="00D0236E" w:rsidRDefault="00293691" w:rsidP="00750FE5">
      <w:pPr>
        <w:pStyle w:val="Normln1"/>
        <w:spacing w:line="360" w:lineRule="auto"/>
        <w:ind w:firstLine="567"/>
        <w:jc w:val="both"/>
      </w:pPr>
      <w:r>
        <w:rPr>
          <w:rFonts w:ascii="Times New Roman" w:eastAsia="Times New Roman" w:hAnsi="Times New Roman" w:cs="Times New Roman"/>
          <w:sz w:val="24"/>
          <w:szCs w:val="24"/>
        </w:rPr>
        <w:t xml:space="preserve"> Zetor má spoustu věcí s vlastním logem, doufáme, že by po domluvě bylo možné věnovat něco k tomuto účelu. Pokud to nepůjde, začlenily bychom obrázek traktoru do pracovních listů jako klasickou omalovánku.</w:t>
      </w:r>
    </w:p>
    <w:p w14:paraId="74F866B6" w14:textId="77777777" w:rsidR="00D0236E" w:rsidRDefault="00293691" w:rsidP="00750FE5">
      <w:pPr>
        <w:pStyle w:val="Normln1"/>
        <w:spacing w:line="360" w:lineRule="auto"/>
        <w:ind w:firstLine="567"/>
        <w:jc w:val="both"/>
      </w:pPr>
      <w:r>
        <w:rPr>
          <w:rFonts w:ascii="Times New Roman" w:eastAsia="Times New Roman" w:hAnsi="Times New Roman" w:cs="Times New Roman"/>
          <w:sz w:val="24"/>
          <w:szCs w:val="24"/>
        </w:rPr>
        <w:t>Obrázky jsou pouze ilustrační. O výtvarné zpracování se postará Renata Žáková.</w:t>
      </w:r>
    </w:p>
    <w:p w14:paraId="78894FD2" w14:textId="77777777" w:rsidR="00D0236E" w:rsidRDefault="00D0236E">
      <w:pPr>
        <w:pStyle w:val="Normln1"/>
        <w:spacing w:line="360" w:lineRule="auto"/>
        <w:ind w:firstLine="720"/>
        <w:jc w:val="both"/>
      </w:pPr>
    </w:p>
    <w:p w14:paraId="46C8274C" w14:textId="77777777" w:rsidR="00D0236E" w:rsidRDefault="00D0236E">
      <w:pPr>
        <w:pStyle w:val="Normln1"/>
        <w:spacing w:line="360" w:lineRule="auto"/>
        <w:jc w:val="both"/>
      </w:pPr>
    </w:p>
    <w:p w14:paraId="079859C4" w14:textId="77777777" w:rsidR="00D0236E" w:rsidRDefault="00293691">
      <w:pPr>
        <w:pStyle w:val="Normln1"/>
      </w:pPr>
      <w:r>
        <w:br w:type="page"/>
      </w:r>
    </w:p>
    <w:p w14:paraId="7AB86ECB" w14:textId="77777777" w:rsidR="00D0236E" w:rsidRDefault="00D0236E">
      <w:pPr>
        <w:pStyle w:val="Normln1"/>
        <w:spacing w:line="360" w:lineRule="auto"/>
        <w:jc w:val="both"/>
      </w:pPr>
    </w:p>
    <w:p w14:paraId="107F639A" w14:textId="77777777" w:rsidR="00D0236E" w:rsidRDefault="00293691">
      <w:pPr>
        <w:pStyle w:val="Normln1"/>
        <w:spacing w:line="360" w:lineRule="auto"/>
        <w:jc w:val="both"/>
      </w:pPr>
      <w:r>
        <w:rPr>
          <w:rFonts w:ascii="Times New Roman" w:eastAsia="Times New Roman" w:hAnsi="Times New Roman" w:cs="Times New Roman"/>
          <w:b/>
          <w:sz w:val="24"/>
          <w:szCs w:val="24"/>
        </w:rPr>
        <w:t>Příklady úkolů:</w:t>
      </w:r>
    </w:p>
    <w:p w14:paraId="021CB62F" w14:textId="77777777" w:rsidR="00D0236E" w:rsidRDefault="00293691">
      <w:pPr>
        <w:pStyle w:val="Normln1"/>
        <w:spacing w:line="360" w:lineRule="auto"/>
        <w:ind w:firstLine="720"/>
        <w:jc w:val="both"/>
      </w:pPr>
      <w:r>
        <w:rPr>
          <w:rFonts w:ascii="Times New Roman" w:eastAsia="Times New Roman" w:hAnsi="Times New Roman" w:cs="Times New Roman"/>
          <w:sz w:val="24"/>
          <w:szCs w:val="24"/>
        </w:rPr>
        <w:t xml:space="preserve"> </w:t>
      </w:r>
    </w:p>
    <w:p w14:paraId="2285D522" w14:textId="77777777" w:rsidR="00D0236E" w:rsidRDefault="00293691">
      <w:pPr>
        <w:pStyle w:val="Normln1"/>
        <w:spacing w:line="360" w:lineRule="auto"/>
        <w:jc w:val="both"/>
      </w:pPr>
      <w:r>
        <w:rPr>
          <w:rFonts w:ascii="Times New Roman" w:eastAsia="Times New Roman" w:hAnsi="Times New Roman" w:cs="Times New Roman"/>
          <w:b/>
          <w:sz w:val="24"/>
          <w:szCs w:val="24"/>
        </w:rPr>
        <w:t>Bludiště</w:t>
      </w:r>
      <w:r>
        <w:rPr>
          <w:rFonts w:ascii="Times New Roman" w:eastAsia="Times New Roman" w:hAnsi="Times New Roman" w:cs="Times New Roman"/>
          <w:sz w:val="24"/>
          <w:szCs w:val="24"/>
        </w:rPr>
        <w:t xml:space="preserve"> </w:t>
      </w:r>
    </w:p>
    <w:p w14:paraId="034E4BB4" w14:textId="77777777" w:rsidR="00D0236E" w:rsidRDefault="00293691">
      <w:pPr>
        <w:pStyle w:val="Normln1"/>
        <w:spacing w:line="360" w:lineRule="auto"/>
        <w:ind w:left="-30"/>
        <w:jc w:val="both"/>
      </w:pPr>
      <w:r>
        <w:rPr>
          <w:rFonts w:ascii="Times New Roman" w:eastAsia="Times New Roman" w:hAnsi="Times New Roman" w:cs="Times New Roman"/>
          <w:sz w:val="24"/>
          <w:szCs w:val="24"/>
        </w:rPr>
        <w:t>Firma Zetor prodává své traktory po celém světě. Traktůrek Zetor</w:t>
      </w:r>
      <w:r w:rsidR="001354E0">
        <w:rPr>
          <w:rFonts w:ascii="Times New Roman" w:eastAsia="Times New Roman" w:hAnsi="Times New Roman" w:cs="Times New Roman"/>
          <w:sz w:val="24"/>
          <w:szCs w:val="24"/>
        </w:rPr>
        <w:t xml:space="preserve"> má</w:t>
      </w:r>
      <w:r>
        <w:rPr>
          <w:rFonts w:ascii="Times New Roman" w:eastAsia="Times New Roman" w:hAnsi="Times New Roman" w:cs="Times New Roman"/>
          <w:sz w:val="24"/>
          <w:szCs w:val="24"/>
        </w:rPr>
        <w:t xml:space="preserve"> tak sestřenice a bratrance téměř všude. Na zpáteční cestě, ale ztratil správný směr. Pomoz mu najít cestu domů do Brna.</w:t>
      </w:r>
    </w:p>
    <w:p w14:paraId="6DBAF468" w14:textId="77777777" w:rsidR="00D0236E" w:rsidRDefault="00D0236E">
      <w:pPr>
        <w:pStyle w:val="Normln1"/>
        <w:spacing w:line="360" w:lineRule="auto"/>
        <w:ind w:firstLine="720"/>
        <w:jc w:val="both"/>
      </w:pPr>
    </w:p>
    <w:p w14:paraId="383F2695" w14:textId="77777777" w:rsidR="00D0236E" w:rsidRDefault="00293691">
      <w:pPr>
        <w:pStyle w:val="Normln1"/>
        <w:spacing w:line="360" w:lineRule="auto"/>
        <w:ind w:firstLine="720"/>
        <w:jc w:val="both"/>
      </w:pPr>
      <w:r>
        <w:rPr>
          <w:rFonts w:ascii="Times New Roman" w:eastAsia="Times New Roman" w:hAnsi="Times New Roman" w:cs="Times New Roman"/>
          <w:sz w:val="24"/>
          <w:szCs w:val="24"/>
        </w:rPr>
        <w:t xml:space="preserve"> </w:t>
      </w:r>
      <w:r>
        <w:rPr>
          <w:noProof/>
        </w:rPr>
        <w:drawing>
          <wp:inline distT="114300" distB="114300" distL="114300" distR="114300" wp14:anchorId="4A45A7F0" wp14:editId="6D486BFD">
            <wp:extent cx="2543175" cy="1371600"/>
            <wp:effectExtent l="0" t="0" r="0" b="0"/>
            <wp:docPr id="1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1" cstate="print"/>
                    <a:srcRect/>
                    <a:stretch>
                      <a:fillRect/>
                    </a:stretch>
                  </pic:blipFill>
                  <pic:spPr>
                    <a:xfrm>
                      <a:off x="0" y="0"/>
                      <a:ext cx="2543175" cy="1371600"/>
                    </a:xfrm>
                    <a:prstGeom prst="rect">
                      <a:avLst/>
                    </a:prstGeom>
                    <a:ln/>
                  </pic:spPr>
                </pic:pic>
              </a:graphicData>
            </a:graphic>
          </wp:inline>
        </w:drawing>
      </w:r>
      <w:r>
        <w:rPr>
          <w:noProof/>
        </w:rPr>
        <w:drawing>
          <wp:inline distT="114300" distB="114300" distL="114300" distR="114300" wp14:anchorId="0E63C5E5" wp14:editId="24AB94C5">
            <wp:extent cx="2238375" cy="2009775"/>
            <wp:effectExtent l="0" t="0" r="0" b="0"/>
            <wp:docPr id="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2" cstate="print"/>
                    <a:srcRect/>
                    <a:stretch>
                      <a:fillRect/>
                    </a:stretch>
                  </pic:blipFill>
                  <pic:spPr>
                    <a:xfrm>
                      <a:off x="0" y="0"/>
                      <a:ext cx="2238375" cy="2009775"/>
                    </a:xfrm>
                    <a:prstGeom prst="rect">
                      <a:avLst/>
                    </a:prstGeom>
                    <a:ln/>
                  </pic:spPr>
                </pic:pic>
              </a:graphicData>
            </a:graphic>
          </wp:inline>
        </w:drawing>
      </w:r>
    </w:p>
    <w:p w14:paraId="69B7E2CA" w14:textId="77777777" w:rsidR="00D0236E" w:rsidRDefault="00D0236E">
      <w:pPr>
        <w:pStyle w:val="Normln1"/>
        <w:spacing w:line="360" w:lineRule="auto"/>
        <w:jc w:val="both"/>
      </w:pPr>
    </w:p>
    <w:p w14:paraId="4E845638" w14:textId="77777777" w:rsidR="00D0236E" w:rsidRDefault="00293691">
      <w:pPr>
        <w:pStyle w:val="Normln1"/>
        <w:spacing w:line="360" w:lineRule="auto"/>
        <w:ind w:firstLine="720"/>
        <w:jc w:val="both"/>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
    <w:p w14:paraId="45EC7F54" w14:textId="77777777" w:rsidR="00D0236E" w:rsidRDefault="00293691" w:rsidP="001354E0">
      <w:pPr>
        <w:pStyle w:val="Normln1"/>
        <w:spacing w:line="360" w:lineRule="auto"/>
        <w:ind w:lef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Pozn.: rády bychom, aby bludiště bylo ve tvaru kontinentů a samozřejmě zjednodušené:</w:t>
      </w:r>
      <w:r w:rsidR="001354E0">
        <w:t xml:space="preserve"> </w:t>
      </w:r>
      <w:r>
        <w:rPr>
          <w:rFonts w:ascii="Times New Roman" w:eastAsia="Times New Roman" w:hAnsi="Times New Roman" w:cs="Times New Roman"/>
          <w:sz w:val="24"/>
          <w:szCs w:val="24"/>
        </w:rPr>
        <w:t>na jedné straně nešťastný traktůrek Zetor, na druhé jednoduchý nákres Galerie Zetor. Veškeré návrhy mají pouze orientační charakter, neboť posléze budou detailněji zpracovány.</w:t>
      </w:r>
    </w:p>
    <w:p w14:paraId="1CDDA351" w14:textId="77777777" w:rsidR="00ED22FF" w:rsidRDefault="00ED22FF" w:rsidP="001354E0">
      <w:pPr>
        <w:pStyle w:val="Normln1"/>
        <w:spacing w:line="360" w:lineRule="auto"/>
        <w:ind w:left="-30"/>
        <w:jc w:val="both"/>
        <w:rPr>
          <w:rFonts w:ascii="Times New Roman" w:eastAsia="Times New Roman" w:hAnsi="Times New Roman" w:cs="Times New Roman"/>
          <w:sz w:val="24"/>
          <w:szCs w:val="24"/>
        </w:rPr>
      </w:pPr>
    </w:p>
    <w:p w14:paraId="7DCF202E" w14:textId="77777777" w:rsidR="00ED22FF" w:rsidRPr="00ED22FF" w:rsidRDefault="00ED22FF" w:rsidP="00ED22FF">
      <w:pPr>
        <w:widowControl w:val="0"/>
        <w:suppressAutoHyphens/>
        <w:spacing w:line="360" w:lineRule="auto"/>
        <w:jc w:val="both"/>
        <w:rPr>
          <w:rFonts w:ascii="Times New Roman" w:hAnsi="Times New Roman" w:cs="Times New Roman"/>
          <w:sz w:val="24"/>
          <w:szCs w:val="24"/>
        </w:rPr>
      </w:pPr>
      <w:r w:rsidRPr="00ED22FF">
        <w:rPr>
          <w:rFonts w:ascii="Times New Roman" w:hAnsi="Times New Roman" w:cs="Times New Roman"/>
          <w:b/>
          <w:sz w:val="24"/>
          <w:szCs w:val="24"/>
        </w:rPr>
        <w:t>Křížovka</w:t>
      </w:r>
    </w:p>
    <w:p w14:paraId="0E12890A" w14:textId="77777777" w:rsidR="00ED22FF" w:rsidRPr="00ED22FF" w:rsidRDefault="00ED22FF" w:rsidP="00ED22FF">
      <w:pPr>
        <w:tabs>
          <w:tab w:val="num" w:pos="0"/>
        </w:tabs>
        <w:spacing w:line="360" w:lineRule="auto"/>
        <w:ind w:left="360" w:hanging="720"/>
        <w:jc w:val="both"/>
        <w:rPr>
          <w:rFonts w:ascii="Times New Roman" w:hAnsi="Times New Roman" w:cs="Times New Roman"/>
          <w:sz w:val="24"/>
          <w:szCs w:val="24"/>
        </w:rPr>
      </w:pPr>
    </w:p>
    <w:p w14:paraId="781FEFB7" w14:textId="77777777" w:rsidR="00ED22FF" w:rsidRPr="00ED22FF" w:rsidRDefault="00ED22FF" w:rsidP="00ED22FF">
      <w:pPr>
        <w:tabs>
          <w:tab w:val="num" w:pos="0"/>
        </w:tabs>
        <w:spacing w:line="360" w:lineRule="auto"/>
        <w:jc w:val="both"/>
        <w:rPr>
          <w:rFonts w:ascii="Times New Roman" w:hAnsi="Times New Roman" w:cs="Times New Roman"/>
          <w:sz w:val="24"/>
          <w:szCs w:val="24"/>
        </w:rPr>
      </w:pPr>
      <w:r w:rsidRPr="00ED22FF">
        <w:rPr>
          <w:rFonts w:ascii="Times New Roman" w:hAnsi="Times New Roman" w:cs="Times New Roman"/>
          <w:sz w:val="24"/>
          <w:szCs w:val="24"/>
        </w:rPr>
        <w:t xml:space="preserve">Traktůrek Zetor si prohlíží staré rodinné fotografie. Bohužel si však nemůže vzpomenout, </w:t>
      </w:r>
      <w:r w:rsidRPr="00ED22FF">
        <w:rPr>
          <w:rFonts w:ascii="Times New Roman" w:hAnsi="Times New Roman" w:cs="Times New Roman"/>
          <w:sz w:val="24"/>
          <w:szCs w:val="24"/>
        </w:rPr>
        <w:br/>
        <w:t xml:space="preserve">jak se jmenoval závod, ve kterém byl vyráběn jeho pradědeček Zetor 25. Vyřeš křížovku </w:t>
      </w:r>
      <w:r w:rsidRPr="00ED22FF">
        <w:rPr>
          <w:rFonts w:ascii="Times New Roman" w:hAnsi="Times New Roman" w:cs="Times New Roman"/>
          <w:sz w:val="24"/>
          <w:szCs w:val="24"/>
        </w:rPr>
        <w:br/>
        <w:t>a napověz mu. Jména zvířátek, která traktůrek Zetor potkal při své cestě za rodinou, jistě znáš.</w:t>
      </w:r>
    </w:p>
    <w:p w14:paraId="7C3C2A53" w14:textId="77777777" w:rsidR="00ED22FF" w:rsidRDefault="00ED22FF" w:rsidP="00ED22FF">
      <w:pPr>
        <w:tabs>
          <w:tab w:val="num" w:pos="0"/>
        </w:tabs>
        <w:spacing w:line="360" w:lineRule="auto"/>
        <w:ind w:hanging="720"/>
        <w:jc w:val="both"/>
        <w:rPr>
          <w:rFonts w:ascii="Times New Roman" w:hAnsi="Times New Roman" w:cs="Times New Roman"/>
          <w:sz w:val="24"/>
          <w:szCs w:val="24"/>
        </w:rPr>
      </w:pPr>
    </w:p>
    <w:p w14:paraId="2B30B341" w14:textId="77777777" w:rsidR="00ED22FF" w:rsidRDefault="00ED22FF" w:rsidP="00ED22FF">
      <w:pPr>
        <w:tabs>
          <w:tab w:val="num" w:pos="0"/>
        </w:tabs>
        <w:spacing w:line="360" w:lineRule="auto"/>
        <w:ind w:hanging="720"/>
        <w:jc w:val="both"/>
        <w:rPr>
          <w:rFonts w:ascii="Times New Roman" w:hAnsi="Times New Roman" w:cs="Times New Roman"/>
          <w:sz w:val="24"/>
          <w:szCs w:val="24"/>
        </w:rPr>
      </w:pPr>
    </w:p>
    <w:p w14:paraId="06599D42" w14:textId="77777777" w:rsidR="00ED22FF" w:rsidRDefault="00ED22FF" w:rsidP="00ED22FF">
      <w:pPr>
        <w:tabs>
          <w:tab w:val="num" w:pos="0"/>
        </w:tabs>
        <w:spacing w:line="360" w:lineRule="auto"/>
        <w:ind w:hanging="720"/>
        <w:jc w:val="both"/>
        <w:rPr>
          <w:rFonts w:ascii="Times New Roman" w:hAnsi="Times New Roman" w:cs="Times New Roman"/>
          <w:sz w:val="24"/>
          <w:szCs w:val="24"/>
        </w:rPr>
      </w:pPr>
    </w:p>
    <w:p w14:paraId="36F29BE2" w14:textId="77777777" w:rsidR="00ED22FF" w:rsidRDefault="00ED22FF" w:rsidP="00ED22FF">
      <w:pPr>
        <w:tabs>
          <w:tab w:val="num" w:pos="0"/>
        </w:tabs>
        <w:spacing w:line="360" w:lineRule="auto"/>
        <w:ind w:hanging="720"/>
        <w:jc w:val="both"/>
        <w:rPr>
          <w:rFonts w:ascii="Times New Roman" w:hAnsi="Times New Roman" w:cs="Times New Roman"/>
          <w:sz w:val="24"/>
          <w:szCs w:val="24"/>
        </w:rPr>
      </w:pPr>
    </w:p>
    <w:p w14:paraId="1452FBB4" w14:textId="77777777" w:rsidR="00ED22FF" w:rsidRDefault="00ED22FF" w:rsidP="00ED22FF">
      <w:pPr>
        <w:tabs>
          <w:tab w:val="num" w:pos="0"/>
        </w:tabs>
        <w:spacing w:line="360" w:lineRule="auto"/>
        <w:ind w:hanging="720"/>
        <w:jc w:val="both"/>
        <w:rPr>
          <w:rFonts w:ascii="Times New Roman" w:hAnsi="Times New Roman" w:cs="Times New Roman"/>
          <w:sz w:val="24"/>
          <w:szCs w:val="24"/>
        </w:rPr>
      </w:pPr>
    </w:p>
    <w:p w14:paraId="4E8EF09F" w14:textId="77777777" w:rsidR="00ED22FF" w:rsidRPr="00ED22FF" w:rsidRDefault="00ED22FF" w:rsidP="00ED22FF">
      <w:pPr>
        <w:tabs>
          <w:tab w:val="num" w:pos="0"/>
        </w:tabs>
        <w:spacing w:line="360" w:lineRule="auto"/>
        <w:ind w:hanging="720"/>
        <w:jc w:val="both"/>
        <w:rPr>
          <w:rFonts w:ascii="Times New Roman" w:hAnsi="Times New Roman" w:cs="Times New Roman"/>
          <w:sz w:val="24"/>
          <w:szCs w:val="24"/>
        </w:rPr>
      </w:pPr>
    </w:p>
    <w:p w14:paraId="5CB1E17F" w14:textId="77777777" w:rsidR="00ED22FF" w:rsidRPr="00ED22FF" w:rsidRDefault="00ED22FF" w:rsidP="00ED22FF">
      <w:pPr>
        <w:tabs>
          <w:tab w:val="num" w:pos="0"/>
        </w:tabs>
        <w:spacing w:line="360" w:lineRule="auto"/>
        <w:ind w:hanging="720"/>
        <w:jc w:val="both"/>
        <w:rPr>
          <w:rFonts w:ascii="Times New Roman" w:hAnsi="Times New Roman" w:cs="Times New Roman"/>
          <w:sz w:val="24"/>
          <w:szCs w:val="24"/>
        </w:rPr>
      </w:pPr>
      <w:r w:rsidRPr="00ED22FF">
        <w:rPr>
          <w:rFonts w:ascii="Times New Roman" w:hAnsi="Times New Roman" w:cs="Times New Roman"/>
          <w:sz w:val="24"/>
          <w:szCs w:val="24"/>
        </w:rPr>
        <w:tab/>
        <w:t>_ _ _ _ _ _ _ _ _ Brno</w:t>
      </w:r>
    </w:p>
    <w:p w14:paraId="2F24A7E5" w14:textId="77777777" w:rsidR="00ED22FF" w:rsidRPr="00ED22FF" w:rsidRDefault="00ED22FF" w:rsidP="00ED22FF">
      <w:pPr>
        <w:tabs>
          <w:tab w:val="num" w:pos="0"/>
        </w:tabs>
        <w:spacing w:line="360" w:lineRule="auto"/>
        <w:ind w:hanging="720"/>
        <w:jc w:val="both"/>
        <w:rPr>
          <w:rFonts w:ascii="Times New Roman" w:hAnsi="Times New Roman" w:cs="Times New Roman"/>
          <w:sz w:val="24"/>
          <w:szCs w:val="24"/>
        </w:rPr>
      </w:pPr>
    </w:p>
    <w:p w14:paraId="2C49BF1B" w14:textId="77777777" w:rsidR="00ED22FF" w:rsidRPr="00ED22FF" w:rsidRDefault="00ED22FF" w:rsidP="00ED22FF">
      <w:pPr>
        <w:tabs>
          <w:tab w:val="num" w:pos="0"/>
        </w:tabs>
        <w:spacing w:line="360" w:lineRule="auto"/>
        <w:ind w:hanging="720"/>
        <w:jc w:val="both"/>
        <w:rPr>
          <w:rFonts w:ascii="Times New Roman" w:hAnsi="Times New Roman" w:cs="Times New Roman"/>
          <w:sz w:val="24"/>
          <w:szCs w:val="24"/>
        </w:rPr>
      </w:pPr>
      <w:r w:rsidRPr="00ED22FF">
        <w:rPr>
          <w:rFonts w:ascii="Times New Roman" w:hAnsi="Times New Roman" w:cs="Times New Roman"/>
          <w:noProof/>
          <w:sz w:val="24"/>
          <w:szCs w:val="24"/>
        </w:rPr>
        <w:lastRenderedPageBreak/>
        <w:drawing>
          <wp:anchor distT="0" distB="0" distL="0" distR="0" simplePos="0" relativeHeight="251674624" behindDoc="0" locked="0" layoutInCell="1" allowOverlap="1" wp14:anchorId="65771458" wp14:editId="24545873">
            <wp:simplePos x="0" y="0"/>
            <wp:positionH relativeFrom="column">
              <wp:posOffset>539750</wp:posOffset>
            </wp:positionH>
            <wp:positionV relativeFrom="paragraph">
              <wp:posOffset>266700</wp:posOffset>
            </wp:positionV>
            <wp:extent cx="544830" cy="715645"/>
            <wp:effectExtent l="19050" t="0" r="7620" b="0"/>
            <wp:wrapTopAndBottom/>
            <wp:docPr id="21"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srcRect/>
                    <a:stretch>
                      <a:fillRect/>
                    </a:stretch>
                  </pic:blipFill>
                  <pic:spPr bwMode="auto">
                    <a:xfrm>
                      <a:off x="0" y="0"/>
                      <a:ext cx="544830" cy="715645"/>
                    </a:xfrm>
                    <a:prstGeom prst="rect">
                      <a:avLst/>
                    </a:prstGeom>
                    <a:solidFill>
                      <a:srgbClr val="FFFFFF"/>
                    </a:solidFill>
                    <a:ln w="9525">
                      <a:noFill/>
                      <a:miter lim="800000"/>
                      <a:headEnd/>
                      <a:tailEnd/>
                    </a:ln>
                  </pic:spPr>
                </pic:pic>
              </a:graphicData>
            </a:graphic>
          </wp:anchor>
        </w:drawing>
      </w:r>
      <w:r w:rsidRPr="00ED22FF">
        <w:rPr>
          <w:rFonts w:ascii="Times New Roman" w:hAnsi="Times New Roman" w:cs="Times New Roman"/>
          <w:noProof/>
          <w:sz w:val="24"/>
          <w:szCs w:val="24"/>
        </w:rPr>
        <w:drawing>
          <wp:anchor distT="0" distB="0" distL="0" distR="0" simplePos="0" relativeHeight="251676672" behindDoc="0" locked="0" layoutInCell="1" allowOverlap="1" wp14:anchorId="52D1FD82" wp14:editId="5CF733E0">
            <wp:simplePos x="0" y="0"/>
            <wp:positionH relativeFrom="column">
              <wp:posOffset>2981325</wp:posOffset>
            </wp:positionH>
            <wp:positionV relativeFrom="paragraph">
              <wp:posOffset>333375</wp:posOffset>
            </wp:positionV>
            <wp:extent cx="669290" cy="1004570"/>
            <wp:effectExtent l="19050" t="0" r="0" b="0"/>
            <wp:wrapTopAndBottom/>
            <wp:docPr id="22"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669290" cy="1004570"/>
                    </a:xfrm>
                    <a:prstGeom prst="rect">
                      <a:avLst/>
                    </a:prstGeom>
                    <a:solidFill>
                      <a:srgbClr val="FFFFFF"/>
                    </a:solidFill>
                    <a:ln w="9525">
                      <a:noFill/>
                      <a:miter lim="800000"/>
                      <a:headEnd/>
                      <a:tailEnd/>
                    </a:ln>
                  </pic:spPr>
                </pic:pic>
              </a:graphicData>
            </a:graphic>
          </wp:anchor>
        </w:drawing>
      </w:r>
      <w:r w:rsidRPr="00ED22FF">
        <w:rPr>
          <w:rFonts w:ascii="Times New Roman" w:hAnsi="Times New Roman" w:cs="Times New Roman"/>
          <w:sz w:val="24"/>
          <w:szCs w:val="24"/>
        </w:rPr>
        <w:t>1.</w:t>
      </w:r>
      <w:r w:rsidRPr="00ED22FF">
        <w:rPr>
          <w:rFonts w:ascii="Times New Roman" w:hAnsi="Times New Roman" w:cs="Times New Roman"/>
          <w:sz w:val="24"/>
          <w:szCs w:val="24"/>
        </w:rPr>
        <w:tab/>
      </w:r>
      <w:r w:rsidRPr="00ED22FF">
        <w:rPr>
          <w:rFonts w:ascii="Times New Roman" w:hAnsi="Times New Roman" w:cs="Times New Roman"/>
          <w:sz w:val="24"/>
          <w:szCs w:val="24"/>
        </w:rPr>
        <w:tab/>
        <w:t xml:space="preserve">2. </w:t>
      </w:r>
      <w:r w:rsidRPr="00ED22FF">
        <w:rPr>
          <w:rFonts w:ascii="Times New Roman" w:hAnsi="Times New Roman" w:cs="Times New Roman"/>
          <w:sz w:val="24"/>
          <w:szCs w:val="24"/>
        </w:rPr>
        <w:tab/>
      </w:r>
      <w:r w:rsidRPr="00ED22FF">
        <w:rPr>
          <w:rFonts w:ascii="Times New Roman" w:hAnsi="Times New Roman" w:cs="Times New Roman"/>
          <w:sz w:val="24"/>
          <w:szCs w:val="24"/>
        </w:rPr>
        <w:tab/>
      </w:r>
      <w:r w:rsidRPr="00ED22FF">
        <w:rPr>
          <w:rFonts w:ascii="Times New Roman" w:hAnsi="Times New Roman" w:cs="Times New Roman"/>
          <w:sz w:val="24"/>
          <w:szCs w:val="24"/>
        </w:rPr>
        <w:tab/>
        <w:t xml:space="preserve">3. </w:t>
      </w:r>
      <w:r w:rsidRPr="00ED22FF">
        <w:rPr>
          <w:rFonts w:ascii="Times New Roman" w:hAnsi="Times New Roman" w:cs="Times New Roman"/>
          <w:sz w:val="24"/>
          <w:szCs w:val="24"/>
        </w:rPr>
        <w:tab/>
      </w:r>
      <w:r w:rsidRPr="00ED22FF">
        <w:rPr>
          <w:rFonts w:ascii="Times New Roman" w:hAnsi="Times New Roman" w:cs="Times New Roman"/>
          <w:sz w:val="24"/>
          <w:szCs w:val="24"/>
        </w:rPr>
        <w:tab/>
        <w:t xml:space="preserve">  4. </w:t>
      </w:r>
      <w:r w:rsidRPr="00ED22FF">
        <w:rPr>
          <w:rFonts w:ascii="Times New Roman" w:hAnsi="Times New Roman" w:cs="Times New Roman"/>
          <w:sz w:val="24"/>
          <w:szCs w:val="24"/>
        </w:rPr>
        <w:tab/>
      </w:r>
      <w:r w:rsidRPr="00ED22FF">
        <w:rPr>
          <w:rFonts w:ascii="Times New Roman" w:hAnsi="Times New Roman" w:cs="Times New Roman"/>
          <w:sz w:val="24"/>
          <w:szCs w:val="24"/>
        </w:rPr>
        <w:tab/>
        <w:t xml:space="preserve">           5.</w:t>
      </w:r>
    </w:p>
    <w:p w14:paraId="24352A27" w14:textId="77777777" w:rsidR="00ED22FF" w:rsidRPr="00ED22FF" w:rsidRDefault="00ED22FF" w:rsidP="00ED22FF">
      <w:pPr>
        <w:tabs>
          <w:tab w:val="num" w:pos="0"/>
        </w:tabs>
        <w:spacing w:line="360" w:lineRule="auto"/>
        <w:ind w:hanging="720"/>
        <w:jc w:val="both"/>
        <w:rPr>
          <w:rFonts w:ascii="Times New Roman" w:hAnsi="Times New Roman" w:cs="Times New Roman"/>
          <w:sz w:val="24"/>
          <w:szCs w:val="24"/>
        </w:rPr>
      </w:pPr>
      <w:r w:rsidRPr="00ED22FF">
        <w:rPr>
          <w:rFonts w:ascii="Times New Roman" w:hAnsi="Times New Roman" w:cs="Times New Roman"/>
          <w:noProof/>
          <w:sz w:val="24"/>
          <w:szCs w:val="24"/>
        </w:rPr>
        <w:drawing>
          <wp:anchor distT="0" distB="0" distL="0" distR="0" simplePos="0" relativeHeight="251675648" behindDoc="0" locked="0" layoutInCell="1" allowOverlap="1" wp14:anchorId="128DF570" wp14:editId="6B0D9417">
            <wp:simplePos x="0" y="0"/>
            <wp:positionH relativeFrom="column">
              <wp:posOffset>1635760</wp:posOffset>
            </wp:positionH>
            <wp:positionV relativeFrom="paragraph">
              <wp:posOffset>72390</wp:posOffset>
            </wp:positionV>
            <wp:extent cx="967105" cy="775970"/>
            <wp:effectExtent l="19050" t="0" r="4445" b="0"/>
            <wp:wrapTopAndBottom/>
            <wp:docPr id="23"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srcRect/>
                    <a:stretch>
                      <a:fillRect/>
                    </a:stretch>
                  </pic:blipFill>
                  <pic:spPr bwMode="auto">
                    <a:xfrm>
                      <a:off x="0" y="0"/>
                      <a:ext cx="967105" cy="775970"/>
                    </a:xfrm>
                    <a:prstGeom prst="rect">
                      <a:avLst/>
                    </a:prstGeom>
                    <a:solidFill>
                      <a:srgbClr val="FFFFFF"/>
                    </a:solidFill>
                    <a:ln w="9525">
                      <a:noFill/>
                      <a:miter lim="800000"/>
                      <a:headEnd/>
                      <a:tailEnd/>
                    </a:ln>
                  </pic:spPr>
                </pic:pic>
              </a:graphicData>
            </a:graphic>
          </wp:anchor>
        </w:drawing>
      </w:r>
      <w:r w:rsidRPr="00ED22FF">
        <w:rPr>
          <w:rFonts w:ascii="Times New Roman" w:hAnsi="Times New Roman" w:cs="Times New Roman"/>
          <w:noProof/>
          <w:sz w:val="24"/>
          <w:szCs w:val="24"/>
        </w:rPr>
        <w:drawing>
          <wp:anchor distT="0" distB="0" distL="0" distR="0" simplePos="0" relativeHeight="251677696" behindDoc="0" locked="0" layoutInCell="1" allowOverlap="1" wp14:anchorId="02F71E5C" wp14:editId="5D546764">
            <wp:simplePos x="0" y="0"/>
            <wp:positionH relativeFrom="column">
              <wp:posOffset>4012565</wp:posOffset>
            </wp:positionH>
            <wp:positionV relativeFrom="paragraph">
              <wp:posOffset>91440</wp:posOffset>
            </wp:positionV>
            <wp:extent cx="666750" cy="995045"/>
            <wp:effectExtent l="19050" t="0" r="0" b="0"/>
            <wp:wrapTopAndBottom/>
            <wp:docPr id="24"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srcRect/>
                    <a:stretch>
                      <a:fillRect/>
                    </a:stretch>
                  </pic:blipFill>
                  <pic:spPr bwMode="auto">
                    <a:xfrm>
                      <a:off x="0" y="0"/>
                      <a:ext cx="666750" cy="995045"/>
                    </a:xfrm>
                    <a:prstGeom prst="rect">
                      <a:avLst/>
                    </a:prstGeom>
                    <a:solidFill>
                      <a:srgbClr val="FFFFFF"/>
                    </a:solidFill>
                    <a:ln w="9525">
                      <a:noFill/>
                      <a:miter lim="800000"/>
                      <a:headEnd/>
                      <a:tailEnd/>
                    </a:ln>
                  </pic:spPr>
                </pic:pic>
              </a:graphicData>
            </a:graphic>
          </wp:anchor>
        </w:drawing>
      </w:r>
      <w:r w:rsidRPr="00ED22FF">
        <w:rPr>
          <w:rFonts w:ascii="Times New Roman" w:hAnsi="Times New Roman" w:cs="Times New Roman"/>
          <w:noProof/>
          <w:sz w:val="24"/>
          <w:szCs w:val="24"/>
        </w:rPr>
        <w:drawing>
          <wp:anchor distT="0" distB="0" distL="0" distR="0" simplePos="0" relativeHeight="251678720" behindDoc="0" locked="0" layoutInCell="1" allowOverlap="1" wp14:anchorId="0A0F5B79" wp14:editId="0A34E9E8">
            <wp:simplePos x="0" y="0"/>
            <wp:positionH relativeFrom="column">
              <wp:posOffset>4843780</wp:posOffset>
            </wp:positionH>
            <wp:positionV relativeFrom="paragraph">
              <wp:posOffset>153035</wp:posOffset>
            </wp:positionV>
            <wp:extent cx="816610" cy="866775"/>
            <wp:effectExtent l="19050" t="0" r="2540" b="0"/>
            <wp:wrapTopAndBottom/>
            <wp:docPr id="25"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srcRect/>
                    <a:stretch>
                      <a:fillRect/>
                    </a:stretch>
                  </pic:blipFill>
                  <pic:spPr bwMode="auto">
                    <a:xfrm>
                      <a:off x="0" y="0"/>
                      <a:ext cx="816610" cy="866775"/>
                    </a:xfrm>
                    <a:prstGeom prst="rect">
                      <a:avLst/>
                    </a:prstGeom>
                    <a:solidFill>
                      <a:srgbClr val="FFFFFF"/>
                    </a:solidFill>
                    <a:ln w="9525">
                      <a:noFill/>
                      <a:miter lim="800000"/>
                      <a:headEnd/>
                      <a:tailEnd/>
                    </a:ln>
                  </pic:spPr>
                </pic:pic>
              </a:graphicData>
            </a:graphic>
          </wp:anchor>
        </w:drawing>
      </w:r>
      <w:r w:rsidRPr="00ED22FF">
        <w:rPr>
          <w:rFonts w:ascii="Times New Roman" w:hAnsi="Times New Roman" w:cs="Times New Roman"/>
          <w:sz w:val="24"/>
          <w:szCs w:val="24"/>
        </w:rPr>
        <w:tab/>
      </w:r>
    </w:p>
    <w:p w14:paraId="269EEE9D" w14:textId="77777777" w:rsidR="00ED22FF" w:rsidRPr="00ED22FF" w:rsidRDefault="00ED22FF" w:rsidP="00ED22FF">
      <w:pPr>
        <w:tabs>
          <w:tab w:val="num" w:pos="0"/>
        </w:tabs>
        <w:spacing w:line="360" w:lineRule="auto"/>
        <w:ind w:hanging="720"/>
        <w:jc w:val="both"/>
        <w:rPr>
          <w:rFonts w:ascii="Times New Roman" w:hAnsi="Times New Roman" w:cs="Times New Roman"/>
          <w:sz w:val="24"/>
          <w:szCs w:val="24"/>
        </w:rPr>
      </w:pPr>
      <w:r w:rsidRPr="00ED22FF">
        <w:rPr>
          <w:rFonts w:ascii="Times New Roman" w:hAnsi="Times New Roman" w:cs="Times New Roman"/>
          <w:sz w:val="24"/>
          <w:szCs w:val="24"/>
        </w:rPr>
        <w:tab/>
        <w:t>6.</w:t>
      </w:r>
      <w:r w:rsidRPr="00ED22FF">
        <w:rPr>
          <w:rFonts w:ascii="Times New Roman" w:hAnsi="Times New Roman" w:cs="Times New Roman"/>
          <w:sz w:val="24"/>
          <w:szCs w:val="24"/>
        </w:rPr>
        <w:tab/>
      </w:r>
      <w:r w:rsidRPr="00ED22FF">
        <w:rPr>
          <w:rFonts w:ascii="Times New Roman" w:hAnsi="Times New Roman" w:cs="Times New Roman"/>
          <w:sz w:val="24"/>
          <w:szCs w:val="24"/>
        </w:rPr>
        <w:tab/>
        <w:t xml:space="preserve">7. </w:t>
      </w:r>
      <w:r w:rsidRPr="00ED22FF">
        <w:rPr>
          <w:rFonts w:ascii="Times New Roman" w:hAnsi="Times New Roman" w:cs="Times New Roman"/>
          <w:sz w:val="24"/>
          <w:szCs w:val="24"/>
        </w:rPr>
        <w:tab/>
      </w:r>
      <w:r w:rsidRPr="00ED22FF">
        <w:rPr>
          <w:rFonts w:ascii="Times New Roman" w:hAnsi="Times New Roman" w:cs="Times New Roman"/>
          <w:sz w:val="24"/>
          <w:szCs w:val="24"/>
        </w:rPr>
        <w:tab/>
        <w:t xml:space="preserve">8. </w:t>
      </w:r>
      <w:r w:rsidRPr="00ED22FF">
        <w:rPr>
          <w:rFonts w:ascii="Times New Roman" w:hAnsi="Times New Roman" w:cs="Times New Roman"/>
          <w:sz w:val="24"/>
          <w:szCs w:val="24"/>
        </w:rPr>
        <w:tab/>
      </w:r>
      <w:r w:rsidRPr="00ED22FF">
        <w:rPr>
          <w:rFonts w:ascii="Times New Roman" w:hAnsi="Times New Roman" w:cs="Times New Roman"/>
          <w:sz w:val="24"/>
          <w:szCs w:val="24"/>
        </w:rPr>
        <w:tab/>
        <w:t xml:space="preserve">  9. </w:t>
      </w:r>
    </w:p>
    <w:p w14:paraId="3A34CBB6" w14:textId="77777777" w:rsidR="00ED22FF" w:rsidRPr="00ED22FF" w:rsidRDefault="00ED22FF" w:rsidP="00ED22FF">
      <w:pPr>
        <w:tabs>
          <w:tab w:val="num" w:pos="0"/>
        </w:tabs>
        <w:spacing w:line="360" w:lineRule="auto"/>
        <w:ind w:hanging="720"/>
        <w:jc w:val="both"/>
        <w:rPr>
          <w:rFonts w:ascii="Times New Roman" w:hAnsi="Times New Roman" w:cs="Times New Roman"/>
          <w:sz w:val="24"/>
          <w:szCs w:val="24"/>
        </w:rPr>
      </w:pPr>
      <w:r w:rsidRPr="00ED22FF">
        <w:rPr>
          <w:rFonts w:ascii="Times New Roman" w:hAnsi="Times New Roman" w:cs="Times New Roman"/>
          <w:noProof/>
          <w:sz w:val="24"/>
          <w:szCs w:val="24"/>
        </w:rPr>
        <w:drawing>
          <wp:anchor distT="0" distB="0" distL="0" distR="0" simplePos="0" relativeHeight="251679744" behindDoc="0" locked="0" layoutInCell="1" allowOverlap="1" wp14:anchorId="2AFE1E8F" wp14:editId="71E70D0B">
            <wp:simplePos x="0" y="0"/>
            <wp:positionH relativeFrom="column">
              <wp:posOffset>372745</wp:posOffset>
            </wp:positionH>
            <wp:positionV relativeFrom="paragraph">
              <wp:posOffset>23495</wp:posOffset>
            </wp:positionV>
            <wp:extent cx="801370" cy="981710"/>
            <wp:effectExtent l="19050" t="0" r="0" b="0"/>
            <wp:wrapTopAndBottom/>
            <wp:docPr id="26"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srcRect/>
                    <a:stretch>
                      <a:fillRect/>
                    </a:stretch>
                  </pic:blipFill>
                  <pic:spPr bwMode="auto">
                    <a:xfrm>
                      <a:off x="0" y="0"/>
                      <a:ext cx="801370" cy="981710"/>
                    </a:xfrm>
                    <a:prstGeom prst="rect">
                      <a:avLst/>
                    </a:prstGeom>
                    <a:solidFill>
                      <a:srgbClr val="FFFFFF"/>
                    </a:solidFill>
                    <a:ln w="9525">
                      <a:noFill/>
                      <a:miter lim="800000"/>
                      <a:headEnd/>
                      <a:tailEnd/>
                    </a:ln>
                  </pic:spPr>
                </pic:pic>
              </a:graphicData>
            </a:graphic>
          </wp:anchor>
        </w:drawing>
      </w:r>
      <w:r w:rsidRPr="00ED22FF">
        <w:rPr>
          <w:rFonts w:ascii="Times New Roman" w:hAnsi="Times New Roman" w:cs="Times New Roman"/>
          <w:noProof/>
          <w:sz w:val="24"/>
          <w:szCs w:val="24"/>
        </w:rPr>
        <w:drawing>
          <wp:anchor distT="0" distB="0" distL="0" distR="0" simplePos="0" relativeHeight="251680768" behindDoc="0" locked="0" layoutInCell="1" allowOverlap="1" wp14:anchorId="47EC4892" wp14:editId="4EA8E054">
            <wp:simplePos x="0" y="0"/>
            <wp:positionH relativeFrom="column">
              <wp:posOffset>1422400</wp:posOffset>
            </wp:positionH>
            <wp:positionV relativeFrom="paragraph">
              <wp:posOffset>33020</wp:posOffset>
            </wp:positionV>
            <wp:extent cx="666115" cy="962660"/>
            <wp:effectExtent l="19050" t="0" r="635" b="0"/>
            <wp:wrapTopAndBottom/>
            <wp:docPr id="27"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srcRect/>
                    <a:stretch>
                      <a:fillRect/>
                    </a:stretch>
                  </pic:blipFill>
                  <pic:spPr bwMode="auto">
                    <a:xfrm>
                      <a:off x="0" y="0"/>
                      <a:ext cx="666115" cy="962660"/>
                    </a:xfrm>
                    <a:prstGeom prst="rect">
                      <a:avLst/>
                    </a:prstGeom>
                    <a:solidFill>
                      <a:srgbClr val="FFFFFF"/>
                    </a:solidFill>
                    <a:ln w="9525">
                      <a:noFill/>
                      <a:miter lim="800000"/>
                      <a:headEnd/>
                      <a:tailEnd/>
                    </a:ln>
                  </pic:spPr>
                </pic:pic>
              </a:graphicData>
            </a:graphic>
          </wp:anchor>
        </w:drawing>
      </w:r>
      <w:r w:rsidRPr="00ED22FF">
        <w:rPr>
          <w:rFonts w:ascii="Times New Roman" w:hAnsi="Times New Roman" w:cs="Times New Roman"/>
          <w:noProof/>
          <w:sz w:val="24"/>
          <w:szCs w:val="24"/>
        </w:rPr>
        <w:drawing>
          <wp:anchor distT="0" distB="0" distL="0" distR="0" simplePos="0" relativeHeight="251681792" behindDoc="0" locked="0" layoutInCell="1" allowOverlap="1" wp14:anchorId="3FB2E7CF" wp14:editId="4D73BC40">
            <wp:simplePos x="0" y="0"/>
            <wp:positionH relativeFrom="column">
              <wp:posOffset>2379980</wp:posOffset>
            </wp:positionH>
            <wp:positionV relativeFrom="paragraph">
              <wp:posOffset>42545</wp:posOffset>
            </wp:positionV>
            <wp:extent cx="899160" cy="1035685"/>
            <wp:effectExtent l="19050" t="0" r="0" b="0"/>
            <wp:wrapTopAndBottom/>
            <wp:docPr id="28"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srcRect/>
                    <a:stretch>
                      <a:fillRect/>
                    </a:stretch>
                  </pic:blipFill>
                  <pic:spPr bwMode="auto">
                    <a:xfrm>
                      <a:off x="0" y="0"/>
                      <a:ext cx="899160" cy="1035685"/>
                    </a:xfrm>
                    <a:prstGeom prst="rect">
                      <a:avLst/>
                    </a:prstGeom>
                    <a:solidFill>
                      <a:srgbClr val="FFFFFF"/>
                    </a:solidFill>
                    <a:ln w="9525">
                      <a:noFill/>
                      <a:miter lim="800000"/>
                      <a:headEnd/>
                      <a:tailEnd/>
                    </a:ln>
                  </pic:spPr>
                </pic:pic>
              </a:graphicData>
            </a:graphic>
          </wp:anchor>
        </w:drawing>
      </w:r>
      <w:r w:rsidRPr="00ED22FF">
        <w:rPr>
          <w:rFonts w:ascii="Times New Roman" w:hAnsi="Times New Roman" w:cs="Times New Roman"/>
          <w:noProof/>
          <w:sz w:val="24"/>
          <w:szCs w:val="24"/>
        </w:rPr>
        <w:drawing>
          <wp:anchor distT="0" distB="0" distL="0" distR="0" simplePos="0" relativeHeight="251682816" behindDoc="0" locked="0" layoutInCell="1" allowOverlap="1" wp14:anchorId="6C09CB19" wp14:editId="4EC174D8">
            <wp:simplePos x="0" y="0"/>
            <wp:positionH relativeFrom="column">
              <wp:posOffset>3350895</wp:posOffset>
            </wp:positionH>
            <wp:positionV relativeFrom="paragraph">
              <wp:posOffset>25400</wp:posOffset>
            </wp:positionV>
            <wp:extent cx="852170" cy="926465"/>
            <wp:effectExtent l="19050" t="0" r="5080" b="0"/>
            <wp:wrapTopAndBottom/>
            <wp:docPr id="29"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srcRect/>
                    <a:stretch>
                      <a:fillRect/>
                    </a:stretch>
                  </pic:blipFill>
                  <pic:spPr bwMode="auto">
                    <a:xfrm>
                      <a:off x="0" y="0"/>
                      <a:ext cx="852170" cy="926465"/>
                    </a:xfrm>
                    <a:prstGeom prst="rect">
                      <a:avLst/>
                    </a:prstGeom>
                    <a:solidFill>
                      <a:srgbClr val="FFFFFF"/>
                    </a:solidFill>
                    <a:ln w="9525">
                      <a:noFill/>
                      <a:miter lim="800000"/>
                      <a:headEnd/>
                      <a:tailEnd/>
                    </a:ln>
                  </pic:spPr>
                </pic:pic>
              </a:graphicData>
            </a:graphic>
          </wp:anchor>
        </w:drawing>
      </w:r>
      <w:r w:rsidRPr="00ED22FF">
        <w:rPr>
          <w:rFonts w:ascii="Times New Roman" w:hAnsi="Times New Roman" w:cs="Times New Roman"/>
          <w:sz w:val="24"/>
          <w:szCs w:val="24"/>
        </w:rPr>
        <w:tab/>
      </w:r>
    </w:p>
    <w:p w14:paraId="1677D452" w14:textId="77777777" w:rsidR="00ED22FF" w:rsidRPr="00ED22FF" w:rsidRDefault="00ED22FF" w:rsidP="00ED22FF">
      <w:pPr>
        <w:tabs>
          <w:tab w:val="num" w:pos="0"/>
        </w:tabs>
        <w:spacing w:line="360" w:lineRule="auto"/>
        <w:ind w:hanging="720"/>
        <w:jc w:val="both"/>
        <w:rPr>
          <w:rFonts w:ascii="Times New Roman" w:hAnsi="Times New Roman" w:cs="Times New Roman"/>
          <w:sz w:val="24"/>
          <w:szCs w:val="24"/>
        </w:rPr>
      </w:pPr>
    </w:p>
    <w:p w14:paraId="0E19010B" w14:textId="77777777" w:rsidR="00ED22FF" w:rsidRPr="00ED22FF" w:rsidRDefault="00ED22FF" w:rsidP="00ED22FF">
      <w:pPr>
        <w:widowControl w:val="0"/>
        <w:numPr>
          <w:ilvl w:val="0"/>
          <w:numId w:val="24"/>
        </w:numPr>
        <w:tabs>
          <w:tab w:val="clear" w:pos="720"/>
          <w:tab w:val="num" w:pos="0"/>
        </w:tabs>
        <w:suppressAutoHyphens/>
        <w:spacing w:line="360" w:lineRule="auto"/>
        <w:ind w:hanging="720"/>
        <w:jc w:val="both"/>
        <w:rPr>
          <w:rFonts w:ascii="Times New Roman" w:hAnsi="Times New Roman" w:cs="Times New Roman"/>
          <w:sz w:val="24"/>
          <w:szCs w:val="24"/>
        </w:rPr>
      </w:pPr>
      <w:r w:rsidRPr="00ED22FF">
        <w:rPr>
          <w:rFonts w:ascii="Times New Roman" w:hAnsi="Times New Roman" w:cs="Times New Roman"/>
          <w:color w:val="C5000B"/>
          <w:sz w:val="24"/>
          <w:szCs w:val="24"/>
        </w:rPr>
        <w:t xml:space="preserve"> </w:t>
      </w:r>
      <w:r w:rsidRPr="00ED22FF">
        <w:rPr>
          <w:rFonts w:ascii="Times New Roman" w:hAnsi="Times New Roman" w:cs="Times New Roman"/>
          <w:color w:val="C5000B"/>
          <w:sz w:val="24"/>
          <w:szCs w:val="24"/>
        </w:rPr>
        <w:tab/>
        <w:t xml:space="preserve">      Z</w:t>
      </w:r>
      <w:r w:rsidRPr="00ED22FF">
        <w:rPr>
          <w:rFonts w:ascii="Times New Roman" w:hAnsi="Times New Roman" w:cs="Times New Roman"/>
          <w:sz w:val="24"/>
          <w:szCs w:val="24"/>
        </w:rPr>
        <w:t>EBRA</w:t>
      </w:r>
    </w:p>
    <w:p w14:paraId="7049BFC3" w14:textId="77777777" w:rsidR="00ED22FF" w:rsidRPr="00ED22FF" w:rsidRDefault="00ED22FF" w:rsidP="00ED22FF">
      <w:pPr>
        <w:widowControl w:val="0"/>
        <w:numPr>
          <w:ilvl w:val="0"/>
          <w:numId w:val="24"/>
        </w:numPr>
        <w:tabs>
          <w:tab w:val="clear" w:pos="720"/>
          <w:tab w:val="num" w:pos="0"/>
        </w:tabs>
        <w:suppressAutoHyphens/>
        <w:spacing w:line="360" w:lineRule="auto"/>
        <w:ind w:hanging="720"/>
        <w:jc w:val="both"/>
        <w:rPr>
          <w:rFonts w:ascii="Times New Roman" w:hAnsi="Times New Roman" w:cs="Times New Roman"/>
          <w:sz w:val="24"/>
          <w:szCs w:val="24"/>
        </w:rPr>
      </w:pPr>
      <w:r w:rsidRPr="00ED22FF">
        <w:rPr>
          <w:rFonts w:ascii="Times New Roman" w:hAnsi="Times New Roman" w:cs="Times New Roman"/>
          <w:sz w:val="24"/>
          <w:szCs w:val="24"/>
        </w:rPr>
        <w:t xml:space="preserve"> </w:t>
      </w:r>
      <w:r w:rsidRPr="00ED22FF">
        <w:rPr>
          <w:rFonts w:ascii="Times New Roman" w:hAnsi="Times New Roman" w:cs="Times New Roman"/>
          <w:sz w:val="24"/>
          <w:szCs w:val="24"/>
        </w:rPr>
        <w:tab/>
        <w:t xml:space="preserve">LA </w:t>
      </w:r>
      <w:r w:rsidRPr="00ED22FF">
        <w:rPr>
          <w:rFonts w:ascii="Times New Roman" w:hAnsi="Times New Roman" w:cs="Times New Roman"/>
          <w:color w:val="C5000B"/>
          <w:sz w:val="24"/>
          <w:szCs w:val="24"/>
        </w:rPr>
        <w:t>B</w:t>
      </w:r>
      <w:r w:rsidRPr="00ED22FF">
        <w:rPr>
          <w:rFonts w:ascii="Times New Roman" w:hAnsi="Times New Roman" w:cs="Times New Roman"/>
          <w:sz w:val="24"/>
          <w:szCs w:val="24"/>
        </w:rPr>
        <w:t>UŤ</w:t>
      </w:r>
    </w:p>
    <w:p w14:paraId="584E8197" w14:textId="77777777" w:rsidR="00ED22FF" w:rsidRPr="00ED22FF" w:rsidRDefault="00ED22FF" w:rsidP="00ED22FF">
      <w:pPr>
        <w:widowControl w:val="0"/>
        <w:numPr>
          <w:ilvl w:val="0"/>
          <w:numId w:val="24"/>
        </w:numPr>
        <w:tabs>
          <w:tab w:val="clear" w:pos="720"/>
          <w:tab w:val="num" w:pos="0"/>
        </w:tabs>
        <w:suppressAutoHyphens/>
        <w:spacing w:line="360" w:lineRule="auto"/>
        <w:ind w:hanging="720"/>
        <w:jc w:val="both"/>
        <w:rPr>
          <w:rFonts w:ascii="Times New Roman" w:hAnsi="Times New Roman" w:cs="Times New Roman"/>
          <w:sz w:val="24"/>
          <w:szCs w:val="24"/>
        </w:rPr>
      </w:pPr>
      <w:r w:rsidRPr="00ED22FF">
        <w:rPr>
          <w:rFonts w:ascii="Times New Roman" w:hAnsi="Times New Roman" w:cs="Times New Roman"/>
          <w:sz w:val="24"/>
          <w:szCs w:val="24"/>
        </w:rPr>
        <w:t xml:space="preserve">   </w:t>
      </w:r>
      <w:r w:rsidRPr="00ED22FF">
        <w:rPr>
          <w:rFonts w:ascii="Times New Roman" w:hAnsi="Times New Roman" w:cs="Times New Roman"/>
          <w:sz w:val="24"/>
          <w:szCs w:val="24"/>
        </w:rPr>
        <w:tab/>
        <w:t xml:space="preserve">   K</w:t>
      </w:r>
      <w:r w:rsidRPr="00ED22FF">
        <w:rPr>
          <w:rFonts w:ascii="Times New Roman" w:hAnsi="Times New Roman" w:cs="Times New Roman"/>
          <w:color w:val="C5000B"/>
          <w:sz w:val="24"/>
          <w:szCs w:val="24"/>
        </w:rPr>
        <w:t>R</w:t>
      </w:r>
      <w:r w:rsidRPr="00ED22FF">
        <w:rPr>
          <w:rFonts w:ascii="Times New Roman" w:hAnsi="Times New Roman" w:cs="Times New Roman"/>
          <w:sz w:val="24"/>
          <w:szCs w:val="24"/>
        </w:rPr>
        <w:t>OKODÝL</w:t>
      </w:r>
    </w:p>
    <w:p w14:paraId="56CE7178" w14:textId="77777777" w:rsidR="00ED22FF" w:rsidRPr="00ED22FF" w:rsidRDefault="00ED22FF" w:rsidP="00ED22FF">
      <w:pPr>
        <w:widowControl w:val="0"/>
        <w:numPr>
          <w:ilvl w:val="0"/>
          <w:numId w:val="24"/>
        </w:numPr>
        <w:tabs>
          <w:tab w:val="clear" w:pos="720"/>
          <w:tab w:val="num" w:pos="0"/>
        </w:tabs>
        <w:suppressAutoHyphens/>
        <w:spacing w:line="360" w:lineRule="auto"/>
        <w:ind w:hanging="720"/>
        <w:jc w:val="both"/>
        <w:rPr>
          <w:rFonts w:ascii="Times New Roman" w:hAnsi="Times New Roman" w:cs="Times New Roman"/>
          <w:color w:val="C5000B"/>
          <w:sz w:val="24"/>
          <w:szCs w:val="24"/>
        </w:rPr>
      </w:pPr>
      <w:r w:rsidRPr="00ED22FF">
        <w:rPr>
          <w:rFonts w:ascii="Times New Roman" w:hAnsi="Times New Roman" w:cs="Times New Roman"/>
          <w:sz w:val="24"/>
          <w:szCs w:val="24"/>
        </w:rPr>
        <w:t xml:space="preserve">        PŠTR</w:t>
      </w:r>
      <w:r w:rsidRPr="00ED22FF">
        <w:rPr>
          <w:rFonts w:ascii="Times New Roman" w:hAnsi="Times New Roman" w:cs="Times New Roman"/>
          <w:color w:val="C5000B"/>
          <w:sz w:val="24"/>
          <w:szCs w:val="24"/>
        </w:rPr>
        <w:t>O</w:t>
      </w:r>
      <w:r w:rsidRPr="00ED22FF">
        <w:rPr>
          <w:rFonts w:ascii="Times New Roman" w:hAnsi="Times New Roman" w:cs="Times New Roman"/>
          <w:sz w:val="24"/>
          <w:szCs w:val="24"/>
        </w:rPr>
        <w:t>S</w:t>
      </w:r>
    </w:p>
    <w:p w14:paraId="48E3ECD9" w14:textId="77777777" w:rsidR="00ED22FF" w:rsidRPr="00ED22FF" w:rsidRDefault="00ED22FF" w:rsidP="00ED22FF">
      <w:pPr>
        <w:widowControl w:val="0"/>
        <w:numPr>
          <w:ilvl w:val="0"/>
          <w:numId w:val="24"/>
        </w:numPr>
        <w:tabs>
          <w:tab w:val="clear" w:pos="720"/>
          <w:tab w:val="num" w:pos="0"/>
        </w:tabs>
        <w:suppressAutoHyphens/>
        <w:spacing w:line="360" w:lineRule="auto"/>
        <w:ind w:hanging="720"/>
        <w:jc w:val="both"/>
        <w:rPr>
          <w:rFonts w:ascii="Times New Roman" w:hAnsi="Times New Roman" w:cs="Times New Roman"/>
          <w:sz w:val="24"/>
          <w:szCs w:val="24"/>
        </w:rPr>
      </w:pPr>
      <w:r w:rsidRPr="00ED22FF">
        <w:rPr>
          <w:rFonts w:ascii="Times New Roman" w:hAnsi="Times New Roman" w:cs="Times New Roman"/>
          <w:color w:val="C5000B"/>
          <w:sz w:val="24"/>
          <w:szCs w:val="24"/>
        </w:rPr>
        <w:t xml:space="preserve"> </w:t>
      </w:r>
      <w:r w:rsidRPr="00ED22FF">
        <w:rPr>
          <w:rFonts w:ascii="Times New Roman" w:hAnsi="Times New Roman" w:cs="Times New Roman"/>
          <w:color w:val="C5000B"/>
          <w:sz w:val="24"/>
          <w:szCs w:val="24"/>
        </w:rPr>
        <w:tab/>
        <w:t xml:space="preserve">      J</w:t>
      </w:r>
      <w:r w:rsidRPr="00ED22FF">
        <w:rPr>
          <w:rFonts w:ascii="Times New Roman" w:hAnsi="Times New Roman" w:cs="Times New Roman"/>
          <w:sz w:val="24"/>
          <w:szCs w:val="24"/>
        </w:rPr>
        <w:t>ELEN</w:t>
      </w:r>
    </w:p>
    <w:p w14:paraId="6B021C04" w14:textId="77777777" w:rsidR="00ED22FF" w:rsidRPr="00ED22FF" w:rsidRDefault="00ED22FF" w:rsidP="00ED22FF">
      <w:pPr>
        <w:widowControl w:val="0"/>
        <w:numPr>
          <w:ilvl w:val="0"/>
          <w:numId w:val="24"/>
        </w:numPr>
        <w:tabs>
          <w:tab w:val="clear" w:pos="720"/>
          <w:tab w:val="num" w:pos="0"/>
        </w:tabs>
        <w:suppressAutoHyphens/>
        <w:spacing w:line="360" w:lineRule="auto"/>
        <w:ind w:hanging="720"/>
        <w:jc w:val="both"/>
        <w:rPr>
          <w:rFonts w:ascii="Times New Roman" w:hAnsi="Times New Roman" w:cs="Times New Roman"/>
          <w:sz w:val="24"/>
          <w:szCs w:val="24"/>
        </w:rPr>
      </w:pPr>
      <w:r w:rsidRPr="00ED22FF">
        <w:rPr>
          <w:rFonts w:ascii="Times New Roman" w:hAnsi="Times New Roman" w:cs="Times New Roman"/>
          <w:sz w:val="24"/>
          <w:szCs w:val="24"/>
        </w:rPr>
        <w:t xml:space="preserve"> </w:t>
      </w:r>
      <w:r w:rsidRPr="00ED22FF">
        <w:rPr>
          <w:rFonts w:ascii="Times New Roman" w:hAnsi="Times New Roman" w:cs="Times New Roman"/>
          <w:sz w:val="24"/>
          <w:szCs w:val="24"/>
        </w:rPr>
        <w:tab/>
        <w:t xml:space="preserve">  K</w:t>
      </w:r>
      <w:r w:rsidRPr="00ED22FF">
        <w:rPr>
          <w:rFonts w:ascii="Times New Roman" w:hAnsi="Times New Roman" w:cs="Times New Roman"/>
          <w:color w:val="C5000B"/>
          <w:sz w:val="24"/>
          <w:szCs w:val="24"/>
        </w:rPr>
        <w:t>O</w:t>
      </w:r>
      <w:r w:rsidRPr="00ED22FF">
        <w:rPr>
          <w:rFonts w:ascii="Times New Roman" w:hAnsi="Times New Roman" w:cs="Times New Roman"/>
          <w:sz w:val="24"/>
          <w:szCs w:val="24"/>
        </w:rPr>
        <w:t>ALA</w:t>
      </w:r>
    </w:p>
    <w:p w14:paraId="4AF9C7D4" w14:textId="77777777" w:rsidR="00ED22FF" w:rsidRPr="00ED22FF" w:rsidRDefault="00ED22FF" w:rsidP="00ED22FF">
      <w:pPr>
        <w:widowControl w:val="0"/>
        <w:numPr>
          <w:ilvl w:val="0"/>
          <w:numId w:val="24"/>
        </w:numPr>
        <w:tabs>
          <w:tab w:val="clear" w:pos="720"/>
          <w:tab w:val="num" w:pos="0"/>
        </w:tabs>
        <w:suppressAutoHyphens/>
        <w:spacing w:line="360" w:lineRule="auto"/>
        <w:ind w:hanging="720"/>
        <w:jc w:val="both"/>
        <w:rPr>
          <w:rFonts w:ascii="Times New Roman" w:hAnsi="Times New Roman" w:cs="Times New Roman"/>
          <w:color w:val="C5000B"/>
          <w:sz w:val="24"/>
          <w:szCs w:val="24"/>
        </w:rPr>
      </w:pPr>
      <w:r w:rsidRPr="00ED22FF">
        <w:rPr>
          <w:rFonts w:ascii="Times New Roman" w:hAnsi="Times New Roman" w:cs="Times New Roman"/>
          <w:sz w:val="24"/>
          <w:szCs w:val="24"/>
        </w:rPr>
        <w:t xml:space="preserve"> </w:t>
      </w:r>
      <w:r w:rsidRPr="00ED22FF">
        <w:rPr>
          <w:rFonts w:ascii="Times New Roman" w:hAnsi="Times New Roman" w:cs="Times New Roman"/>
          <w:sz w:val="24"/>
          <w:szCs w:val="24"/>
        </w:rPr>
        <w:tab/>
        <w:t>PÁ</w:t>
      </w:r>
      <w:r w:rsidRPr="00ED22FF">
        <w:rPr>
          <w:rFonts w:ascii="Times New Roman" w:hAnsi="Times New Roman" w:cs="Times New Roman"/>
          <w:color w:val="C5000B"/>
          <w:sz w:val="24"/>
          <w:szCs w:val="24"/>
        </w:rPr>
        <w:t>V</w:t>
      </w:r>
    </w:p>
    <w:p w14:paraId="6B73EBF3" w14:textId="77777777" w:rsidR="00ED22FF" w:rsidRPr="00ED22FF" w:rsidRDefault="00ED22FF" w:rsidP="00ED22FF">
      <w:pPr>
        <w:widowControl w:val="0"/>
        <w:numPr>
          <w:ilvl w:val="0"/>
          <w:numId w:val="24"/>
        </w:numPr>
        <w:tabs>
          <w:tab w:val="clear" w:pos="720"/>
          <w:tab w:val="num" w:pos="0"/>
        </w:tabs>
        <w:suppressAutoHyphens/>
        <w:spacing w:line="360" w:lineRule="auto"/>
        <w:ind w:hanging="720"/>
        <w:jc w:val="both"/>
        <w:rPr>
          <w:rFonts w:ascii="Times New Roman" w:hAnsi="Times New Roman" w:cs="Times New Roman"/>
          <w:sz w:val="24"/>
          <w:szCs w:val="24"/>
        </w:rPr>
      </w:pPr>
      <w:r w:rsidRPr="00ED22FF">
        <w:rPr>
          <w:rFonts w:ascii="Times New Roman" w:hAnsi="Times New Roman" w:cs="Times New Roman"/>
          <w:color w:val="C5000B"/>
          <w:sz w:val="24"/>
          <w:szCs w:val="24"/>
        </w:rPr>
        <w:t xml:space="preserve"> </w:t>
      </w:r>
      <w:r w:rsidRPr="00ED22FF">
        <w:rPr>
          <w:rFonts w:ascii="Times New Roman" w:hAnsi="Times New Roman" w:cs="Times New Roman"/>
          <w:color w:val="C5000B"/>
          <w:sz w:val="24"/>
          <w:szCs w:val="24"/>
        </w:rPr>
        <w:tab/>
        <w:t xml:space="preserve">     K</w:t>
      </w:r>
      <w:r w:rsidRPr="00ED22FF">
        <w:rPr>
          <w:rFonts w:ascii="Times New Roman" w:hAnsi="Times New Roman" w:cs="Times New Roman"/>
          <w:sz w:val="24"/>
          <w:szCs w:val="24"/>
        </w:rPr>
        <w:t>ŘEČEK</w:t>
      </w:r>
    </w:p>
    <w:p w14:paraId="592FC49C" w14:textId="77777777" w:rsidR="00ED22FF" w:rsidRPr="00ED22FF" w:rsidRDefault="00ED22FF" w:rsidP="00ED22FF">
      <w:pPr>
        <w:widowControl w:val="0"/>
        <w:numPr>
          <w:ilvl w:val="0"/>
          <w:numId w:val="24"/>
        </w:numPr>
        <w:tabs>
          <w:tab w:val="clear" w:pos="720"/>
          <w:tab w:val="num" w:pos="0"/>
        </w:tabs>
        <w:suppressAutoHyphens/>
        <w:spacing w:line="360" w:lineRule="auto"/>
        <w:ind w:hanging="720"/>
        <w:jc w:val="both"/>
        <w:rPr>
          <w:rFonts w:ascii="Times New Roman" w:hAnsi="Times New Roman" w:cs="Times New Roman"/>
          <w:sz w:val="24"/>
          <w:szCs w:val="24"/>
        </w:rPr>
      </w:pPr>
      <w:r w:rsidRPr="00ED22FF">
        <w:rPr>
          <w:rFonts w:ascii="Times New Roman" w:hAnsi="Times New Roman" w:cs="Times New Roman"/>
          <w:sz w:val="24"/>
          <w:szCs w:val="24"/>
        </w:rPr>
        <w:t xml:space="preserve"> </w:t>
      </w:r>
      <w:r w:rsidRPr="00ED22FF">
        <w:rPr>
          <w:rFonts w:ascii="Times New Roman" w:hAnsi="Times New Roman" w:cs="Times New Roman"/>
          <w:sz w:val="24"/>
          <w:szCs w:val="24"/>
        </w:rPr>
        <w:tab/>
        <w:t xml:space="preserve">   P</w:t>
      </w:r>
      <w:r w:rsidRPr="00ED22FF">
        <w:rPr>
          <w:rFonts w:ascii="Times New Roman" w:hAnsi="Times New Roman" w:cs="Times New Roman"/>
          <w:color w:val="C5000B"/>
          <w:sz w:val="24"/>
          <w:szCs w:val="24"/>
        </w:rPr>
        <w:t>A</w:t>
      </w:r>
      <w:r w:rsidRPr="00ED22FF">
        <w:rPr>
          <w:rFonts w:ascii="Times New Roman" w:hAnsi="Times New Roman" w:cs="Times New Roman"/>
          <w:sz w:val="24"/>
          <w:szCs w:val="24"/>
        </w:rPr>
        <w:t>NDA</w:t>
      </w:r>
    </w:p>
    <w:p w14:paraId="18966DEA" w14:textId="77777777" w:rsidR="00ED22FF" w:rsidRPr="00ED22FF" w:rsidRDefault="00ED22FF" w:rsidP="00ED22FF">
      <w:pPr>
        <w:tabs>
          <w:tab w:val="num" w:pos="0"/>
        </w:tabs>
        <w:spacing w:line="360" w:lineRule="auto"/>
        <w:ind w:hanging="720"/>
        <w:jc w:val="both"/>
        <w:rPr>
          <w:rFonts w:ascii="Times New Roman" w:hAnsi="Times New Roman" w:cs="Times New Roman"/>
          <w:sz w:val="24"/>
          <w:szCs w:val="24"/>
        </w:rPr>
      </w:pPr>
    </w:p>
    <w:p w14:paraId="5E036A4B" w14:textId="77777777" w:rsidR="00ED22FF" w:rsidRPr="00ED22FF" w:rsidRDefault="00ED22FF" w:rsidP="00ED22FF">
      <w:pPr>
        <w:tabs>
          <w:tab w:val="num" w:pos="0"/>
        </w:tabs>
        <w:spacing w:line="360" w:lineRule="auto"/>
        <w:ind w:hanging="720"/>
        <w:jc w:val="both"/>
        <w:rPr>
          <w:rFonts w:ascii="Times New Roman" w:hAnsi="Times New Roman" w:cs="Times New Roman"/>
          <w:sz w:val="24"/>
          <w:szCs w:val="24"/>
        </w:rPr>
      </w:pPr>
      <w:r w:rsidRPr="00ED22FF">
        <w:rPr>
          <w:rFonts w:ascii="Times New Roman" w:hAnsi="Times New Roman" w:cs="Times New Roman"/>
          <w:noProof/>
          <w:sz w:val="24"/>
          <w:szCs w:val="24"/>
        </w:rPr>
        <w:drawing>
          <wp:anchor distT="0" distB="0" distL="0" distR="0" simplePos="0" relativeHeight="251673600" behindDoc="1" locked="0" layoutInCell="1" allowOverlap="1" wp14:anchorId="6EAC588F" wp14:editId="64CE5AD6">
            <wp:simplePos x="0" y="0"/>
            <wp:positionH relativeFrom="column">
              <wp:posOffset>-238125</wp:posOffset>
            </wp:positionH>
            <wp:positionV relativeFrom="paragraph">
              <wp:posOffset>147955</wp:posOffset>
            </wp:positionV>
            <wp:extent cx="1591945" cy="1228725"/>
            <wp:effectExtent l="19050" t="0" r="8255" b="0"/>
            <wp:wrapTight wrapText="bothSides">
              <wp:wrapPolygon edited="0">
                <wp:start x="-258" y="0"/>
                <wp:lineTo x="-258" y="21433"/>
                <wp:lineTo x="21712" y="21433"/>
                <wp:lineTo x="21712" y="0"/>
                <wp:lineTo x="-258" y="0"/>
              </wp:wrapPolygon>
            </wp:wrapTight>
            <wp:docPr id="30"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srcRect/>
                    <a:stretch>
                      <a:fillRect/>
                    </a:stretch>
                  </pic:blipFill>
                  <pic:spPr bwMode="auto">
                    <a:xfrm>
                      <a:off x="0" y="0"/>
                      <a:ext cx="1591945" cy="1228725"/>
                    </a:xfrm>
                    <a:prstGeom prst="rect">
                      <a:avLst/>
                    </a:prstGeom>
                    <a:solidFill>
                      <a:srgbClr val="FFFFFF"/>
                    </a:solidFill>
                    <a:ln w="9525">
                      <a:noFill/>
                      <a:miter lim="800000"/>
                      <a:headEnd/>
                      <a:tailEnd/>
                    </a:ln>
                  </pic:spPr>
                </pic:pic>
              </a:graphicData>
            </a:graphic>
          </wp:anchor>
        </w:drawing>
      </w:r>
    </w:p>
    <w:p w14:paraId="4411B99B" w14:textId="77777777" w:rsidR="00ED22FF" w:rsidRPr="00ED22FF" w:rsidRDefault="00ED22FF" w:rsidP="00ED22FF">
      <w:pPr>
        <w:tabs>
          <w:tab w:val="num" w:pos="0"/>
        </w:tabs>
        <w:spacing w:line="360" w:lineRule="auto"/>
        <w:ind w:left="2835"/>
        <w:jc w:val="both"/>
        <w:rPr>
          <w:rFonts w:ascii="Times New Roman" w:hAnsi="Times New Roman" w:cs="Times New Roman"/>
          <w:sz w:val="24"/>
          <w:szCs w:val="24"/>
        </w:rPr>
      </w:pPr>
      <w:r>
        <w:rPr>
          <w:rFonts w:ascii="Times New Roman" w:hAnsi="Times New Roman" w:cs="Times New Roman"/>
          <w:sz w:val="24"/>
          <w:szCs w:val="24"/>
        </w:rPr>
        <w:tab/>
      </w:r>
      <w:r w:rsidRPr="00ED22FF">
        <w:rPr>
          <w:rFonts w:ascii="Times New Roman" w:hAnsi="Times New Roman" w:cs="Times New Roman"/>
          <w:sz w:val="24"/>
          <w:szCs w:val="24"/>
        </w:rPr>
        <w:t xml:space="preserve">Na obrázku je vyobrazen Zetor 25, vůbec první předek traktůrka Zetora, který </w:t>
      </w:r>
      <w:r>
        <w:rPr>
          <w:rFonts w:ascii="Times New Roman" w:hAnsi="Times New Roman" w:cs="Times New Roman"/>
          <w:sz w:val="24"/>
          <w:szCs w:val="24"/>
        </w:rPr>
        <w:t xml:space="preserve">se začal </w:t>
      </w:r>
      <w:r w:rsidRPr="00ED22FF">
        <w:rPr>
          <w:rFonts w:ascii="Times New Roman" w:hAnsi="Times New Roman" w:cs="Times New Roman"/>
          <w:sz w:val="24"/>
          <w:szCs w:val="24"/>
        </w:rPr>
        <w:t>vyrábět v roce 1946.</w:t>
      </w:r>
    </w:p>
    <w:p w14:paraId="770A3A89" w14:textId="77777777" w:rsidR="00ED22FF" w:rsidRPr="00ED22FF" w:rsidRDefault="00ED22FF" w:rsidP="00ED22FF">
      <w:pPr>
        <w:tabs>
          <w:tab w:val="num" w:pos="0"/>
        </w:tabs>
        <w:spacing w:line="360" w:lineRule="auto"/>
        <w:ind w:hanging="720"/>
        <w:jc w:val="both"/>
        <w:rPr>
          <w:rFonts w:ascii="Times New Roman" w:hAnsi="Times New Roman" w:cs="Times New Roman"/>
          <w:sz w:val="24"/>
          <w:szCs w:val="24"/>
        </w:rPr>
      </w:pPr>
    </w:p>
    <w:p w14:paraId="5E7481B2" w14:textId="77777777" w:rsidR="00ED22FF" w:rsidRDefault="00ED22FF" w:rsidP="00ED22FF">
      <w:pPr>
        <w:tabs>
          <w:tab w:val="num" w:pos="0"/>
        </w:tabs>
        <w:spacing w:line="360" w:lineRule="auto"/>
        <w:ind w:hanging="720"/>
        <w:jc w:val="both"/>
        <w:rPr>
          <w:rFonts w:ascii="Times New Roman" w:hAnsi="Times New Roman" w:cs="Times New Roman"/>
          <w:sz w:val="24"/>
          <w:szCs w:val="24"/>
        </w:rPr>
      </w:pPr>
    </w:p>
    <w:p w14:paraId="36A0611B" w14:textId="77777777" w:rsidR="00ED22FF" w:rsidRDefault="00ED22FF" w:rsidP="00ED22FF">
      <w:pPr>
        <w:tabs>
          <w:tab w:val="num" w:pos="0"/>
        </w:tabs>
        <w:spacing w:line="360" w:lineRule="auto"/>
        <w:ind w:hanging="720"/>
        <w:jc w:val="both"/>
        <w:rPr>
          <w:rFonts w:ascii="Times New Roman" w:hAnsi="Times New Roman" w:cs="Times New Roman"/>
          <w:sz w:val="24"/>
          <w:szCs w:val="24"/>
        </w:rPr>
      </w:pPr>
    </w:p>
    <w:p w14:paraId="41BA21AC" w14:textId="77777777" w:rsidR="00ED22FF" w:rsidRDefault="00ED22FF" w:rsidP="00ED22FF">
      <w:pPr>
        <w:tabs>
          <w:tab w:val="num" w:pos="0"/>
        </w:tabs>
        <w:spacing w:line="360" w:lineRule="auto"/>
        <w:ind w:hanging="720"/>
        <w:jc w:val="both"/>
        <w:rPr>
          <w:rFonts w:ascii="Times New Roman" w:hAnsi="Times New Roman" w:cs="Times New Roman"/>
          <w:sz w:val="24"/>
          <w:szCs w:val="24"/>
        </w:rPr>
      </w:pPr>
    </w:p>
    <w:p w14:paraId="1CAAADA9" w14:textId="77777777" w:rsidR="00ED22FF" w:rsidRDefault="00ED22FF" w:rsidP="00ED22FF">
      <w:pPr>
        <w:widowControl w:val="0"/>
        <w:suppressAutoHyphens/>
        <w:spacing w:line="360" w:lineRule="auto"/>
        <w:jc w:val="both"/>
        <w:rPr>
          <w:rFonts w:ascii="Times New Roman" w:hAnsi="Times New Roman" w:cs="Times New Roman"/>
          <w:sz w:val="24"/>
          <w:szCs w:val="24"/>
        </w:rPr>
      </w:pPr>
    </w:p>
    <w:p w14:paraId="5AD4EEA1" w14:textId="77777777" w:rsidR="00ED22FF" w:rsidRPr="00ED22FF" w:rsidRDefault="00ED22FF" w:rsidP="00ED22FF">
      <w:pPr>
        <w:widowControl w:val="0"/>
        <w:suppressAutoHyphens/>
        <w:spacing w:line="360" w:lineRule="auto"/>
        <w:jc w:val="both"/>
        <w:rPr>
          <w:rFonts w:ascii="Times New Roman" w:hAnsi="Times New Roman" w:cs="Times New Roman"/>
          <w:sz w:val="24"/>
          <w:szCs w:val="24"/>
        </w:rPr>
      </w:pPr>
      <w:r w:rsidRPr="00ED22FF">
        <w:rPr>
          <w:rFonts w:ascii="Times New Roman" w:hAnsi="Times New Roman" w:cs="Times New Roman"/>
          <w:b/>
          <w:sz w:val="24"/>
          <w:szCs w:val="24"/>
        </w:rPr>
        <w:t>Traktůrek Zetor v práci</w:t>
      </w:r>
    </w:p>
    <w:p w14:paraId="35D38635" w14:textId="77777777" w:rsidR="00ED22FF" w:rsidRPr="00ED22FF" w:rsidRDefault="00ED22FF" w:rsidP="00ED22FF">
      <w:pPr>
        <w:tabs>
          <w:tab w:val="num" w:pos="0"/>
        </w:tabs>
        <w:spacing w:line="360" w:lineRule="auto"/>
        <w:ind w:left="720" w:hanging="720"/>
        <w:jc w:val="both"/>
        <w:rPr>
          <w:rFonts w:ascii="Times New Roman" w:hAnsi="Times New Roman" w:cs="Times New Roman"/>
          <w:sz w:val="24"/>
          <w:szCs w:val="24"/>
        </w:rPr>
      </w:pPr>
    </w:p>
    <w:p w14:paraId="0ED0726D" w14:textId="77777777" w:rsidR="00ED22FF" w:rsidRPr="00ED22FF" w:rsidRDefault="00ED22FF" w:rsidP="00ED22FF">
      <w:pPr>
        <w:tabs>
          <w:tab w:val="num" w:pos="0"/>
        </w:tabs>
        <w:spacing w:line="360" w:lineRule="auto"/>
        <w:jc w:val="both"/>
        <w:rPr>
          <w:rFonts w:ascii="Times New Roman" w:hAnsi="Times New Roman" w:cs="Times New Roman"/>
          <w:sz w:val="24"/>
          <w:szCs w:val="24"/>
        </w:rPr>
      </w:pPr>
      <w:r w:rsidRPr="00ED22FF">
        <w:rPr>
          <w:rFonts w:ascii="Times New Roman" w:hAnsi="Times New Roman" w:cs="Times New Roman"/>
          <w:sz w:val="24"/>
          <w:szCs w:val="24"/>
        </w:rPr>
        <w:lastRenderedPageBreak/>
        <w:t xml:space="preserve">Kromě toho, že je Traktůrek Zetor tvým dnešním průvodcem, musí jako všechny traktory pomáhat svým majitelům. Jak už ale víš, náš traktůrek Zetor je trochu popleta a zapomněl, </w:t>
      </w:r>
      <w:r w:rsidRPr="00ED22FF">
        <w:rPr>
          <w:rFonts w:ascii="Times New Roman" w:hAnsi="Times New Roman" w:cs="Times New Roman"/>
          <w:sz w:val="24"/>
          <w:szCs w:val="24"/>
        </w:rPr>
        <w:br/>
        <w:t>kde všude je jeho služeb třeba. Zakroužkuj všechny obrázky, kde by mohl být užitečný a zkus nějaké činnosti sám navrhnout:</w:t>
      </w:r>
    </w:p>
    <w:p w14:paraId="6DC28AE6" w14:textId="77777777" w:rsidR="00ED22FF" w:rsidRPr="00ED22FF" w:rsidRDefault="00ED22FF" w:rsidP="00ED22FF">
      <w:pPr>
        <w:tabs>
          <w:tab w:val="num" w:pos="0"/>
        </w:tabs>
        <w:spacing w:line="360" w:lineRule="auto"/>
        <w:ind w:hanging="720"/>
        <w:jc w:val="both"/>
        <w:rPr>
          <w:rFonts w:ascii="Times New Roman" w:hAnsi="Times New Roman" w:cs="Times New Roman"/>
          <w:sz w:val="24"/>
          <w:szCs w:val="24"/>
        </w:rPr>
      </w:pPr>
    </w:p>
    <w:p w14:paraId="5B578872" w14:textId="77777777" w:rsidR="00ED22FF" w:rsidRPr="00ED22FF" w:rsidRDefault="00ED22FF" w:rsidP="00ED22FF">
      <w:pPr>
        <w:tabs>
          <w:tab w:val="num" w:pos="0"/>
        </w:tabs>
        <w:spacing w:line="360" w:lineRule="auto"/>
        <w:ind w:hanging="720"/>
        <w:jc w:val="both"/>
        <w:rPr>
          <w:rFonts w:ascii="Times New Roman" w:hAnsi="Times New Roman" w:cs="Times New Roman"/>
          <w:sz w:val="24"/>
          <w:szCs w:val="24"/>
        </w:rPr>
      </w:pPr>
      <w:r w:rsidRPr="00ED22FF">
        <w:rPr>
          <w:rFonts w:ascii="Times New Roman" w:hAnsi="Times New Roman" w:cs="Times New Roman"/>
          <w:noProof/>
          <w:sz w:val="24"/>
          <w:szCs w:val="24"/>
        </w:rPr>
        <w:drawing>
          <wp:anchor distT="0" distB="0" distL="0" distR="0" simplePos="0" relativeHeight="251693056" behindDoc="0" locked="0" layoutInCell="1" allowOverlap="1" wp14:anchorId="5B7FAB5E" wp14:editId="4BDE1701">
            <wp:simplePos x="0" y="0"/>
            <wp:positionH relativeFrom="column">
              <wp:posOffset>2609215</wp:posOffset>
            </wp:positionH>
            <wp:positionV relativeFrom="paragraph">
              <wp:posOffset>4997450</wp:posOffset>
            </wp:positionV>
            <wp:extent cx="1233170" cy="1047115"/>
            <wp:effectExtent l="19050" t="0" r="5080" b="0"/>
            <wp:wrapTopAndBottom/>
            <wp:docPr id="31"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cstate="print"/>
                    <a:srcRect/>
                    <a:stretch>
                      <a:fillRect/>
                    </a:stretch>
                  </pic:blipFill>
                  <pic:spPr bwMode="auto">
                    <a:xfrm>
                      <a:off x="0" y="0"/>
                      <a:ext cx="1233170" cy="1047115"/>
                    </a:xfrm>
                    <a:prstGeom prst="rect">
                      <a:avLst/>
                    </a:prstGeom>
                    <a:solidFill>
                      <a:srgbClr val="FFFFFF"/>
                    </a:solidFill>
                    <a:ln w="9525">
                      <a:noFill/>
                      <a:miter lim="800000"/>
                      <a:headEnd/>
                      <a:tailEnd/>
                    </a:ln>
                  </pic:spPr>
                </pic:pic>
              </a:graphicData>
            </a:graphic>
          </wp:anchor>
        </w:drawing>
      </w:r>
      <w:r w:rsidRPr="00ED22FF">
        <w:rPr>
          <w:rFonts w:ascii="Times New Roman" w:hAnsi="Times New Roman" w:cs="Times New Roman"/>
          <w:noProof/>
          <w:sz w:val="24"/>
          <w:szCs w:val="24"/>
        </w:rPr>
        <w:drawing>
          <wp:anchor distT="0" distB="0" distL="0" distR="0" simplePos="0" relativeHeight="251683840" behindDoc="0" locked="0" layoutInCell="1" allowOverlap="1" wp14:anchorId="222563BF" wp14:editId="0F705CD3">
            <wp:simplePos x="0" y="0"/>
            <wp:positionH relativeFrom="column">
              <wp:posOffset>2254250</wp:posOffset>
            </wp:positionH>
            <wp:positionV relativeFrom="paragraph">
              <wp:posOffset>11430</wp:posOffset>
            </wp:positionV>
            <wp:extent cx="1370965" cy="932180"/>
            <wp:effectExtent l="19050" t="0" r="635" b="0"/>
            <wp:wrapTopAndBottom/>
            <wp:docPr id="32"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cstate="print"/>
                    <a:srcRect/>
                    <a:stretch>
                      <a:fillRect/>
                    </a:stretch>
                  </pic:blipFill>
                  <pic:spPr bwMode="auto">
                    <a:xfrm>
                      <a:off x="0" y="0"/>
                      <a:ext cx="1370965" cy="932180"/>
                    </a:xfrm>
                    <a:prstGeom prst="rect">
                      <a:avLst/>
                    </a:prstGeom>
                    <a:solidFill>
                      <a:srgbClr val="FFFFFF"/>
                    </a:solidFill>
                    <a:ln w="9525">
                      <a:noFill/>
                      <a:miter lim="800000"/>
                      <a:headEnd/>
                      <a:tailEnd/>
                    </a:ln>
                  </pic:spPr>
                </pic:pic>
              </a:graphicData>
            </a:graphic>
          </wp:anchor>
        </w:drawing>
      </w:r>
      <w:r w:rsidRPr="00ED22FF">
        <w:rPr>
          <w:rFonts w:ascii="Times New Roman" w:hAnsi="Times New Roman" w:cs="Times New Roman"/>
          <w:noProof/>
          <w:sz w:val="24"/>
          <w:szCs w:val="24"/>
        </w:rPr>
        <w:drawing>
          <wp:anchor distT="0" distB="0" distL="0" distR="0" simplePos="0" relativeHeight="251684864" behindDoc="0" locked="0" layoutInCell="1" allowOverlap="1" wp14:anchorId="64A5B43C" wp14:editId="44005ABB">
            <wp:simplePos x="0" y="0"/>
            <wp:positionH relativeFrom="column">
              <wp:posOffset>4070985</wp:posOffset>
            </wp:positionH>
            <wp:positionV relativeFrom="paragraph">
              <wp:posOffset>662305</wp:posOffset>
            </wp:positionV>
            <wp:extent cx="1205230" cy="825500"/>
            <wp:effectExtent l="19050" t="0" r="0" b="0"/>
            <wp:wrapTopAndBottom/>
            <wp:docPr id="33"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cstate="print"/>
                    <a:srcRect/>
                    <a:stretch>
                      <a:fillRect/>
                    </a:stretch>
                  </pic:blipFill>
                  <pic:spPr bwMode="auto">
                    <a:xfrm>
                      <a:off x="0" y="0"/>
                      <a:ext cx="1205230" cy="825500"/>
                    </a:xfrm>
                    <a:prstGeom prst="rect">
                      <a:avLst/>
                    </a:prstGeom>
                    <a:solidFill>
                      <a:srgbClr val="FFFFFF"/>
                    </a:solidFill>
                    <a:ln w="9525">
                      <a:noFill/>
                      <a:miter lim="800000"/>
                      <a:headEnd/>
                      <a:tailEnd/>
                    </a:ln>
                  </pic:spPr>
                </pic:pic>
              </a:graphicData>
            </a:graphic>
          </wp:anchor>
        </w:drawing>
      </w:r>
      <w:r w:rsidRPr="00ED22FF">
        <w:rPr>
          <w:rFonts w:ascii="Times New Roman" w:hAnsi="Times New Roman" w:cs="Times New Roman"/>
          <w:noProof/>
          <w:sz w:val="24"/>
          <w:szCs w:val="24"/>
        </w:rPr>
        <w:drawing>
          <wp:anchor distT="0" distB="0" distL="0" distR="0" simplePos="0" relativeHeight="251685888" behindDoc="0" locked="0" layoutInCell="1" allowOverlap="1" wp14:anchorId="5CA59837" wp14:editId="57CD5F7A">
            <wp:simplePos x="0" y="0"/>
            <wp:positionH relativeFrom="column">
              <wp:posOffset>4450715</wp:posOffset>
            </wp:positionH>
            <wp:positionV relativeFrom="paragraph">
              <wp:posOffset>2035175</wp:posOffset>
            </wp:positionV>
            <wp:extent cx="1176020" cy="1167765"/>
            <wp:effectExtent l="19050" t="0" r="5080" b="0"/>
            <wp:wrapTopAndBottom/>
            <wp:docPr id="34"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cstate="print"/>
                    <a:srcRect/>
                    <a:stretch>
                      <a:fillRect/>
                    </a:stretch>
                  </pic:blipFill>
                  <pic:spPr bwMode="auto">
                    <a:xfrm>
                      <a:off x="0" y="0"/>
                      <a:ext cx="1176020" cy="1167765"/>
                    </a:xfrm>
                    <a:prstGeom prst="rect">
                      <a:avLst/>
                    </a:prstGeom>
                    <a:solidFill>
                      <a:srgbClr val="FFFFFF"/>
                    </a:solidFill>
                    <a:ln w="9525">
                      <a:noFill/>
                      <a:miter lim="800000"/>
                      <a:headEnd/>
                      <a:tailEnd/>
                    </a:ln>
                  </pic:spPr>
                </pic:pic>
              </a:graphicData>
            </a:graphic>
          </wp:anchor>
        </w:drawing>
      </w:r>
      <w:r w:rsidRPr="00ED22FF">
        <w:rPr>
          <w:rFonts w:ascii="Times New Roman" w:hAnsi="Times New Roman" w:cs="Times New Roman"/>
          <w:noProof/>
          <w:sz w:val="24"/>
          <w:szCs w:val="24"/>
        </w:rPr>
        <w:drawing>
          <wp:anchor distT="0" distB="0" distL="0" distR="0" simplePos="0" relativeHeight="251686912" behindDoc="0" locked="0" layoutInCell="1" allowOverlap="1" wp14:anchorId="7CD4C1EE" wp14:editId="0920B5E9">
            <wp:simplePos x="0" y="0"/>
            <wp:positionH relativeFrom="column">
              <wp:posOffset>2458085</wp:posOffset>
            </wp:positionH>
            <wp:positionV relativeFrom="paragraph">
              <wp:posOffset>1649730</wp:posOffset>
            </wp:positionV>
            <wp:extent cx="1294130" cy="1061720"/>
            <wp:effectExtent l="19050" t="0" r="1270" b="0"/>
            <wp:wrapTopAndBottom/>
            <wp:docPr id="35"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cstate="print"/>
                    <a:srcRect/>
                    <a:stretch>
                      <a:fillRect/>
                    </a:stretch>
                  </pic:blipFill>
                  <pic:spPr bwMode="auto">
                    <a:xfrm>
                      <a:off x="0" y="0"/>
                      <a:ext cx="1294130" cy="1061720"/>
                    </a:xfrm>
                    <a:prstGeom prst="rect">
                      <a:avLst/>
                    </a:prstGeom>
                    <a:solidFill>
                      <a:srgbClr val="FFFFFF"/>
                    </a:solidFill>
                    <a:ln w="9525">
                      <a:noFill/>
                      <a:miter lim="800000"/>
                      <a:headEnd/>
                      <a:tailEnd/>
                    </a:ln>
                  </pic:spPr>
                </pic:pic>
              </a:graphicData>
            </a:graphic>
          </wp:anchor>
        </w:drawing>
      </w:r>
      <w:r w:rsidRPr="00ED22FF">
        <w:rPr>
          <w:rFonts w:ascii="Times New Roman" w:hAnsi="Times New Roman" w:cs="Times New Roman"/>
          <w:noProof/>
          <w:sz w:val="24"/>
          <w:szCs w:val="24"/>
        </w:rPr>
        <w:drawing>
          <wp:anchor distT="0" distB="0" distL="0" distR="0" simplePos="0" relativeHeight="251687936" behindDoc="0" locked="0" layoutInCell="1" allowOverlap="1" wp14:anchorId="46EF553B" wp14:editId="66A58B01">
            <wp:simplePos x="0" y="0"/>
            <wp:positionH relativeFrom="column">
              <wp:posOffset>504825</wp:posOffset>
            </wp:positionH>
            <wp:positionV relativeFrom="paragraph">
              <wp:posOffset>2396490</wp:posOffset>
            </wp:positionV>
            <wp:extent cx="1151890" cy="956945"/>
            <wp:effectExtent l="19050" t="0" r="0" b="0"/>
            <wp:wrapTopAndBottom/>
            <wp:docPr id="36"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cstate="print"/>
                    <a:srcRect/>
                    <a:stretch>
                      <a:fillRect/>
                    </a:stretch>
                  </pic:blipFill>
                  <pic:spPr bwMode="auto">
                    <a:xfrm>
                      <a:off x="0" y="0"/>
                      <a:ext cx="1151890" cy="956945"/>
                    </a:xfrm>
                    <a:prstGeom prst="rect">
                      <a:avLst/>
                    </a:prstGeom>
                    <a:solidFill>
                      <a:srgbClr val="FFFFFF"/>
                    </a:solidFill>
                    <a:ln w="9525">
                      <a:noFill/>
                      <a:miter lim="800000"/>
                      <a:headEnd/>
                      <a:tailEnd/>
                    </a:ln>
                  </pic:spPr>
                </pic:pic>
              </a:graphicData>
            </a:graphic>
          </wp:anchor>
        </w:drawing>
      </w:r>
      <w:r w:rsidRPr="00ED22FF">
        <w:rPr>
          <w:rFonts w:ascii="Times New Roman" w:hAnsi="Times New Roman" w:cs="Times New Roman"/>
          <w:noProof/>
          <w:sz w:val="24"/>
          <w:szCs w:val="24"/>
        </w:rPr>
        <w:drawing>
          <wp:anchor distT="0" distB="0" distL="0" distR="0" simplePos="0" relativeHeight="251688960" behindDoc="0" locked="0" layoutInCell="1" allowOverlap="1" wp14:anchorId="77D285A5" wp14:editId="625DF470">
            <wp:simplePos x="0" y="0"/>
            <wp:positionH relativeFrom="column">
              <wp:posOffset>4586605</wp:posOffset>
            </wp:positionH>
            <wp:positionV relativeFrom="paragraph">
              <wp:posOffset>3604260</wp:posOffset>
            </wp:positionV>
            <wp:extent cx="1109980" cy="991870"/>
            <wp:effectExtent l="19050" t="0" r="0" b="0"/>
            <wp:wrapTopAndBottom/>
            <wp:docPr id="37"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cstate="print"/>
                    <a:srcRect/>
                    <a:stretch>
                      <a:fillRect/>
                    </a:stretch>
                  </pic:blipFill>
                  <pic:spPr bwMode="auto">
                    <a:xfrm>
                      <a:off x="0" y="0"/>
                      <a:ext cx="1109980" cy="991870"/>
                    </a:xfrm>
                    <a:prstGeom prst="rect">
                      <a:avLst/>
                    </a:prstGeom>
                    <a:solidFill>
                      <a:srgbClr val="FFFFFF"/>
                    </a:solidFill>
                    <a:ln w="9525">
                      <a:noFill/>
                      <a:miter lim="800000"/>
                      <a:headEnd/>
                      <a:tailEnd/>
                    </a:ln>
                  </pic:spPr>
                </pic:pic>
              </a:graphicData>
            </a:graphic>
          </wp:anchor>
        </w:drawing>
      </w:r>
      <w:r w:rsidRPr="00ED22FF">
        <w:rPr>
          <w:rFonts w:ascii="Times New Roman" w:hAnsi="Times New Roman" w:cs="Times New Roman"/>
          <w:noProof/>
          <w:sz w:val="24"/>
          <w:szCs w:val="24"/>
        </w:rPr>
        <w:drawing>
          <wp:anchor distT="0" distB="0" distL="0" distR="0" simplePos="0" relativeHeight="251689984" behindDoc="0" locked="0" layoutInCell="1" allowOverlap="1" wp14:anchorId="4977634C" wp14:editId="0429490F">
            <wp:simplePos x="0" y="0"/>
            <wp:positionH relativeFrom="column">
              <wp:posOffset>285115</wp:posOffset>
            </wp:positionH>
            <wp:positionV relativeFrom="paragraph">
              <wp:posOffset>629920</wp:posOffset>
            </wp:positionV>
            <wp:extent cx="1181100" cy="958850"/>
            <wp:effectExtent l="19050" t="0" r="0" b="0"/>
            <wp:wrapTopAndBottom/>
            <wp:docPr id="38"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srcRect/>
                    <a:stretch>
                      <a:fillRect/>
                    </a:stretch>
                  </pic:blipFill>
                  <pic:spPr bwMode="auto">
                    <a:xfrm>
                      <a:off x="0" y="0"/>
                      <a:ext cx="1181100" cy="958850"/>
                    </a:xfrm>
                    <a:prstGeom prst="rect">
                      <a:avLst/>
                    </a:prstGeom>
                    <a:solidFill>
                      <a:srgbClr val="FFFFFF"/>
                    </a:solidFill>
                    <a:ln w="9525">
                      <a:noFill/>
                      <a:miter lim="800000"/>
                      <a:headEnd/>
                      <a:tailEnd/>
                    </a:ln>
                  </pic:spPr>
                </pic:pic>
              </a:graphicData>
            </a:graphic>
          </wp:anchor>
        </w:drawing>
      </w:r>
      <w:r w:rsidRPr="00ED22FF">
        <w:rPr>
          <w:rFonts w:ascii="Times New Roman" w:hAnsi="Times New Roman" w:cs="Times New Roman"/>
          <w:noProof/>
          <w:sz w:val="24"/>
          <w:szCs w:val="24"/>
        </w:rPr>
        <w:drawing>
          <wp:anchor distT="0" distB="0" distL="0" distR="0" simplePos="0" relativeHeight="251691008" behindDoc="0" locked="0" layoutInCell="1" allowOverlap="1" wp14:anchorId="3EE46DE3" wp14:editId="5C586219">
            <wp:simplePos x="0" y="0"/>
            <wp:positionH relativeFrom="column">
              <wp:posOffset>2668905</wp:posOffset>
            </wp:positionH>
            <wp:positionV relativeFrom="paragraph">
              <wp:posOffset>3227070</wp:posOffset>
            </wp:positionV>
            <wp:extent cx="1173480" cy="1089025"/>
            <wp:effectExtent l="19050" t="0" r="7620" b="0"/>
            <wp:wrapTopAndBottom/>
            <wp:docPr id="39"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cstate="print"/>
                    <a:srcRect/>
                    <a:stretch>
                      <a:fillRect/>
                    </a:stretch>
                  </pic:blipFill>
                  <pic:spPr bwMode="auto">
                    <a:xfrm>
                      <a:off x="0" y="0"/>
                      <a:ext cx="1173480" cy="1089025"/>
                    </a:xfrm>
                    <a:prstGeom prst="rect">
                      <a:avLst/>
                    </a:prstGeom>
                    <a:solidFill>
                      <a:srgbClr val="FFFFFF"/>
                    </a:solidFill>
                    <a:ln w="9525">
                      <a:noFill/>
                      <a:miter lim="800000"/>
                      <a:headEnd/>
                      <a:tailEnd/>
                    </a:ln>
                  </pic:spPr>
                </pic:pic>
              </a:graphicData>
            </a:graphic>
          </wp:anchor>
        </w:drawing>
      </w:r>
      <w:r w:rsidRPr="00ED22FF">
        <w:rPr>
          <w:rFonts w:ascii="Times New Roman" w:hAnsi="Times New Roman" w:cs="Times New Roman"/>
          <w:noProof/>
          <w:sz w:val="24"/>
          <w:szCs w:val="24"/>
        </w:rPr>
        <w:drawing>
          <wp:anchor distT="0" distB="0" distL="0" distR="0" simplePos="0" relativeHeight="251692032" behindDoc="0" locked="0" layoutInCell="1" allowOverlap="1" wp14:anchorId="45B8419B" wp14:editId="48B9C00F">
            <wp:simplePos x="0" y="0"/>
            <wp:positionH relativeFrom="column">
              <wp:posOffset>514350</wp:posOffset>
            </wp:positionH>
            <wp:positionV relativeFrom="paragraph">
              <wp:posOffset>3859530</wp:posOffset>
            </wp:positionV>
            <wp:extent cx="1192530" cy="1137920"/>
            <wp:effectExtent l="19050" t="0" r="7620" b="0"/>
            <wp:wrapTopAndBottom/>
            <wp:docPr id="40"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cstate="print"/>
                    <a:srcRect/>
                    <a:stretch>
                      <a:fillRect/>
                    </a:stretch>
                  </pic:blipFill>
                  <pic:spPr bwMode="auto">
                    <a:xfrm>
                      <a:off x="0" y="0"/>
                      <a:ext cx="1192530" cy="1137920"/>
                    </a:xfrm>
                    <a:prstGeom prst="rect">
                      <a:avLst/>
                    </a:prstGeom>
                    <a:solidFill>
                      <a:srgbClr val="FFFFFF"/>
                    </a:solidFill>
                    <a:ln w="9525">
                      <a:noFill/>
                      <a:miter lim="800000"/>
                      <a:headEnd/>
                      <a:tailEnd/>
                    </a:ln>
                  </pic:spPr>
                </pic:pic>
              </a:graphicData>
            </a:graphic>
          </wp:anchor>
        </w:drawing>
      </w:r>
    </w:p>
    <w:p w14:paraId="481A7706" w14:textId="77777777" w:rsidR="00ED22FF" w:rsidRPr="00ED22FF" w:rsidRDefault="00ED22FF" w:rsidP="00ED22FF">
      <w:pPr>
        <w:tabs>
          <w:tab w:val="num" w:pos="0"/>
        </w:tabs>
        <w:spacing w:line="360" w:lineRule="auto"/>
        <w:jc w:val="both"/>
        <w:rPr>
          <w:rFonts w:ascii="Times New Roman" w:hAnsi="Times New Roman" w:cs="Times New Roman"/>
          <w:sz w:val="24"/>
          <w:szCs w:val="24"/>
        </w:rPr>
      </w:pPr>
    </w:p>
    <w:p w14:paraId="3A54F374" w14:textId="77777777" w:rsidR="00ED22FF" w:rsidRPr="00ED22FF" w:rsidRDefault="00ED22FF" w:rsidP="00ED22FF">
      <w:pPr>
        <w:tabs>
          <w:tab w:val="num" w:pos="0"/>
        </w:tabs>
        <w:spacing w:line="360" w:lineRule="auto"/>
        <w:ind w:hanging="720"/>
        <w:jc w:val="both"/>
        <w:rPr>
          <w:rFonts w:ascii="Times New Roman" w:hAnsi="Times New Roman" w:cs="Times New Roman"/>
          <w:sz w:val="24"/>
          <w:szCs w:val="24"/>
        </w:rPr>
      </w:pPr>
      <w:r w:rsidRPr="00ED22FF">
        <w:rPr>
          <w:rFonts w:ascii="Times New Roman" w:hAnsi="Times New Roman" w:cs="Times New Roman"/>
          <w:sz w:val="24"/>
          <w:szCs w:val="24"/>
        </w:rPr>
        <w:tab/>
        <w:t>Místo pro tvé návrhy:</w:t>
      </w:r>
    </w:p>
    <w:p w14:paraId="680C6D8C" w14:textId="77777777" w:rsidR="00ED22FF" w:rsidRPr="00ED22FF" w:rsidRDefault="00ED22FF" w:rsidP="00ED22FF">
      <w:pPr>
        <w:tabs>
          <w:tab w:val="num" w:pos="0"/>
        </w:tabs>
        <w:spacing w:line="360" w:lineRule="auto"/>
        <w:ind w:hanging="720"/>
        <w:jc w:val="both"/>
        <w:rPr>
          <w:rFonts w:ascii="Times New Roman" w:hAnsi="Times New Roman" w:cs="Times New Roman"/>
          <w:sz w:val="24"/>
          <w:szCs w:val="24"/>
        </w:rPr>
      </w:pPr>
    </w:p>
    <w:p w14:paraId="3FD38DD8" w14:textId="77777777" w:rsidR="00ED22FF" w:rsidRPr="00ED22FF" w:rsidRDefault="00ED22FF" w:rsidP="00ED22FF">
      <w:pPr>
        <w:widowControl w:val="0"/>
        <w:suppressAutoHyphens/>
        <w:spacing w:line="360" w:lineRule="auto"/>
        <w:jc w:val="both"/>
        <w:rPr>
          <w:rFonts w:ascii="Times New Roman" w:hAnsi="Times New Roman" w:cs="Times New Roman"/>
          <w:sz w:val="24"/>
          <w:szCs w:val="24"/>
        </w:rPr>
      </w:pPr>
      <w:r w:rsidRPr="00ED22FF">
        <w:rPr>
          <w:rFonts w:ascii="Times New Roman" w:hAnsi="Times New Roman" w:cs="Times New Roman"/>
          <w:b/>
          <w:sz w:val="24"/>
          <w:szCs w:val="24"/>
        </w:rPr>
        <w:t>Pohádka</w:t>
      </w:r>
    </w:p>
    <w:p w14:paraId="31F56638" w14:textId="77777777" w:rsidR="00ED22FF" w:rsidRPr="00ED22FF" w:rsidRDefault="00ED22FF" w:rsidP="00ED22FF">
      <w:pPr>
        <w:tabs>
          <w:tab w:val="num" w:pos="0"/>
        </w:tabs>
        <w:spacing w:line="360" w:lineRule="auto"/>
        <w:ind w:left="720" w:hanging="720"/>
        <w:jc w:val="both"/>
        <w:rPr>
          <w:rFonts w:ascii="Times New Roman" w:hAnsi="Times New Roman" w:cs="Times New Roman"/>
          <w:sz w:val="24"/>
          <w:szCs w:val="24"/>
        </w:rPr>
      </w:pPr>
    </w:p>
    <w:p w14:paraId="2E5F4883" w14:textId="77777777" w:rsidR="00ED22FF" w:rsidRPr="00ED22FF" w:rsidRDefault="00ED22FF" w:rsidP="00ED22FF">
      <w:pPr>
        <w:tabs>
          <w:tab w:val="num" w:pos="0"/>
        </w:tabs>
        <w:spacing w:line="360" w:lineRule="auto"/>
        <w:ind w:hanging="11"/>
        <w:jc w:val="both"/>
        <w:rPr>
          <w:rFonts w:ascii="Times New Roman" w:hAnsi="Times New Roman" w:cs="Times New Roman"/>
          <w:sz w:val="24"/>
          <w:szCs w:val="24"/>
        </w:rPr>
      </w:pPr>
      <w:r w:rsidRPr="00ED22FF">
        <w:rPr>
          <w:rFonts w:ascii="Times New Roman" w:hAnsi="Times New Roman" w:cs="Times New Roman"/>
          <w:sz w:val="24"/>
          <w:szCs w:val="24"/>
        </w:rPr>
        <w:lastRenderedPageBreak/>
        <w:t xml:space="preserve">Stejně jako vy, i traktůrek Zetor má rád pohádky a příběhy. Bohužel se z tohoto krátkého příběhu zatoulal konec. A bez konce se bude našemu průvodci špatně usínat. Dokážeš konec doplnit? </w:t>
      </w:r>
    </w:p>
    <w:p w14:paraId="186D9F16" w14:textId="77777777" w:rsidR="00ED22FF" w:rsidRPr="00ED22FF" w:rsidRDefault="00ED22FF" w:rsidP="00ED22FF">
      <w:pPr>
        <w:tabs>
          <w:tab w:val="num" w:pos="0"/>
        </w:tabs>
        <w:spacing w:line="360" w:lineRule="auto"/>
        <w:ind w:hanging="720"/>
        <w:jc w:val="both"/>
        <w:rPr>
          <w:rFonts w:ascii="Times New Roman" w:hAnsi="Times New Roman" w:cs="Times New Roman"/>
          <w:sz w:val="24"/>
          <w:szCs w:val="24"/>
        </w:rPr>
      </w:pPr>
    </w:p>
    <w:p w14:paraId="407CCC22" w14:textId="77777777" w:rsidR="00ED22FF" w:rsidRPr="00ED22FF" w:rsidRDefault="00ED22FF" w:rsidP="00ED22FF">
      <w:pPr>
        <w:tabs>
          <w:tab w:val="num" w:pos="0"/>
        </w:tabs>
        <w:spacing w:line="360" w:lineRule="auto"/>
        <w:ind w:firstLine="567"/>
        <w:jc w:val="both"/>
        <w:rPr>
          <w:rFonts w:ascii="Times New Roman" w:hAnsi="Times New Roman" w:cs="Times New Roman"/>
          <w:sz w:val="24"/>
          <w:szCs w:val="24"/>
        </w:rPr>
      </w:pPr>
      <w:r w:rsidRPr="00ED22FF">
        <w:rPr>
          <w:rFonts w:ascii="Times New Roman" w:hAnsi="Times New Roman" w:cs="Times New Roman"/>
          <w:sz w:val="24"/>
          <w:szCs w:val="24"/>
        </w:rPr>
        <w:t xml:space="preserve">Bylo nebylo, na jedné malé farmě pomáhal panu hospodáři mladý traktor. Říkal si Zet. Tenhle traktor si své zvláštní jméno vybral sám. Usmyslel si totiž, že potřebuje velmi dospělé jméno, takové, pro které si ho každý bude vážit. A co může být dospělejší a vážnější než poslední písmeno abecedy? - myslel si. Abyste si ho dovedli představit, popíši vám ho. Zet byl malý traktor. Tak malý, že přes něj krávy na louce viděly jedna na druhou. </w:t>
      </w:r>
      <w:r w:rsidRPr="00ED22FF">
        <w:rPr>
          <w:rFonts w:ascii="Times New Roman" w:hAnsi="Times New Roman" w:cs="Times New Roman"/>
          <w:sz w:val="24"/>
          <w:szCs w:val="24"/>
        </w:rPr>
        <w:br/>
        <w:t xml:space="preserve">Stačilo jen natáhnout krk. A tyhle krávy si ho kvůli tomu občas dobíraly. Nebyly zlé, jenže náš traktor byl velice urážlivý. A byl navíc k tomu modré barvy. Krásná modrá to byla, </w:t>
      </w:r>
      <w:r w:rsidRPr="00ED22FF">
        <w:rPr>
          <w:rFonts w:ascii="Times New Roman" w:hAnsi="Times New Roman" w:cs="Times New Roman"/>
          <w:sz w:val="24"/>
          <w:szCs w:val="24"/>
        </w:rPr>
        <w:br/>
        <w:t xml:space="preserve">ale Zet viděl ve všech časopisech a v televizi jen traktory červené. To ho nesmírně mrzelo. </w:t>
      </w:r>
      <w:r w:rsidRPr="00ED22FF">
        <w:rPr>
          <w:rFonts w:ascii="Times New Roman" w:hAnsi="Times New Roman" w:cs="Times New Roman"/>
          <w:sz w:val="24"/>
          <w:szCs w:val="24"/>
        </w:rPr>
        <w:br/>
        <w:t xml:space="preserve">Byl to prostě nespokojený traktor. Jak to občas bývá u mladých traktorů, i Zet měl spoustu nápadů a snů. Jeho největším přáním bylo opustit malou farmu a poznat svět. Nebo alespoň farmy kolem. Chtěl všem ukázat, hlavně kravám, že je dost dospělý a dost velký, </w:t>
      </w:r>
      <w:r w:rsidRPr="00ED22FF">
        <w:rPr>
          <w:rFonts w:ascii="Times New Roman" w:hAnsi="Times New Roman" w:cs="Times New Roman"/>
          <w:sz w:val="24"/>
          <w:szCs w:val="24"/>
        </w:rPr>
        <w:br/>
        <w:t xml:space="preserve">aby to dokázal. Jednou v noci se rozhodl, že svůj plán uskuteční. Poprosil ovci, aby mu pomohla otevřít bránu, a co nejtišeji odjel vstříc dobrodružstvím. Měl víc štěstí než rozumu. Traktory nejsou moc tiché. Tu noc se ale strhla velká bouře, a tak Zet vyjel vstříc dobrodružstvím, aniž by ho bylo slyšet. Nebyl však sám. Přes všechno rozčilení si nevšiml, že se mu pod sedadlo před bouřkou schoval kocour Rutýs. Všiml si ho až o několik kilometrů dál, když se blížil k neznámému domu u lesa.Do rána zbývalo ještě pár hodin </w:t>
      </w:r>
      <w:r w:rsidRPr="00ED22FF">
        <w:rPr>
          <w:rFonts w:ascii="Times New Roman" w:hAnsi="Times New Roman" w:cs="Times New Roman"/>
          <w:sz w:val="24"/>
          <w:szCs w:val="24"/>
        </w:rPr>
        <w:br/>
        <w:t xml:space="preserve">a všude kolem byla tma. V žádném okně se nesvítilo, i stodola byla úplně tichá. Zet se proto rozhodl, že se trochu prospí, než ráno začne s objevováním okolí. Našel si hezkou rovinku pod břízami a vypnul motor. A právě na to čekal vyděšený kocour. Rutýs byl šéf. Ale šéf, který neměl rád bouřku a nevzdaloval se od farmy víc než na pár metrů. Vše co potřeboval, bylo na farmě - to věděl, protože pocházel z daleka, až z farmy za dvěma kopci. </w:t>
      </w:r>
      <w:r w:rsidRPr="00ED22FF">
        <w:rPr>
          <w:rFonts w:ascii="Times New Roman" w:hAnsi="Times New Roman" w:cs="Times New Roman"/>
          <w:sz w:val="24"/>
          <w:szCs w:val="24"/>
        </w:rPr>
        <w:br/>
        <w:t>Jakmile tedy Zet zastavil, začal mu činit: ,,kdo bude teď pomáhat farmáři? A co ta ubohá ovce, která ti pomohla utéct? Myslel si na to, když jsi odjížděl? Takový zmatek tam bude.“ Jistě, kocour chápe, že chce Zet vidět okolí, ale utéct v noci a bez plánu? Šílenství! Navíc Rutýse čeká ráno miska se smetanou. ,,Nedá se nic dělat, musíme zpět,“ řekl kocour…</w:t>
      </w:r>
    </w:p>
    <w:p w14:paraId="0EB01696" w14:textId="77777777" w:rsidR="00ED22FF" w:rsidRPr="00ED22FF" w:rsidRDefault="00ED22FF" w:rsidP="00ED22FF">
      <w:pPr>
        <w:tabs>
          <w:tab w:val="num" w:pos="0"/>
        </w:tabs>
        <w:spacing w:line="360" w:lineRule="auto"/>
        <w:ind w:hanging="720"/>
        <w:jc w:val="both"/>
        <w:rPr>
          <w:rFonts w:ascii="Times New Roman" w:hAnsi="Times New Roman" w:cs="Times New Roman"/>
          <w:sz w:val="24"/>
          <w:szCs w:val="24"/>
        </w:rPr>
      </w:pPr>
    </w:p>
    <w:p w14:paraId="145F30FE" w14:textId="77777777" w:rsidR="00ED22FF" w:rsidRPr="00ED22FF" w:rsidRDefault="00ED22FF" w:rsidP="00ED22FF">
      <w:pPr>
        <w:tabs>
          <w:tab w:val="num" w:pos="0"/>
        </w:tabs>
        <w:spacing w:line="360" w:lineRule="auto"/>
        <w:ind w:hanging="720"/>
        <w:jc w:val="both"/>
        <w:rPr>
          <w:rFonts w:ascii="Times New Roman" w:hAnsi="Times New Roman" w:cs="Times New Roman"/>
          <w:sz w:val="24"/>
          <w:szCs w:val="24"/>
        </w:rPr>
      </w:pPr>
      <w:r w:rsidRPr="00ED22FF">
        <w:rPr>
          <w:rFonts w:ascii="Times New Roman" w:hAnsi="Times New Roman" w:cs="Times New Roman"/>
          <w:sz w:val="24"/>
          <w:szCs w:val="24"/>
        </w:rPr>
        <w:tab/>
        <w:t>Dokonči pohádku pro traktůrka Zetora. Použij slova nebo obrázky.</w:t>
      </w:r>
    </w:p>
    <w:p w14:paraId="22E7321A" w14:textId="77777777" w:rsidR="00ED22FF" w:rsidRPr="00ED22FF" w:rsidRDefault="00ED22FF" w:rsidP="00ED22FF">
      <w:pPr>
        <w:widowControl w:val="0"/>
        <w:suppressAutoHyphens/>
        <w:spacing w:line="360" w:lineRule="auto"/>
        <w:jc w:val="both"/>
        <w:rPr>
          <w:rFonts w:ascii="Times New Roman" w:hAnsi="Times New Roman" w:cs="Times New Roman"/>
          <w:sz w:val="24"/>
          <w:szCs w:val="24"/>
        </w:rPr>
      </w:pPr>
      <w:r w:rsidRPr="00ED22FF">
        <w:rPr>
          <w:rFonts w:ascii="Times New Roman" w:hAnsi="Times New Roman" w:cs="Times New Roman"/>
          <w:b/>
          <w:sz w:val="24"/>
          <w:szCs w:val="24"/>
        </w:rPr>
        <w:t>Omalovánky</w:t>
      </w:r>
    </w:p>
    <w:p w14:paraId="1A79E145" w14:textId="77777777" w:rsidR="00ED22FF" w:rsidRPr="00ED22FF" w:rsidRDefault="00ED22FF" w:rsidP="00ED22FF">
      <w:pPr>
        <w:tabs>
          <w:tab w:val="num" w:pos="0"/>
        </w:tabs>
        <w:spacing w:line="360" w:lineRule="auto"/>
        <w:ind w:left="720" w:hanging="720"/>
        <w:jc w:val="both"/>
        <w:rPr>
          <w:rFonts w:ascii="Times New Roman" w:hAnsi="Times New Roman" w:cs="Times New Roman"/>
          <w:sz w:val="24"/>
          <w:szCs w:val="24"/>
        </w:rPr>
      </w:pPr>
    </w:p>
    <w:p w14:paraId="50C3D507" w14:textId="77777777" w:rsidR="00ED22FF" w:rsidRPr="00ED22FF" w:rsidRDefault="00ED22FF" w:rsidP="00ED22FF">
      <w:pPr>
        <w:widowControl w:val="0"/>
        <w:numPr>
          <w:ilvl w:val="0"/>
          <w:numId w:val="28"/>
        </w:numPr>
        <w:tabs>
          <w:tab w:val="num" w:pos="0"/>
        </w:tabs>
        <w:suppressAutoHyphens/>
        <w:spacing w:line="360" w:lineRule="auto"/>
        <w:ind w:hanging="720"/>
        <w:jc w:val="both"/>
        <w:rPr>
          <w:rFonts w:ascii="Times New Roman" w:hAnsi="Times New Roman" w:cs="Times New Roman"/>
          <w:sz w:val="24"/>
          <w:szCs w:val="24"/>
        </w:rPr>
      </w:pPr>
      <w:r w:rsidRPr="00ED22FF">
        <w:rPr>
          <w:rFonts w:ascii="Times New Roman" w:hAnsi="Times New Roman" w:cs="Times New Roman"/>
          <w:sz w:val="24"/>
          <w:szCs w:val="24"/>
        </w:rPr>
        <w:lastRenderedPageBreak/>
        <w:t xml:space="preserve">Pomoz panu řediteli a traktůrku Zetorovi s návrhem nové podoby traktoru. </w:t>
      </w:r>
      <w:r w:rsidRPr="00ED22FF">
        <w:rPr>
          <w:rFonts w:ascii="Times New Roman" w:hAnsi="Times New Roman" w:cs="Times New Roman"/>
          <w:sz w:val="24"/>
          <w:szCs w:val="24"/>
        </w:rPr>
        <w:br/>
        <w:t>Vymaluj obrázek, jak nejlépe dokážeš, a pokud budeš jedním ze tří vylosovaných, můžeš se těšit na malou odměnu.</w:t>
      </w:r>
    </w:p>
    <w:p w14:paraId="03D059E5" w14:textId="77777777" w:rsidR="00ED22FF" w:rsidRPr="00ED22FF" w:rsidRDefault="00ED22FF" w:rsidP="00ED22FF">
      <w:pPr>
        <w:widowControl w:val="0"/>
        <w:numPr>
          <w:ilvl w:val="0"/>
          <w:numId w:val="28"/>
        </w:numPr>
        <w:tabs>
          <w:tab w:val="num" w:pos="0"/>
        </w:tabs>
        <w:suppressAutoHyphens/>
        <w:spacing w:line="360" w:lineRule="auto"/>
        <w:ind w:hanging="720"/>
        <w:jc w:val="both"/>
        <w:rPr>
          <w:rFonts w:ascii="Times New Roman" w:hAnsi="Times New Roman" w:cs="Times New Roman"/>
          <w:sz w:val="24"/>
          <w:szCs w:val="24"/>
        </w:rPr>
      </w:pPr>
      <w:r w:rsidRPr="00ED22FF">
        <w:rPr>
          <w:rFonts w:ascii="Times New Roman" w:hAnsi="Times New Roman" w:cs="Times New Roman"/>
          <w:sz w:val="24"/>
          <w:szCs w:val="24"/>
        </w:rPr>
        <w:t>Klasické omalovánky, pevná součást listů.</w:t>
      </w:r>
    </w:p>
    <w:p w14:paraId="6B154C54" w14:textId="77777777" w:rsidR="00ED22FF" w:rsidRPr="00ED22FF" w:rsidRDefault="00ED22FF" w:rsidP="00ED22FF">
      <w:pPr>
        <w:tabs>
          <w:tab w:val="num" w:pos="0"/>
        </w:tabs>
        <w:spacing w:line="360" w:lineRule="auto"/>
        <w:ind w:hanging="720"/>
        <w:jc w:val="both"/>
        <w:rPr>
          <w:rFonts w:ascii="Times New Roman" w:hAnsi="Times New Roman" w:cs="Times New Roman"/>
          <w:sz w:val="24"/>
          <w:szCs w:val="24"/>
        </w:rPr>
      </w:pPr>
    </w:p>
    <w:p w14:paraId="2B1E1DD1" w14:textId="77777777" w:rsidR="00ED22FF" w:rsidRPr="00ED22FF" w:rsidRDefault="00ED22FF" w:rsidP="00ED22FF">
      <w:pPr>
        <w:tabs>
          <w:tab w:val="num" w:pos="0"/>
        </w:tabs>
        <w:spacing w:line="360" w:lineRule="auto"/>
        <w:ind w:hanging="720"/>
        <w:jc w:val="both"/>
        <w:rPr>
          <w:rFonts w:ascii="Times New Roman" w:hAnsi="Times New Roman" w:cs="Times New Roman"/>
          <w:sz w:val="24"/>
          <w:szCs w:val="24"/>
        </w:rPr>
      </w:pPr>
      <w:r w:rsidRPr="00ED22FF">
        <w:rPr>
          <w:rFonts w:ascii="Times New Roman" w:hAnsi="Times New Roman" w:cs="Times New Roman"/>
          <w:noProof/>
          <w:sz w:val="24"/>
          <w:szCs w:val="24"/>
        </w:rPr>
        <w:drawing>
          <wp:anchor distT="0" distB="0" distL="0" distR="0" simplePos="0" relativeHeight="251694080" behindDoc="0" locked="0" layoutInCell="1" allowOverlap="1" wp14:anchorId="1909D6BE" wp14:editId="298001F4">
            <wp:simplePos x="0" y="0"/>
            <wp:positionH relativeFrom="column">
              <wp:posOffset>30480</wp:posOffset>
            </wp:positionH>
            <wp:positionV relativeFrom="paragraph">
              <wp:posOffset>459740</wp:posOffset>
            </wp:positionV>
            <wp:extent cx="6068695" cy="4445000"/>
            <wp:effectExtent l="19050" t="0" r="8255" b="0"/>
            <wp:wrapTopAndBottom/>
            <wp:docPr id="41"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cstate="print"/>
                    <a:srcRect/>
                    <a:stretch>
                      <a:fillRect/>
                    </a:stretch>
                  </pic:blipFill>
                  <pic:spPr bwMode="auto">
                    <a:xfrm>
                      <a:off x="0" y="0"/>
                      <a:ext cx="6068695" cy="4445000"/>
                    </a:xfrm>
                    <a:prstGeom prst="rect">
                      <a:avLst/>
                    </a:prstGeom>
                    <a:solidFill>
                      <a:srgbClr val="FFFFFF"/>
                    </a:solidFill>
                    <a:ln w="9525">
                      <a:noFill/>
                      <a:miter lim="800000"/>
                      <a:headEnd/>
                      <a:tailEnd/>
                    </a:ln>
                  </pic:spPr>
                </pic:pic>
              </a:graphicData>
            </a:graphic>
          </wp:anchor>
        </w:drawing>
      </w:r>
      <w:r w:rsidRPr="00ED22FF">
        <w:rPr>
          <w:rFonts w:ascii="Times New Roman" w:hAnsi="Times New Roman" w:cs="Times New Roman"/>
          <w:sz w:val="24"/>
          <w:szCs w:val="24"/>
        </w:rPr>
        <w:tab/>
      </w:r>
    </w:p>
    <w:p w14:paraId="3D6A9299" w14:textId="77777777" w:rsidR="00ED22FF" w:rsidRPr="00ED22FF" w:rsidRDefault="00ED22FF" w:rsidP="00ED22FF">
      <w:pPr>
        <w:tabs>
          <w:tab w:val="num" w:pos="0"/>
        </w:tabs>
        <w:spacing w:line="360" w:lineRule="auto"/>
        <w:ind w:hanging="720"/>
        <w:jc w:val="both"/>
        <w:rPr>
          <w:rFonts w:ascii="Times New Roman" w:hAnsi="Times New Roman" w:cs="Times New Roman"/>
          <w:sz w:val="24"/>
          <w:szCs w:val="24"/>
        </w:rPr>
      </w:pPr>
    </w:p>
    <w:p w14:paraId="3C86CFD9" w14:textId="77777777" w:rsidR="00ED22FF" w:rsidRPr="00ED22FF" w:rsidRDefault="00ED22FF" w:rsidP="00ED22FF">
      <w:pPr>
        <w:tabs>
          <w:tab w:val="num" w:pos="0"/>
        </w:tabs>
        <w:spacing w:line="360" w:lineRule="auto"/>
        <w:ind w:hanging="720"/>
        <w:jc w:val="both"/>
        <w:rPr>
          <w:rFonts w:ascii="Times New Roman" w:hAnsi="Times New Roman" w:cs="Times New Roman"/>
          <w:sz w:val="24"/>
          <w:szCs w:val="24"/>
        </w:rPr>
      </w:pPr>
    </w:p>
    <w:p w14:paraId="1AE090A0" w14:textId="77777777" w:rsidR="00ED22FF" w:rsidRPr="00ED22FF" w:rsidRDefault="00ED22FF" w:rsidP="00ED22FF">
      <w:pPr>
        <w:tabs>
          <w:tab w:val="num" w:pos="0"/>
        </w:tabs>
        <w:spacing w:line="360" w:lineRule="auto"/>
        <w:ind w:hanging="720"/>
        <w:jc w:val="both"/>
        <w:rPr>
          <w:rFonts w:ascii="Times New Roman" w:hAnsi="Times New Roman" w:cs="Times New Roman"/>
          <w:sz w:val="24"/>
          <w:szCs w:val="24"/>
        </w:rPr>
      </w:pPr>
    </w:p>
    <w:p w14:paraId="341906F8" w14:textId="77777777" w:rsidR="00ED22FF" w:rsidRPr="00ED22FF" w:rsidRDefault="00ED22FF" w:rsidP="00ED22FF">
      <w:pPr>
        <w:tabs>
          <w:tab w:val="num" w:pos="0"/>
        </w:tabs>
        <w:spacing w:line="360" w:lineRule="auto"/>
        <w:ind w:hanging="720"/>
        <w:jc w:val="both"/>
        <w:rPr>
          <w:rFonts w:ascii="Times New Roman" w:hAnsi="Times New Roman" w:cs="Times New Roman"/>
          <w:sz w:val="24"/>
          <w:szCs w:val="24"/>
        </w:rPr>
      </w:pPr>
    </w:p>
    <w:p w14:paraId="3F2D1E74" w14:textId="77777777" w:rsidR="00ED22FF" w:rsidRPr="00ED22FF" w:rsidRDefault="00ED22FF" w:rsidP="00ED22FF">
      <w:pPr>
        <w:tabs>
          <w:tab w:val="num" w:pos="0"/>
        </w:tabs>
        <w:spacing w:line="360" w:lineRule="auto"/>
        <w:ind w:hanging="720"/>
        <w:jc w:val="both"/>
        <w:rPr>
          <w:rFonts w:ascii="Times New Roman" w:hAnsi="Times New Roman" w:cs="Times New Roman"/>
          <w:sz w:val="24"/>
          <w:szCs w:val="24"/>
        </w:rPr>
      </w:pPr>
    </w:p>
    <w:p w14:paraId="40F6111F" w14:textId="77777777" w:rsidR="00ED22FF" w:rsidRPr="00ED22FF" w:rsidRDefault="00ED22FF" w:rsidP="00ED22FF">
      <w:pPr>
        <w:tabs>
          <w:tab w:val="num" w:pos="0"/>
        </w:tabs>
        <w:spacing w:line="360" w:lineRule="auto"/>
        <w:ind w:hanging="720"/>
        <w:jc w:val="both"/>
        <w:rPr>
          <w:rFonts w:ascii="Times New Roman" w:hAnsi="Times New Roman" w:cs="Times New Roman"/>
          <w:sz w:val="24"/>
          <w:szCs w:val="24"/>
        </w:rPr>
      </w:pPr>
    </w:p>
    <w:p w14:paraId="3AFBA8F4" w14:textId="77777777" w:rsidR="00ED22FF" w:rsidRPr="00ED22FF" w:rsidRDefault="00ED22FF" w:rsidP="00ED22FF">
      <w:pPr>
        <w:tabs>
          <w:tab w:val="num" w:pos="0"/>
        </w:tabs>
        <w:spacing w:line="360" w:lineRule="auto"/>
        <w:ind w:hanging="720"/>
        <w:jc w:val="both"/>
        <w:rPr>
          <w:rFonts w:ascii="Times New Roman" w:hAnsi="Times New Roman" w:cs="Times New Roman"/>
          <w:sz w:val="24"/>
          <w:szCs w:val="24"/>
        </w:rPr>
      </w:pPr>
    </w:p>
    <w:p w14:paraId="638D788C" w14:textId="77777777" w:rsidR="00ED22FF" w:rsidRDefault="00ED22FF" w:rsidP="00ED22FF">
      <w:pPr>
        <w:pStyle w:val="Normln1"/>
        <w:tabs>
          <w:tab w:val="num" w:pos="0"/>
        </w:tabs>
        <w:spacing w:line="360" w:lineRule="auto"/>
        <w:jc w:val="both"/>
        <w:rPr>
          <w:rFonts w:ascii="Times New Roman" w:hAnsi="Times New Roman" w:cs="Times New Roman"/>
          <w:sz w:val="24"/>
          <w:szCs w:val="24"/>
        </w:rPr>
      </w:pPr>
    </w:p>
    <w:p w14:paraId="45567FE1" w14:textId="77777777" w:rsidR="00D0236E" w:rsidRPr="00ED22FF" w:rsidRDefault="00293691" w:rsidP="00ED22FF">
      <w:pPr>
        <w:pStyle w:val="Normln1"/>
        <w:tabs>
          <w:tab w:val="num" w:pos="0"/>
        </w:tabs>
        <w:spacing w:line="360" w:lineRule="auto"/>
        <w:jc w:val="both"/>
        <w:rPr>
          <w:rFonts w:ascii="Times New Roman" w:hAnsi="Times New Roman" w:cs="Times New Roman"/>
          <w:sz w:val="24"/>
          <w:szCs w:val="24"/>
        </w:rPr>
      </w:pPr>
      <w:r w:rsidRPr="00ED22FF">
        <w:rPr>
          <w:rFonts w:ascii="Times New Roman" w:eastAsia="Times New Roman" w:hAnsi="Times New Roman" w:cs="Times New Roman"/>
          <w:b/>
          <w:sz w:val="24"/>
          <w:szCs w:val="24"/>
        </w:rPr>
        <w:t>DOPROVODNÝ PROGRAM PRO DOSPĚLÉ</w:t>
      </w:r>
    </w:p>
    <w:p w14:paraId="2274BF98" w14:textId="77777777" w:rsidR="00D0236E" w:rsidRPr="00ED22FF" w:rsidRDefault="00293691" w:rsidP="00ED22FF">
      <w:pPr>
        <w:pStyle w:val="Normln1"/>
        <w:tabs>
          <w:tab w:val="num" w:pos="0"/>
        </w:tabs>
        <w:spacing w:line="360" w:lineRule="auto"/>
        <w:ind w:firstLine="567"/>
        <w:jc w:val="both"/>
        <w:rPr>
          <w:rFonts w:ascii="Times New Roman" w:hAnsi="Times New Roman" w:cs="Times New Roman"/>
          <w:sz w:val="24"/>
          <w:szCs w:val="24"/>
        </w:rPr>
      </w:pPr>
      <w:r w:rsidRPr="00ED22FF">
        <w:rPr>
          <w:rFonts w:ascii="Times New Roman" w:eastAsia="Times New Roman" w:hAnsi="Times New Roman" w:cs="Times New Roman"/>
          <w:sz w:val="24"/>
          <w:szCs w:val="24"/>
        </w:rPr>
        <w:t>Základem doprovodného programu pro dospělé, jenž se zaměří především na zájemce</w:t>
      </w:r>
      <w:r w:rsidR="00ED22FF">
        <w:rPr>
          <w:rFonts w:ascii="Times New Roman" w:hAnsi="Times New Roman" w:cs="Times New Roman"/>
          <w:sz w:val="24"/>
          <w:szCs w:val="24"/>
        </w:rPr>
        <w:t xml:space="preserve"> </w:t>
      </w:r>
      <w:r w:rsidRPr="00ED22FF">
        <w:rPr>
          <w:rFonts w:ascii="Times New Roman" w:eastAsia="Times New Roman" w:hAnsi="Times New Roman" w:cs="Times New Roman"/>
          <w:sz w:val="24"/>
          <w:szCs w:val="24"/>
        </w:rPr>
        <w:t xml:space="preserve">o agrární techniku a značku Zetor z řad široké veřejnosti, je návrh přednášky nebo besedy s </w:t>
      </w:r>
      <w:r w:rsidRPr="00ED22FF">
        <w:rPr>
          <w:rFonts w:ascii="Times New Roman" w:eastAsia="Times New Roman" w:hAnsi="Times New Roman" w:cs="Times New Roman"/>
          <w:sz w:val="24"/>
          <w:szCs w:val="24"/>
        </w:rPr>
        <w:lastRenderedPageBreak/>
        <w:t>odborníkem či pamětníkem (případně odborníky). Odborník či pamětník může sdělit jak fakta z minulosti, tak zajímavosti ze světa Zetoru či své vlastní zkušenosti s řízením firmy nebo prací pro Zetor (Zbrojovku). Součástí přednášky či besedy bude samozřejmě i prostor pro diskuzi a jednotlivé otázky posluchačů a návštěvníků dané výstavy. Jedná se prozatím o teoretický návrh. Vhodný kandidát z řad pamětníků, bývalých ředitelů a odborníků, který by měl být rovněž jako čestný host pozván na vernisáž výstavy, a který bude ochoten zájemcům sdělit informace a zajímavosti o Zetoru, bude ještě dodatečně vybrán. Otázkou zůstává, zdali máme možnost takového člověka nějakým způsobem finančně ocenit za pomoc, pokud se nespokojí s poděkováním a nějakou tou drobností.</w:t>
      </w:r>
    </w:p>
    <w:p w14:paraId="73E6F06C" w14:textId="77777777" w:rsidR="001354E0" w:rsidRPr="00ED22FF" w:rsidRDefault="001354E0" w:rsidP="00ED22FF">
      <w:pPr>
        <w:pStyle w:val="Normln1"/>
        <w:tabs>
          <w:tab w:val="num" w:pos="0"/>
        </w:tabs>
        <w:spacing w:line="360" w:lineRule="auto"/>
        <w:ind w:left="-30" w:hanging="720"/>
        <w:jc w:val="both"/>
        <w:rPr>
          <w:rFonts w:ascii="Times New Roman" w:hAnsi="Times New Roman" w:cs="Times New Roman"/>
          <w:sz w:val="24"/>
          <w:szCs w:val="24"/>
        </w:rPr>
      </w:pPr>
    </w:p>
    <w:p w14:paraId="7DA26700" w14:textId="77777777" w:rsidR="00ED22FF" w:rsidRPr="00ED22FF" w:rsidRDefault="00ED22FF" w:rsidP="00ED22FF">
      <w:pPr>
        <w:pStyle w:val="Odstavecseseznamem1"/>
        <w:spacing w:line="360" w:lineRule="auto"/>
        <w:ind w:left="0"/>
        <w:jc w:val="both"/>
        <w:rPr>
          <w:rFonts w:cs="Times New Roman"/>
          <w:b/>
          <w:lang w:val="cs-CZ"/>
        </w:rPr>
      </w:pPr>
      <w:r w:rsidRPr="00ED22FF">
        <w:rPr>
          <w:rFonts w:cs="Times New Roman"/>
          <w:b/>
          <w:lang w:val="cs-CZ"/>
        </w:rPr>
        <w:t>Přednáška či beseda</w:t>
      </w:r>
    </w:p>
    <w:p w14:paraId="5A56704C" w14:textId="77777777" w:rsidR="00ED22FF" w:rsidRPr="00ED22FF" w:rsidRDefault="00ED22FF" w:rsidP="00ED22FF">
      <w:pPr>
        <w:pStyle w:val="Odstavecseseznamem1"/>
        <w:spacing w:line="360" w:lineRule="auto"/>
        <w:ind w:left="0" w:firstLine="567"/>
        <w:jc w:val="both"/>
        <w:rPr>
          <w:rFonts w:cs="Times New Roman"/>
          <w:lang w:val="cs-CZ"/>
        </w:rPr>
      </w:pPr>
      <w:r w:rsidRPr="00ED22FF">
        <w:rPr>
          <w:rFonts w:cs="Times New Roman"/>
          <w:lang w:val="cs-CZ"/>
        </w:rPr>
        <w:t xml:space="preserve">Základem doprovodného programu pro dospělé, jenž se zaměří především na zájemce </w:t>
      </w:r>
      <w:r w:rsidRPr="00ED22FF">
        <w:rPr>
          <w:rFonts w:cs="Times New Roman"/>
          <w:lang w:val="cs-CZ"/>
        </w:rPr>
        <w:br/>
        <w:t xml:space="preserve">o agrární techniku a značku Zetor z řad široké veřejnosti, je návrh přednášky nebo besedy s odborníkem či pamětníkem (případně odborníky). Odborník či pamětník může sdělit jak fakta z minulosti, tak zajímavosti ze světa Zetoru či své vlastní zkušenosti s řízením firmy nebo prací pro Zetor (Zbrojovku). Součástí přednášky či besedy bude samozřejmě i prostor pro diskuzi a jednotlivé otázky posluchačů a návštěvníků dané výstavy. Jedná se prozatím </w:t>
      </w:r>
      <w:r w:rsidRPr="00ED22FF">
        <w:rPr>
          <w:rFonts w:cs="Times New Roman"/>
          <w:lang w:val="cs-CZ"/>
        </w:rPr>
        <w:br/>
        <w:t xml:space="preserve">o teoretický návrh. Vhodný kandidát z řad pamětníků, bývalých ředitelů a odborníků, který by měl být rovněž jako čestný host pozván na vernisáž výstavy, a který bude ochoten zájemcům sdělit informace a zajímavosti o Zetoru, bude ještě dodatečně vybrán. Otázkou zůstává, zdali máme možnost takového člověka nějakým způsobem finančně ocenit </w:t>
      </w:r>
      <w:r w:rsidRPr="00ED22FF">
        <w:rPr>
          <w:rFonts w:cs="Times New Roman"/>
          <w:lang w:val="cs-CZ"/>
        </w:rPr>
        <w:br/>
        <w:t>za pomoc, pokud se nespokojí s poděkováním a nějakou tou drobností.</w:t>
      </w:r>
    </w:p>
    <w:p w14:paraId="411EF2D8" w14:textId="77777777" w:rsidR="00ED22FF" w:rsidRPr="00ED22FF" w:rsidRDefault="00ED22FF" w:rsidP="00ED22FF">
      <w:pPr>
        <w:spacing w:line="360" w:lineRule="auto"/>
        <w:jc w:val="both"/>
        <w:rPr>
          <w:rFonts w:ascii="Times New Roman" w:hAnsi="Times New Roman" w:cs="Times New Roman"/>
          <w:sz w:val="24"/>
          <w:szCs w:val="24"/>
        </w:rPr>
      </w:pPr>
    </w:p>
    <w:p w14:paraId="5B571D23" w14:textId="77777777" w:rsidR="00ED22FF" w:rsidRPr="00ED22FF" w:rsidRDefault="00ED22FF" w:rsidP="00ED22FF">
      <w:pPr>
        <w:widowControl w:val="0"/>
        <w:suppressAutoHyphens/>
        <w:spacing w:line="360" w:lineRule="auto"/>
        <w:jc w:val="both"/>
        <w:rPr>
          <w:rFonts w:ascii="Times New Roman" w:hAnsi="Times New Roman" w:cs="Times New Roman"/>
          <w:sz w:val="24"/>
          <w:szCs w:val="24"/>
        </w:rPr>
      </w:pPr>
      <w:r w:rsidRPr="00ED22FF">
        <w:rPr>
          <w:rFonts w:ascii="Times New Roman" w:hAnsi="Times New Roman" w:cs="Times New Roman"/>
          <w:b/>
          <w:bCs/>
          <w:sz w:val="24"/>
          <w:szCs w:val="24"/>
        </w:rPr>
        <w:t>Hledačka</w:t>
      </w:r>
    </w:p>
    <w:p w14:paraId="3805AB4C" w14:textId="77777777" w:rsidR="00ED22FF" w:rsidRPr="00ED22FF" w:rsidRDefault="00ED22FF" w:rsidP="00ED22FF">
      <w:pPr>
        <w:spacing w:line="360" w:lineRule="auto"/>
        <w:ind w:firstLine="567"/>
        <w:jc w:val="both"/>
        <w:rPr>
          <w:rFonts w:ascii="Times New Roman" w:hAnsi="Times New Roman" w:cs="Times New Roman"/>
          <w:sz w:val="24"/>
          <w:szCs w:val="24"/>
        </w:rPr>
      </w:pPr>
      <w:r w:rsidRPr="00ED22FF">
        <w:rPr>
          <w:rFonts w:ascii="Times New Roman" w:hAnsi="Times New Roman" w:cs="Times New Roman"/>
          <w:sz w:val="24"/>
          <w:szCs w:val="24"/>
        </w:rPr>
        <w:t xml:space="preserve">Představuje program nabízený předem objednaným skupinám od žáků středních škol </w:t>
      </w:r>
      <w:r w:rsidRPr="00ED22FF">
        <w:rPr>
          <w:rFonts w:ascii="Times New Roman" w:hAnsi="Times New Roman" w:cs="Times New Roman"/>
          <w:sz w:val="24"/>
          <w:szCs w:val="24"/>
        </w:rPr>
        <w:br/>
        <w:t>až po důchodce - věk není omezením. Je variací klasických ,,hledaček“. Návštěvníci galerie se však transformují do vybrané skupiny ředitele Zetoru, která musí zabránit vynesení tajných informací o firmě.</w:t>
      </w:r>
    </w:p>
    <w:p w14:paraId="4C894572" w14:textId="77777777" w:rsidR="00ED22FF" w:rsidRDefault="00ED22FF" w:rsidP="00ED22FF">
      <w:pPr>
        <w:spacing w:line="360" w:lineRule="auto"/>
        <w:jc w:val="both"/>
        <w:rPr>
          <w:rFonts w:ascii="Times New Roman" w:hAnsi="Times New Roman" w:cs="Times New Roman"/>
          <w:sz w:val="24"/>
          <w:szCs w:val="24"/>
        </w:rPr>
      </w:pPr>
    </w:p>
    <w:p w14:paraId="493A0127" w14:textId="77777777" w:rsidR="00ED22FF" w:rsidRDefault="00ED22FF" w:rsidP="00ED22FF">
      <w:pPr>
        <w:spacing w:line="360" w:lineRule="auto"/>
        <w:jc w:val="both"/>
        <w:rPr>
          <w:rFonts w:ascii="Times New Roman" w:hAnsi="Times New Roman" w:cs="Times New Roman"/>
          <w:sz w:val="24"/>
          <w:szCs w:val="24"/>
        </w:rPr>
      </w:pPr>
    </w:p>
    <w:p w14:paraId="514B0DBC" w14:textId="77777777" w:rsidR="00ED22FF" w:rsidRPr="00ED22FF" w:rsidRDefault="00ED22FF" w:rsidP="00ED22FF">
      <w:pPr>
        <w:spacing w:line="360" w:lineRule="auto"/>
        <w:jc w:val="both"/>
        <w:rPr>
          <w:rFonts w:ascii="Times New Roman" w:hAnsi="Times New Roman" w:cs="Times New Roman"/>
          <w:sz w:val="24"/>
          <w:szCs w:val="24"/>
        </w:rPr>
      </w:pPr>
    </w:p>
    <w:p w14:paraId="475AB399" w14:textId="77777777" w:rsidR="00ED22FF" w:rsidRPr="00ED22FF" w:rsidRDefault="00ED22FF" w:rsidP="00ED22FF">
      <w:pPr>
        <w:spacing w:line="360" w:lineRule="auto"/>
        <w:jc w:val="both"/>
        <w:rPr>
          <w:rFonts w:ascii="Times New Roman" w:hAnsi="Times New Roman" w:cs="Times New Roman"/>
          <w:sz w:val="24"/>
          <w:szCs w:val="24"/>
        </w:rPr>
      </w:pPr>
      <w:r w:rsidRPr="00ED22FF">
        <w:rPr>
          <w:rFonts w:ascii="Times New Roman" w:hAnsi="Times New Roman" w:cs="Times New Roman"/>
          <w:sz w:val="24"/>
          <w:szCs w:val="24"/>
        </w:rPr>
        <w:t>Základ hry:</w:t>
      </w:r>
    </w:p>
    <w:p w14:paraId="7DA8C74D" w14:textId="77777777" w:rsidR="00ED22FF" w:rsidRPr="00ED22FF" w:rsidRDefault="00ED22FF" w:rsidP="00ED22FF">
      <w:pPr>
        <w:widowControl w:val="0"/>
        <w:numPr>
          <w:ilvl w:val="0"/>
          <w:numId w:val="30"/>
        </w:numPr>
        <w:suppressAutoHyphens/>
        <w:spacing w:line="360" w:lineRule="auto"/>
        <w:ind w:left="0" w:firstLine="0"/>
        <w:jc w:val="both"/>
        <w:rPr>
          <w:rFonts w:ascii="Times New Roman" w:hAnsi="Times New Roman" w:cs="Times New Roman"/>
          <w:sz w:val="24"/>
          <w:szCs w:val="24"/>
        </w:rPr>
      </w:pPr>
      <w:r w:rsidRPr="00ED22FF">
        <w:rPr>
          <w:rFonts w:ascii="Times New Roman" w:hAnsi="Times New Roman" w:cs="Times New Roman"/>
          <w:sz w:val="24"/>
          <w:szCs w:val="24"/>
        </w:rPr>
        <w:t xml:space="preserve">2 skupiny hrající proti sobě, mají za úkol najít stejný „poklad“ - v našem případě </w:t>
      </w:r>
      <w:r w:rsidRPr="00ED22FF">
        <w:rPr>
          <w:rFonts w:ascii="Times New Roman" w:hAnsi="Times New Roman" w:cs="Times New Roman"/>
          <w:sz w:val="24"/>
          <w:szCs w:val="24"/>
        </w:rPr>
        <w:lastRenderedPageBreak/>
        <w:t>obálku/krabičku, ve které by měly být interní informace, jež se nesmí dostat ven</w:t>
      </w:r>
    </w:p>
    <w:p w14:paraId="4EF2C331" w14:textId="77777777" w:rsidR="00ED22FF" w:rsidRPr="00ED22FF" w:rsidRDefault="00ED22FF" w:rsidP="00ED22FF">
      <w:pPr>
        <w:widowControl w:val="0"/>
        <w:numPr>
          <w:ilvl w:val="0"/>
          <w:numId w:val="30"/>
        </w:numPr>
        <w:suppressAutoHyphens/>
        <w:spacing w:line="360" w:lineRule="auto"/>
        <w:ind w:left="0" w:firstLine="0"/>
        <w:jc w:val="both"/>
        <w:rPr>
          <w:rFonts w:ascii="Times New Roman" w:hAnsi="Times New Roman" w:cs="Times New Roman"/>
          <w:sz w:val="24"/>
          <w:szCs w:val="24"/>
        </w:rPr>
      </w:pPr>
      <w:r w:rsidRPr="00ED22FF">
        <w:rPr>
          <w:rFonts w:ascii="Times New Roman" w:hAnsi="Times New Roman" w:cs="Times New Roman"/>
          <w:sz w:val="24"/>
          <w:szCs w:val="24"/>
        </w:rPr>
        <w:t>hráči se budou snažit zastavit průmyslového špióna, který sice nedokázal vynést informace, ale dokázal je ukrást a schovat</w:t>
      </w:r>
    </w:p>
    <w:p w14:paraId="52371022" w14:textId="77777777" w:rsidR="00ED22FF" w:rsidRPr="00ED22FF" w:rsidRDefault="00ED22FF" w:rsidP="00ED22FF">
      <w:pPr>
        <w:widowControl w:val="0"/>
        <w:numPr>
          <w:ilvl w:val="0"/>
          <w:numId w:val="30"/>
        </w:numPr>
        <w:suppressAutoHyphens/>
        <w:spacing w:line="360" w:lineRule="auto"/>
        <w:ind w:left="0" w:firstLine="0"/>
        <w:jc w:val="both"/>
        <w:rPr>
          <w:rFonts w:ascii="Times New Roman" w:hAnsi="Times New Roman" w:cs="Times New Roman"/>
          <w:sz w:val="24"/>
          <w:szCs w:val="24"/>
        </w:rPr>
      </w:pPr>
      <w:r w:rsidRPr="00ED22FF">
        <w:rPr>
          <w:rFonts w:ascii="Times New Roman" w:hAnsi="Times New Roman" w:cs="Times New Roman"/>
          <w:sz w:val="24"/>
          <w:szCs w:val="24"/>
        </w:rPr>
        <w:t>hra začíná v místě naší výstavy - „porada u ředitele“, kde dostanou informace o hře a hrací plán</w:t>
      </w:r>
    </w:p>
    <w:p w14:paraId="2572C052" w14:textId="77777777" w:rsidR="00ED22FF" w:rsidRPr="00ED22FF" w:rsidRDefault="00ED22FF" w:rsidP="00ED22FF">
      <w:pPr>
        <w:widowControl w:val="0"/>
        <w:numPr>
          <w:ilvl w:val="0"/>
          <w:numId w:val="30"/>
        </w:numPr>
        <w:suppressAutoHyphens/>
        <w:spacing w:line="360" w:lineRule="auto"/>
        <w:ind w:left="0" w:firstLine="0"/>
        <w:jc w:val="both"/>
        <w:rPr>
          <w:rFonts w:ascii="Times New Roman" w:hAnsi="Times New Roman" w:cs="Times New Roman"/>
          <w:sz w:val="24"/>
          <w:szCs w:val="24"/>
        </w:rPr>
      </w:pPr>
      <w:r w:rsidRPr="00ED22FF">
        <w:rPr>
          <w:rFonts w:ascii="Times New Roman" w:hAnsi="Times New Roman" w:cs="Times New Roman"/>
          <w:sz w:val="24"/>
          <w:szCs w:val="24"/>
        </w:rPr>
        <w:t>hrací plán – otázky – na sebe navazující, odpovědi jsou součástí „kódu“, který budou hráči skládat po nalezení ukradených informací – závěr hry – vyhrává skupina, která najde informace a složí dohromady kód</w:t>
      </w:r>
    </w:p>
    <w:p w14:paraId="3E48C6B5" w14:textId="77777777" w:rsidR="00ED22FF" w:rsidRPr="00ED22FF" w:rsidRDefault="00ED22FF" w:rsidP="00ED22FF">
      <w:pPr>
        <w:widowControl w:val="0"/>
        <w:numPr>
          <w:ilvl w:val="0"/>
          <w:numId w:val="30"/>
        </w:numPr>
        <w:suppressAutoHyphens/>
        <w:spacing w:line="360" w:lineRule="auto"/>
        <w:ind w:left="0" w:firstLine="0"/>
        <w:jc w:val="both"/>
        <w:rPr>
          <w:rFonts w:ascii="Times New Roman" w:hAnsi="Times New Roman" w:cs="Times New Roman"/>
          <w:sz w:val="24"/>
          <w:szCs w:val="24"/>
        </w:rPr>
      </w:pPr>
      <w:r w:rsidRPr="00ED22FF">
        <w:rPr>
          <w:rFonts w:ascii="Times New Roman" w:hAnsi="Times New Roman" w:cs="Times New Roman"/>
          <w:sz w:val="24"/>
          <w:szCs w:val="24"/>
        </w:rPr>
        <w:t>odpovědi na otázky naleznou hráči v prostorách galerie</w:t>
      </w:r>
    </w:p>
    <w:p w14:paraId="08FBDB15" w14:textId="77777777" w:rsidR="00ED22FF" w:rsidRPr="00ED22FF" w:rsidRDefault="00ED22FF" w:rsidP="00ED22FF">
      <w:pPr>
        <w:spacing w:line="360" w:lineRule="auto"/>
        <w:jc w:val="both"/>
        <w:rPr>
          <w:rFonts w:ascii="Times New Roman" w:hAnsi="Times New Roman" w:cs="Times New Roman"/>
          <w:sz w:val="24"/>
          <w:szCs w:val="24"/>
        </w:rPr>
      </w:pPr>
    </w:p>
    <w:p w14:paraId="4110797D" w14:textId="77777777" w:rsidR="00ED22FF" w:rsidRPr="00ED22FF" w:rsidRDefault="00ED22FF" w:rsidP="00ED22FF">
      <w:pPr>
        <w:spacing w:line="360" w:lineRule="auto"/>
        <w:jc w:val="both"/>
        <w:rPr>
          <w:rFonts w:ascii="Times New Roman" w:hAnsi="Times New Roman" w:cs="Times New Roman"/>
          <w:sz w:val="24"/>
          <w:szCs w:val="24"/>
        </w:rPr>
      </w:pPr>
      <w:r w:rsidRPr="00ED22FF">
        <w:rPr>
          <w:rFonts w:ascii="Times New Roman" w:hAnsi="Times New Roman" w:cs="Times New Roman"/>
          <w:sz w:val="24"/>
          <w:szCs w:val="24"/>
        </w:rPr>
        <w:t xml:space="preserve">Pozn.: jedná se pouze o nástin hry. K její realizaci bude potřeba znát podobu textů, výběr </w:t>
      </w:r>
      <w:r w:rsidRPr="00ED22FF">
        <w:rPr>
          <w:rFonts w:ascii="Times New Roman" w:hAnsi="Times New Roman" w:cs="Times New Roman"/>
          <w:sz w:val="24"/>
          <w:szCs w:val="24"/>
        </w:rPr>
        <w:tab/>
        <w:t xml:space="preserve">předmětů či fotografií, které do expozice použijeme, stejně tak obsah všech stálých </w:t>
      </w:r>
      <w:r w:rsidRPr="00ED22FF">
        <w:rPr>
          <w:rFonts w:ascii="Times New Roman" w:hAnsi="Times New Roman" w:cs="Times New Roman"/>
          <w:sz w:val="24"/>
          <w:szCs w:val="24"/>
        </w:rPr>
        <w:tab/>
        <w:t>textů či textů výstavy.</w:t>
      </w:r>
    </w:p>
    <w:p w14:paraId="3011877A" w14:textId="77777777" w:rsidR="00ED22FF" w:rsidRPr="00ED22FF" w:rsidRDefault="00ED22FF" w:rsidP="00ED22FF">
      <w:pPr>
        <w:spacing w:line="360" w:lineRule="auto"/>
        <w:jc w:val="both"/>
        <w:rPr>
          <w:rFonts w:ascii="Times New Roman" w:hAnsi="Times New Roman" w:cs="Times New Roman"/>
          <w:sz w:val="24"/>
          <w:szCs w:val="24"/>
        </w:rPr>
      </w:pPr>
    </w:p>
    <w:p w14:paraId="2B872FB5" w14:textId="77777777" w:rsidR="00ED22FF" w:rsidRPr="00ED22FF" w:rsidRDefault="00ED22FF" w:rsidP="00ED22FF">
      <w:pPr>
        <w:pStyle w:val="Odstavecseseznamem1"/>
        <w:spacing w:line="360" w:lineRule="auto"/>
        <w:ind w:left="0"/>
        <w:jc w:val="both"/>
        <w:rPr>
          <w:rFonts w:cs="Times New Roman"/>
          <w:b/>
          <w:lang w:val="cs-CZ"/>
        </w:rPr>
      </w:pPr>
      <w:r w:rsidRPr="00ED22FF">
        <w:rPr>
          <w:rFonts w:cs="Times New Roman"/>
          <w:b/>
          <w:lang w:val="cs-CZ"/>
        </w:rPr>
        <w:t>Komentovaná prohlídka Zetor Gallery</w:t>
      </w:r>
    </w:p>
    <w:p w14:paraId="7C3E0B2A" w14:textId="77777777" w:rsidR="00ED22FF" w:rsidRPr="00ED22FF" w:rsidRDefault="00ED22FF" w:rsidP="00ED22FF">
      <w:pPr>
        <w:pStyle w:val="Odstavecseseznamem1"/>
        <w:spacing w:line="360" w:lineRule="auto"/>
        <w:ind w:left="0" w:firstLine="567"/>
        <w:jc w:val="both"/>
        <w:rPr>
          <w:rFonts w:cs="Times New Roman"/>
          <w:lang w:val="cs-CZ"/>
        </w:rPr>
      </w:pPr>
      <w:r w:rsidRPr="00ED22FF">
        <w:rPr>
          <w:rFonts w:cs="Times New Roman"/>
          <w:lang w:val="cs-CZ"/>
        </w:rPr>
        <w:t xml:space="preserve">Jedná se o komentovanou prohlídku Zetor Gallery vedenou odborníkem (např. autorem knihy o Zetorech nebo zaměstnancem či bývalým ředitelem apod.) s nastíněním historického vývoje firmy Zetor. V rámci této prohlídky se účastník dozví informace a zajímavosti </w:t>
      </w:r>
      <w:r w:rsidRPr="00ED22FF">
        <w:rPr>
          <w:rFonts w:cs="Times New Roman"/>
          <w:lang w:val="cs-CZ"/>
        </w:rPr>
        <w:br/>
        <w:t xml:space="preserve">o samotném podniku i vývoji jednotlivých typů traktorů v průběhu času. Novinky </w:t>
      </w:r>
      <w:r w:rsidRPr="00ED22FF">
        <w:rPr>
          <w:rFonts w:cs="Times New Roman"/>
          <w:lang w:val="cs-CZ"/>
        </w:rPr>
        <w:br/>
        <w:t xml:space="preserve">ve výrobních postupech traktorů mu budou názorně ukázány a popsány na jednotlivých vystavených typech traktorů, což poslouží i k lepšímu pochopení změn v zemědělství v jednotlivých desetiletích minulého století. V závěru se návštěvník podívá na nejnovější modely traktorů Zetor. Jestliže předtím navštívil přednášku či besedu, na které se změny </w:t>
      </w:r>
      <w:r w:rsidRPr="00ED22FF">
        <w:rPr>
          <w:rFonts w:cs="Times New Roman"/>
          <w:lang w:val="cs-CZ"/>
        </w:rPr>
        <w:br/>
        <w:t>ve výrobě mohou popisovat, dojde u něj navíc i k lepšímu pochopení nabytých informací.</w:t>
      </w:r>
    </w:p>
    <w:p w14:paraId="733F5758" w14:textId="77777777" w:rsidR="00ED22FF" w:rsidRPr="00ED22FF" w:rsidRDefault="00ED22FF" w:rsidP="00ED22FF">
      <w:pPr>
        <w:pStyle w:val="Odstavecseseznamem1"/>
        <w:spacing w:line="360" w:lineRule="auto"/>
        <w:ind w:left="0"/>
        <w:jc w:val="both"/>
        <w:rPr>
          <w:rFonts w:cs="Times New Roman"/>
          <w:lang w:val="cs-CZ"/>
        </w:rPr>
      </w:pPr>
    </w:p>
    <w:p w14:paraId="6006CC5E" w14:textId="77777777" w:rsidR="00ED22FF" w:rsidRPr="00ED22FF" w:rsidRDefault="00ED22FF" w:rsidP="00ED22FF">
      <w:pPr>
        <w:pStyle w:val="Odstavecseseznamem1"/>
        <w:spacing w:line="360" w:lineRule="auto"/>
        <w:ind w:left="0" w:firstLine="567"/>
        <w:jc w:val="both"/>
        <w:rPr>
          <w:rFonts w:cs="Times New Roman"/>
          <w:lang w:val="cs-CZ"/>
        </w:rPr>
      </w:pPr>
      <w:r w:rsidRPr="00ED22FF">
        <w:rPr>
          <w:rFonts w:cs="Times New Roman"/>
          <w:lang w:val="cs-CZ"/>
        </w:rPr>
        <w:t xml:space="preserve">Komentovaná prohlídka by mohla navazovat na přednášku odborníka. V rámci přednášky by mohla být zadarmo či za sníženou cenu nebo dobrovolné vstupné. Vše záleží na možnostech našeho rozpočtu nebo podpoře ze strany vedení Galerie a Zetoru. Ideální by bylo, kdyby odborník nebo pamětník, jenž souhlasil s přednáškou či besedou, také provedl návštěvníky galerií. </w:t>
      </w:r>
    </w:p>
    <w:p w14:paraId="7FDB26A9" w14:textId="77777777" w:rsidR="00ED22FF" w:rsidRPr="00ED22FF" w:rsidRDefault="00ED22FF" w:rsidP="00ED22FF">
      <w:pPr>
        <w:pStyle w:val="Odstavecseseznamem1"/>
        <w:spacing w:line="360" w:lineRule="auto"/>
        <w:ind w:left="0"/>
        <w:jc w:val="both"/>
        <w:rPr>
          <w:rFonts w:cs="Times New Roman"/>
          <w:lang w:val="cs-CZ"/>
        </w:rPr>
      </w:pPr>
    </w:p>
    <w:p w14:paraId="15670C8C" w14:textId="77777777" w:rsidR="00ED22FF" w:rsidRPr="00ED22FF" w:rsidRDefault="00ED22FF" w:rsidP="00ED22FF">
      <w:pPr>
        <w:pStyle w:val="Odstavecseseznamem1"/>
        <w:spacing w:line="360" w:lineRule="auto"/>
        <w:ind w:left="0"/>
        <w:jc w:val="both"/>
        <w:rPr>
          <w:rFonts w:cs="Times New Roman"/>
          <w:b/>
          <w:lang w:val="cs-CZ"/>
        </w:rPr>
      </w:pPr>
      <w:r w:rsidRPr="00ED22FF">
        <w:rPr>
          <w:rFonts w:cs="Times New Roman"/>
          <w:b/>
          <w:lang w:val="cs-CZ"/>
        </w:rPr>
        <w:t>Soutěž</w:t>
      </w:r>
    </w:p>
    <w:p w14:paraId="2D5900BF" w14:textId="77777777" w:rsidR="00ED22FF" w:rsidRPr="00ED22FF" w:rsidRDefault="00ED22FF" w:rsidP="00ED22FF">
      <w:pPr>
        <w:pStyle w:val="Odstavecseseznamem1"/>
        <w:spacing w:line="360" w:lineRule="auto"/>
        <w:ind w:left="0" w:firstLine="567"/>
        <w:jc w:val="both"/>
        <w:rPr>
          <w:rFonts w:cs="Times New Roman"/>
        </w:rPr>
      </w:pPr>
      <w:r w:rsidRPr="00ED22FF">
        <w:rPr>
          <w:rFonts w:cs="Times New Roman"/>
          <w:lang w:val="cs-CZ"/>
        </w:rPr>
        <w:t xml:space="preserve">Další zatraktivnění pro návštěvníky může přinést i soutěž např. o autorem podepsanou </w:t>
      </w:r>
      <w:r w:rsidRPr="00ED22FF">
        <w:rPr>
          <w:rFonts w:cs="Times New Roman"/>
          <w:lang w:val="cs-CZ"/>
        </w:rPr>
        <w:lastRenderedPageBreak/>
        <w:t xml:space="preserve">publikaci o Zetoru nebo třeba nějaký malý model traktoru, reklamní předměty atp. </w:t>
      </w:r>
      <w:r w:rsidRPr="00ED22FF">
        <w:rPr>
          <w:rFonts w:cs="Times New Roman"/>
          <w:lang w:val="cs-CZ"/>
        </w:rPr>
        <w:br/>
        <w:t>Opět záleží na našem rozpočtu a našich možnostech, respektive na tom, co nám dovolí. Soutěžní otázky na jednotlivých papírech se připraví na základě finálních textů výstavy. Vyplněné papíry spolu se jménem a kontaktem soutěžícího budou odevzdány předem povolanému člověku nebo vhozeny do nádoby, odkud se po uplynutí určité doby vylosují tři výherci. O výsledcích soutěže se soutěžící bude moci informovat třeba na webových stránkách Zetor Gallery.</w:t>
      </w:r>
    </w:p>
    <w:p w14:paraId="4A7E6778" w14:textId="77777777" w:rsidR="00D0236E" w:rsidRPr="00ED22FF" w:rsidRDefault="00D0236E" w:rsidP="00ED22FF">
      <w:pPr>
        <w:pStyle w:val="Normln1"/>
        <w:tabs>
          <w:tab w:val="num" w:pos="0"/>
        </w:tabs>
        <w:spacing w:line="360" w:lineRule="auto"/>
        <w:jc w:val="both"/>
        <w:rPr>
          <w:rFonts w:ascii="Times New Roman" w:hAnsi="Times New Roman" w:cs="Times New Roman"/>
          <w:sz w:val="24"/>
          <w:szCs w:val="24"/>
        </w:rPr>
      </w:pPr>
    </w:p>
    <w:p w14:paraId="6E543664" w14:textId="77777777" w:rsidR="00D0236E" w:rsidRPr="00ED22FF" w:rsidRDefault="00D0236E" w:rsidP="00ED22FF">
      <w:pPr>
        <w:pStyle w:val="Normln1"/>
        <w:tabs>
          <w:tab w:val="num" w:pos="0"/>
        </w:tabs>
        <w:spacing w:line="360" w:lineRule="auto"/>
        <w:ind w:hanging="720"/>
        <w:jc w:val="both"/>
        <w:rPr>
          <w:rFonts w:ascii="Times New Roman" w:hAnsi="Times New Roman" w:cs="Times New Roman"/>
          <w:sz w:val="24"/>
          <w:szCs w:val="24"/>
        </w:rPr>
      </w:pPr>
    </w:p>
    <w:sectPr w:rsidR="00D0236E" w:rsidRPr="00ED22FF" w:rsidSect="0053466A">
      <w:footerReference w:type="default" r:id="rId64"/>
      <w:pgSz w:w="11909" w:h="16834"/>
      <w:pgMar w:top="1440" w:right="1440" w:bottom="1440" w:left="1440" w:header="0" w:footer="709" w:gutter="0"/>
      <w:cols w:space="708"/>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6" w:author="Lenka Mrázová" w:date="2017-02-22T17:25:00Z" w:initials="LM">
    <w:p w14:paraId="24FBA327" w14:textId="77777777" w:rsidR="00950ED6" w:rsidRDefault="00950ED6">
      <w:pPr>
        <w:pStyle w:val="Textkomente"/>
      </w:pPr>
      <w:r>
        <w:rPr>
          <w:rStyle w:val="Odkaznakoment"/>
        </w:rPr>
        <w:annotationRef/>
      </w:r>
      <w:r>
        <w:t>Měl opravdu ředitel na stole psací stroj? Nebo na to měl sekretářku?:o)</w:t>
      </w:r>
    </w:p>
  </w:comment>
  <w:comment w:id="19" w:author="Lenka Mrázová" w:date="2017-02-22T17:25:00Z" w:initials="LM">
    <w:p w14:paraId="045B1D2C" w14:textId="3732723A" w:rsidR="00583B10" w:rsidRDefault="00583B10">
      <w:pPr>
        <w:pStyle w:val="Textkomente"/>
      </w:pPr>
      <w:r>
        <w:rPr>
          <w:rStyle w:val="Odkaznakoment"/>
        </w:rPr>
        <w:annotationRef/>
      </w:r>
      <w:r>
        <w:t>Prosím o upřesnění jaké medaile? Jaký mají vztah k tématu a firmě?</w:t>
      </w:r>
    </w:p>
  </w:comment>
  <w:comment w:id="22" w:author="Lenka Mrázová" w:date="2017-02-22T17:27:00Z" w:initials="LM">
    <w:p w14:paraId="073E5215" w14:textId="5DFF4C95" w:rsidR="002D19D0" w:rsidRDefault="002D19D0">
      <w:pPr>
        <w:pStyle w:val="Textkomente"/>
      </w:pPr>
      <w:r>
        <w:rPr>
          <w:rStyle w:val="Odkaznakoment"/>
        </w:rPr>
        <w:annotationRef/>
      </w:r>
      <w:r>
        <w:t xml:space="preserve">Obsah úvodního panelu bude potřeba zpřesnit, některé informace se vám tam opakují, do studijních materiálů v nejbližší době vložím mustr ohledně informací </w:t>
      </w:r>
      <w:r w:rsidR="00A4233F">
        <w:t xml:space="preserve">a log </w:t>
      </w:r>
      <w:r>
        <w:t>na úvodní panel</w:t>
      </w:r>
    </w:p>
  </w:comment>
  <w:comment w:id="23" w:author="Lenka Mrázová" w:date="2017-02-22T17:30:00Z" w:initials="LM">
    <w:p w14:paraId="412ABA70" w14:textId="77777777" w:rsidR="00A4233F" w:rsidRDefault="00A4233F">
      <w:pPr>
        <w:pStyle w:val="Textkomente"/>
      </w:pPr>
      <w:r>
        <w:rPr>
          <w:rStyle w:val="Odkaznakoment"/>
        </w:rPr>
        <w:annotationRef/>
      </w:r>
      <w:r>
        <w:t>Obecně ke všem panelům:</w:t>
      </w:r>
    </w:p>
    <w:p w14:paraId="1F97168F" w14:textId="77777777" w:rsidR="00A4233F" w:rsidRDefault="00A4233F" w:rsidP="00A4233F">
      <w:pPr>
        <w:pStyle w:val="Textkomente"/>
        <w:numPr>
          <w:ilvl w:val="0"/>
          <w:numId w:val="33"/>
        </w:numPr>
      </w:pPr>
      <w:r>
        <w:t>Podařilo se vám velmi dobře vyvážit textovou část</w:t>
      </w:r>
    </w:p>
    <w:p w14:paraId="20F908E0" w14:textId="3DD17491" w:rsidR="00A4233F" w:rsidRDefault="00A4233F" w:rsidP="00A4233F">
      <w:pPr>
        <w:pStyle w:val="Textkomente"/>
        <w:numPr>
          <w:ilvl w:val="0"/>
          <w:numId w:val="33"/>
        </w:numPr>
      </w:pPr>
      <w:r>
        <w:t>- nicméně zatím i z vizuálních návrhů nejvíce „křičí“ data – toto je moment, který by mohl návštěvníky odrazovat od čtení (ruku na srdce, představte si sebe sama, zda čtete řady letopočtů – ve třetím panelu se začnete ztrácet :o), zkuste proto prosím zvážit:</w:t>
      </w:r>
    </w:p>
    <w:p w14:paraId="494613C7" w14:textId="77777777" w:rsidR="00A4233F" w:rsidRDefault="00A4233F" w:rsidP="00A4233F">
      <w:pPr>
        <w:pStyle w:val="Textkomente"/>
        <w:numPr>
          <w:ilvl w:val="0"/>
          <w:numId w:val="33"/>
        </w:numPr>
      </w:pPr>
      <w:r>
        <w:t xml:space="preserve">Jsou pro vás opravdu nejdůležitější data? </w:t>
      </w:r>
    </w:p>
    <w:p w14:paraId="10DC695A" w14:textId="619B8420" w:rsidR="00A4233F" w:rsidRDefault="00A4233F" w:rsidP="00A4233F">
      <w:pPr>
        <w:pStyle w:val="Textkomente"/>
        <w:numPr>
          <w:ilvl w:val="0"/>
          <w:numId w:val="33"/>
        </w:numPr>
      </w:pPr>
      <w:r>
        <w:t xml:space="preserve">Co je pro vás nejdůležitější, aby si lidé díky výstavě uvědomili/z výstavy zapamatovali? – podle odpovědi na tuto otázku zkuste vymyslet koncepci textů na panelech, kde byste poněkud upozadili časovou osu a vypíchli zajímavé informace, nestandardní, </w:t>
      </w:r>
      <w:r w:rsidR="00DC127E">
        <w:t xml:space="preserve">možná lehce </w:t>
      </w:r>
      <w:r>
        <w:t>kur</w:t>
      </w:r>
      <w:r w:rsidR="00DC127E">
        <w:t>ió</w:t>
      </w:r>
      <w:r>
        <w:t>zní, zvláštní, něčím zajímavé, které by nabouraly a oživily zatím poněkud sterilní sled faktů, nemusíte hledat již nic nového, vycházejte z informací, které jste již na panely vybrali a zkuste jim dát jiný, poněkud poutavější kabát</w:t>
      </w:r>
    </w:p>
    <w:p w14:paraId="2629E086" w14:textId="1223F695" w:rsidR="00A4233F" w:rsidRDefault="00A4233F" w:rsidP="00A4233F">
      <w:pPr>
        <w:pStyle w:val="Textkomente"/>
        <w:numPr>
          <w:ilvl w:val="0"/>
          <w:numId w:val="33"/>
        </w:numPr>
      </w:pPr>
      <w:r>
        <w:t>Vaše úpravy a návrhy je možné mi zasílat k opoznámkování průběžně, případně se někdo zastavit osobní konzultaci než dojde na oficiální výuku předmětu</w:t>
      </w:r>
    </w:p>
  </w:comment>
  <w:comment w:id="34" w:author="Lenka Mrázová" w:date="2017-02-22T17:40:00Z" w:initials="LM">
    <w:p w14:paraId="35ABB64D" w14:textId="0346CD15" w:rsidR="00F95A94" w:rsidRDefault="00F95A94">
      <w:pPr>
        <w:pStyle w:val="Textkomente"/>
      </w:pPr>
      <w:r>
        <w:rPr>
          <w:rStyle w:val="Odkaznakoment"/>
        </w:rPr>
        <w:annotationRef/>
      </w:r>
      <w:r>
        <w:t>Raut na vernisáže nespadá do finanční částky 10 000 Kč na výstavu, bude obstarán Zetorem mimo tyto náklady</w:t>
      </w:r>
    </w:p>
  </w:comment>
  <w:comment w:id="39" w:author="Lenka Mrázová" w:date="2017-02-22T17:41:00Z" w:initials="LM">
    <w:p w14:paraId="0DFF873E" w14:textId="2768C9CC" w:rsidR="00481826" w:rsidRDefault="00481826">
      <w:pPr>
        <w:pStyle w:val="Textkomente"/>
      </w:pPr>
      <w:r>
        <w:rPr>
          <w:rStyle w:val="Odkaznakoment"/>
        </w:rPr>
        <w:annotationRef/>
      </w:r>
      <w:r>
        <w:t>Pročetla jsem obě verze doprovodného programu, tady je potřeba dořešit některé detaily, které se hůře řeší elektronickou konzultací, prosím kolegyně, které program vytvářejí o domluvu na krátké osobní konzultaci, děkuji</w:t>
      </w:r>
      <w:bookmarkStart w:id="40" w:name="_GoBack"/>
      <w:bookmarkEnd w:id="40"/>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4FBA327" w15:done="0"/>
  <w15:commentEx w15:paraId="045B1D2C" w15:done="0"/>
  <w15:commentEx w15:paraId="073E5215" w15:done="0"/>
  <w15:commentEx w15:paraId="2629E086" w15:done="0"/>
  <w15:commentEx w15:paraId="35ABB64D" w15:done="0"/>
  <w15:commentEx w15:paraId="0DFF873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A06212" w14:textId="77777777" w:rsidR="00501671" w:rsidRDefault="00501671" w:rsidP="00D0236E">
      <w:pPr>
        <w:spacing w:line="240" w:lineRule="auto"/>
      </w:pPr>
      <w:r>
        <w:separator/>
      </w:r>
    </w:p>
  </w:endnote>
  <w:endnote w:type="continuationSeparator" w:id="0">
    <w:p w14:paraId="15CDF715" w14:textId="77777777" w:rsidR="00501671" w:rsidRDefault="00501671" w:rsidP="00D023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Arial Unicode MS"/>
    <w:charset w:val="EE"/>
    <w:family w:val="auto"/>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E77E1F" w14:textId="77777777" w:rsidR="0053466A" w:rsidRDefault="0053466A">
    <w:pPr>
      <w:pStyle w:val="Zpat"/>
    </w:pPr>
  </w:p>
  <w:p w14:paraId="73DE36C9" w14:textId="77777777" w:rsidR="006678C7" w:rsidRDefault="006678C7">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72833"/>
      <w:docPartObj>
        <w:docPartGallery w:val="Page Numbers (Bottom of Page)"/>
        <w:docPartUnique/>
      </w:docPartObj>
    </w:sdtPr>
    <w:sdtEndPr/>
    <w:sdtContent>
      <w:p w14:paraId="3239FF3F" w14:textId="77777777" w:rsidR="0053466A" w:rsidRDefault="00675BCA">
        <w:pPr>
          <w:pStyle w:val="Zpat"/>
          <w:jc w:val="right"/>
        </w:pPr>
        <w:r>
          <w:fldChar w:fldCharType="begin"/>
        </w:r>
        <w:r>
          <w:instrText xml:space="preserve"> PAGE   \* MERGEFORMAT </w:instrText>
        </w:r>
        <w:r>
          <w:fldChar w:fldCharType="separate"/>
        </w:r>
        <w:r w:rsidR="00452C99">
          <w:rPr>
            <w:noProof/>
          </w:rPr>
          <w:t>24</w:t>
        </w:r>
        <w:r>
          <w:rPr>
            <w:noProof/>
          </w:rPr>
          <w:fldChar w:fldCharType="end"/>
        </w:r>
      </w:p>
    </w:sdtContent>
  </w:sdt>
  <w:p w14:paraId="7601EE3F" w14:textId="77777777" w:rsidR="0053466A" w:rsidRDefault="0053466A">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72841"/>
      <w:docPartObj>
        <w:docPartGallery w:val="Page Numbers (Bottom of Page)"/>
        <w:docPartUnique/>
      </w:docPartObj>
    </w:sdtPr>
    <w:sdtEndPr/>
    <w:sdtContent>
      <w:p w14:paraId="6D8D6B38" w14:textId="77777777" w:rsidR="0053466A" w:rsidRDefault="00675BCA">
        <w:pPr>
          <w:pStyle w:val="Zpat"/>
          <w:jc w:val="right"/>
        </w:pPr>
        <w:r>
          <w:fldChar w:fldCharType="begin"/>
        </w:r>
        <w:r>
          <w:instrText xml:space="preserve"> PAGE   \* MERGEFORMAT </w:instrText>
        </w:r>
        <w:r>
          <w:fldChar w:fldCharType="separate"/>
        </w:r>
        <w:r w:rsidR="00481826">
          <w:rPr>
            <w:noProof/>
          </w:rPr>
          <w:t>25</w:t>
        </w:r>
        <w:r>
          <w:rPr>
            <w:noProof/>
          </w:rPr>
          <w:fldChar w:fldCharType="end"/>
        </w:r>
      </w:p>
    </w:sdtContent>
  </w:sdt>
  <w:p w14:paraId="65574185" w14:textId="77777777" w:rsidR="0053466A" w:rsidRDefault="0053466A">
    <w:pPr>
      <w:pStyle w:val="Zp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72843"/>
      <w:docPartObj>
        <w:docPartGallery w:val="Page Numbers (Bottom of Page)"/>
        <w:docPartUnique/>
      </w:docPartObj>
    </w:sdtPr>
    <w:sdtEndPr/>
    <w:sdtContent>
      <w:p w14:paraId="543DC6BF" w14:textId="77777777" w:rsidR="0053466A" w:rsidRDefault="00675BCA">
        <w:pPr>
          <w:pStyle w:val="Zpat"/>
          <w:jc w:val="right"/>
        </w:pPr>
        <w:r>
          <w:fldChar w:fldCharType="begin"/>
        </w:r>
        <w:r>
          <w:instrText xml:space="preserve"> PAGE   \* MERGEFORMAT </w:instrText>
        </w:r>
        <w:r>
          <w:fldChar w:fldCharType="separate"/>
        </w:r>
        <w:r w:rsidR="00452C99">
          <w:rPr>
            <w:noProof/>
          </w:rPr>
          <w:t>30</w:t>
        </w:r>
        <w:r>
          <w:rPr>
            <w:noProof/>
          </w:rPr>
          <w:fldChar w:fldCharType="end"/>
        </w:r>
      </w:p>
    </w:sdtContent>
  </w:sdt>
  <w:p w14:paraId="60FE77DC" w14:textId="77777777" w:rsidR="0053466A" w:rsidRDefault="0053466A">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76A6E9" w14:textId="77777777" w:rsidR="00501671" w:rsidRDefault="00501671" w:rsidP="00D0236E">
      <w:pPr>
        <w:spacing w:line="240" w:lineRule="auto"/>
      </w:pPr>
      <w:r>
        <w:separator/>
      </w:r>
    </w:p>
  </w:footnote>
  <w:footnote w:type="continuationSeparator" w:id="0">
    <w:p w14:paraId="10683D57" w14:textId="77777777" w:rsidR="00501671" w:rsidRDefault="00501671" w:rsidP="00D0236E">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6"/>
    <w:multiLevelType w:val="multilevel"/>
    <w:tmpl w:val="00000006"/>
    <w:lvl w:ilvl="0">
      <w:start w:val="1"/>
      <w:numFmt w:val="decimal"/>
      <w:lvlText w:val="%1."/>
      <w:lvlJc w:val="left"/>
      <w:pPr>
        <w:tabs>
          <w:tab w:val="num" w:pos="720"/>
        </w:tabs>
        <w:ind w:left="720" w:hanging="360"/>
      </w:pPr>
      <w:rPr>
        <w:lang w:val="cs-CZ"/>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7"/>
    <w:multiLevelType w:val="multilevel"/>
    <w:tmpl w:val="0000000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8"/>
    <w:multiLevelType w:val="multilevel"/>
    <w:tmpl w:val="0000000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9"/>
    <w:multiLevelType w:val="multilevel"/>
    <w:tmpl w:val="0000000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0000000A"/>
    <w:multiLevelType w:val="multilevel"/>
    <w:tmpl w:val="0000000A"/>
    <w:lvl w:ilvl="0">
      <w:start w:val="1"/>
      <w:numFmt w:val="decimal"/>
      <w:lvlText w:val="%1."/>
      <w:lvlJc w:val="left"/>
      <w:pPr>
        <w:tabs>
          <w:tab w:val="num" w:pos="1069"/>
        </w:tabs>
        <w:ind w:left="1069" w:hanging="360"/>
      </w:pPr>
      <w:rPr>
        <w:lang w:val="cs-CZ"/>
      </w:rPr>
    </w:lvl>
    <w:lvl w:ilvl="1">
      <w:start w:val="1"/>
      <w:numFmt w:val="decimal"/>
      <w:lvlText w:val="%2."/>
      <w:lvlJc w:val="left"/>
      <w:pPr>
        <w:tabs>
          <w:tab w:val="num" w:pos="1429"/>
        </w:tabs>
        <w:ind w:left="1429" w:hanging="360"/>
      </w:pPr>
      <w:rPr>
        <w:lang w:val="cs-CZ"/>
      </w:rPr>
    </w:lvl>
    <w:lvl w:ilvl="2">
      <w:start w:val="1"/>
      <w:numFmt w:val="decimal"/>
      <w:lvlText w:val="%3."/>
      <w:lvlJc w:val="left"/>
      <w:pPr>
        <w:tabs>
          <w:tab w:val="num" w:pos="1789"/>
        </w:tabs>
        <w:ind w:left="1789" w:hanging="360"/>
      </w:pPr>
      <w:rPr>
        <w:lang w:val="cs-CZ"/>
      </w:rPr>
    </w:lvl>
    <w:lvl w:ilvl="3">
      <w:start w:val="1"/>
      <w:numFmt w:val="decimal"/>
      <w:lvlText w:val="%4."/>
      <w:lvlJc w:val="left"/>
      <w:pPr>
        <w:tabs>
          <w:tab w:val="num" w:pos="2149"/>
        </w:tabs>
        <w:ind w:left="2149" w:hanging="360"/>
      </w:pPr>
      <w:rPr>
        <w:lang w:val="cs-CZ"/>
      </w:rPr>
    </w:lvl>
    <w:lvl w:ilvl="4">
      <w:start w:val="1"/>
      <w:numFmt w:val="decimal"/>
      <w:lvlText w:val="%5."/>
      <w:lvlJc w:val="left"/>
      <w:pPr>
        <w:tabs>
          <w:tab w:val="num" w:pos="2509"/>
        </w:tabs>
        <w:ind w:left="2509" w:hanging="360"/>
      </w:pPr>
      <w:rPr>
        <w:lang w:val="cs-CZ"/>
      </w:rPr>
    </w:lvl>
    <w:lvl w:ilvl="5">
      <w:start w:val="1"/>
      <w:numFmt w:val="decimal"/>
      <w:lvlText w:val="%6."/>
      <w:lvlJc w:val="left"/>
      <w:pPr>
        <w:tabs>
          <w:tab w:val="num" w:pos="2869"/>
        </w:tabs>
        <w:ind w:left="2869" w:hanging="360"/>
      </w:pPr>
      <w:rPr>
        <w:lang w:val="cs-CZ"/>
      </w:rPr>
    </w:lvl>
    <w:lvl w:ilvl="6">
      <w:start w:val="1"/>
      <w:numFmt w:val="decimal"/>
      <w:lvlText w:val="%7."/>
      <w:lvlJc w:val="left"/>
      <w:pPr>
        <w:tabs>
          <w:tab w:val="num" w:pos="3229"/>
        </w:tabs>
        <w:ind w:left="3229" w:hanging="360"/>
      </w:pPr>
      <w:rPr>
        <w:lang w:val="cs-CZ"/>
      </w:rPr>
    </w:lvl>
    <w:lvl w:ilvl="7">
      <w:start w:val="1"/>
      <w:numFmt w:val="decimal"/>
      <w:lvlText w:val="%8."/>
      <w:lvlJc w:val="left"/>
      <w:pPr>
        <w:tabs>
          <w:tab w:val="num" w:pos="3589"/>
        </w:tabs>
        <w:ind w:left="3589" w:hanging="360"/>
      </w:pPr>
      <w:rPr>
        <w:lang w:val="cs-CZ"/>
      </w:rPr>
    </w:lvl>
    <w:lvl w:ilvl="8">
      <w:start w:val="1"/>
      <w:numFmt w:val="decimal"/>
      <w:lvlText w:val="%9."/>
      <w:lvlJc w:val="left"/>
      <w:pPr>
        <w:tabs>
          <w:tab w:val="num" w:pos="3949"/>
        </w:tabs>
        <w:ind w:left="3949" w:hanging="360"/>
      </w:pPr>
      <w:rPr>
        <w:lang w:val="cs-CZ"/>
      </w:rPr>
    </w:lvl>
  </w:abstractNum>
  <w:abstractNum w:abstractNumId="6">
    <w:nsid w:val="0000000B"/>
    <w:multiLevelType w:val="multilevel"/>
    <w:tmpl w:val="0000000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nsid w:val="0000000C"/>
    <w:multiLevelType w:val="multilevel"/>
    <w:tmpl w:val="0000000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nsid w:val="0000000D"/>
    <w:multiLevelType w:val="multilevel"/>
    <w:tmpl w:val="0000000D"/>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nsid w:val="02245E8F"/>
    <w:multiLevelType w:val="hybridMultilevel"/>
    <w:tmpl w:val="D652A9F4"/>
    <w:lvl w:ilvl="0" w:tplc="8D905348">
      <w:start w:val="1"/>
      <w:numFmt w:val="decimal"/>
      <w:lvlText w:val="%1."/>
      <w:lvlJc w:val="left"/>
      <w:pPr>
        <w:ind w:left="1440" w:hanging="360"/>
      </w:pPr>
      <w:rPr>
        <w:rFonts w:hint="default"/>
      </w:rPr>
    </w:lvl>
    <w:lvl w:ilvl="1" w:tplc="8D4E553A">
      <w:start w:val="1"/>
      <w:numFmt w:val="bullet"/>
      <w:lvlText w:val=""/>
      <w:lvlJc w:val="left"/>
      <w:pPr>
        <w:ind w:left="2160" w:hanging="360"/>
      </w:pPr>
      <w:rPr>
        <w:rFonts w:ascii="Symbol" w:eastAsia="Times New Roman" w:hAnsi="Symbol" w:cs="Times New Roman" w:hint="default"/>
      </w:r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0">
    <w:nsid w:val="078077B6"/>
    <w:multiLevelType w:val="hybridMultilevel"/>
    <w:tmpl w:val="B77A5502"/>
    <w:lvl w:ilvl="0" w:tplc="0405000F">
      <w:start w:val="1"/>
      <w:numFmt w:val="decimal"/>
      <w:lvlText w:val="%1."/>
      <w:lvlJc w:val="left"/>
      <w:pPr>
        <w:ind w:left="1800" w:hanging="360"/>
      </w:pPr>
    </w:lvl>
    <w:lvl w:ilvl="1" w:tplc="0405000F">
      <w:start w:val="1"/>
      <w:numFmt w:val="decimal"/>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11">
    <w:nsid w:val="0FB07F5C"/>
    <w:multiLevelType w:val="multilevel"/>
    <w:tmpl w:val="69263998"/>
    <w:lvl w:ilvl="0">
      <w:start w:val="1"/>
      <w:numFmt w:val="bullet"/>
      <w:lvlText w:val=""/>
      <w:lvlJc w:val="left"/>
      <w:pPr>
        <w:ind w:left="720" w:firstLine="360"/>
      </w:pPr>
      <w:rPr>
        <w:rFonts w:ascii="Wingdings" w:hAnsi="Wingdings"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1ED63BF7"/>
    <w:multiLevelType w:val="multilevel"/>
    <w:tmpl w:val="6CF0C2C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3">
    <w:nsid w:val="1F506C4A"/>
    <w:multiLevelType w:val="multilevel"/>
    <w:tmpl w:val="53C882E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21A208C2"/>
    <w:multiLevelType w:val="hybridMultilevel"/>
    <w:tmpl w:val="5BC285CA"/>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5">
    <w:nsid w:val="2233416B"/>
    <w:multiLevelType w:val="hybridMultilevel"/>
    <w:tmpl w:val="F0F2051A"/>
    <w:lvl w:ilvl="0" w:tplc="0405000F">
      <w:start w:val="1"/>
      <w:numFmt w:val="decimal"/>
      <w:lvlText w:val="%1."/>
      <w:lvlJc w:val="left"/>
      <w:pPr>
        <w:ind w:left="1800" w:hanging="360"/>
      </w:pPr>
    </w:lvl>
    <w:lvl w:ilvl="1" w:tplc="04050019">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16">
    <w:nsid w:val="26AC4317"/>
    <w:multiLevelType w:val="multilevel"/>
    <w:tmpl w:val="39C0E99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271E6AA6"/>
    <w:multiLevelType w:val="hybridMultilevel"/>
    <w:tmpl w:val="477A9A5C"/>
    <w:lvl w:ilvl="0" w:tplc="04050001">
      <w:start w:val="1"/>
      <w:numFmt w:val="bullet"/>
      <w:lvlText w:val=""/>
      <w:lvlJc w:val="left"/>
      <w:pPr>
        <w:ind w:left="1800" w:hanging="360"/>
      </w:pPr>
      <w:rPr>
        <w:rFonts w:ascii="Symbol" w:hAnsi="Symbol" w:hint="default"/>
      </w:rPr>
    </w:lvl>
    <w:lvl w:ilvl="1" w:tplc="04050019">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18">
    <w:nsid w:val="2988791C"/>
    <w:multiLevelType w:val="hybridMultilevel"/>
    <w:tmpl w:val="26D42088"/>
    <w:lvl w:ilvl="0" w:tplc="D6344A62">
      <w:numFmt w:val="bullet"/>
      <w:lvlText w:val="-"/>
      <w:lvlJc w:val="left"/>
      <w:pPr>
        <w:ind w:left="720" w:hanging="360"/>
      </w:pPr>
      <w:rPr>
        <w:rFonts w:ascii="Arial" w:eastAsia="Arial"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376319A6"/>
    <w:multiLevelType w:val="multilevel"/>
    <w:tmpl w:val="6BCA8840"/>
    <w:lvl w:ilvl="0">
      <w:start w:val="1"/>
      <w:numFmt w:val="bullet"/>
      <w:lvlText w:val="-"/>
      <w:lvlJc w:val="left"/>
      <w:pPr>
        <w:ind w:left="1800" w:firstLine="360"/>
      </w:pPr>
      <w:rPr>
        <w:u w:val="none"/>
      </w:rPr>
    </w:lvl>
    <w:lvl w:ilvl="1">
      <w:start w:val="1"/>
      <w:numFmt w:val="bullet"/>
      <w:lvlText w:val="-"/>
      <w:lvlJc w:val="left"/>
      <w:pPr>
        <w:ind w:left="2520" w:firstLine="1080"/>
      </w:pPr>
      <w:rPr>
        <w:u w:val="none"/>
      </w:rPr>
    </w:lvl>
    <w:lvl w:ilvl="2">
      <w:start w:val="1"/>
      <w:numFmt w:val="bullet"/>
      <w:lvlText w:val="-"/>
      <w:lvlJc w:val="left"/>
      <w:pPr>
        <w:ind w:left="3240" w:firstLine="1800"/>
      </w:pPr>
      <w:rPr>
        <w:u w:val="none"/>
      </w:rPr>
    </w:lvl>
    <w:lvl w:ilvl="3">
      <w:start w:val="1"/>
      <w:numFmt w:val="bullet"/>
      <w:lvlText w:val="-"/>
      <w:lvlJc w:val="left"/>
      <w:pPr>
        <w:ind w:left="3960" w:firstLine="2520"/>
      </w:pPr>
      <w:rPr>
        <w:u w:val="none"/>
      </w:rPr>
    </w:lvl>
    <w:lvl w:ilvl="4">
      <w:start w:val="1"/>
      <w:numFmt w:val="bullet"/>
      <w:lvlText w:val="-"/>
      <w:lvlJc w:val="left"/>
      <w:pPr>
        <w:ind w:left="4680" w:firstLine="3240"/>
      </w:pPr>
      <w:rPr>
        <w:u w:val="none"/>
      </w:rPr>
    </w:lvl>
    <w:lvl w:ilvl="5">
      <w:start w:val="1"/>
      <w:numFmt w:val="bullet"/>
      <w:lvlText w:val="-"/>
      <w:lvlJc w:val="left"/>
      <w:pPr>
        <w:ind w:left="5400" w:firstLine="3960"/>
      </w:pPr>
      <w:rPr>
        <w:u w:val="none"/>
      </w:rPr>
    </w:lvl>
    <w:lvl w:ilvl="6">
      <w:start w:val="1"/>
      <w:numFmt w:val="bullet"/>
      <w:lvlText w:val="-"/>
      <w:lvlJc w:val="left"/>
      <w:pPr>
        <w:ind w:left="6120" w:firstLine="4680"/>
      </w:pPr>
      <w:rPr>
        <w:u w:val="none"/>
      </w:rPr>
    </w:lvl>
    <w:lvl w:ilvl="7">
      <w:start w:val="1"/>
      <w:numFmt w:val="bullet"/>
      <w:lvlText w:val="-"/>
      <w:lvlJc w:val="left"/>
      <w:pPr>
        <w:ind w:left="6840" w:firstLine="5400"/>
      </w:pPr>
      <w:rPr>
        <w:u w:val="none"/>
      </w:rPr>
    </w:lvl>
    <w:lvl w:ilvl="8">
      <w:start w:val="1"/>
      <w:numFmt w:val="bullet"/>
      <w:lvlText w:val="-"/>
      <w:lvlJc w:val="left"/>
      <w:pPr>
        <w:ind w:left="7560" w:firstLine="6120"/>
      </w:pPr>
      <w:rPr>
        <w:u w:val="none"/>
      </w:rPr>
    </w:lvl>
  </w:abstractNum>
  <w:abstractNum w:abstractNumId="20">
    <w:nsid w:val="399536B7"/>
    <w:multiLevelType w:val="hybridMultilevel"/>
    <w:tmpl w:val="A75AB9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3EF211FA"/>
    <w:multiLevelType w:val="multilevel"/>
    <w:tmpl w:val="9D0ECC5C"/>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22">
    <w:nsid w:val="3FBF4A03"/>
    <w:multiLevelType w:val="multilevel"/>
    <w:tmpl w:val="27229158"/>
    <w:lvl w:ilvl="0">
      <w:start w:val="1"/>
      <w:numFmt w:val="bullet"/>
      <w:lvlText w:val=""/>
      <w:lvlJc w:val="left"/>
      <w:pPr>
        <w:ind w:left="720" w:firstLine="360"/>
      </w:pPr>
      <w:rPr>
        <w:rFonts w:ascii="Wingdings" w:hAnsi="Wingdings"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nsid w:val="40763AC8"/>
    <w:multiLevelType w:val="hybridMultilevel"/>
    <w:tmpl w:val="4CF6EDFA"/>
    <w:lvl w:ilvl="0" w:tplc="DFA07866">
      <w:start w:val="1"/>
      <w:numFmt w:val="decimal"/>
      <w:lvlText w:val="%1."/>
      <w:lvlJc w:val="left"/>
      <w:pPr>
        <w:ind w:left="1440" w:hanging="360"/>
      </w:pPr>
      <w:rPr>
        <w:rFonts w:ascii="Times New Roman" w:eastAsia="Times New Roman" w:hAnsi="Times New Roman" w:cs="Times New Roman" w:hint="default"/>
        <w:sz w:val="24"/>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4">
    <w:nsid w:val="44BE5EDC"/>
    <w:multiLevelType w:val="hybridMultilevel"/>
    <w:tmpl w:val="F376A6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46877465"/>
    <w:multiLevelType w:val="multilevel"/>
    <w:tmpl w:val="39BADF7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nsid w:val="4B36208D"/>
    <w:multiLevelType w:val="multilevel"/>
    <w:tmpl w:val="05C81160"/>
    <w:lvl w:ilvl="0">
      <w:start w:val="1"/>
      <w:numFmt w:val="bullet"/>
      <w:lvlText w:val=""/>
      <w:lvlJc w:val="left"/>
      <w:pPr>
        <w:ind w:left="720" w:firstLine="360"/>
      </w:pPr>
      <w:rPr>
        <w:rFonts w:ascii="Wingdings" w:hAnsi="Wingdings"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nsid w:val="4FD60BCC"/>
    <w:multiLevelType w:val="hybridMultilevel"/>
    <w:tmpl w:val="7BB2034A"/>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28">
    <w:nsid w:val="50BC0A2E"/>
    <w:multiLevelType w:val="multilevel"/>
    <w:tmpl w:val="5D14576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nsid w:val="643A54FD"/>
    <w:multiLevelType w:val="hybridMultilevel"/>
    <w:tmpl w:val="7F46FF5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6BFA296B"/>
    <w:multiLevelType w:val="hybridMultilevel"/>
    <w:tmpl w:val="6BB0BE9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71907EEC"/>
    <w:multiLevelType w:val="multilevel"/>
    <w:tmpl w:val="804684F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nsid w:val="767B2C00"/>
    <w:multiLevelType w:val="multilevel"/>
    <w:tmpl w:val="6830943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num w:numId="1">
    <w:abstractNumId w:val="31"/>
  </w:num>
  <w:num w:numId="2">
    <w:abstractNumId w:val="13"/>
  </w:num>
  <w:num w:numId="3">
    <w:abstractNumId w:val="21"/>
  </w:num>
  <w:num w:numId="4">
    <w:abstractNumId w:val="19"/>
  </w:num>
  <w:num w:numId="5">
    <w:abstractNumId w:val="25"/>
  </w:num>
  <w:num w:numId="6">
    <w:abstractNumId w:val="28"/>
  </w:num>
  <w:num w:numId="7">
    <w:abstractNumId w:val="16"/>
  </w:num>
  <w:num w:numId="8">
    <w:abstractNumId w:val="32"/>
  </w:num>
  <w:num w:numId="9">
    <w:abstractNumId w:val="12"/>
  </w:num>
  <w:num w:numId="10">
    <w:abstractNumId w:val="14"/>
  </w:num>
  <w:num w:numId="11">
    <w:abstractNumId w:val="26"/>
  </w:num>
  <w:num w:numId="12">
    <w:abstractNumId w:val="11"/>
  </w:num>
  <w:num w:numId="13">
    <w:abstractNumId w:val="15"/>
  </w:num>
  <w:num w:numId="14">
    <w:abstractNumId w:val="9"/>
  </w:num>
  <w:num w:numId="15">
    <w:abstractNumId w:val="10"/>
  </w:num>
  <w:num w:numId="16">
    <w:abstractNumId w:val="27"/>
  </w:num>
  <w:num w:numId="17">
    <w:abstractNumId w:val="23"/>
  </w:num>
  <w:num w:numId="18">
    <w:abstractNumId w:val="17"/>
  </w:num>
  <w:num w:numId="19">
    <w:abstractNumId w:val="29"/>
  </w:num>
  <w:num w:numId="20">
    <w:abstractNumId w:val="24"/>
  </w:num>
  <w:num w:numId="21">
    <w:abstractNumId w:val="30"/>
  </w:num>
  <w:num w:numId="22">
    <w:abstractNumId w:val="22"/>
  </w:num>
  <w:num w:numId="23">
    <w:abstractNumId w:val="0"/>
  </w:num>
  <w:num w:numId="24">
    <w:abstractNumId w:val="1"/>
  </w:num>
  <w:num w:numId="25">
    <w:abstractNumId w:val="2"/>
  </w:num>
  <w:num w:numId="26">
    <w:abstractNumId w:val="3"/>
  </w:num>
  <w:num w:numId="27">
    <w:abstractNumId w:val="4"/>
  </w:num>
  <w:num w:numId="28">
    <w:abstractNumId w:val="5"/>
  </w:num>
  <w:num w:numId="29">
    <w:abstractNumId w:val="6"/>
  </w:num>
  <w:num w:numId="30">
    <w:abstractNumId w:val="7"/>
  </w:num>
  <w:num w:numId="31">
    <w:abstractNumId w:val="8"/>
  </w:num>
  <w:num w:numId="32">
    <w:abstractNumId w:val="20"/>
  </w:num>
  <w:num w:numId="33">
    <w:abstractNumId w:val="1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enka Mrázová">
    <w15:presenceInfo w15:providerId="Windows Live" w15:userId="17c727b6e1cdc5a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36E"/>
    <w:rsid w:val="00021813"/>
    <w:rsid w:val="00124FC3"/>
    <w:rsid w:val="001354E0"/>
    <w:rsid w:val="002329A0"/>
    <w:rsid w:val="00293691"/>
    <w:rsid w:val="002D19D0"/>
    <w:rsid w:val="00434902"/>
    <w:rsid w:val="00452C99"/>
    <w:rsid w:val="00481826"/>
    <w:rsid w:val="00501671"/>
    <w:rsid w:val="0053466A"/>
    <w:rsid w:val="00583B10"/>
    <w:rsid w:val="005956A8"/>
    <w:rsid w:val="006678C7"/>
    <w:rsid w:val="00675BCA"/>
    <w:rsid w:val="00750FE5"/>
    <w:rsid w:val="007F034A"/>
    <w:rsid w:val="00950ED6"/>
    <w:rsid w:val="009B11A1"/>
    <w:rsid w:val="00A4233F"/>
    <w:rsid w:val="00BD6296"/>
    <w:rsid w:val="00CB2D4F"/>
    <w:rsid w:val="00CC25FE"/>
    <w:rsid w:val="00CF5A8C"/>
    <w:rsid w:val="00D0236E"/>
    <w:rsid w:val="00DB4C73"/>
    <w:rsid w:val="00DC127E"/>
    <w:rsid w:val="00E93F90"/>
    <w:rsid w:val="00ED22FF"/>
    <w:rsid w:val="00F01651"/>
    <w:rsid w:val="00F95A9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9AEF7"/>
  <w15:docId w15:val="{2C99D183-95CF-4BB2-86F2-D241F304F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cs-CZ" w:eastAsia="cs-CZ"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F5A8C"/>
  </w:style>
  <w:style w:type="paragraph" w:styleId="Nadpis1">
    <w:name w:val="heading 1"/>
    <w:basedOn w:val="Normln1"/>
    <w:next w:val="Normln1"/>
    <w:rsid w:val="00D0236E"/>
    <w:pPr>
      <w:keepNext/>
      <w:keepLines/>
      <w:spacing w:before="400" w:after="120" w:line="360" w:lineRule="auto"/>
      <w:contextualSpacing/>
      <w:jc w:val="both"/>
      <w:outlineLvl w:val="0"/>
    </w:pPr>
    <w:rPr>
      <w:rFonts w:ascii="Times New Roman" w:eastAsia="Times New Roman" w:hAnsi="Times New Roman" w:cs="Times New Roman"/>
      <w:b/>
      <w:sz w:val="28"/>
      <w:szCs w:val="28"/>
      <w:u w:val="single"/>
    </w:rPr>
  </w:style>
  <w:style w:type="paragraph" w:styleId="Nadpis2">
    <w:name w:val="heading 2"/>
    <w:basedOn w:val="Normln1"/>
    <w:next w:val="Normln1"/>
    <w:rsid w:val="00D0236E"/>
    <w:pPr>
      <w:keepNext/>
      <w:keepLines/>
      <w:spacing w:before="360" w:after="120"/>
      <w:outlineLvl w:val="1"/>
    </w:pPr>
    <w:rPr>
      <w:sz w:val="32"/>
      <w:szCs w:val="32"/>
    </w:rPr>
  </w:style>
  <w:style w:type="paragraph" w:styleId="Nadpis3">
    <w:name w:val="heading 3"/>
    <w:basedOn w:val="Normln1"/>
    <w:next w:val="Normln1"/>
    <w:rsid w:val="00D0236E"/>
    <w:pPr>
      <w:keepNext/>
      <w:keepLines/>
      <w:spacing w:before="320" w:after="80"/>
      <w:outlineLvl w:val="2"/>
    </w:pPr>
    <w:rPr>
      <w:color w:val="434343"/>
      <w:sz w:val="28"/>
      <w:szCs w:val="28"/>
    </w:rPr>
  </w:style>
  <w:style w:type="paragraph" w:styleId="Nadpis4">
    <w:name w:val="heading 4"/>
    <w:basedOn w:val="Normln1"/>
    <w:next w:val="Normln1"/>
    <w:rsid w:val="00D0236E"/>
    <w:pPr>
      <w:keepNext/>
      <w:keepLines/>
      <w:spacing w:before="280" w:after="80"/>
      <w:outlineLvl w:val="3"/>
    </w:pPr>
    <w:rPr>
      <w:color w:val="666666"/>
      <w:sz w:val="24"/>
      <w:szCs w:val="24"/>
    </w:rPr>
  </w:style>
  <w:style w:type="paragraph" w:styleId="Nadpis5">
    <w:name w:val="heading 5"/>
    <w:basedOn w:val="Normln1"/>
    <w:next w:val="Normln1"/>
    <w:rsid w:val="00D0236E"/>
    <w:pPr>
      <w:keepNext/>
      <w:keepLines/>
      <w:spacing w:before="240" w:after="80"/>
      <w:outlineLvl w:val="4"/>
    </w:pPr>
    <w:rPr>
      <w:color w:val="666666"/>
    </w:rPr>
  </w:style>
  <w:style w:type="paragraph" w:styleId="Nadpis6">
    <w:name w:val="heading 6"/>
    <w:basedOn w:val="Normln1"/>
    <w:next w:val="Normln1"/>
    <w:rsid w:val="00D0236E"/>
    <w:pPr>
      <w:keepNext/>
      <w:keepLines/>
      <w:spacing w:before="240" w:after="80"/>
      <w:outlineLvl w:val="5"/>
    </w:pPr>
    <w:rPr>
      <w:i/>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ormln1">
    <w:name w:val="Normální1"/>
    <w:rsid w:val="00D0236E"/>
  </w:style>
  <w:style w:type="table" w:customStyle="1" w:styleId="TableNormal">
    <w:name w:val="Table Normal"/>
    <w:rsid w:val="00D0236E"/>
    <w:tblPr>
      <w:tblCellMar>
        <w:top w:w="0" w:type="dxa"/>
        <w:left w:w="0" w:type="dxa"/>
        <w:bottom w:w="0" w:type="dxa"/>
        <w:right w:w="0" w:type="dxa"/>
      </w:tblCellMar>
    </w:tblPr>
  </w:style>
  <w:style w:type="paragraph" w:styleId="Nzev">
    <w:name w:val="Title"/>
    <w:basedOn w:val="Normln1"/>
    <w:next w:val="Normln1"/>
    <w:rsid w:val="00D0236E"/>
    <w:pPr>
      <w:keepNext/>
      <w:keepLines/>
      <w:spacing w:after="60"/>
    </w:pPr>
    <w:rPr>
      <w:sz w:val="52"/>
      <w:szCs w:val="52"/>
    </w:rPr>
  </w:style>
  <w:style w:type="paragraph" w:styleId="Podtitul">
    <w:name w:val="Subtitle"/>
    <w:basedOn w:val="Normln1"/>
    <w:next w:val="Normln1"/>
    <w:rsid w:val="00D0236E"/>
    <w:pPr>
      <w:keepNext/>
      <w:keepLines/>
      <w:spacing w:after="320"/>
    </w:pPr>
    <w:rPr>
      <w:i/>
      <w:color w:val="666666"/>
      <w:sz w:val="30"/>
      <w:szCs w:val="30"/>
    </w:rPr>
  </w:style>
  <w:style w:type="paragraph" w:styleId="Textkomente">
    <w:name w:val="annotation text"/>
    <w:basedOn w:val="Normln"/>
    <w:link w:val="TextkomenteChar"/>
    <w:uiPriority w:val="99"/>
    <w:semiHidden/>
    <w:unhideWhenUsed/>
    <w:rsid w:val="00D0236E"/>
    <w:pPr>
      <w:spacing w:line="240" w:lineRule="auto"/>
    </w:pPr>
    <w:rPr>
      <w:sz w:val="20"/>
      <w:szCs w:val="20"/>
    </w:rPr>
  </w:style>
  <w:style w:type="character" w:customStyle="1" w:styleId="TextkomenteChar">
    <w:name w:val="Text komentáře Char"/>
    <w:basedOn w:val="Standardnpsmoodstavce"/>
    <w:link w:val="Textkomente"/>
    <w:uiPriority w:val="99"/>
    <w:semiHidden/>
    <w:rsid w:val="00D0236E"/>
    <w:rPr>
      <w:sz w:val="20"/>
      <w:szCs w:val="20"/>
    </w:rPr>
  </w:style>
  <w:style w:type="character" w:styleId="Odkaznakoment">
    <w:name w:val="annotation reference"/>
    <w:basedOn w:val="Standardnpsmoodstavce"/>
    <w:uiPriority w:val="99"/>
    <w:semiHidden/>
    <w:unhideWhenUsed/>
    <w:rsid w:val="00D0236E"/>
    <w:rPr>
      <w:sz w:val="16"/>
      <w:szCs w:val="16"/>
    </w:rPr>
  </w:style>
  <w:style w:type="paragraph" w:styleId="Textbubliny">
    <w:name w:val="Balloon Text"/>
    <w:basedOn w:val="Normln"/>
    <w:link w:val="TextbublinyChar"/>
    <w:uiPriority w:val="99"/>
    <w:semiHidden/>
    <w:unhideWhenUsed/>
    <w:rsid w:val="00CB2D4F"/>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B2D4F"/>
    <w:rPr>
      <w:rFonts w:ascii="Tahoma" w:hAnsi="Tahoma" w:cs="Tahoma"/>
      <w:sz w:val="16"/>
      <w:szCs w:val="16"/>
    </w:rPr>
  </w:style>
  <w:style w:type="paragraph" w:styleId="Zhlav">
    <w:name w:val="header"/>
    <w:basedOn w:val="Normln"/>
    <w:link w:val="ZhlavChar"/>
    <w:uiPriority w:val="99"/>
    <w:semiHidden/>
    <w:unhideWhenUsed/>
    <w:rsid w:val="006678C7"/>
    <w:pPr>
      <w:tabs>
        <w:tab w:val="center" w:pos="4536"/>
        <w:tab w:val="right" w:pos="9072"/>
      </w:tabs>
      <w:spacing w:line="240" w:lineRule="auto"/>
    </w:pPr>
  </w:style>
  <w:style w:type="character" w:customStyle="1" w:styleId="ZhlavChar">
    <w:name w:val="Záhlaví Char"/>
    <w:basedOn w:val="Standardnpsmoodstavce"/>
    <w:link w:val="Zhlav"/>
    <w:uiPriority w:val="99"/>
    <w:semiHidden/>
    <w:rsid w:val="006678C7"/>
  </w:style>
  <w:style w:type="paragraph" w:styleId="Zpat">
    <w:name w:val="footer"/>
    <w:basedOn w:val="Normln"/>
    <w:link w:val="ZpatChar"/>
    <w:uiPriority w:val="99"/>
    <w:unhideWhenUsed/>
    <w:rsid w:val="006678C7"/>
    <w:pPr>
      <w:tabs>
        <w:tab w:val="center" w:pos="4536"/>
        <w:tab w:val="right" w:pos="9072"/>
      </w:tabs>
      <w:spacing w:line="240" w:lineRule="auto"/>
    </w:pPr>
  </w:style>
  <w:style w:type="character" w:customStyle="1" w:styleId="ZpatChar">
    <w:name w:val="Zápatí Char"/>
    <w:basedOn w:val="Standardnpsmoodstavce"/>
    <w:link w:val="Zpat"/>
    <w:uiPriority w:val="99"/>
    <w:rsid w:val="006678C7"/>
  </w:style>
  <w:style w:type="paragraph" w:styleId="Nadpisobsahu">
    <w:name w:val="TOC Heading"/>
    <w:basedOn w:val="Nadpis1"/>
    <w:next w:val="Normln"/>
    <w:uiPriority w:val="39"/>
    <w:unhideWhenUsed/>
    <w:qFormat/>
    <w:rsid w:val="00124FC3"/>
    <w:pPr>
      <w:spacing w:before="480" w:after="0" w:line="276" w:lineRule="auto"/>
      <w:contextualSpacing w:val="0"/>
      <w:jc w:val="left"/>
      <w:outlineLvl w:val="9"/>
    </w:pPr>
    <w:rPr>
      <w:rFonts w:asciiTheme="majorHAnsi" w:eastAsiaTheme="majorEastAsia" w:hAnsiTheme="majorHAnsi" w:cstheme="majorBidi"/>
      <w:bCs/>
      <w:color w:val="365F91" w:themeColor="accent1" w:themeShade="BF"/>
      <w:u w:val="none"/>
      <w:lang w:eastAsia="en-US"/>
    </w:rPr>
  </w:style>
  <w:style w:type="paragraph" w:styleId="Obsah1">
    <w:name w:val="toc 1"/>
    <w:basedOn w:val="Normln"/>
    <w:next w:val="Normln"/>
    <w:autoRedefine/>
    <w:uiPriority w:val="39"/>
    <w:unhideWhenUsed/>
    <w:rsid w:val="00124FC3"/>
    <w:pPr>
      <w:spacing w:after="100"/>
    </w:pPr>
  </w:style>
  <w:style w:type="character" w:styleId="Hypertextovodkaz">
    <w:name w:val="Hyperlink"/>
    <w:basedOn w:val="Standardnpsmoodstavce"/>
    <w:uiPriority w:val="99"/>
    <w:unhideWhenUsed/>
    <w:rsid w:val="00124FC3"/>
    <w:rPr>
      <w:color w:val="0000FF" w:themeColor="hyperlink"/>
      <w:u w:val="single"/>
    </w:rPr>
  </w:style>
  <w:style w:type="paragraph" w:customStyle="1" w:styleId="Odstavecseseznamem1">
    <w:name w:val="Odstavec se seznamem1"/>
    <w:basedOn w:val="Normln"/>
    <w:rsid w:val="00ED22FF"/>
    <w:pPr>
      <w:widowControl w:val="0"/>
      <w:suppressAutoHyphens/>
      <w:spacing w:line="240" w:lineRule="auto"/>
      <w:ind w:left="720"/>
    </w:pPr>
    <w:rPr>
      <w:rFonts w:ascii="Times New Roman" w:eastAsia="SimSun" w:hAnsi="Times New Roman" w:cs="Lucida Sans"/>
      <w:color w:val="auto"/>
      <w:kern w:val="1"/>
      <w:sz w:val="24"/>
      <w:szCs w:val="24"/>
      <w:lang w:val="en-GB" w:eastAsia="hi-IN" w:bidi="hi-IN"/>
    </w:rPr>
  </w:style>
  <w:style w:type="paragraph" w:styleId="Pedmtkomente">
    <w:name w:val="annotation subject"/>
    <w:basedOn w:val="Textkomente"/>
    <w:next w:val="Textkomente"/>
    <w:link w:val="PedmtkomenteChar"/>
    <w:uiPriority w:val="99"/>
    <w:semiHidden/>
    <w:unhideWhenUsed/>
    <w:rsid w:val="00950ED6"/>
    <w:rPr>
      <w:b/>
      <w:bCs/>
    </w:rPr>
  </w:style>
  <w:style w:type="character" w:customStyle="1" w:styleId="PedmtkomenteChar">
    <w:name w:val="Předmět komentáře Char"/>
    <w:basedOn w:val="TextkomenteChar"/>
    <w:link w:val="Pedmtkomente"/>
    <w:uiPriority w:val="99"/>
    <w:semiHidden/>
    <w:rsid w:val="00950ED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http://www.retrotraktor.pl/" TargetMode="External"/><Relationship Id="rId39" Type="http://schemas.openxmlformats.org/officeDocument/2006/relationships/image" Target="media/image17.png"/><Relationship Id="rId21" Type="http://schemas.openxmlformats.org/officeDocument/2006/relationships/image" Target="media/image11.png"/><Relationship Id="rId34" Type="http://schemas.openxmlformats.org/officeDocument/2006/relationships/hyperlink" Target="http://www.zetorusa.com/" TargetMode="External"/><Relationship Id="rId42" Type="http://schemas.openxmlformats.org/officeDocument/2006/relationships/image" Target="media/image20.png"/><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image" Target="media/image33.jpeg"/><Relationship Id="rId63" Type="http://schemas.openxmlformats.org/officeDocument/2006/relationships/image" Target="media/image4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www.motocheck.f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yperlink" Target="http://www.juhasuomela.com/zetor" TargetMode="External"/><Relationship Id="rId37" Type="http://schemas.openxmlformats.org/officeDocument/2006/relationships/footer" Target="footer2.xml"/><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image" Target="media/image31.jpeg"/><Relationship Id="rId58" Type="http://schemas.openxmlformats.org/officeDocument/2006/relationships/image" Target="media/image36.jpeg"/><Relationship Id="rId66" Type="http://schemas.microsoft.com/office/2011/relationships/people" Target="people.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13.png"/><Relationship Id="rId28" Type="http://schemas.openxmlformats.org/officeDocument/2006/relationships/hyperlink" Target="http://www.zetorworld.com/" TargetMode="External"/><Relationship Id="rId36" Type="http://schemas.openxmlformats.org/officeDocument/2006/relationships/image" Target="media/image16.jpeg"/><Relationship Id="rId49" Type="http://schemas.openxmlformats.org/officeDocument/2006/relationships/image" Target="media/image27.jpeg"/><Relationship Id="rId57" Type="http://schemas.openxmlformats.org/officeDocument/2006/relationships/image" Target="media/image35.jpeg"/><Relationship Id="rId61" Type="http://schemas.openxmlformats.org/officeDocument/2006/relationships/image" Target="media/image39.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yperlink" Target="http://www.juhasuomela.com/zetor" TargetMode="External"/><Relationship Id="rId44" Type="http://schemas.openxmlformats.org/officeDocument/2006/relationships/image" Target="media/image22.jpeg"/><Relationship Id="rId52" Type="http://schemas.openxmlformats.org/officeDocument/2006/relationships/image" Target="media/image30.jpeg"/><Relationship Id="rId60" Type="http://schemas.openxmlformats.org/officeDocument/2006/relationships/image" Target="media/image38.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omments" Target="comments.xml"/><Relationship Id="rId22" Type="http://schemas.openxmlformats.org/officeDocument/2006/relationships/image" Target="media/image12.png"/><Relationship Id="rId27" Type="http://schemas.openxmlformats.org/officeDocument/2006/relationships/hyperlink" Target="http://www.zetorworld.com/" TargetMode="External"/><Relationship Id="rId30" Type="http://schemas.openxmlformats.org/officeDocument/2006/relationships/hyperlink" Target="http://www.motocheck.fi/" TargetMode="External"/><Relationship Id="rId35" Type="http://schemas.openxmlformats.org/officeDocument/2006/relationships/image" Target="media/image15.jpe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image" Target="media/image34.jpeg"/><Relationship Id="rId64" Type="http://schemas.openxmlformats.org/officeDocument/2006/relationships/footer" Target="footer4.xml"/><Relationship Id="rId8" Type="http://schemas.openxmlformats.org/officeDocument/2006/relationships/footer" Target="footer1.xml"/><Relationship Id="rId51"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www.retrotraktor.pl/" TargetMode="External"/><Relationship Id="rId33" Type="http://schemas.openxmlformats.org/officeDocument/2006/relationships/hyperlink" Target="http://www.zetorusa.com/" TargetMode="External"/><Relationship Id="rId38" Type="http://schemas.openxmlformats.org/officeDocument/2006/relationships/footer" Target="footer3.xml"/><Relationship Id="rId46" Type="http://schemas.openxmlformats.org/officeDocument/2006/relationships/image" Target="media/image24.jpeg"/><Relationship Id="rId59" Type="http://schemas.openxmlformats.org/officeDocument/2006/relationships/image" Target="media/image37.jpeg"/><Relationship Id="rId67"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19.png"/><Relationship Id="rId54" Type="http://schemas.openxmlformats.org/officeDocument/2006/relationships/image" Target="media/image32.jpeg"/><Relationship Id="rId62" Type="http://schemas.openxmlformats.org/officeDocument/2006/relationships/image" Target="media/image40.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1672F2-C6B0-4DC4-83FD-49C7CC1DD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5404</Words>
  <Characters>31887</Characters>
  <Application>Microsoft Office Word</Application>
  <DocSecurity>0</DocSecurity>
  <Lines>265</Lines>
  <Paragraphs>74</Paragraphs>
  <ScaleCrop>false</ScaleCrop>
  <HeadingPairs>
    <vt:vector size="2" baseType="variant">
      <vt:variant>
        <vt:lpstr>Název</vt:lpstr>
      </vt:variant>
      <vt:variant>
        <vt:i4>1</vt:i4>
      </vt:variant>
    </vt:vector>
  </HeadingPairs>
  <TitlesOfParts>
    <vt:vector size="1" baseType="lpstr">
      <vt:lpstr/>
    </vt:vector>
  </TitlesOfParts>
  <Company>ajg</Company>
  <LinksUpToDate>false</LinksUpToDate>
  <CharactersWithSpaces>37217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hyblova</dc:creator>
  <cp:lastModifiedBy>Lenka Mrázová</cp:lastModifiedBy>
  <cp:revision>2</cp:revision>
  <dcterms:created xsi:type="dcterms:W3CDTF">2017-02-22T16:44:00Z</dcterms:created>
  <dcterms:modified xsi:type="dcterms:W3CDTF">2017-02-22T16:44:00Z</dcterms:modified>
</cp:coreProperties>
</file>