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Ft3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 O que significa em checo?</w:t>
      </w:r>
    </w:p>
    <w:tbl>
      <w:tblPr/>
      <w:tblGrid>
        <w:gridCol w:w="2303"/>
        <w:gridCol w:w="2303"/>
        <w:gridCol w:w="2303"/>
        <w:gridCol w:w="2303"/>
      </w:tblGrid>
      <w:tr>
        <w:trPr>
          <w:trHeight w:val="1" w:hRule="atLeast"/>
          <w:jc w:val="left"/>
        </w:trPr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 que está a dar na televisäo</w:t>
            </w: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Destesto levantar-me tarde.</w:t>
            </w: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Adoro passear ao longo do mar.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Toda a tarde este sentado em frente da televisão.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Ela odeia ir ao futebol.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fazer/desfazer  as malas</w:t>
            </w: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comprar os bilhetes na bilheteira.</w:t>
            </w: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chamar um táxi/ apanhar um táxi</w:t>
            </w:r>
          </w:p>
        </w:tc>
      </w:tr>
      <w:tr>
        <w:trPr>
          <w:trHeight w:val="1" w:hRule="atLeast"/>
          <w:jc w:val="left"/>
        </w:trPr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Ir de férias – ter férias – pedir/tirar  férias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Nadar - mergulhar</w:t>
            </w: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desporto praticado ao ar livre</w:t>
            </w: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 paisagem – as montanhas – o caminho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00" w:val="clear"/>
        </w:rPr>
        <w:t xml:space="preserve">2.Faça os exercícios Pg. 49 U7 Caderno de exerc. Português XXI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00" w:val="clear"/>
        </w:rPr>
        <w:t xml:space="preserve">1. preposição +pronome; 2. vocabulário; 3. pron. complemento indirecto; 7. pronomes indefinidos variáveis;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 Traduza para português: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Prosím mohl byste mi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říct,jak se dostanu do centra města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Park je hned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 nádražím.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Kde si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ůžeme koupit lístky na autobus?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4.Je to trochu daleko,ale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ůžete jít pěšky.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ěžte stále rovně.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Jaká je nejlepší linka metra,která jezdí na fakultu?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Jdu správným 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ěrem?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To je nejlepší cesta, jak se dorazit co nejrychleji.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00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00FFFF" w:val="clear"/>
        </w:rPr>
        <w:t xml:space="preserve">Facultativo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00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Verbos + preposições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http://cvc.instituto-camoes.pt/a-brincar/gramaticando.html#.WKM8sG_hDIU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Falsos gémeos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http://cvc.instituto-camoes.pt/jogos-lexicais/jogos-lexicais.html#.WKM9Tm_hDIU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cvc.instituto-camoes.pt/a-brincar/gramaticando.html#.WKM8sG_hDIU" Id="docRId0" Type="http://schemas.openxmlformats.org/officeDocument/2006/relationships/hyperlink"/><Relationship TargetMode="External" Target="http://cvc.instituto-camoes.pt/jogos-lexicais/jogos-lexicais.html#.WKM9Tm_hDIU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