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6A6" w:rsidRDefault="008875DC" w:rsidP="008875DC">
      <w:pPr>
        <w:spacing w:after="0" w:line="240" w:lineRule="auto"/>
        <w:rPr>
          <w:rFonts w:ascii="Times New Roman" w:eastAsia="Times New Roman" w:hAnsi="Times New Roman" w:cs="Times New Roman"/>
          <w:b/>
          <w:bCs/>
          <w:sz w:val="24"/>
          <w:szCs w:val="24"/>
          <w:lang w:val="ru-RU" w:eastAsia="cs-CZ"/>
        </w:rPr>
      </w:pPr>
      <w:r w:rsidRPr="005E06A6">
        <w:rPr>
          <w:rFonts w:ascii="Times New Roman" w:eastAsia="Times New Roman" w:hAnsi="Times New Roman" w:cs="Times New Roman"/>
          <w:b/>
          <w:bCs/>
          <w:sz w:val="24"/>
          <w:szCs w:val="24"/>
          <w:lang w:val="ru-RU" w:eastAsia="cs-CZ"/>
        </w:rPr>
        <w:t>Храм</w:t>
      </w:r>
      <w:r w:rsidR="005E06A6">
        <w:rPr>
          <w:rFonts w:ascii="Times New Roman" w:eastAsia="Times New Roman" w:hAnsi="Times New Roman" w:cs="Times New Roman"/>
          <w:b/>
          <w:bCs/>
          <w:sz w:val="24"/>
          <w:szCs w:val="24"/>
          <w:lang w:eastAsia="cs-CZ"/>
        </w:rPr>
        <w:t>.</w:t>
      </w:r>
      <w:r w:rsidR="005E06A6" w:rsidRPr="005E06A6">
        <w:rPr>
          <w:rFonts w:ascii="Times New Roman" w:eastAsia="Times New Roman" w:hAnsi="Times New Roman" w:cs="Times New Roman"/>
          <w:b/>
          <w:bCs/>
          <w:sz w:val="24"/>
          <w:szCs w:val="24"/>
          <w:lang w:eastAsia="cs-CZ"/>
        </w:rPr>
        <w:t xml:space="preserve"> </w:t>
      </w:r>
    </w:p>
    <w:p w:rsidR="005E06A6" w:rsidRDefault="005E06A6" w:rsidP="008875DC">
      <w:pPr>
        <w:spacing w:after="0" w:line="240" w:lineRule="auto"/>
        <w:rPr>
          <w:rFonts w:ascii="Times New Roman" w:eastAsia="Times New Roman" w:hAnsi="Times New Roman" w:cs="Times New Roman"/>
          <w:b/>
          <w:bCs/>
          <w:sz w:val="24"/>
          <w:szCs w:val="24"/>
          <w:lang w:val="ru-RU" w:eastAsia="cs-CZ"/>
        </w:rPr>
      </w:pPr>
    </w:p>
    <w:p w:rsidR="005E06A6" w:rsidRDefault="005E06A6" w:rsidP="008875DC">
      <w:pPr>
        <w:spacing w:after="0" w:line="240" w:lineRule="auto"/>
        <w:rPr>
          <w:rFonts w:ascii="Times New Roman" w:eastAsia="Times New Roman" w:hAnsi="Times New Roman" w:cs="Times New Roman"/>
          <w:b/>
          <w:bCs/>
          <w:sz w:val="24"/>
          <w:szCs w:val="24"/>
          <w:lang w:val="ru-RU" w:eastAsia="cs-CZ"/>
        </w:rPr>
      </w:pPr>
    </w:p>
    <w:p w:rsidR="005E06A6" w:rsidRDefault="005E06A6" w:rsidP="008875DC">
      <w:pPr>
        <w:spacing w:after="0" w:line="240" w:lineRule="auto"/>
        <w:rPr>
          <w:rFonts w:ascii="Times New Roman" w:eastAsia="Times New Roman" w:hAnsi="Times New Roman" w:cs="Times New Roman"/>
          <w:b/>
          <w:bCs/>
          <w:sz w:val="24"/>
          <w:szCs w:val="24"/>
          <w:lang w:val="ru-RU" w:eastAsia="cs-CZ"/>
        </w:rPr>
      </w:pPr>
    </w:p>
    <w:p w:rsidR="008875DC" w:rsidRPr="005E06A6" w:rsidRDefault="005E06A6" w:rsidP="008875DC">
      <w:pPr>
        <w:spacing w:after="0" w:line="240" w:lineRule="auto"/>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val="ru-RU" w:eastAsia="cs-CZ"/>
        </w:rPr>
        <w:t>Ц</w:t>
      </w:r>
      <w:r w:rsidRPr="005E06A6">
        <w:rPr>
          <w:rFonts w:ascii="Times New Roman" w:eastAsia="Times New Roman" w:hAnsi="Times New Roman" w:cs="Times New Roman"/>
          <w:b/>
          <w:bCs/>
          <w:sz w:val="24"/>
          <w:szCs w:val="24"/>
          <w:lang w:eastAsia="cs-CZ"/>
        </w:rPr>
        <w:t>вет храма</w:t>
      </w:r>
    </w:p>
    <w:p w:rsidR="008875DC" w:rsidRPr="005E06A6" w:rsidRDefault="008875DC" w:rsidP="008875DC">
      <w:pPr>
        <w:spacing w:after="0" w:line="240" w:lineRule="auto"/>
        <w:rPr>
          <w:rFonts w:ascii="Times New Roman" w:eastAsia="Times New Roman" w:hAnsi="Times New Roman" w:cs="Times New Roman"/>
          <w:b/>
          <w:bCs/>
          <w:sz w:val="24"/>
          <w:szCs w:val="24"/>
          <w:lang w:val="ru-RU" w:eastAsia="cs-CZ"/>
        </w:rPr>
      </w:pPr>
    </w:p>
    <w:p w:rsidR="008875DC" w:rsidRPr="005E06A6" w:rsidRDefault="008875DC" w:rsidP="008875DC">
      <w:pPr>
        <w:spacing w:after="0"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b/>
          <w:bCs/>
          <w:sz w:val="24"/>
          <w:szCs w:val="24"/>
          <w:lang w:eastAsia="cs-CZ"/>
        </w:rPr>
        <w:t>Внешний цвет храма</w:t>
      </w:r>
      <w:r w:rsidRPr="005E06A6">
        <w:rPr>
          <w:rFonts w:ascii="Times New Roman" w:eastAsia="Times New Roman" w:hAnsi="Times New Roman" w:cs="Times New Roman"/>
          <w:sz w:val="24"/>
          <w:szCs w:val="24"/>
          <w:lang w:eastAsia="cs-CZ"/>
        </w:rPr>
        <w:t xml:space="preserve"> нередко отражает его посвящение - Господу, Богородице, какому-либо святому или празднику. Так, например: </w:t>
      </w:r>
    </w:p>
    <w:p w:rsidR="008875DC" w:rsidRPr="005E06A6" w:rsidRDefault="008875DC" w:rsidP="008875DC">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Белый - храм, освященный в честь Преображения или Вознесения Господня</w:t>
      </w:r>
    </w:p>
    <w:p w:rsidR="008875DC" w:rsidRPr="005E06A6" w:rsidRDefault="008875DC" w:rsidP="008875DC">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Голубой - в честь Пресвятой Богородицы</w:t>
      </w:r>
    </w:p>
    <w:p w:rsidR="008875DC" w:rsidRPr="005E06A6" w:rsidRDefault="008875DC" w:rsidP="008875DC">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Красный - посвященный мученику (мученикам)</w:t>
      </w:r>
      <w:r w:rsidRPr="005E06A6">
        <w:rPr>
          <w:rFonts w:ascii="Times New Roman" w:hAnsi="Times New Roman" w:cs="Times New Roman"/>
          <w:color w:val="000000"/>
          <w:sz w:val="24"/>
          <w:szCs w:val="24"/>
        </w:rPr>
        <w:t xml:space="preserve"> Бурый цвет стен храма символизирует кровь Христа, жертвенность во имя спасения и преображения мира.</w:t>
      </w:r>
    </w:p>
    <w:p w:rsidR="008875DC" w:rsidRPr="005E06A6" w:rsidRDefault="008875DC" w:rsidP="008875DC">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 xml:space="preserve">Жёлтый - святителю </w:t>
      </w:r>
    </w:p>
    <w:p w:rsidR="008875DC" w:rsidRPr="005E06A6" w:rsidRDefault="008875DC" w:rsidP="008875DC">
      <w:p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Однако, надо заметить, что всё это не догма, а лишь традиция, не везде и не всегда соблюдаемая.</w:t>
      </w:r>
    </w:p>
    <w:p w:rsidR="008875DC" w:rsidRPr="005857F8" w:rsidRDefault="008875DC" w:rsidP="008875DC">
      <w:pPr>
        <w:spacing w:after="0" w:line="240" w:lineRule="auto"/>
        <w:rPr>
          <w:rFonts w:ascii="Times New Roman" w:eastAsia="Times New Roman" w:hAnsi="Times New Roman" w:cs="Times New Roman"/>
          <w:b/>
          <w:sz w:val="28"/>
          <w:szCs w:val="28"/>
          <w:u w:val="single"/>
          <w:lang w:eastAsia="cs-CZ"/>
        </w:rPr>
      </w:pPr>
      <w:r w:rsidRPr="005857F8">
        <w:rPr>
          <w:rFonts w:ascii="Times New Roman" w:eastAsia="Times New Roman" w:hAnsi="Times New Roman" w:cs="Times New Roman"/>
          <w:b/>
          <w:sz w:val="28"/>
          <w:szCs w:val="28"/>
          <w:u w:val="single"/>
          <w:lang w:eastAsia="cs-CZ"/>
        </w:rPr>
        <w:t xml:space="preserve">Количество, форма и цвет куполов на храмах </w:t>
      </w:r>
    </w:p>
    <w:p w:rsidR="008875DC" w:rsidRPr="00276D4A" w:rsidRDefault="008875DC" w:rsidP="008875DC">
      <w:pPr>
        <w:spacing w:before="100" w:beforeAutospacing="1" w:after="100" w:afterAutospacing="1" w:line="240" w:lineRule="auto"/>
        <w:rPr>
          <w:rFonts w:ascii="Times New Roman" w:eastAsia="Times New Roman" w:hAnsi="Times New Roman" w:cs="Times New Roman"/>
          <w:sz w:val="24"/>
          <w:szCs w:val="24"/>
          <w:lang w:eastAsia="cs-CZ"/>
        </w:rPr>
      </w:pPr>
      <w:r w:rsidRPr="00276D4A">
        <w:rPr>
          <w:rFonts w:ascii="Times New Roman" w:eastAsia="Times New Roman" w:hAnsi="Times New Roman" w:cs="Times New Roman"/>
          <w:sz w:val="24"/>
          <w:szCs w:val="24"/>
          <w:lang w:eastAsia="cs-CZ"/>
        </w:rPr>
        <w:t xml:space="preserve">Количество куполов на храмах символично: </w:t>
      </w:r>
    </w:p>
    <w:p w:rsidR="008875DC" w:rsidRPr="005E06A6" w:rsidRDefault="008875DC" w:rsidP="008875DC">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1 - символизирует Единого Бога</w:t>
      </w:r>
    </w:p>
    <w:p w:rsidR="008875DC" w:rsidRPr="005E06A6" w:rsidRDefault="008875DC" w:rsidP="008875DC">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3 - Святую Троицу</w:t>
      </w:r>
    </w:p>
    <w:p w:rsidR="008875DC" w:rsidRPr="005E06A6" w:rsidRDefault="008875DC" w:rsidP="008875DC">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5 - Спаситель и четыре евангелиста</w:t>
      </w:r>
    </w:p>
    <w:p w:rsidR="008875DC" w:rsidRPr="005E06A6" w:rsidRDefault="008875DC" w:rsidP="008875DC">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7 - семь таинств Церкви</w:t>
      </w:r>
    </w:p>
    <w:p w:rsidR="008875DC" w:rsidRPr="005E06A6" w:rsidRDefault="008875DC" w:rsidP="008875DC">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9 - по числу ангельских чинов</w:t>
      </w:r>
    </w:p>
    <w:p w:rsidR="008875DC" w:rsidRPr="005E06A6" w:rsidRDefault="008875DC" w:rsidP="008875DC">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13 - Спаситель и двенадцать апостолов</w:t>
      </w:r>
    </w:p>
    <w:p w:rsidR="008875DC" w:rsidRPr="005857F8" w:rsidRDefault="008875DC" w:rsidP="008875DC">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33 - по числу лет земной жизни Спасителя.</w:t>
      </w:r>
    </w:p>
    <w:p w:rsidR="005857F8" w:rsidRPr="005E06A6" w:rsidRDefault="005857F8" w:rsidP="005857F8">
      <w:pPr>
        <w:spacing w:before="100" w:beforeAutospacing="1" w:after="100" w:afterAutospacing="1" w:line="240" w:lineRule="auto"/>
        <w:ind w:left="720"/>
        <w:rPr>
          <w:rFonts w:ascii="Times New Roman" w:eastAsia="Times New Roman" w:hAnsi="Times New Roman" w:cs="Times New Roman"/>
          <w:sz w:val="24"/>
          <w:szCs w:val="24"/>
          <w:lang w:eastAsia="cs-CZ"/>
        </w:rPr>
      </w:pPr>
    </w:p>
    <w:p w:rsidR="008875DC" w:rsidRDefault="008875DC" w:rsidP="005857F8">
      <w:pPr>
        <w:spacing w:before="100" w:beforeAutospacing="1" w:after="100" w:afterAutospacing="1" w:line="240" w:lineRule="auto"/>
        <w:rPr>
          <w:rFonts w:ascii="Times New Roman" w:eastAsia="Times New Roman" w:hAnsi="Times New Roman" w:cs="Times New Roman"/>
          <w:sz w:val="24"/>
          <w:szCs w:val="24"/>
          <w:lang w:val="ru-RU" w:eastAsia="cs-CZ"/>
        </w:rPr>
      </w:pPr>
      <w:r w:rsidRPr="005857F8">
        <w:rPr>
          <w:rFonts w:ascii="Times New Roman" w:eastAsia="Times New Roman" w:hAnsi="Times New Roman" w:cs="Times New Roman"/>
          <w:b/>
          <w:bCs/>
          <w:sz w:val="24"/>
          <w:szCs w:val="24"/>
          <w:lang w:eastAsia="cs-CZ"/>
        </w:rPr>
        <w:t>Форма купола</w:t>
      </w:r>
      <w:r w:rsidRPr="005857F8">
        <w:rPr>
          <w:rFonts w:ascii="Times New Roman" w:eastAsia="Times New Roman" w:hAnsi="Times New Roman" w:cs="Times New Roman"/>
          <w:sz w:val="24"/>
          <w:szCs w:val="24"/>
          <w:lang w:eastAsia="cs-CZ"/>
        </w:rPr>
        <w:t xml:space="preserve"> также имеет символический смысл. </w:t>
      </w:r>
    </w:p>
    <w:p w:rsidR="00CF3777" w:rsidRPr="005E06A6" w:rsidRDefault="00CF3777" w:rsidP="00CF3777">
      <w:pPr>
        <w:rPr>
          <w:rFonts w:ascii="Times New Roman" w:hAnsi="Times New Roman" w:cs="Times New Roman"/>
          <w:color w:val="000000"/>
          <w:sz w:val="24"/>
          <w:szCs w:val="24"/>
          <w:lang w:val="ru-RU"/>
        </w:rPr>
      </w:pPr>
      <w:r w:rsidRPr="005E06A6">
        <w:rPr>
          <w:rStyle w:val="Siln"/>
          <w:rFonts w:ascii="Times New Roman" w:hAnsi="Times New Roman" w:cs="Times New Roman"/>
          <w:color w:val="000000"/>
          <w:sz w:val="24"/>
          <w:szCs w:val="24"/>
        </w:rPr>
        <w:t>Верх Храма</w:t>
      </w:r>
      <w:r w:rsidRPr="005E06A6">
        <w:rPr>
          <w:rFonts w:ascii="Times New Roman" w:hAnsi="Times New Roman" w:cs="Times New Roman"/>
          <w:color w:val="000000"/>
          <w:sz w:val="24"/>
          <w:szCs w:val="24"/>
        </w:rPr>
        <w:t xml:space="preserve"> - состоит из </w:t>
      </w:r>
      <w:r w:rsidRPr="005E06A6">
        <w:rPr>
          <w:rStyle w:val="Zvraznn"/>
          <w:rFonts w:ascii="Times New Roman" w:hAnsi="Times New Roman" w:cs="Times New Roman"/>
          <w:color w:val="000000"/>
          <w:sz w:val="24"/>
          <w:szCs w:val="24"/>
        </w:rPr>
        <w:t>основания</w:t>
      </w:r>
      <w:r w:rsidRPr="005E06A6">
        <w:rPr>
          <w:rFonts w:ascii="Times New Roman" w:hAnsi="Times New Roman" w:cs="Times New Roman"/>
          <w:color w:val="000000"/>
          <w:sz w:val="24"/>
          <w:szCs w:val="24"/>
        </w:rPr>
        <w:t xml:space="preserve">, которое иногда называют «трибун», а также </w:t>
      </w:r>
      <w:r w:rsidRPr="005E06A6">
        <w:rPr>
          <w:rStyle w:val="Zvraznn"/>
          <w:rFonts w:ascii="Times New Roman" w:hAnsi="Times New Roman" w:cs="Times New Roman"/>
          <w:color w:val="000000"/>
          <w:sz w:val="24"/>
          <w:szCs w:val="24"/>
        </w:rPr>
        <w:t>«шеи» или «барабана</w:t>
      </w:r>
      <w:r w:rsidRPr="005E06A6">
        <w:rPr>
          <w:rFonts w:ascii="Times New Roman" w:hAnsi="Times New Roman" w:cs="Times New Roman"/>
          <w:color w:val="000000"/>
          <w:sz w:val="24"/>
          <w:szCs w:val="24"/>
        </w:rPr>
        <w:t xml:space="preserve">» и </w:t>
      </w:r>
      <w:r w:rsidRPr="005E06A6">
        <w:rPr>
          <w:rStyle w:val="Zvraznn"/>
          <w:rFonts w:ascii="Times New Roman" w:hAnsi="Times New Roman" w:cs="Times New Roman"/>
          <w:color w:val="000000"/>
          <w:sz w:val="24"/>
          <w:szCs w:val="24"/>
        </w:rPr>
        <w:t>главы</w:t>
      </w:r>
      <w:r w:rsidRPr="005E06A6">
        <w:rPr>
          <w:rFonts w:ascii="Times New Roman" w:hAnsi="Times New Roman" w:cs="Times New Roman"/>
          <w:color w:val="000000"/>
          <w:sz w:val="24"/>
          <w:szCs w:val="24"/>
        </w:rPr>
        <w:t xml:space="preserve">, состоящей из </w:t>
      </w:r>
      <w:r w:rsidRPr="005E06A6">
        <w:rPr>
          <w:rStyle w:val="Zvraznn"/>
          <w:rFonts w:ascii="Times New Roman" w:hAnsi="Times New Roman" w:cs="Times New Roman"/>
          <w:color w:val="000000"/>
          <w:sz w:val="24"/>
          <w:szCs w:val="24"/>
        </w:rPr>
        <w:t>«маковицы» (купола) и Креста</w:t>
      </w:r>
      <w:r w:rsidRPr="005E06A6">
        <w:rPr>
          <w:rFonts w:ascii="Times New Roman" w:hAnsi="Times New Roman" w:cs="Times New Roman"/>
          <w:color w:val="000000"/>
          <w:sz w:val="24"/>
          <w:szCs w:val="24"/>
        </w:rPr>
        <w:t>.</w:t>
      </w:r>
    </w:p>
    <w:p w:rsidR="00CF3777" w:rsidRDefault="00CF3777" w:rsidP="00CF3777">
      <w:pPr>
        <w:spacing w:before="100" w:beforeAutospacing="1" w:after="100" w:afterAutospacing="1" w:line="240" w:lineRule="auto"/>
        <w:rPr>
          <w:rFonts w:ascii="Times New Roman" w:hAnsi="Times New Roman" w:cs="Times New Roman"/>
          <w:color w:val="000000"/>
          <w:sz w:val="24"/>
          <w:szCs w:val="24"/>
          <w:lang w:val="ru-RU"/>
        </w:rPr>
      </w:pPr>
      <w:r w:rsidRPr="005E06A6">
        <w:rPr>
          <w:rStyle w:val="Siln"/>
          <w:rFonts w:ascii="Times New Roman" w:hAnsi="Times New Roman" w:cs="Times New Roman"/>
          <w:color w:val="000000"/>
          <w:sz w:val="24"/>
          <w:szCs w:val="24"/>
        </w:rPr>
        <w:t>Шея (барабан) главы храма</w:t>
      </w:r>
      <w:r w:rsidRPr="005E06A6">
        <w:rPr>
          <w:rFonts w:ascii="Times New Roman" w:hAnsi="Times New Roman" w:cs="Times New Roman"/>
          <w:color w:val="000000"/>
          <w:sz w:val="24"/>
          <w:szCs w:val="24"/>
        </w:rPr>
        <w:t xml:space="preserve"> – изображение Небесной Церкви через образы Апостолов, Пророков, Праотцев, Архангелов, Херувимов и Серафимов. Внутри шеи главы обычно находится изображение апостолов, либо поярусное изображение всех чинов Небесной Церкви – Пророков, Апостолов, Архангелов и высших чинов небесных сил – Херувимов и Серафимов</w:t>
      </w:r>
      <w:r>
        <w:rPr>
          <w:rFonts w:ascii="Times New Roman" w:hAnsi="Times New Roman" w:cs="Times New Roman"/>
          <w:color w:val="000000"/>
          <w:sz w:val="24"/>
          <w:szCs w:val="24"/>
          <w:lang w:val="ru-RU"/>
        </w:rPr>
        <w:t>.</w:t>
      </w:r>
    </w:p>
    <w:p w:rsidR="00CF3777" w:rsidRPr="00CF3777" w:rsidRDefault="00CF3777" w:rsidP="00CF3777">
      <w:pPr>
        <w:spacing w:before="100" w:beforeAutospacing="1" w:after="100" w:afterAutospacing="1" w:line="240" w:lineRule="auto"/>
        <w:rPr>
          <w:rFonts w:ascii="Times New Roman" w:eastAsia="Times New Roman" w:hAnsi="Times New Roman" w:cs="Times New Roman"/>
          <w:sz w:val="24"/>
          <w:szCs w:val="24"/>
          <w:lang w:val="ru-RU" w:eastAsia="cs-CZ"/>
        </w:rPr>
      </w:pPr>
      <w:r w:rsidRPr="00CF3777">
        <w:rPr>
          <w:rFonts w:ascii="Times New Roman" w:hAnsi="Times New Roman" w:cs="Times New Roman"/>
          <w:sz w:val="24"/>
          <w:szCs w:val="24"/>
        </w:rPr>
        <w:t>Число окон в световом барабане главы должно быть четным и, как правило, принимается равным 4, 6, 8, 12, 16.</w:t>
      </w:r>
    </w:p>
    <w:p w:rsidR="00276D4A" w:rsidRPr="00276D4A" w:rsidRDefault="005857F8" w:rsidP="008875DC">
      <w:pPr>
        <w:spacing w:before="100" w:beforeAutospacing="1" w:after="100" w:afterAutospacing="1" w:line="240" w:lineRule="auto"/>
        <w:rPr>
          <w:rFonts w:ascii="Times New Roman" w:eastAsia="Times New Roman" w:hAnsi="Times New Roman" w:cs="Times New Roman"/>
          <w:sz w:val="24"/>
          <w:szCs w:val="24"/>
          <w:lang w:val="ru-RU" w:eastAsia="cs-CZ"/>
        </w:rPr>
      </w:pPr>
      <w:r>
        <w:rPr>
          <w:rFonts w:ascii="Times New Roman" w:hAnsi="Times New Roman" w:cs="Times New Roman"/>
          <w:color w:val="333333"/>
          <w:sz w:val="24"/>
          <w:szCs w:val="24"/>
          <w:lang w:val="ru-RU"/>
        </w:rPr>
        <w:t>К</w:t>
      </w:r>
      <w:r w:rsidR="00276D4A" w:rsidRPr="00276D4A">
        <w:rPr>
          <w:rFonts w:ascii="Times New Roman" w:hAnsi="Times New Roman" w:cs="Times New Roman"/>
          <w:color w:val="333333"/>
          <w:sz w:val="24"/>
          <w:szCs w:val="24"/>
        </w:rPr>
        <w:t xml:space="preserve">упола у храмов бывают двух видов - похожие на </w:t>
      </w:r>
      <w:r w:rsidR="00276D4A" w:rsidRPr="00276D4A">
        <w:rPr>
          <w:rFonts w:ascii="Times New Roman" w:hAnsi="Times New Roman" w:cs="Times New Roman"/>
          <w:b/>
          <w:color w:val="333333"/>
          <w:sz w:val="24"/>
          <w:szCs w:val="24"/>
        </w:rPr>
        <w:t>луковицу и шлем</w:t>
      </w:r>
      <w:r>
        <w:rPr>
          <w:rFonts w:ascii="Times New Roman" w:hAnsi="Times New Roman" w:cs="Times New Roman"/>
          <w:b/>
          <w:color w:val="333333"/>
          <w:sz w:val="24"/>
          <w:szCs w:val="24"/>
          <w:lang w:val="ru-RU"/>
        </w:rPr>
        <w:t>.</w:t>
      </w:r>
      <w:r w:rsidR="00276D4A" w:rsidRPr="00276D4A">
        <w:rPr>
          <w:rFonts w:ascii="Times New Roman" w:hAnsi="Times New Roman" w:cs="Times New Roman"/>
          <w:color w:val="333333"/>
          <w:sz w:val="24"/>
          <w:szCs w:val="24"/>
        </w:rPr>
        <w:br/>
      </w:r>
      <w:r w:rsidR="00276D4A" w:rsidRPr="00276D4A">
        <w:rPr>
          <w:rFonts w:ascii="Times New Roman" w:hAnsi="Times New Roman" w:cs="Times New Roman"/>
          <w:color w:val="333333"/>
          <w:sz w:val="24"/>
          <w:szCs w:val="24"/>
        </w:rPr>
        <w:br/>
        <w:t xml:space="preserve">Русская православная церковь разъясняет, что </w:t>
      </w:r>
      <w:r w:rsidR="00276D4A" w:rsidRPr="00276D4A">
        <w:rPr>
          <w:rFonts w:ascii="Times New Roman" w:hAnsi="Times New Roman" w:cs="Times New Roman"/>
          <w:b/>
          <w:color w:val="333333"/>
          <w:sz w:val="24"/>
          <w:szCs w:val="24"/>
        </w:rPr>
        <w:t>купол в виде шлема</w:t>
      </w:r>
      <w:r w:rsidR="00276D4A" w:rsidRPr="00276D4A">
        <w:rPr>
          <w:rFonts w:ascii="Times New Roman" w:hAnsi="Times New Roman" w:cs="Times New Roman"/>
          <w:color w:val="333333"/>
          <w:sz w:val="24"/>
          <w:szCs w:val="24"/>
        </w:rPr>
        <w:t xml:space="preserve"> призван </w:t>
      </w:r>
      <w:r w:rsidR="00276D4A" w:rsidRPr="00276D4A">
        <w:rPr>
          <w:rFonts w:ascii="Times New Roman" w:hAnsi="Times New Roman" w:cs="Times New Roman"/>
          <w:color w:val="333333"/>
          <w:sz w:val="24"/>
          <w:szCs w:val="24"/>
        </w:rPr>
        <w:lastRenderedPageBreak/>
        <w:t>напоминать нам о нескончаемой битве, которую она ведет с сила-ми зла и неверия. Речь не идет о религиозных войнах, бит-ва эта совершается прежде всего в душе человека.</w:t>
      </w:r>
      <w:r w:rsidR="00276D4A" w:rsidRPr="00276D4A">
        <w:rPr>
          <w:rFonts w:ascii="Times New Roman" w:hAnsi="Times New Roman" w:cs="Times New Roman"/>
          <w:color w:val="333333"/>
          <w:sz w:val="24"/>
          <w:szCs w:val="24"/>
        </w:rPr>
        <w:br/>
      </w:r>
      <w:r w:rsidR="00276D4A" w:rsidRPr="00276D4A">
        <w:rPr>
          <w:rFonts w:ascii="Times New Roman" w:hAnsi="Times New Roman" w:cs="Times New Roman"/>
          <w:color w:val="333333"/>
          <w:sz w:val="24"/>
          <w:szCs w:val="24"/>
        </w:rPr>
        <w:br/>
        <w:t>Что касается второго вида куполов, то это на самом деле форма не луковицы, а свечи. Символика свечи, помимо соб-ственно храмовой, имеет более глубокий смысл: непрестанное горение души, устремленность ее к высотам духа, как стре-мится вверх пламя свечи.</w:t>
      </w:r>
    </w:p>
    <w:p w:rsidR="00276D4A" w:rsidRPr="00276D4A" w:rsidRDefault="00276D4A" w:rsidP="008875DC">
      <w:pPr>
        <w:spacing w:before="100" w:beforeAutospacing="1" w:after="100" w:afterAutospacing="1" w:line="240" w:lineRule="auto"/>
        <w:rPr>
          <w:rFonts w:ascii="Times New Roman" w:eastAsia="Times New Roman" w:hAnsi="Times New Roman" w:cs="Times New Roman"/>
          <w:sz w:val="24"/>
          <w:szCs w:val="24"/>
          <w:lang w:val="ru-RU" w:eastAsia="cs-CZ"/>
        </w:rPr>
      </w:pPr>
    </w:p>
    <w:p w:rsidR="005E06A6" w:rsidRDefault="005E06A6" w:rsidP="005857F8">
      <w:pPr>
        <w:spacing w:before="100" w:beforeAutospacing="1" w:after="240" w:line="240" w:lineRule="auto"/>
        <w:rPr>
          <w:rFonts w:ascii="Times New Roman" w:hAnsi="Times New Roman" w:cs="Times New Roman"/>
          <w:color w:val="000000"/>
          <w:sz w:val="24"/>
          <w:szCs w:val="24"/>
          <w:lang w:val="ru-RU"/>
        </w:rPr>
      </w:pPr>
      <w:r w:rsidRPr="005E06A6">
        <w:rPr>
          <w:rFonts w:ascii="Times New Roman" w:eastAsia="Times New Roman" w:hAnsi="Times New Roman" w:cs="Times New Roman"/>
          <w:sz w:val="24"/>
          <w:szCs w:val="24"/>
          <w:lang w:eastAsia="cs-CZ"/>
        </w:rPr>
        <w:t xml:space="preserve">Форма луковицы — символ пламени свечи, обращающий нас к словам Христа: "Вы - свет миру". </w:t>
      </w:r>
      <w:r w:rsidRPr="005E06A6">
        <w:rPr>
          <w:rFonts w:ascii="Times New Roman" w:hAnsi="Times New Roman" w:cs="Times New Roman"/>
          <w:color w:val="000000"/>
          <w:sz w:val="24"/>
          <w:szCs w:val="24"/>
        </w:rPr>
        <w:t>луковица воплощает в себе идею глубокого молитвенного горения к небесам, через которое наш земной мир становится причастным к потустороннему богатству</w:t>
      </w:r>
    </w:p>
    <w:p w:rsidR="005857F8" w:rsidRPr="005857F8" w:rsidRDefault="005857F8" w:rsidP="005857F8">
      <w:pPr>
        <w:spacing w:before="100" w:beforeAutospacing="1" w:after="240" w:line="240" w:lineRule="auto"/>
        <w:rPr>
          <w:rFonts w:ascii="Times New Roman" w:eastAsia="Times New Roman" w:hAnsi="Times New Roman" w:cs="Times New Roman"/>
          <w:sz w:val="24"/>
          <w:szCs w:val="24"/>
          <w:lang w:val="ru-RU" w:eastAsia="cs-CZ"/>
        </w:rPr>
      </w:pPr>
      <w:r>
        <w:rPr>
          <w:rFonts w:ascii="Arial" w:hAnsi="Arial" w:cs="Arial"/>
          <w:noProof/>
          <w:color w:val="0000FF"/>
          <w:sz w:val="27"/>
          <w:szCs w:val="27"/>
          <w:lang w:eastAsia="cs-CZ"/>
        </w:rPr>
        <w:drawing>
          <wp:inline distT="0" distB="0" distL="0" distR="0">
            <wp:extent cx="5760720" cy="3830864"/>
            <wp:effectExtent l="19050" t="0" r="0" b="0"/>
            <wp:docPr id="203" name="obrázek 203" descr="Výsledek obrázku pro форма луковицы храма">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Výsledek obrázku pro форма луковицы храма">
                      <a:hlinkClick r:id="rId5" tgtFrame="&quot;_blank&quot;"/>
                    </pic:cNvPr>
                    <pic:cNvPicPr>
                      <a:picLocks noChangeAspect="1" noChangeArrowheads="1"/>
                    </pic:cNvPicPr>
                  </pic:nvPicPr>
                  <pic:blipFill>
                    <a:blip r:embed="rId6" cstate="print"/>
                    <a:srcRect/>
                    <a:stretch>
                      <a:fillRect/>
                    </a:stretch>
                  </pic:blipFill>
                  <pic:spPr bwMode="auto">
                    <a:xfrm>
                      <a:off x="0" y="0"/>
                      <a:ext cx="5760720" cy="3830864"/>
                    </a:xfrm>
                    <a:prstGeom prst="rect">
                      <a:avLst/>
                    </a:prstGeom>
                    <a:noFill/>
                    <a:ln w="9525">
                      <a:noFill/>
                      <a:miter lim="800000"/>
                      <a:headEnd/>
                      <a:tailEnd/>
                    </a:ln>
                  </pic:spPr>
                </pic:pic>
              </a:graphicData>
            </a:graphic>
          </wp:inline>
        </w:drawing>
      </w:r>
    </w:p>
    <w:p w:rsidR="005E06A6" w:rsidRPr="005E06A6" w:rsidRDefault="005E06A6" w:rsidP="008875DC">
      <w:pPr>
        <w:spacing w:before="100" w:beforeAutospacing="1" w:after="100" w:afterAutospacing="1" w:line="240" w:lineRule="auto"/>
        <w:rPr>
          <w:rFonts w:ascii="Times New Roman" w:eastAsia="Times New Roman" w:hAnsi="Times New Roman" w:cs="Times New Roman"/>
          <w:sz w:val="24"/>
          <w:szCs w:val="24"/>
          <w:lang w:eastAsia="cs-CZ"/>
        </w:rPr>
      </w:pPr>
      <w:r>
        <w:rPr>
          <w:rFonts w:ascii="Arial" w:hAnsi="Arial" w:cs="Arial"/>
          <w:noProof/>
          <w:color w:val="0000FF"/>
          <w:sz w:val="27"/>
          <w:szCs w:val="27"/>
          <w:shd w:val="clear" w:color="auto" w:fill="739AC0"/>
          <w:lang w:eastAsia="cs-CZ"/>
        </w:rPr>
        <w:drawing>
          <wp:inline distT="0" distB="0" distL="0" distR="0">
            <wp:extent cx="2531110" cy="1814195"/>
            <wp:effectExtent l="19050" t="0" r="2540" b="0"/>
            <wp:docPr id="4" name="obrázek 4" descr="Výsledek obrázku pro шатер в древнерусской архитектуре">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шатер в древнерусской архитектуре">
                      <a:hlinkClick r:id="rId7"/>
                    </pic:cNvPr>
                    <pic:cNvPicPr>
                      <a:picLocks noChangeAspect="1" noChangeArrowheads="1"/>
                    </pic:cNvPicPr>
                  </pic:nvPicPr>
                  <pic:blipFill>
                    <a:blip r:embed="rId8" cstate="print"/>
                    <a:srcRect/>
                    <a:stretch>
                      <a:fillRect/>
                    </a:stretch>
                  </pic:blipFill>
                  <pic:spPr bwMode="auto">
                    <a:xfrm>
                      <a:off x="0" y="0"/>
                      <a:ext cx="2531110" cy="1814195"/>
                    </a:xfrm>
                    <a:prstGeom prst="rect">
                      <a:avLst/>
                    </a:prstGeom>
                    <a:noFill/>
                    <a:ln w="9525">
                      <a:noFill/>
                      <a:miter lim="800000"/>
                      <a:headEnd/>
                      <a:tailEnd/>
                    </a:ln>
                  </pic:spPr>
                </pic:pic>
              </a:graphicData>
            </a:graphic>
          </wp:inline>
        </w:drawing>
      </w:r>
    </w:p>
    <w:p w:rsidR="005E06A6" w:rsidRDefault="005E06A6" w:rsidP="008875DC">
      <w:pPr>
        <w:spacing w:before="100" w:beforeAutospacing="1" w:after="100" w:afterAutospacing="1" w:line="240" w:lineRule="auto"/>
        <w:rPr>
          <w:rFonts w:ascii="Times New Roman" w:eastAsia="Times New Roman" w:hAnsi="Times New Roman" w:cs="Times New Roman"/>
          <w:sz w:val="24"/>
          <w:szCs w:val="24"/>
          <w:lang w:val="ru-RU" w:eastAsia="cs-CZ"/>
        </w:rPr>
      </w:pPr>
    </w:p>
    <w:p w:rsidR="005E06A6" w:rsidRPr="005E06A6" w:rsidRDefault="005E06A6" w:rsidP="008875DC">
      <w:pPr>
        <w:spacing w:before="100" w:beforeAutospacing="1" w:after="100" w:afterAutospacing="1" w:line="240" w:lineRule="auto"/>
        <w:rPr>
          <w:rFonts w:ascii="Times New Roman" w:eastAsia="Times New Roman" w:hAnsi="Times New Roman" w:cs="Times New Roman"/>
          <w:sz w:val="24"/>
          <w:szCs w:val="24"/>
          <w:lang w:val="ru-RU" w:eastAsia="cs-CZ"/>
        </w:rPr>
      </w:pPr>
    </w:p>
    <w:p w:rsidR="008875DC" w:rsidRPr="005E06A6" w:rsidRDefault="008875DC" w:rsidP="005857F8">
      <w:pPr>
        <w:spacing w:before="100" w:beforeAutospacing="1" w:after="100" w:afterAutospacing="1" w:line="240" w:lineRule="auto"/>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 xml:space="preserve">Шлемовидная форма напоминала о воинстве, о духовной брани, которую ведет Церковь с силами зла и тьмы. </w:t>
      </w:r>
      <w:r w:rsidRPr="005E06A6">
        <w:rPr>
          <w:rStyle w:val="Siln"/>
          <w:rFonts w:ascii="Times New Roman" w:hAnsi="Times New Roman" w:cs="Times New Roman"/>
          <w:i/>
          <w:iCs/>
          <w:color w:val="000000"/>
          <w:sz w:val="24"/>
          <w:szCs w:val="24"/>
        </w:rPr>
        <w:t>Шлемовидная форма</w:t>
      </w:r>
      <w:r w:rsidRPr="005E06A6">
        <w:rPr>
          <w:rFonts w:ascii="Times New Roman" w:hAnsi="Times New Roman" w:cs="Times New Roman"/>
          <w:color w:val="000000"/>
          <w:sz w:val="24"/>
          <w:szCs w:val="24"/>
        </w:rPr>
        <w:t xml:space="preserve"> символизирует духовную брань (борьбу), которую Церковь ведет с силами зла.</w:t>
      </w:r>
    </w:p>
    <w:p w:rsidR="00A34E71" w:rsidRPr="005E06A6" w:rsidRDefault="00A34E71" w:rsidP="005E06A6">
      <w:pPr>
        <w:spacing w:before="81" w:after="0" w:line="240" w:lineRule="auto"/>
        <w:ind w:left="567"/>
        <w:jc w:val="center"/>
        <w:rPr>
          <w:rFonts w:ascii="Times New Roman" w:eastAsia="Times New Roman" w:hAnsi="Times New Roman" w:cs="Times New Roman"/>
          <w:color w:val="313431"/>
          <w:sz w:val="24"/>
          <w:szCs w:val="24"/>
          <w:lang w:eastAsia="cs-CZ"/>
        </w:rPr>
      </w:pPr>
      <w:r w:rsidRPr="005E06A6">
        <w:rPr>
          <w:noProof/>
          <w:lang w:eastAsia="cs-CZ"/>
        </w:rPr>
        <w:drawing>
          <wp:inline distT="0" distB="0" distL="0" distR="0">
            <wp:extent cx="4762500" cy="3533140"/>
            <wp:effectExtent l="19050" t="0" r="0" b="0"/>
            <wp:docPr id="7" name="obrázek 7" descr="http://ukhtoma.ru/dom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khtoma.ru/doma/v-1.jpg"/>
                    <pic:cNvPicPr>
                      <a:picLocks noChangeAspect="1" noChangeArrowheads="1"/>
                    </pic:cNvPicPr>
                  </pic:nvPicPr>
                  <pic:blipFill>
                    <a:blip r:embed="rId9" cstate="print"/>
                    <a:srcRect/>
                    <a:stretch>
                      <a:fillRect/>
                    </a:stretch>
                  </pic:blipFill>
                  <pic:spPr bwMode="auto">
                    <a:xfrm>
                      <a:off x="0" y="0"/>
                      <a:ext cx="4762500" cy="3533140"/>
                    </a:xfrm>
                    <a:prstGeom prst="rect">
                      <a:avLst/>
                    </a:prstGeom>
                    <a:noFill/>
                    <a:ln w="9525">
                      <a:noFill/>
                      <a:miter lim="800000"/>
                      <a:headEnd/>
                      <a:tailEnd/>
                    </a:ln>
                  </pic:spPr>
                </pic:pic>
              </a:graphicData>
            </a:graphic>
          </wp:inline>
        </w:drawing>
      </w:r>
    </w:p>
    <w:p w:rsidR="00A34E71" w:rsidRPr="005E06A6" w:rsidRDefault="00A34E71" w:rsidP="005E06A6">
      <w:pPr>
        <w:spacing w:before="81" w:after="0" w:line="240" w:lineRule="auto"/>
        <w:ind w:left="567"/>
        <w:jc w:val="both"/>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color w:val="313431"/>
          <w:sz w:val="24"/>
          <w:szCs w:val="24"/>
          <w:lang w:eastAsia="cs-CZ"/>
        </w:rPr>
        <w:t xml:space="preserve">На этом фото мы видим храм с так называемыми </w:t>
      </w:r>
      <w:r w:rsidRPr="00276D4A">
        <w:rPr>
          <w:rFonts w:ascii="Times New Roman" w:eastAsia="Times New Roman" w:hAnsi="Times New Roman" w:cs="Times New Roman"/>
          <w:b/>
          <w:color w:val="313431"/>
          <w:sz w:val="24"/>
          <w:szCs w:val="24"/>
          <w:lang w:eastAsia="cs-CZ"/>
        </w:rPr>
        <w:t>шлемовидныыми куполами</w:t>
      </w:r>
      <w:r w:rsidRPr="005E06A6">
        <w:rPr>
          <w:rFonts w:ascii="Times New Roman" w:eastAsia="Times New Roman" w:hAnsi="Times New Roman" w:cs="Times New Roman"/>
          <w:color w:val="313431"/>
          <w:sz w:val="24"/>
          <w:szCs w:val="24"/>
          <w:lang w:eastAsia="cs-CZ"/>
        </w:rPr>
        <w:t xml:space="preserve">. От </w:t>
      </w:r>
      <w:r w:rsidRPr="005E06A6">
        <w:rPr>
          <w:rFonts w:ascii="Times New Roman" w:eastAsia="Times New Roman" w:hAnsi="Times New Roman" w:cs="Times New Roman"/>
          <w:b/>
          <w:color w:val="313431"/>
          <w:sz w:val="24"/>
          <w:szCs w:val="24"/>
          <w:lang w:eastAsia="cs-CZ"/>
        </w:rPr>
        <w:t>луковицевидных</w:t>
      </w:r>
      <w:r w:rsidRPr="005E06A6">
        <w:rPr>
          <w:rFonts w:ascii="Times New Roman" w:eastAsia="Times New Roman" w:hAnsi="Times New Roman" w:cs="Times New Roman"/>
          <w:color w:val="313431"/>
          <w:sz w:val="24"/>
          <w:szCs w:val="24"/>
          <w:lang w:eastAsia="cs-CZ"/>
        </w:rPr>
        <w:t xml:space="preserve"> куполов эти отличаются тем, что наибольший диаметр имеют в основании. На куполах установлены четырехконечные кресты с полумесяцем в основании. </w:t>
      </w:r>
      <w:hyperlink r:id="rId10" w:history="1">
        <w:r w:rsidRPr="005E06A6">
          <w:rPr>
            <w:rFonts w:ascii="Times New Roman" w:eastAsia="Times New Roman" w:hAnsi="Times New Roman" w:cs="Times New Roman"/>
            <w:color w:val="003366"/>
            <w:sz w:val="24"/>
            <w:szCs w:val="24"/>
            <w:lang w:eastAsia="cs-CZ"/>
          </w:rPr>
          <w:t>Сочетание креста с полумесяцем не вполне понятно.</w:t>
        </w:r>
      </w:hyperlink>
      <w:r w:rsidRPr="005E06A6">
        <w:rPr>
          <w:rFonts w:ascii="Times New Roman" w:eastAsia="Times New Roman" w:hAnsi="Times New Roman" w:cs="Times New Roman"/>
          <w:color w:val="313431"/>
          <w:sz w:val="24"/>
          <w:szCs w:val="24"/>
          <w:lang w:eastAsia="cs-CZ"/>
        </w:rPr>
        <w:t xml:space="preserve"> Скорее всего, это символ солнца (крест) и луны (серп). А что симолизирует шар в основании креста? </w:t>
      </w:r>
    </w:p>
    <w:p w:rsidR="00A34E71" w:rsidRPr="005E06A6" w:rsidRDefault="00A34E71" w:rsidP="005E06A6">
      <w:pPr>
        <w:pStyle w:val="Odstavecseseznamem"/>
        <w:spacing w:before="81" w:after="0" w:line="240" w:lineRule="auto"/>
        <w:ind w:left="927"/>
        <w:rPr>
          <w:rFonts w:ascii="Times New Roman" w:eastAsia="Times New Roman" w:hAnsi="Times New Roman" w:cs="Times New Roman"/>
          <w:color w:val="313431"/>
          <w:sz w:val="24"/>
          <w:szCs w:val="24"/>
          <w:lang w:eastAsia="cs-CZ"/>
        </w:rPr>
      </w:pPr>
      <w:r w:rsidRPr="005E06A6">
        <w:rPr>
          <w:rFonts w:ascii="Times New Roman" w:hAnsi="Times New Roman" w:cs="Times New Roman"/>
          <w:noProof/>
          <w:sz w:val="24"/>
          <w:szCs w:val="24"/>
          <w:lang w:eastAsia="cs-CZ"/>
        </w:rPr>
        <w:lastRenderedPageBreak/>
        <w:drawing>
          <wp:inline distT="0" distB="0" distL="0" distR="0">
            <wp:extent cx="4762500" cy="3167380"/>
            <wp:effectExtent l="19050" t="0" r="0" b="0"/>
            <wp:docPr id="9" name="obrázek 9" descr="http://ukhtoma.ru/dom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khtoma.ru/doma/s-6.jpg"/>
                    <pic:cNvPicPr>
                      <a:picLocks noChangeAspect="1" noChangeArrowheads="1"/>
                    </pic:cNvPicPr>
                  </pic:nvPicPr>
                  <pic:blipFill>
                    <a:blip r:embed="rId11" cstate="print"/>
                    <a:srcRect/>
                    <a:stretch>
                      <a:fillRect/>
                    </a:stretch>
                  </pic:blipFill>
                  <pic:spPr bwMode="auto">
                    <a:xfrm>
                      <a:off x="0" y="0"/>
                      <a:ext cx="4762500" cy="3167380"/>
                    </a:xfrm>
                    <a:prstGeom prst="rect">
                      <a:avLst/>
                    </a:prstGeom>
                    <a:noFill/>
                    <a:ln w="9525">
                      <a:noFill/>
                      <a:miter lim="800000"/>
                      <a:headEnd/>
                      <a:tailEnd/>
                    </a:ln>
                  </pic:spPr>
                </pic:pic>
              </a:graphicData>
            </a:graphic>
          </wp:inline>
        </w:drawing>
      </w:r>
    </w:p>
    <w:p w:rsidR="00A34E71" w:rsidRPr="005E06A6" w:rsidRDefault="00A34E71" w:rsidP="005857F8">
      <w:pPr>
        <w:pStyle w:val="Odstavecseseznamem"/>
        <w:spacing w:before="81" w:after="0" w:line="240" w:lineRule="auto"/>
        <w:ind w:left="927"/>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color w:val="313431"/>
          <w:sz w:val="24"/>
          <w:szCs w:val="24"/>
          <w:lang w:eastAsia="cs-CZ"/>
        </w:rPr>
        <w:t>Киев. Михайловский собор. Луковицевидные купола установлены на куполах шлемовидных.</w:t>
      </w:r>
    </w:p>
    <w:p w:rsidR="008875DC" w:rsidRPr="005E06A6" w:rsidRDefault="008875DC" w:rsidP="008875DC">
      <w:pPr>
        <w:spacing w:before="100" w:beforeAutospacing="1" w:after="240" w:line="240" w:lineRule="auto"/>
        <w:ind w:left="720"/>
        <w:rPr>
          <w:rFonts w:ascii="Times New Roman" w:eastAsia="Times New Roman" w:hAnsi="Times New Roman" w:cs="Times New Roman"/>
          <w:sz w:val="24"/>
          <w:szCs w:val="24"/>
          <w:lang w:eastAsia="cs-CZ"/>
        </w:rPr>
      </w:pPr>
    </w:p>
    <w:p w:rsidR="008875DC" w:rsidRPr="005E06A6" w:rsidRDefault="008875DC" w:rsidP="005857F8">
      <w:pPr>
        <w:spacing w:before="100" w:beforeAutospacing="1" w:after="100" w:afterAutospacing="1" w:line="240" w:lineRule="auto"/>
        <w:ind w:left="927"/>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 xml:space="preserve">Замысловатая форма и яркая раскраска куполов на храме Василия Блаженного говорит о красоте Небесного Иерусалима. </w:t>
      </w:r>
    </w:p>
    <w:p w:rsidR="005E06A6" w:rsidRDefault="005E06A6" w:rsidP="005E06A6">
      <w:pPr>
        <w:pStyle w:val="Odstavecseseznamem"/>
        <w:rPr>
          <w:rFonts w:ascii="Times New Roman" w:eastAsia="Times New Roman" w:hAnsi="Times New Roman" w:cs="Times New Roman"/>
          <w:sz w:val="24"/>
          <w:szCs w:val="24"/>
          <w:lang w:eastAsia="cs-CZ"/>
        </w:rPr>
      </w:pPr>
    </w:p>
    <w:p w:rsidR="005E06A6" w:rsidRPr="005E06A6" w:rsidRDefault="005E06A6" w:rsidP="005E06A6">
      <w:pPr>
        <w:spacing w:before="100" w:beforeAutospacing="1" w:after="100" w:afterAutospacing="1" w:line="240" w:lineRule="auto"/>
        <w:ind w:left="927"/>
        <w:rPr>
          <w:rFonts w:ascii="Times New Roman" w:eastAsia="Times New Roman" w:hAnsi="Times New Roman" w:cs="Times New Roman"/>
          <w:sz w:val="24"/>
          <w:szCs w:val="24"/>
          <w:lang w:eastAsia="cs-CZ"/>
        </w:rPr>
      </w:pPr>
    </w:p>
    <w:p w:rsidR="008875DC" w:rsidRPr="00FF7793" w:rsidRDefault="008875DC" w:rsidP="005857F8">
      <w:pPr>
        <w:spacing w:before="100" w:beforeAutospacing="1" w:after="100" w:afterAutospacing="1" w:line="240" w:lineRule="auto"/>
        <w:ind w:left="927"/>
        <w:rPr>
          <w:rFonts w:ascii="Times New Roman" w:eastAsia="Times New Roman" w:hAnsi="Times New Roman" w:cs="Times New Roman"/>
          <w:sz w:val="24"/>
          <w:szCs w:val="24"/>
          <w:lang w:eastAsia="cs-CZ"/>
        </w:rPr>
      </w:pPr>
      <w:r w:rsidRPr="005E06A6">
        <w:rPr>
          <w:rStyle w:val="Zvraznn"/>
          <w:rFonts w:ascii="Times New Roman" w:hAnsi="Times New Roman" w:cs="Times New Roman"/>
          <w:b/>
          <w:bCs/>
          <w:color w:val="000000"/>
          <w:sz w:val="24"/>
          <w:szCs w:val="24"/>
        </w:rPr>
        <w:t>Шатер.</w:t>
      </w:r>
      <w:r w:rsidRPr="005E06A6">
        <w:rPr>
          <w:rFonts w:ascii="Times New Roman" w:hAnsi="Times New Roman" w:cs="Times New Roman"/>
          <w:color w:val="000000"/>
          <w:sz w:val="24"/>
          <w:szCs w:val="24"/>
        </w:rPr>
        <w:t xml:space="preserve"> Шатром в архитектуре называется завершение башен, храмов в виде четырехгранной или восьмигранной пирамиды. Геометрическая форма восьмигранного шатра, в плане образующая подобие восьмиконечной Вифлеемской звезды, позволяет истолковывать такие храмы как образ Богоматери . Шатровые купола были запрещены церковными властями еще в начале 17 века.</w:t>
      </w:r>
    </w:p>
    <w:p w:rsidR="00FF7793" w:rsidRDefault="00FF7793" w:rsidP="00FF7793">
      <w:pPr>
        <w:spacing w:before="100" w:beforeAutospacing="1" w:after="100" w:afterAutospacing="1" w:line="240" w:lineRule="auto"/>
        <w:rPr>
          <w:rFonts w:ascii="Times New Roman" w:eastAsia="Times New Roman" w:hAnsi="Times New Roman" w:cs="Times New Roman"/>
          <w:sz w:val="24"/>
          <w:szCs w:val="24"/>
          <w:lang w:val="ru-RU" w:eastAsia="cs-CZ"/>
        </w:rPr>
      </w:pPr>
    </w:p>
    <w:p w:rsidR="00FF7793" w:rsidRDefault="00FF7793" w:rsidP="00FF7793">
      <w:pPr>
        <w:spacing w:before="100" w:beforeAutospacing="1" w:after="100" w:afterAutospacing="1" w:line="240" w:lineRule="auto"/>
        <w:rPr>
          <w:rFonts w:ascii="Times New Roman" w:eastAsia="Times New Roman" w:hAnsi="Times New Roman" w:cs="Times New Roman"/>
          <w:sz w:val="24"/>
          <w:szCs w:val="24"/>
          <w:lang w:val="ru-RU" w:eastAsia="cs-CZ"/>
        </w:rPr>
      </w:pPr>
    </w:p>
    <w:p w:rsidR="00FF7793" w:rsidRDefault="00FF7793" w:rsidP="00FF7793">
      <w:pPr>
        <w:spacing w:before="100" w:beforeAutospacing="1" w:after="100" w:afterAutospacing="1" w:line="240" w:lineRule="auto"/>
        <w:rPr>
          <w:rFonts w:ascii="Times New Roman" w:eastAsia="Times New Roman" w:hAnsi="Times New Roman" w:cs="Times New Roman"/>
          <w:sz w:val="24"/>
          <w:szCs w:val="24"/>
          <w:lang w:val="ru-RU" w:eastAsia="cs-CZ"/>
        </w:rPr>
      </w:pPr>
    </w:p>
    <w:p w:rsidR="00FF7793" w:rsidRDefault="00FF7793" w:rsidP="00FF7793">
      <w:pPr>
        <w:spacing w:before="100" w:beforeAutospacing="1" w:after="100" w:afterAutospacing="1" w:line="240" w:lineRule="auto"/>
        <w:rPr>
          <w:rFonts w:ascii="Times New Roman" w:eastAsia="Times New Roman" w:hAnsi="Times New Roman" w:cs="Times New Roman"/>
          <w:sz w:val="24"/>
          <w:szCs w:val="24"/>
          <w:lang w:val="ru-RU" w:eastAsia="cs-CZ"/>
        </w:rPr>
      </w:pPr>
      <w:r>
        <w:rPr>
          <w:rFonts w:ascii="Arial" w:hAnsi="Arial" w:cs="Arial"/>
          <w:noProof/>
          <w:color w:val="0000FF"/>
          <w:sz w:val="27"/>
          <w:szCs w:val="27"/>
          <w:lang w:eastAsia="cs-CZ"/>
        </w:rPr>
        <w:lastRenderedPageBreak/>
        <w:drawing>
          <wp:inline distT="0" distB="0" distL="0" distR="0">
            <wp:extent cx="3606165" cy="4806315"/>
            <wp:effectExtent l="19050" t="0" r="0" b="0"/>
            <wp:docPr id="10" name="obrázek 10" descr="Výsledek obrázku pro шатер в древнерусской архитектуре">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шатер в древнерусской архитектуре">
                      <a:hlinkClick r:id="rId12" tgtFrame="&quot;_blank&quot;"/>
                    </pic:cNvPr>
                    <pic:cNvPicPr>
                      <a:picLocks noChangeAspect="1" noChangeArrowheads="1"/>
                    </pic:cNvPicPr>
                  </pic:nvPicPr>
                  <pic:blipFill>
                    <a:blip r:embed="rId13" cstate="print"/>
                    <a:srcRect/>
                    <a:stretch>
                      <a:fillRect/>
                    </a:stretch>
                  </pic:blipFill>
                  <pic:spPr bwMode="auto">
                    <a:xfrm>
                      <a:off x="0" y="0"/>
                      <a:ext cx="3606165" cy="4806315"/>
                    </a:xfrm>
                    <a:prstGeom prst="rect">
                      <a:avLst/>
                    </a:prstGeom>
                    <a:noFill/>
                    <a:ln w="9525">
                      <a:noFill/>
                      <a:miter lim="800000"/>
                      <a:headEnd/>
                      <a:tailEnd/>
                    </a:ln>
                  </pic:spPr>
                </pic:pic>
              </a:graphicData>
            </a:graphic>
          </wp:inline>
        </w:drawing>
      </w:r>
    </w:p>
    <w:p w:rsidR="00FF7793" w:rsidRPr="00FF7793" w:rsidRDefault="00FF7793" w:rsidP="00FF7793">
      <w:pPr>
        <w:spacing w:before="100" w:beforeAutospacing="1" w:after="100" w:afterAutospacing="1" w:line="240" w:lineRule="auto"/>
        <w:rPr>
          <w:rFonts w:ascii="Times New Roman" w:eastAsia="Times New Roman" w:hAnsi="Times New Roman" w:cs="Times New Roman"/>
          <w:sz w:val="24"/>
          <w:szCs w:val="24"/>
          <w:lang w:val="ru-RU" w:eastAsia="cs-CZ"/>
        </w:rPr>
      </w:pPr>
    </w:p>
    <w:p w:rsidR="008875DC" w:rsidRPr="005857F8" w:rsidRDefault="008875DC" w:rsidP="005857F8">
      <w:pPr>
        <w:pStyle w:val="Odstavecseseznamem"/>
        <w:numPr>
          <w:ilvl w:val="0"/>
          <w:numId w:val="16"/>
        </w:numPr>
        <w:spacing w:before="100" w:beforeAutospacing="1" w:after="100" w:afterAutospacing="1" w:line="240" w:lineRule="auto"/>
        <w:rPr>
          <w:rFonts w:ascii="Times New Roman" w:eastAsia="Times New Roman" w:hAnsi="Times New Roman" w:cs="Times New Roman"/>
          <w:b/>
          <w:sz w:val="24"/>
          <w:szCs w:val="24"/>
          <w:lang w:eastAsia="cs-CZ"/>
        </w:rPr>
      </w:pPr>
      <w:r w:rsidRPr="005857F8">
        <w:rPr>
          <w:rFonts w:ascii="Times New Roman" w:eastAsia="Times New Roman" w:hAnsi="Times New Roman" w:cs="Times New Roman"/>
          <w:b/>
          <w:bCs/>
          <w:sz w:val="24"/>
          <w:szCs w:val="24"/>
          <w:lang w:eastAsia="cs-CZ"/>
        </w:rPr>
        <w:t>Цвет купола</w:t>
      </w:r>
      <w:r w:rsidRPr="005857F8">
        <w:rPr>
          <w:rFonts w:ascii="Times New Roman" w:eastAsia="Times New Roman" w:hAnsi="Times New Roman" w:cs="Times New Roman"/>
          <w:b/>
          <w:sz w:val="24"/>
          <w:szCs w:val="24"/>
          <w:lang w:eastAsia="cs-CZ"/>
        </w:rPr>
        <w:t xml:space="preserve"> в символике храма:</w:t>
      </w:r>
    </w:p>
    <w:p w:rsidR="008875DC" w:rsidRPr="008C5F96" w:rsidRDefault="008875DC" w:rsidP="005857F8">
      <w:pPr>
        <w:spacing w:before="100" w:beforeAutospacing="1" w:after="240" w:line="240" w:lineRule="auto"/>
        <w:ind w:left="720"/>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Золото — символ небесной славы. Золотые купола были у главных храмов и у храмов, посвященных Христу и двунадесятым праздникам</w:t>
      </w:r>
      <w:r w:rsidRPr="005E06A6">
        <w:rPr>
          <w:rFonts w:ascii="Times New Roman" w:hAnsi="Times New Roman" w:cs="Times New Roman"/>
          <w:color w:val="000000"/>
          <w:sz w:val="24"/>
          <w:szCs w:val="24"/>
        </w:rPr>
        <w:t xml:space="preserve">• Золото - символ небесной славы. Золотые купола были у главных храмов и у храмов, посвященных Христу и двунадесятым праздникам. Золочение куполов — чисто </w:t>
      </w:r>
      <w:r w:rsidRPr="00FF7793">
        <w:rPr>
          <w:rFonts w:ascii="Times New Roman" w:hAnsi="Times New Roman" w:cs="Times New Roman"/>
          <w:b/>
          <w:color w:val="000000"/>
          <w:sz w:val="24"/>
          <w:szCs w:val="24"/>
        </w:rPr>
        <w:t>православная традиция, которая не встречается у других конфессий</w:t>
      </w:r>
      <w:r w:rsidRPr="005E06A6">
        <w:rPr>
          <w:rFonts w:ascii="Times New Roman" w:hAnsi="Times New Roman" w:cs="Times New Roman"/>
          <w:color w:val="000000"/>
          <w:sz w:val="24"/>
          <w:szCs w:val="24"/>
        </w:rPr>
        <w:t xml:space="preserve">. В этой кажущейся расточительности есть своя нерушимая логика. Для православного человека золото в первую очередь является символом вечности, нетления, царственности и небесной славы. Недаром одним из даров, принесенных волхвами младенцу Иисусу, было именно </w:t>
      </w:r>
      <w:proofErr w:type="gramStart"/>
      <w:r w:rsidRPr="005E06A6">
        <w:rPr>
          <w:rFonts w:ascii="Times New Roman" w:hAnsi="Times New Roman" w:cs="Times New Roman"/>
          <w:color w:val="000000"/>
          <w:sz w:val="24"/>
          <w:szCs w:val="24"/>
        </w:rPr>
        <w:t>золото.</w:t>
      </w:r>
      <w:r w:rsidRPr="005E06A6">
        <w:rPr>
          <w:rFonts w:ascii="Times New Roman" w:eastAsia="Times New Roman" w:hAnsi="Times New Roman" w:cs="Times New Roman"/>
          <w:sz w:val="24"/>
          <w:szCs w:val="24"/>
          <w:lang w:eastAsia="cs-CZ"/>
        </w:rPr>
        <w:t>.</w:t>
      </w:r>
      <w:proofErr w:type="gramEnd"/>
    </w:p>
    <w:p w:rsidR="008C5F96" w:rsidRDefault="008C5F96" w:rsidP="008C5F96">
      <w:pPr>
        <w:spacing w:before="100" w:beforeAutospacing="1" w:after="240" w:line="240" w:lineRule="auto"/>
        <w:rPr>
          <w:rFonts w:ascii="Times New Roman" w:eastAsia="Times New Roman" w:hAnsi="Times New Roman" w:cs="Times New Roman"/>
          <w:sz w:val="24"/>
          <w:szCs w:val="24"/>
          <w:lang w:val="ru-RU" w:eastAsia="cs-CZ"/>
        </w:rPr>
      </w:pPr>
    </w:p>
    <w:p w:rsidR="008C5F96" w:rsidRDefault="008C5F96" w:rsidP="008C5F96">
      <w:pPr>
        <w:spacing w:before="100" w:beforeAutospacing="1" w:after="240" w:line="240" w:lineRule="auto"/>
        <w:rPr>
          <w:rFonts w:ascii="Times New Roman" w:eastAsia="Times New Roman" w:hAnsi="Times New Roman" w:cs="Times New Roman"/>
          <w:sz w:val="24"/>
          <w:szCs w:val="24"/>
          <w:lang w:val="ru-RU" w:eastAsia="cs-CZ"/>
        </w:rPr>
      </w:pPr>
      <w:r>
        <w:rPr>
          <w:rFonts w:ascii="Arial" w:hAnsi="Arial" w:cs="Arial"/>
          <w:noProof/>
          <w:color w:val="0000FF"/>
          <w:sz w:val="27"/>
          <w:szCs w:val="27"/>
          <w:lang w:eastAsia="cs-CZ"/>
        </w:rPr>
        <w:lastRenderedPageBreak/>
        <w:drawing>
          <wp:inline distT="0" distB="0" distL="0" distR="0">
            <wp:extent cx="5713095" cy="4257675"/>
            <wp:effectExtent l="19050" t="0" r="1905" b="0"/>
            <wp:docPr id="25" name="obrázek 25" descr="Výsledek obrázku pro золотой цвет куполов">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ek obrázku pro золотой цвет куполов">
                      <a:hlinkClick r:id="rId14" tgtFrame="&quot;_blank&quot;"/>
                    </pic:cNvPr>
                    <pic:cNvPicPr>
                      <a:picLocks noChangeAspect="1" noChangeArrowheads="1"/>
                    </pic:cNvPicPr>
                  </pic:nvPicPr>
                  <pic:blipFill>
                    <a:blip r:embed="rId15" cstate="print"/>
                    <a:srcRect/>
                    <a:stretch>
                      <a:fillRect/>
                    </a:stretch>
                  </pic:blipFill>
                  <pic:spPr bwMode="auto">
                    <a:xfrm>
                      <a:off x="0" y="0"/>
                      <a:ext cx="5713095" cy="4257675"/>
                    </a:xfrm>
                    <a:prstGeom prst="rect">
                      <a:avLst/>
                    </a:prstGeom>
                    <a:noFill/>
                    <a:ln w="9525">
                      <a:noFill/>
                      <a:miter lim="800000"/>
                      <a:headEnd/>
                      <a:tailEnd/>
                    </a:ln>
                  </pic:spPr>
                </pic:pic>
              </a:graphicData>
            </a:graphic>
          </wp:inline>
        </w:drawing>
      </w:r>
    </w:p>
    <w:p w:rsidR="008C5F96" w:rsidRDefault="008C5F96" w:rsidP="008C5F96">
      <w:pPr>
        <w:spacing w:before="100" w:beforeAutospacing="1" w:after="240" w:line="240" w:lineRule="auto"/>
        <w:rPr>
          <w:rFonts w:ascii="Times New Roman" w:eastAsia="Times New Roman" w:hAnsi="Times New Roman" w:cs="Times New Roman"/>
          <w:sz w:val="24"/>
          <w:szCs w:val="24"/>
          <w:lang w:val="ru-RU" w:eastAsia="cs-CZ"/>
        </w:rPr>
      </w:pPr>
    </w:p>
    <w:p w:rsidR="008C5F96" w:rsidRDefault="008C5F96" w:rsidP="008C5F96">
      <w:pPr>
        <w:spacing w:before="100" w:beforeAutospacing="1" w:after="240" w:line="240" w:lineRule="auto"/>
        <w:rPr>
          <w:rFonts w:ascii="Times New Roman" w:eastAsia="Times New Roman" w:hAnsi="Times New Roman" w:cs="Times New Roman"/>
          <w:sz w:val="24"/>
          <w:szCs w:val="24"/>
          <w:lang w:val="ru-RU" w:eastAsia="cs-CZ"/>
        </w:rPr>
      </w:pPr>
      <w:r>
        <w:rPr>
          <w:rFonts w:ascii="Arial" w:hAnsi="Arial" w:cs="Arial"/>
          <w:noProof/>
          <w:color w:val="0000FF"/>
          <w:sz w:val="27"/>
          <w:szCs w:val="27"/>
          <w:lang w:eastAsia="cs-CZ"/>
        </w:rPr>
        <w:drawing>
          <wp:inline distT="0" distB="0" distL="0" distR="0">
            <wp:extent cx="5760720" cy="3854229"/>
            <wp:effectExtent l="19050" t="0" r="0" b="0"/>
            <wp:docPr id="28" name="obrázek 28" descr="Výsledek obrázku pro золотой рядом с голубым цвет куполов">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ýsledek obrázku pro золотой рядом с голубым цвет куполов">
                      <a:hlinkClick r:id="rId16" tgtFrame="&quot;_blank&quot;"/>
                    </pic:cNvPr>
                    <pic:cNvPicPr>
                      <a:picLocks noChangeAspect="1" noChangeArrowheads="1"/>
                    </pic:cNvPicPr>
                  </pic:nvPicPr>
                  <pic:blipFill>
                    <a:blip r:embed="rId17" cstate="print"/>
                    <a:srcRect/>
                    <a:stretch>
                      <a:fillRect/>
                    </a:stretch>
                  </pic:blipFill>
                  <pic:spPr bwMode="auto">
                    <a:xfrm>
                      <a:off x="0" y="0"/>
                      <a:ext cx="5760720" cy="3854229"/>
                    </a:xfrm>
                    <a:prstGeom prst="rect">
                      <a:avLst/>
                    </a:prstGeom>
                    <a:noFill/>
                    <a:ln w="9525">
                      <a:noFill/>
                      <a:miter lim="800000"/>
                      <a:headEnd/>
                      <a:tailEnd/>
                    </a:ln>
                  </pic:spPr>
                </pic:pic>
              </a:graphicData>
            </a:graphic>
          </wp:inline>
        </w:drawing>
      </w:r>
    </w:p>
    <w:p w:rsidR="008C5F96" w:rsidRPr="005E06A6" w:rsidRDefault="008C5F96" w:rsidP="008C5F96">
      <w:pPr>
        <w:spacing w:before="100" w:beforeAutospacing="1" w:after="240" w:line="240" w:lineRule="auto"/>
        <w:rPr>
          <w:rFonts w:ascii="Times New Roman" w:eastAsia="Times New Roman" w:hAnsi="Times New Roman" w:cs="Times New Roman"/>
          <w:sz w:val="24"/>
          <w:szCs w:val="24"/>
          <w:lang w:eastAsia="cs-CZ"/>
        </w:rPr>
      </w:pPr>
    </w:p>
    <w:p w:rsidR="008875DC" w:rsidRPr="005E06A6" w:rsidRDefault="008875DC" w:rsidP="005857F8">
      <w:pPr>
        <w:spacing w:before="100" w:beforeAutospacing="1" w:after="240" w:line="240" w:lineRule="auto"/>
        <w:ind w:left="720"/>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 xml:space="preserve">Купола </w:t>
      </w:r>
      <w:r w:rsidRPr="00FF7793">
        <w:rPr>
          <w:rFonts w:ascii="Times New Roman" w:eastAsia="Times New Roman" w:hAnsi="Times New Roman" w:cs="Times New Roman"/>
          <w:b/>
          <w:sz w:val="24"/>
          <w:szCs w:val="24"/>
          <w:lang w:eastAsia="cs-CZ"/>
        </w:rPr>
        <w:t>синие со звездами венчают храмы</w:t>
      </w:r>
      <w:r w:rsidRPr="005E06A6">
        <w:rPr>
          <w:rFonts w:ascii="Times New Roman" w:eastAsia="Times New Roman" w:hAnsi="Times New Roman" w:cs="Times New Roman"/>
          <w:sz w:val="24"/>
          <w:szCs w:val="24"/>
          <w:lang w:eastAsia="cs-CZ"/>
        </w:rPr>
        <w:t>, посвященные Богородице, потому что звезда напоминает о рождении Христа от Девы Марии.</w:t>
      </w:r>
    </w:p>
    <w:p w:rsidR="00A34E71" w:rsidRPr="005E06A6" w:rsidRDefault="00A34E71" w:rsidP="005857F8">
      <w:pPr>
        <w:pStyle w:val="Odstavecseseznamem"/>
        <w:spacing w:before="81" w:after="0" w:line="240" w:lineRule="auto"/>
        <w:rPr>
          <w:rFonts w:ascii="Times New Roman" w:eastAsia="Times New Roman" w:hAnsi="Times New Roman" w:cs="Times New Roman"/>
          <w:color w:val="313431"/>
          <w:sz w:val="24"/>
          <w:szCs w:val="24"/>
          <w:lang w:eastAsia="cs-CZ"/>
        </w:rPr>
      </w:pPr>
      <w:r w:rsidRPr="005E06A6">
        <w:rPr>
          <w:rFonts w:ascii="Times New Roman" w:hAnsi="Times New Roman" w:cs="Times New Roman"/>
          <w:noProof/>
          <w:sz w:val="24"/>
          <w:szCs w:val="24"/>
          <w:lang w:eastAsia="cs-CZ"/>
        </w:rPr>
        <w:drawing>
          <wp:inline distT="0" distB="0" distL="0" distR="0">
            <wp:extent cx="2720975" cy="3774440"/>
            <wp:effectExtent l="19050" t="0" r="3175" b="0"/>
            <wp:docPr id="1" name="obrázek 1" descr="http://ukhtoma.ru/dom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htoma.ru/doma/r-2.jpg"/>
                    <pic:cNvPicPr>
                      <a:picLocks noChangeAspect="1" noChangeArrowheads="1"/>
                    </pic:cNvPicPr>
                  </pic:nvPicPr>
                  <pic:blipFill>
                    <a:blip r:embed="rId18" cstate="print"/>
                    <a:srcRect/>
                    <a:stretch>
                      <a:fillRect/>
                    </a:stretch>
                  </pic:blipFill>
                  <pic:spPr bwMode="auto">
                    <a:xfrm>
                      <a:off x="0" y="0"/>
                      <a:ext cx="2720975" cy="3774440"/>
                    </a:xfrm>
                    <a:prstGeom prst="rect">
                      <a:avLst/>
                    </a:prstGeom>
                    <a:noFill/>
                    <a:ln w="9525">
                      <a:noFill/>
                      <a:miter lim="800000"/>
                      <a:headEnd/>
                      <a:tailEnd/>
                    </a:ln>
                  </pic:spPr>
                </pic:pic>
              </a:graphicData>
            </a:graphic>
          </wp:inline>
        </w:drawing>
      </w:r>
    </w:p>
    <w:p w:rsidR="00A34E71" w:rsidRPr="005E06A6" w:rsidRDefault="00A34E71" w:rsidP="005857F8">
      <w:pPr>
        <w:pStyle w:val="Odstavecseseznamem"/>
        <w:spacing w:before="81" w:after="0" w:line="240" w:lineRule="auto"/>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color w:val="313431"/>
          <w:sz w:val="24"/>
          <w:szCs w:val="24"/>
          <w:lang w:eastAsia="cs-CZ"/>
        </w:rPr>
        <w:t>Православная церковь в Лондоне.</w:t>
      </w:r>
    </w:p>
    <w:p w:rsidR="005857F8" w:rsidRDefault="00A34E71" w:rsidP="005857F8">
      <w:pPr>
        <w:pStyle w:val="Odstavecseseznamem"/>
        <w:spacing w:before="81" w:after="0" w:line="240" w:lineRule="auto"/>
        <w:rPr>
          <w:rFonts w:ascii="Times New Roman" w:eastAsia="Times New Roman" w:hAnsi="Times New Roman" w:cs="Times New Roman"/>
          <w:color w:val="313431"/>
          <w:sz w:val="24"/>
          <w:szCs w:val="24"/>
          <w:lang w:val="ru-RU" w:eastAsia="cs-CZ"/>
        </w:rPr>
      </w:pPr>
      <w:r w:rsidRPr="005E06A6">
        <w:rPr>
          <w:rFonts w:ascii="Times New Roman" w:eastAsia="Times New Roman" w:hAnsi="Times New Roman" w:cs="Times New Roman"/>
          <w:color w:val="313431"/>
          <w:sz w:val="24"/>
          <w:szCs w:val="24"/>
          <w:lang w:eastAsia="cs-CZ"/>
        </w:rPr>
        <w:t>Луковицевидный купол, который от куполов храма Василия Блаженного отличается некоторой приплюснутостью.</w:t>
      </w:r>
    </w:p>
    <w:p w:rsidR="005857F8" w:rsidRPr="005857F8" w:rsidRDefault="005857F8" w:rsidP="005857F8">
      <w:pPr>
        <w:pStyle w:val="Odstavecseseznamem"/>
        <w:spacing w:before="81" w:after="0" w:line="240" w:lineRule="auto"/>
        <w:rPr>
          <w:rFonts w:ascii="Times New Roman" w:eastAsia="Times New Roman" w:hAnsi="Times New Roman" w:cs="Times New Roman"/>
          <w:color w:val="313431"/>
          <w:sz w:val="24"/>
          <w:szCs w:val="24"/>
          <w:lang w:val="ru-RU" w:eastAsia="cs-CZ"/>
        </w:rPr>
      </w:pPr>
    </w:p>
    <w:p w:rsidR="00A34E71" w:rsidRPr="005857F8" w:rsidRDefault="005857F8" w:rsidP="005857F8">
      <w:pPr>
        <w:pStyle w:val="Odstavecseseznamem"/>
        <w:spacing w:before="81" w:after="0" w:line="240" w:lineRule="auto"/>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sz w:val="24"/>
          <w:szCs w:val="24"/>
          <w:lang w:eastAsia="cs-CZ"/>
        </w:rPr>
        <w:t xml:space="preserve">Храмы, посвященные святым, часто увенчаны </w:t>
      </w:r>
      <w:r w:rsidRPr="005857F8">
        <w:rPr>
          <w:rFonts w:ascii="Times New Roman" w:eastAsia="Times New Roman" w:hAnsi="Times New Roman" w:cs="Times New Roman"/>
          <w:b/>
          <w:sz w:val="24"/>
          <w:szCs w:val="24"/>
          <w:lang w:eastAsia="cs-CZ"/>
        </w:rPr>
        <w:t>зелеными или серебряными куполами</w:t>
      </w:r>
    </w:p>
    <w:p w:rsidR="008875DC" w:rsidRPr="005E06A6" w:rsidRDefault="008875DC" w:rsidP="005857F8">
      <w:pPr>
        <w:spacing w:before="100" w:beforeAutospacing="1" w:after="240" w:line="240" w:lineRule="auto"/>
        <w:ind w:left="720"/>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 xml:space="preserve">Троицкие храмы имели зеленые купола, потому </w:t>
      </w:r>
      <w:r w:rsidRPr="00FF7793">
        <w:rPr>
          <w:rFonts w:ascii="Times New Roman" w:eastAsia="Times New Roman" w:hAnsi="Times New Roman" w:cs="Times New Roman"/>
          <w:b/>
          <w:sz w:val="24"/>
          <w:szCs w:val="24"/>
          <w:lang w:eastAsia="cs-CZ"/>
        </w:rPr>
        <w:t>что зеленый — цвет Святого Духа.</w:t>
      </w:r>
      <w:r w:rsidRPr="005E06A6">
        <w:rPr>
          <w:rFonts w:ascii="Times New Roman" w:eastAsia="Times New Roman" w:hAnsi="Times New Roman" w:cs="Times New Roman"/>
          <w:sz w:val="24"/>
          <w:szCs w:val="24"/>
          <w:lang w:eastAsia="cs-CZ"/>
        </w:rPr>
        <w:t xml:space="preserve"> </w:t>
      </w:r>
      <w:r w:rsidRPr="005E06A6">
        <w:rPr>
          <w:rFonts w:ascii="Times New Roman" w:hAnsi="Times New Roman" w:cs="Times New Roman"/>
          <w:color w:val="000000"/>
          <w:sz w:val="24"/>
          <w:szCs w:val="24"/>
        </w:rPr>
        <w:t>Зеленые купола венчают храмы, посвященные Святой Троице, потому что зеленый — цвет Святого Духа. Или же храмы, посвященные святым (эти купола могут быть и серыми/серебряными)</w:t>
      </w:r>
    </w:p>
    <w:p w:rsidR="008C5F96" w:rsidRPr="008C5F96" w:rsidRDefault="008C5F96" w:rsidP="005857F8">
      <w:pPr>
        <w:spacing w:before="100" w:beforeAutospacing="1" w:after="240" w:line="240" w:lineRule="auto"/>
        <w:ind w:left="720"/>
        <w:rPr>
          <w:rFonts w:ascii="Times New Roman" w:eastAsia="Times New Roman" w:hAnsi="Times New Roman" w:cs="Times New Roman"/>
          <w:sz w:val="24"/>
          <w:szCs w:val="24"/>
          <w:lang w:eastAsia="cs-CZ"/>
        </w:rPr>
      </w:pPr>
    </w:p>
    <w:p w:rsidR="008C5F96" w:rsidRPr="008C5F96" w:rsidRDefault="008C5F96" w:rsidP="005857F8">
      <w:pPr>
        <w:spacing w:before="100" w:beforeAutospacing="1" w:after="240" w:line="240" w:lineRule="auto"/>
        <w:ind w:left="720"/>
        <w:rPr>
          <w:rFonts w:ascii="Times New Roman" w:eastAsia="Times New Roman" w:hAnsi="Times New Roman" w:cs="Times New Roman"/>
          <w:sz w:val="24"/>
          <w:szCs w:val="24"/>
          <w:lang w:eastAsia="cs-CZ"/>
        </w:rPr>
      </w:pPr>
    </w:p>
    <w:p w:rsidR="008C5F96" w:rsidRPr="008C5F96" w:rsidRDefault="008C5F96" w:rsidP="008875DC">
      <w:pPr>
        <w:numPr>
          <w:ilvl w:val="0"/>
          <w:numId w:val="4"/>
        </w:numPr>
        <w:spacing w:before="100" w:beforeAutospacing="1" w:after="240" w:line="240" w:lineRule="auto"/>
        <w:rPr>
          <w:rFonts w:ascii="Times New Roman" w:eastAsia="Times New Roman" w:hAnsi="Times New Roman" w:cs="Times New Roman"/>
          <w:sz w:val="24"/>
          <w:szCs w:val="24"/>
          <w:lang w:eastAsia="cs-CZ"/>
        </w:rPr>
      </w:pPr>
      <w:r>
        <w:rPr>
          <w:rFonts w:ascii="Arial" w:hAnsi="Arial" w:cs="Arial"/>
          <w:noProof/>
          <w:color w:val="0000FF"/>
          <w:sz w:val="27"/>
          <w:szCs w:val="27"/>
          <w:lang w:eastAsia="cs-CZ"/>
        </w:rPr>
        <w:lastRenderedPageBreak/>
        <w:drawing>
          <wp:inline distT="0" distB="0" distL="0" distR="0">
            <wp:extent cx="4762500" cy="4140200"/>
            <wp:effectExtent l="19050" t="0" r="0" b="0"/>
            <wp:docPr id="13" name="obrázek 13" descr="Související obrázek">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visející obrázek">
                      <a:hlinkClick r:id="rId19" tgtFrame="&quot;_blank&quot;"/>
                    </pic:cNvPr>
                    <pic:cNvPicPr>
                      <a:picLocks noChangeAspect="1" noChangeArrowheads="1"/>
                    </pic:cNvPicPr>
                  </pic:nvPicPr>
                  <pic:blipFill>
                    <a:blip r:embed="rId20" cstate="print"/>
                    <a:srcRect/>
                    <a:stretch>
                      <a:fillRect/>
                    </a:stretch>
                  </pic:blipFill>
                  <pic:spPr bwMode="auto">
                    <a:xfrm>
                      <a:off x="0" y="0"/>
                      <a:ext cx="4762500" cy="4140200"/>
                    </a:xfrm>
                    <a:prstGeom prst="rect">
                      <a:avLst/>
                    </a:prstGeom>
                    <a:noFill/>
                    <a:ln w="9525">
                      <a:noFill/>
                      <a:miter lim="800000"/>
                      <a:headEnd/>
                      <a:tailEnd/>
                    </a:ln>
                  </pic:spPr>
                </pic:pic>
              </a:graphicData>
            </a:graphic>
          </wp:inline>
        </w:drawing>
      </w:r>
    </w:p>
    <w:p w:rsidR="008C5F96" w:rsidRPr="008C5F96" w:rsidRDefault="008C5F96" w:rsidP="008C5F96">
      <w:pPr>
        <w:spacing w:before="100" w:beforeAutospacing="1" w:after="240" w:line="240" w:lineRule="auto"/>
        <w:ind w:left="720"/>
        <w:rPr>
          <w:rFonts w:ascii="Times New Roman" w:eastAsia="Times New Roman" w:hAnsi="Times New Roman" w:cs="Times New Roman"/>
          <w:sz w:val="24"/>
          <w:szCs w:val="24"/>
          <w:lang w:eastAsia="cs-CZ"/>
        </w:rPr>
      </w:pPr>
    </w:p>
    <w:p w:rsidR="008C5F96" w:rsidRPr="008C5F96" w:rsidRDefault="008C5F96" w:rsidP="008C5F96">
      <w:pPr>
        <w:spacing w:before="100" w:beforeAutospacing="1" w:after="240" w:line="240" w:lineRule="auto"/>
        <w:ind w:left="720"/>
        <w:rPr>
          <w:rFonts w:ascii="Times New Roman" w:eastAsia="Times New Roman" w:hAnsi="Times New Roman" w:cs="Times New Roman"/>
          <w:sz w:val="24"/>
          <w:szCs w:val="24"/>
          <w:lang w:eastAsia="cs-CZ"/>
        </w:rPr>
      </w:pPr>
      <w:r>
        <w:rPr>
          <w:rFonts w:ascii="Arial" w:hAnsi="Arial" w:cs="Arial"/>
          <w:noProof/>
          <w:color w:val="0000FF"/>
          <w:sz w:val="27"/>
          <w:szCs w:val="27"/>
          <w:lang w:eastAsia="cs-CZ"/>
        </w:rPr>
        <w:lastRenderedPageBreak/>
        <w:drawing>
          <wp:inline distT="0" distB="0" distL="0" distR="0">
            <wp:extent cx="5713095" cy="4286885"/>
            <wp:effectExtent l="19050" t="0" r="1905" b="0"/>
            <wp:docPr id="16" name="obrázek 16" descr="Výsledek obrázku pro зеленый цвет куполов">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ek obrázku pro зеленый цвет куполов">
                      <a:hlinkClick r:id="rId21" tgtFrame="&quot;_blank&quot;"/>
                    </pic:cNvPr>
                    <pic:cNvPicPr>
                      <a:picLocks noChangeAspect="1" noChangeArrowheads="1"/>
                    </pic:cNvPicPr>
                  </pic:nvPicPr>
                  <pic:blipFill>
                    <a:blip r:embed="rId22" cstate="print"/>
                    <a:srcRect/>
                    <a:stretch>
                      <a:fillRect/>
                    </a:stretch>
                  </pic:blipFill>
                  <pic:spPr bwMode="auto">
                    <a:xfrm>
                      <a:off x="0" y="0"/>
                      <a:ext cx="5713095" cy="4286885"/>
                    </a:xfrm>
                    <a:prstGeom prst="rect">
                      <a:avLst/>
                    </a:prstGeom>
                    <a:noFill/>
                    <a:ln w="9525">
                      <a:noFill/>
                      <a:miter lim="800000"/>
                      <a:headEnd/>
                      <a:tailEnd/>
                    </a:ln>
                  </pic:spPr>
                </pic:pic>
              </a:graphicData>
            </a:graphic>
          </wp:inline>
        </w:drawing>
      </w:r>
    </w:p>
    <w:p w:rsidR="008C5F96" w:rsidRPr="008C5F96" w:rsidRDefault="008C5F96" w:rsidP="008C5F96">
      <w:pPr>
        <w:spacing w:before="100" w:beforeAutospacing="1" w:after="240" w:line="240" w:lineRule="auto"/>
        <w:ind w:left="720"/>
        <w:rPr>
          <w:rFonts w:ascii="Times New Roman" w:eastAsia="Times New Roman" w:hAnsi="Times New Roman" w:cs="Times New Roman"/>
          <w:sz w:val="24"/>
          <w:szCs w:val="24"/>
          <w:lang w:eastAsia="cs-CZ"/>
        </w:rPr>
      </w:pPr>
    </w:p>
    <w:p w:rsidR="008C5F96" w:rsidRPr="008C5F96" w:rsidRDefault="008C5F96" w:rsidP="008C5F96">
      <w:pPr>
        <w:spacing w:before="100" w:beforeAutospacing="1" w:after="240" w:line="240" w:lineRule="auto"/>
        <w:ind w:left="720"/>
        <w:rPr>
          <w:rFonts w:ascii="Times New Roman" w:eastAsia="Times New Roman" w:hAnsi="Times New Roman" w:cs="Times New Roman"/>
          <w:sz w:val="24"/>
          <w:szCs w:val="24"/>
          <w:lang w:eastAsia="cs-CZ"/>
        </w:rPr>
      </w:pPr>
    </w:p>
    <w:p w:rsidR="008875DC" w:rsidRPr="005E06A6" w:rsidRDefault="008875DC" w:rsidP="005857F8">
      <w:pPr>
        <w:spacing w:before="100" w:beforeAutospacing="1" w:after="240" w:line="240" w:lineRule="auto"/>
        <w:ind w:left="720"/>
        <w:rPr>
          <w:rFonts w:ascii="Times New Roman" w:eastAsia="Times New Roman" w:hAnsi="Times New Roman" w:cs="Times New Roman"/>
          <w:sz w:val="24"/>
          <w:szCs w:val="24"/>
          <w:lang w:eastAsia="cs-CZ"/>
        </w:rPr>
      </w:pPr>
      <w:r w:rsidRPr="005E06A6">
        <w:rPr>
          <w:rFonts w:ascii="Times New Roman" w:eastAsia="Times New Roman" w:hAnsi="Times New Roman" w:cs="Times New Roman"/>
          <w:sz w:val="24"/>
          <w:szCs w:val="24"/>
          <w:lang w:eastAsia="cs-CZ"/>
        </w:rPr>
        <w:t>.</w:t>
      </w:r>
    </w:p>
    <w:p w:rsidR="00A34E71" w:rsidRPr="005E06A6" w:rsidRDefault="00A34E71" w:rsidP="005857F8">
      <w:pPr>
        <w:pStyle w:val="Odstavecseseznamem"/>
        <w:spacing w:before="81" w:after="0" w:line="240" w:lineRule="auto"/>
        <w:rPr>
          <w:rFonts w:ascii="Times New Roman" w:eastAsia="Times New Roman" w:hAnsi="Times New Roman" w:cs="Times New Roman"/>
          <w:color w:val="313431"/>
          <w:sz w:val="24"/>
          <w:szCs w:val="24"/>
          <w:lang w:eastAsia="cs-CZ"/>
        </w:rPr>
      </w:pPr>
      <w:r w:rsidRPr="005E06A6">
        <w:rPr>
          <w:rFonts w:ascii="Times New Roman" w:hAnsi="Times New Roman" w:cs="Times New Roman"/>
          <w:noProof/>
          <w:sz w:val="24"/>
          <w:szCs w:val="24"/>
          <w:lang w:eastAsia="cs-CZ"/>
        </w:rPr>
        <w:lastRenderedPageBreak/>
        <w:drawing>
          <wp:inline distT="0" distB="0" distL="0" distR="0">
            <wp:extent cx="4286885" cy="4250055"/>
            <wp:effectExtent l="19050" t="0" r="0" b="0"/>
            <wp:docPr id="3" name="obrázek 3" descr="http://ukhtoma.ru/dom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khtoma.ru/doma/r-3.jpg"/>
                    <pic:cNvPicPr>
                      <a:picLocks noChangeAspect="1" noChangeArrowheads="1"/>
                    </pic:cNvPicPr>
                  </pic:nvPicPr>
                  <pic:blipFill>
                    <a:blip r:embed="rId23" cstate="print"/>
                    <a:srcRect/>
                    <a:stretch>
                      <a:fillRect/>
                    </a:stretch>
                  </pic:blipFill>
                  <pic:spPr bwMode="auto">
                    <a:xfrm>
                      <a:off x="0" y="0"/>
                      <a:ext cx="4286885" cy="4250055"/>
                    </a:xfrm>
                    <a:prstGeom prst="rect">
                      <a:avLst/>
                    </a:prstGeom>
                    <a:noFill/>
                    <a:ln w="9525">
                      <a:noFill/>
                      <a:miter lim="800000"/>
                      <a:headEnd/>
                      <a:tailEnd/>
                    </a:ln>
                  </pic:spPr>
                </pic:pic>
              </a:graphicData>
            </a:graphic>
          </wp:inline>
        </w:drawing>
      </w:r>
    </w:p>
    <w:p w:rsidR="00A34E71" w:rsidRPr="005E06A6" w:rsidRDefault="00A34E71" w:rsidP="005857F8">
      <w:pPr>
        <w:pStyle w:val="Odstavecseseznamem"/>
        <w:spacing w:before="81" w:after="0" w:line="240" w:lineRule="auto"/>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color w:val="313431"/>
          <w:sz w:val="24"/>
          <w:szCs w:val="24"/>
          <w:lang w:eastAsia="cs-CZ"/>
        </w:rPr>
        <w:t>Храм в старинном городе Угличе.</w:t>
      </w:r>
    </w:p>
    <w:p w:rsidR="00A34E71" w:rsidRPr="005E06A6" w:rsidRDefault="00A34E71" w:rsidP="008C5F96">
      <w:pPr>
        <w:pStyle w:val="Odstavecseseznamem"/>
        <w:spacing w:before="81" w:after="0" w:line="240" w:lineRule="auto"/>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color w:val="313431"/>
          <w:sz w:val="24"/>
          <w:szCs w:val="24"/>
          <w:lang w:eastAsia="cs-CZ"/>
        </w:rPr>
        <w:t>Здесь тот же тип куполов луковицевидной формы. Основания куполов значительно уже середины, поверхность ячеистая.</w:t>
      </w:r>
    </w:p>
    <w:p w:rsidR="00A34E71" w:rsidRDefault="00A34E71"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5857F8" w:rsidRPr="005857F8" w:rsidRDefault="005857F8" w:rsidP="005857F8">
      <w:pPr>
        <w:spacing w:before="100" w:beforeAutospacing="1" w:after="240" w:line="240" w:lineRule="auto"/>
        <w:ind w:left="720"/>
        <w:rPr>
          <w:rFonts w:ascii="Times New Roman" w:eastAsia="Times New Roman" w:hAnsi="Times New Roman" w:cs="Times New Roman"/>
          <w:sz w:val="24"/>
          <w:szCs w:val="24"/>
          <w:lang w:val="ru-RU" w:eastAsia="cs-CZ"/>
        </w:rPr>
      </w:pPr>
    </w:p>
    <w:p w:rsidR="00FF7793" w:rsidRPr="008C5F96" w:rsidRDefault="00FF7793" w:rsidP="005857F8">
      <w:pPr>
        <w:spacing w:before="100" w:beforeAutospacing="1" w:after="100" w:afterAutospacing="1" w:line="240" w:lineRule="auto"/>
        <w:ind w:left="720"/>
        <w:rPr>
          <w:rFonts w:ascii="Times New Roman" w:eastAsia="Times New Roman" w:hAnsi="Times New Roman" w:cs="Times New Roman"/>
          <w:sz w:val="24"/>
          <w:szCs w:val="24"/>
          <w:lang w:eastAsia="cs-CZ"/>
        </w:rPr>
      </w:pPr>
      <w:r>
        <w:br/>
      </w:r>
      <w:r w:rsidR="008875DC" w:rsidRPr="005E06A6">
        <w:rPr>
          <w:rFonts w:ascii="Times New Roman" w:eastAsia="Times New Roman" w:hAnsi="Times New Roman" w:cs="Times New Roman"/>
          <w:sz w:val="24"/>
          <w:szCs w:val="24"/>
          <w:lang w:eastAsia="cs-CZ"/>
        </w:rPr>
        <w:t>В монастырях встречаются черные купола - это цвет монашества.</w:t>
      </w:r>
    </w:p>
    <w:p w:rsidR="008C5F96" w:rsidRPr="00FF7793" w:rsidRDefault="008C5F96" w:rsidP="008C5F96">
      <w:pPr>
        <w:spacing w:before="100" w:beforeAutospacing="1" w:after="100" w:afterAutospacing="1" w:line="240" w:lineRule="auto"/>
        <w:rPr>
          <w:rFonts w:ascii="Times New Roman" w:eastAsia="Times New Roman" w:hAnsi="Times New Roman" w:cs="Times New Roman"/>
          <w:sz w:val="24"/>
          <w:szCs w:val="24"/>
          <w:lang w:eastAsia="cs-CZ"/>
        </w:rPr>
      </w:pPr>
      <w:r>
        <w:rPr>
          <w:rFonts w:ascii="Arial" w:hAnsi="Arial" w:cs="Arial"/>
          <w:noProof/>
          <w:color w:val="0000FF"/>
          <w:sz w:val="27"/>
          <w:szCs w:val="27"/>
          <w:lang w:eastAsia="cs-CZ"/>
        </w:rPr>
        <w:drawing>
          <wp:inline distT="0" distB="0" distL="0" distR="0">
            <wp:extent cx="5713095" cy="4286885"/>
            <wp:effectExtent l="19050" t="0" r="1905" b="0"/>
            <wp:docPr id="19" name="obrázek 19" descr="Výsledek obrázku pro черный цвет куполов">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черный цвет куполов">
                      <a:hlinkClick r:id="rId24" tgtFrame="&quot;_blank&quot;"/>
                    </pic:cNvPr>
                    <pic:cNvPicPr>
                      <a:picLocks noChangeAspect="1" noChangeArrowheads="1"/>
                    </pic:cNvPicPr>
                  </pic:nvPicPr>
                  <pic:blipFill>
                    <a:blip r:embed="rId25" cstate="print"/>
                    <a:srcRect/>
                    <a:stretch>
                      <a:fillRect/>
                    </a:stretch>
                  </pic:blipFill>
                  <pic:spPr bwMode="auto">
                    <a:xfrm>
                      <a:off x="0" y="0"/>
                      <a:ext cx="5713095" cy="4286885"/>
                    </a:xfrm>
                    <a:prstGeom prst="rect">
                      <a:avLst/>
                    </a:prstGeom>
                    <a:noFill/>
                    <a:ln w="9525">
                      <a:noFill/>
                      <a:miter lim="800000"/>
                      <a:headEnd/>
                      <a:tailEnd/>
                    </a:ln>
                  </pic:spPr>
                </pic:pic>
              </a:graphicData>
            </a:graphic>
          </wp:inline>
        </w:drawing>
      </w:r>
    </w:p>
    <w:p w:rsidR="008875DC" w:rsidRPr="005E06A6" w:rsidRDefault="00FF7793" w:rsidP="00CF3777">
      <w:pPr>
        <w:spacing w:before="100" w:beforeAutospacing="1" w:after="100" w:afterAutospacing="1" w:line="240" w:lineRule="auto"/>
        <w:ind w:left="720"/>
        <w:rPr>
          <w:rFonts w:ascii="Times New Roman" w:eastAsia="Times New Roman" w:hAnsi="Times New Roman" w:cs="Times New Roman"/>
          <w:sz w:val="24"/>
          <w:szCs w:val="24"/>
          <w:lang w:eastAsia="cs-CZ"/>
        </w:rPr>
      </w:pPr>
      <w:r>
        <w:br/>
      </w:r>
    </w:p>
    <w:p w:rsidR="00A34E71" w:rsidRPr="005E06A6" w:rsidRDefault="00A34E71" w:rsidP="00A34E71">
      <w:pPr>
        <w:pStyle w:val="Odstavecseseznamem"/>
        <w:numPr>
          <w:ilvl w:val="0"/>
          <w:numId w:val="4"/>
        </w:numPr>
        <w:spacing w:before="81" w:after="0" w:line="240" w:lineRule="auto"/>
        <w:jc w:val="center"/>
        <w:rPr>
          <w:rFonts w:ascii="Times New Roman" w:eastAsia="Times New Roman" w:hAnsi="Times New Roman" w:cs="Times New Roman"/>
          <w:color w:val="313431"/>
          <w:sz w:val="24"/>
          <w:szCs w:val="24"/>
          <w:lang w:eastAsia="cs-CZ"/>
        </w:rPr>
      </w:pPr>
      <w:r w:rsidRPr="005E06A6">
        <w:rPr>
          <w:rFonts w:ascii="Times New Roman" w:hAnsi="Times New Roman" w:cs="Times New Roman"/>
          <w:noProof/>
          <w:sz w:val="24"/>
          <w:szCs w:val="24"/>
          <w:lang w:eastAsia="cs-CZ"/>
        </w:rPr>
        <w:lastRenderedPageBreak/>
        <w:drawing>
          <wp:inline distT="0" distB="0" distL="0" distR="0">
            <wp:extent cx="4762500" cy="3884295"/>
            <wp:effectExtent l="19050" t="0" r="0" b="0"/>
            <wp:docPr id="5" name="obrázek 5" descr="http://ukhtoma.ru/dom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khtoma.ru/doma/r-6.jpg"/>
                    <pic:cNvPicPr>
                      <a:picLocks noChangeAspect="1" noChangeArrowheads="1"/>
                    </pic:cNvPicPr>
                  </pic:nvPicPr>
                  <pic:blipFill>
                    <a:blip r:embed="rId26" cstate="print"/>
                    <a:srcRect/>
                    <a:stretch>
                      <a:fillRect/>
                    </a:stretch>
                  </pic:blipFill>
                  <pic:spPr bwMode="auto">
                    <a:xfrm>
                      <a:off x="0" y="0"/>
                      <a:ext cx="4762500" cy="3884295"/>
                    </a:xfrm>
                    <a:prstGeom prst="rect">
                      <a:avLst/>
                    </a:prstGeom>
                    <a:noFill/>
                    <a:ln w="9525">
                      <a:noFill/>
                      <a:miter lim="800000"/>
                      <a:headEnd/>
                      <a:tailEnd/>
                    </a:ln>
                  </pic:spPr>
                </pic:pic>
              </a:graphicData>
            </a:graphic>
          </wp:inline>
        </w:drawing>
      </w:r>
    </w:p>
    <w:p w:rsidR="00A34E71" w:rsidRPr="005E06A6" w:rsidRDefault="00A34E71" w:rsidP="00A34E71">
      <w:pPr>
        <w:pStyle w:val="Odstavecseseznamem"/>
        <w:numPr>
          <w:ilvl w:val="0"/>
          <w:numId w:val="4"/>
        </w:numPr>
        <w:spacing w:before="81" w:after="0" w:line="240" w:lineRule="auto"/>
        <w:jc w:val="center"/>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color w:val="313431"/>
          <w:sz w:val="24"/>
          <w:szCs w:val="24"/>
          <w:lang w:eastAsia="cs-CZ"/>
        </w:rPr>
        <w:t xml:space="preserve">Юрьевский монастырь в Новгородской области. Все купола грушевидной формы, но чуть сплющенные. Храм на звоннице позолоченный, остальные нет. </w:t>
      </w:r>
    </w:p>
    <w:p w:rsidR="00A34E71" w:rsidRPr="005E06A6" w:rsidRDefault="00A34E71" w:rsidP="00A34E71">
      <w:pPr>
        <w:spacing w:before="100" w:beforeAutospacing="1" w:after="100" w:afterAutospacing="1" w:line="240" w:lineRule="auto"/>
        <w:rPr>
          <w:rFonts w:ascii="Times New Roman" w:eastAsia="Times New Roman" w:hAnsi="Times New Roman" w:cs="Times New Roman"/>
          <w:sz w:val="24"/>
          <w:szCs w:val="24"/>
          <w:lang w:eastAsia="cs-CZ"/>
        </w:rPr>
      </w:pPr>
    </w:p>
    <w:p w:rsidR="00E73B35" w:rsidRPr="00E73B35" w:rsidRDefault="00E73B35" w:rsidP="00E73B35">
      <w:pPr>
        <w:pStyle w:val="Nadpis2"/>
        <w:shd w:val="clear" w:color="auto" w:fill="FDF8E9"/>
        <w:spacing w:line="360" w:lineRule="auto"/>
        <w:ind w:firstLine="81"/>
        <w:jc w:val="both"/>
        <w:rPr>
          <w:sz w:val="24"/>
          <w:szCs w:val="24"/>
          <w:lang w:val="ru-RU"/>
        </w:rPr>
      </w:pPr>
      <w:r w:rsidRPr="00E73B35">
        <w:rPr>
          <w:sz w:val="24"/>
          <w:szCs w:val="24"/>
        </w:rPr>
        <w:t>Типы православных храмов</w:t>
      </w:r>
      <w:r>
        <w:rPr>
          <w:sz w:val="24"/>
          <w:szCs w:val="24"/>
          <w:lang w:val="ru-RU"/>
        </w:rPr>
        <w:t>- форма фундамента</w:t>
      </w:r>
    </w:p>
    <w:p w:rsidR="00E73B35" w:rsidRPr="00E73B35" w:rsidRDefault="00E73B35" w:rsidP="00E73B35">
      <w:pPr>
        <w:pStyle w:val="Normlnweb"/>
        <w:shd w:val="clear" w:color="auto" w:fill="FDF8E9"/>
        <w:spacing w:line="360" w:lineRule="auto"/>
        <w:ind w:firstLine="81"/>
        <w:jc w:val="both"/>
        <w:rPr>
          <w:color w:val="000000"/>
        </w:rPr>
      </w:pPr>
      <w:r w:rsidRPr="00E73B35">
        <w:rPr>
          <w:color w:val="000000"/>
        </w:rPr>
        <w:t xml:space="preserve">Храмы в Православной Церкви строились нескольких </w:t>
      </w:r>
      <w:r w:rsidRPr="00E73B35">
        <w:rPr>
          <w:rStyle w:val="Siln"/>
          <w:color w:val="000000"/>
        </w:rPr>
        <w:t>типов</w:t>
      </w:r>
      <w:r w:rsidRPr="00E73B35">
        <w:rPr>
          <w:color w:val="000000"/>
        </w:rPr>
        <w:t>, но каждый храм символически соответствовал церковному вероучению.</w:t>
      </w:r>
    </w:p>
    <w:p w:rsidR="00E73B35" w:rsidRPr="00E73B35" w:rsidRDefault="00E73B35" w:rsidP="00E73B35">
      <w:pPr>
        <w:pStyle w:val="Normlnweb"/>
        <w:shd w:val="clear" w:color="auto" w:fill="FDF8E9"/>
        <w:spacing w:line="360" w:lineRule="auto"/>
        <w:ind w:firstLine="81"/>
        <w:jc w:val="both"/>
        <w:rPr>
          <w:color w:val="000000"/>
        </w:rPr>
      </w:pPr>
      <w:r w:rsidRPr="00E73B35">
        <w:rPr>
          <w:color w:val="000000"/>
        </w:rPr>
        <w:t xml:space="preserve">1. Храмы в виде </w:t>
      </w:r>
      <w:r w:rsidRPr="00E73B35">
        <w:rPr>
          <w:rStyle w:val="Siln"/>
          <w:i/>
          <w:iCs/>
          <w:color w:val="000000"/>
        </w:rPr>
        <w:t>креста</w:t>
      </w:r>
      <w:r w:rsidRPr="00E73B35">
        <w:rPr>
          <w:color w:val="000000"/>
        </w:rPr>
        <w:t xml:space="preserve"> строились в знак того, что Крест Христов — основа Церкви, Крестом человечество избавлено от власти диавола, Крестом открыт вход в потерянный прародителями Рай.</w:t>
      </w:r>
    </w:p>
    <w:p w:rsidR="00E73B35" w:rsidRPr="002C431A" w:rsidRDefault="00E73B35" w:rsidP="002C431A">
      <w:pPr>
        <w:spacing w:before="100" w:beforeAutospacing="1" w:after="100" w:afterAutospacing="1" w:line="240" w:lineRule="auto"/>
        <w:rPr>
          <w:rFonts w:ascii="Times New Roman" w:eastAsia="Times New Roman" w:hAnsi="Times New Roman" w:cs="Times New Roman"/>
          <w:sz w:val="24"/>
          <w:szCs w:val="24"/>
          <w:lang w:eastAsia="cs-CZ"/>
        </w:rPr>
      </w:pPr>
      <w:r w:rsidRPr="00E73B35">
        <w:rPr>
          <w:rFonts w:ascii="Times New Roman" w:hAnsi="Times New Roman" w:cs="Times New Roman"/>
          <w:color w:val="000000"/>
          <w:sz w:val="24"/>
          <w:szCs w:val="24"/>
        </w:rPr>
        <w:t xml:space="preserve">2. Храмы в форме </w:t>
      </w:r>
      <w:r w:rsidRPr="00E73B35">
        <w:rPr>
          <w:rStyle w:val="Siln"/>
          <w:rFonts w:ascii="Times New Roman" w:hAnsi="Times New Roman" w:cs="Times New Roman"/>
          <w:color w:val="000000"/>
          <w:sz w:val="24"/>
          <w:szCs w:val="24"/>
        </w:rPr>
        <w:t>круга</w:t>
      </w:r>
      <w:r w:rsidRPr="00E73B35">
        <w:rPr>
          <w:rFonts w:ascii="Times New Roman" w:hAnsi="Times New Roman" w:cs="Times New Roman"/>
          <w:color w:val="000000"/>
          <w:sz w:val="24"/>
          <w:szCs w:val="24"/>
        </w:rPr>
        <w:t xml:space="preserve"> (круг, не имеющий ни начала, ни конца, символизирует вечность</w:t>
      </w:r>
      <w:r w:rsidR="002C431A">
        <w:rPr>
          <w:rFonts w:ascii="Times New Roman" w:hAnsi="Times New Roman" w:cs="Times New Roman"/>
          <w:color w:val="000000"/>
          <w:sz w:val="24"/>
          <w:szCs w:val="24"/>
          <w:lang w:val="ru-RU"/>
        </w:rPr>
        <w:t>).</w:t>
      </w:r>
      <w:r w:rsidRPr="00E73B35">
        <w:rPr>
          <w:lang w:val="ru-RU"/>
        </w:rPr>
        <w:t xml:space="preserve"> </w:t>
      </w:r>
      <w:r w:rsidR="002C431A">
        <w:rPr>
          <w:rFonts w:ascii="Times New Roman" w:hAnsi="Times New Roman" w:cs="Times New Roman"/>
          <w:sz w:val="24"/>
          <w:szCs w:val="24"/>
          <w:lang w:val="ru-RU"/>
        </w:rPr>
        <w:t>К</w:t>
      </w:r>
      <w:r w:rsidRPr="00E73B35">
        <w:rPr>
          <w:rFonts w:ascii="Times New Roman" w:hAnsi="Times New Roman" w:cs="Times New Roman"/>
          <w:sz w:val="24"/>
          <w:szCs w:val="24"/>
          <w:lang w:val="ru-RU"/>
        </w:rPr>
        <w:t xml:space="preserve">руг — самая совершенная из фигур, не имеющая ни конца, ни начала и равная во всех направлениях, </w:t>
      </w:r>
      <w:r w:rsidRPr="00E73B35">
        <w:rPr>
          <w:rFonts w:ascii="Times New Roman" w:hAnsi="Times New Roman" w:cs="Times New Roman"/>
          <w:i/>
          <w:iCs/>
          <w:sz w:val="24"/>
          <w:szCs w:val="24"/>
          <w:lang w:val="ru-RU"/>
        </w:rPr>
        <w:t>зримо воплощённый</w:t>
      </w:r>
      <w:r w:rsidRPr="00E73B35">
        <w:rPr>
          <w:rFonts w:ascii="Times New Roman" w:hAnsi="Times New Roman" w:cs="Times New Roman"/>
          <w:sz w:val="24"/>
          <w:szCs w:val="24"/>
          <w:lang w:val="ru-RU"/>
        </w:rPr>
        <w:t xml:space="preserve"> образ вечности и бесконечности</w:t>
      </w:r>
      <w:r w:rsidR="002C431A">
        <w:rPr>
          <w:rFonts w:ascii="Times New Roman" w:hAnsi="Times New Roman" w:cs="Times New Roman"/>
          <w:sz w:val="24"/>
          <w:szCs w:val="24"/>
          <w:lang w:val="ru-RU"/>
        </w:rPr>
        <w:t xml:space="preserve"> </w:t>
      </w:r>
      <w:r w:rsidRPr="002C431A">
        <w:rPr>
          <w:rFonts w:ascii="Times New Roman" w:hAnsi="Times New Roman" w:cs="Times New Roman"/>
          <w:color w:val="000000"/>
          <w:sz w:val="24"/>
          <w:szCs w:val="24"/>
        </w:rPr>
        <w:t>бесконечности существования Церкви, ее нерушимости в мире по слову Христа</w:t>
      </w:r>
    </w:p>
    <w:p w:rsidR="00E73B35" w:rsidRPr="00E73B35" w:rsidRDefault="00E73B35" w:rsidP="00E73B35">
      <w:pPr>
        <w:pStyle w:val="Normlnweb"/>
        <w:shd w:val="clear" w:color="auto" w:fill="FDF8E9"/>
        <w:spacing w:line="360" w:lineRule="auto"/>
        <w:ind w:firstLine="81"/>
        <w:jc w:val="both"/>
        <w:rPr>
          <w:color w:val="000000"/>
        </w:rPr>
      </w:pPr>
      <w:r w:rsidRPr="00E73B35">
        <w:rPr>
          <w:color w:val="000000"/>
        </w:rPr>
        <w:t xml:space="preserve">3. Храмы в форме </w:t>
      </w:r>
      <w:r w:rsidRPr="00E73B35">
        <w:rPr>
          <w:rStyle w:val="Siln"/>
          <w:color w:val="000000"/>
        </w:rPr>
        <w:t>восьмиконечной звезды</w:t>
      </w:r>
      <w:r w:rsidRPr="00E73B35">
        <w:rPr>
          <w:color w:val="000000"/>
        </w:rPr>
        <w:t xml:space="preserve"> символизируют Вифлеемскую звезду, приведшую к месту, где родился Христос. Таким образом, Церковь Божия свидетельствует о своей роли путеводительницы к жизни Будущего Века. Период </w:t>
      </w:r>
      <w:r w:rsidRPr="00E73B35">
        <w:rPr>
          <w:color w:val="000000"/>
        </w:rPr>
        <w:lastRenderedPageBreak/>
        <w:t>земной истории человечества исчислялся семью большими периодами - веками, и восьмой - это вечность в Царстве Божием, жизнь будущего века.</w:t>
      </w:r>
    </w:p>
    <w:p w:rsidR="00E73B35" w:rsidRPr="00E73B35" w:rsidRDefault="00E73B35" w:rsidP="00E73B35">
      <w:pPr>
        <w:pStyle w:val="Normlnweb"/>
        <w:shd w:val="clear" w:color="auto" w:fill="FDF8E9"/>
        <w:spacing w:line="360" w:lineRule="auto"/>
        <w:ind w:firstLine="81"/>
        <w:jc w:val="both"/>
        <w:rPr>
          <w:color w:val="000000"/>
        </w:rPr>
      </w:pPr>
      <w:r w:rsidRPr="00E73B35">
        <w:rPr>
          <w:color w:val="000000"/>
        </w:rPr>
        <w:t xml:space="preserve">4. Храм в форме </w:t>
      </w:r>
      <w:r w:rsidRPr="00E73B35">
        <w:rPr>
          <w:rStyle w:val="Siln"/>
          <w:color w:val="000000"/>
        </w:rPr>
        <w:t>корабля</w:t>
      </w:r>
      <w:r w:rsidRPr="00E73B35">
        <w:rPr>
          <w:color w:val="000000"/>
        </w:rPr>
        <w:t>. Храмы в форме корабля — самый древний тип храмов, образно выражающий ту мысль, что Церковь, подобно кораблю, спасает верующих от гибельных волн житейского плавания и ведет их к Царствию Божию.</w:t>
      </w:r>
    </w:p>
    <w:p w:rsidR="00E73B35" w:rsidRDefault="00E73B35" w:rsidP="00E73B35">
      <w:pPr>
        <w:pStyle w:val="Normlnweb"/>
        <w:shd w:val="clear" w:color="auto" w:fill="FDF8E9"/>
        <w:spacing w:line="360" w:lineRule="auto"/>
        <w:ind w:firstLine="81"/>
        <w:jc w:val="both"/>
        <w:rPr>
          <w:color w:val="000000"/>
          <w:lang w:val="ru-RU"/>
        </w:rPr>
      </w:pPr>
      <w:r w:rsidRPr="00E73B35">
        <w:rPr>
          <w:color w:val="000000"/>
        </w:rPr>
        <w:t xml:space="preserve">5. </w:t>
      </w:r>
      <w:r w:rsidRPr="00E73B35">
        <w:rPr>
          <w:rStyle w:val="Zvraznn"/>
          <w:b/>
          <w:bCs/>
          <w:color w:val="000000"/>
        </w:rPr>
        <w:t>Храмы смешанных типов</w:t>
      </w:r>
      <w:r w:rsidRPr="00E73B35">
        <w:rPr>
          <w:color w:val="000000"/>
        </w:rPr>
        <w:t>: по внешнему виду крестообразные, а внутри, в центре креста, круглые, или по внешней форме прямоугольные, а внутри, в средней части, круглые.</w:t>
      </w:r>
    </w:p>
    <w:p w:rsidR="002C431A" w:rsidRDefault="002C431A" w:rsidP="002C431A">
      <w:pPr>
        <w:rPr>
          <w:lang w:val="ru-RU"/>
        </w:rPr>
      </w:pPr>
      <w:r>
        <w:rPr>
          <w:noProof/>
          <w:color w:val="0000FF"/>
          <w:lang w:eastAsia="cs-CZ"/>
        </w:rPr>
        <w:drawing>
          <wp:inline distT="0" distB="0" distL="0" distR="0">
            <wp:extent cx="2377440" cy="3569970"/>
            <wp:effectExtent l="19050" t="0" r="3810" b="0"/>
            <wp:docPr id="126" name="obrázek 126" descr="https://upload.wikimedia.org/wikipedia/commons/thumb/0/09/Vazemy-1.jpg/250px-Vazemy-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pload.wikimedia.org/wikipedia/commons/thumb/0/09/Vazemy-1.jpg/250px-Vazemy-1.jpg">
                      <a:hlinkClick r:id="rId27"/>
                    </pic:cNvPr>
                    <pic:cNvPicPr>
                      <a:picLocks noChangeAspect="1" noChangeArrowheads="1"/>
                    </pic:cNvPicPr>
                  </pic:nvPicPr>
                  <pic:blipFill>
                    <a:blip r:embed="rId28" cstate="print"/>
                    <a:srcRect/>
                    <a:stretch>
                      <a:fillRect/>
                    </a:stretch>
                  </pic:blipFill>
                  <pic:spPr bwMode="auto">
                    <a:xfrm>
                      <a:off x="0" y="0"/>
                      <a:ext cx="2377440" cy="3569970"/>
                    </a:xfrm>
                    <a:prstGeom prst="rect">
                      <a:avLst/>
                    </a:prstGeom>
                    <a:noFill/>
                    <a:ln w="9525">
                      <a:noFill/>
                      <a:miter lim="800000"/>
                      <a:headEnd/>
                      <a:tailEnd/>
                    </a:ln>
                  </pic:spPr>
                </pic:pic>
              </a:graphicData>
            </a:graphic>
          </wp:inline>
        </w:drawing>
      </w:r>
    </w:p>
    <w:p w:rsidR="002C431A" w:rsidRDefault="002C431A" w:rsidP="002C431A">
      <w:pPr>
        <w:rPr>
          <w:lang w:val="ru-RU"/>
        </w:rPr>
      </w:pPr>
      <w:r>
        <w:rPr>
          <w:lang w:val="ru-RU"/>
        </w:rPr>
        <w:t xml:space="preserve">Звонница Преображенского собора, </w:t>
      </w:r>
    </w:p>
    <w:p w:rsidR="002C431A" w:rsidRDefault="002C431A" w:rsidP="002C431A">
      <w:pPr>
        <w:pStyle w:val="Normlnweb"/>
        <w:rPr>
          <w:lang w:val="ru-RU"/>
        </w:rPr>
      </w:pPr>
      <w:proofErr w:type="gramStart"/>
      <w:r>
        <w:rPr>
          <w:b/>
          <w:bCs/>
          <w:lang w:val="ru-RU"/>
        </w:rPr>
        <w:t>Зво́нница</w:t>
      </w:r>
      <w:proofErr w:type="gramEnd"/>
      <w:r>
        <w:rPr>
          <w:lang w:val="ru-RU"/>
        </w:rPr>
        <w:t xml:space="preserve"> (ср. </w:t>
      </w:r>
      <w:hyperlink r:id="rId29" w:tooltip="Колокольня" w:history="1">
        <w:r>
          <w:rPr>
            <w:rStyle w:val="Hypertextovodkaz"/>
            <w:lang w:val="ru-RU"/>
          </w:rPr>
          <w:t>Колокольня</w:t>
        </w:r>
      </w:hyperlink>
      <w:r>
        <w:rPr>
          <w:lang w:val="ru-RU"/>
        </w:rPr>
        <w:t>) — сооружение для подвешивания</w:t>
      </w:r>
      <w:r w:rsidRPr="002C431A">
        <w:rPr>
          <w:lang w:val="ru-RU"/>
        </w:rPr>
        <w:t xml:space="preserve"> </w:t>
      </w:r>
      <w:hyperlink r:id="rId30" w:tooltip="Колокол" w:history="1">
        <w:r w:rsidRPr="002C431A">
          <w:rPr>
            <w:rStyle w:val="Hypertextovodkaz"/>
            <w:color w:val="auto"/>
            <w:sz w:val="24"/>
            <w:szCs w:val="24"/>
            <w:lang w:val="ru-RU"/>
          </w:rPr>
          <w:t>колоколов</w:t>
        </w:r>
      </w:hyperlink>
      <w:r>
        <w:rPr>
          <w:lang w:val="ru-RU"/>
        </w:rPr>
        <w:t xml:space="preserve">, обычно при </w:t>
      </w:r>
      <w:hyperlink r:id="rId31" w:tooltip="Церковь (сооружение)" w:history="1">
        <w:r>
          <w:rPr>
            <w:rStyle w:val="Hypertextovodkaz"/>
            <w:lang w:val="ru-RU"/>
          </w:rPr>
          <w:t>церкви</w:t>
        </w:r>
      </w:hyperlink>
      <w:r>
        <w:rPr>
          <w:lang w:val="ru-RU"/>
        </w:rPr>
        <w:t>.</w:t>
      </w:r>
    </w:p>
    <w:p w:rsidR="002C431A" w:rsidRDefault="002C431A" w:rsidP="002C431A">
      <w:pPr>
        <w:pStyle w:val="Normlnweb"/>
        <w:rPr>
          <w:lang w:val="ru-RU"/>
        </w:rPr>
      </w:pPr>
      <w:r>
        <w:rPr>
          <w:color w:val="444444"/>
          <w:shd w:val="clear" w:color="auto" w:fill="FFEAEA"/>
          <w:lang w:val="ru-RU"/>
        </w:rPr>
        <w:t xml:space="preserve">В отличие от </w:t>
      </w:r>
      <w:hyperlink r:id="rId32" w:tooltip="Колокольня" w:history="1">
        <w:r>
          <w:rPr>
            <w:rStyle w:val="Hypertextovodkaz"/>
            <w:shd w:val="clear" w:color="auto" w:fill="FFEAEA"/>
            <w:lang w:val="ru-RU"/>
          </w:rPr>
          <w:t>колокольни</w:t>
        </w:r>
      </w:hyperlink>
      <w:r>
        <w:rPr>
          <w:color w:val="444444"/>
          <w:shd w:val="clear" w:color="auto" w:fill="FFEAEA"/>
          <w:lang w:val="ru-RU"/>
        </w:rPr>
        <w:t xml:space="preserve">, которая представляет собой сооружение </w:t>
      </w:r>
      <w:hyperlink r:id="rId33" w:tooltip="Башня" w:history="1">
        <w:r>
          <w:rPr>
            <w:rStyle w:val="Hypertextovodkaz"/>
            <w:shd w:val="clear" w:color="auto" w:fill="FFEAEA"/>
            <w:lang w:val="ru-RU"/>
          </w:rPr>
          <w:t>башенного типа</w:t>
        </w:r>
      </w:hyperlink>
      <w:r>
        <w:rPr>
          <w:color w:val="444444"/>
          <w:shd w:val="clear" w:color="auto" w:fill="FFEAEA"/>
          <w:lang w:val="ru-RU"/>
        </w:rPr>
        <w:t xml:space="preserve">, звонница может иметь в плане вытянутый </w:t>
      </w:r>
      <w:hyperlink r:id="rId34" w:tooltip="Прямоугольник" w:history="1">
        <w:r w:rsidRPr="002C431A">
          <w:rPr>
            <w:rStyle w:val="Hypertextovodkaz"/>
            <w:color w:val="auto"/>
            <w:sz w:val="24"/>
            <w:szCs w:val="24"/>
            <w:shd w:val="clear" w:color="auto" w:fill="FFEAEA"/>
            <w:lang w:val="ru-RU"/>
          </w:rPr>
          <w:t>прямоугольник</w:t>
        </w:r>
      </w:hyperlink>
      <w:r>
        <w:rPr>
          <w:color w:val="444444"/>
          <w:shd w:val="clear" w:color="auto" w:fill="FFEAEA"/>
          <w:lang w:val="ru-RU"/>
        </w:rPr>
        <w:t>, являться стенообразным сооружением или вовсе быть надстройкой на стене храма</w:t>
      </w:r>
    </w:p>
    <w:p w:rsidR="002C431A" w:rsidRDefault="002C431A" w:rsidP="002C431A">
      <w:pPr>
        <w:pStyle w:val="Normlnweb"/>
        <w:rPr>
          <w:lang w:val="ru-RU"/>
        </w:rPr>
      </w:pPr>
      <w:r>
        <w:rPr>
          <w:lang w:val="ru-RU"/>
        </w:rPr>
        <w:t xml:space="preserve">Звонницы были важным элементом </w:t>
      </w:r>
      <w:hyperlink r:id="rId35" w:tooltip="Древнерусская архитектура" w:history="1">
        <w:r>
          <w:rPr>
            <w:rStyle w:val="Hypertextovodkaz"/>
            <w:lang w:val="ru-RU"/>
          </w:rPr>
          <w:t>древнерусского зодчества</w:t>
        </w:r>
      </w:hyperlink>
      <w:r>
        <w:rPr>
          <w:lang w:val="ru-RU"/>
        </w:rPr>
        <w:t xml:space="preserve"> XIV—XVII веков.</w:t>
      </w:r>
    </w:p>
    <w:p w:rsidR="00EB5CC4" w:rsidRPr="00EB5CC4" w:rsidRDefault="002C431A" w:rsidP="00EB5CC4">
      <w:pPr>
        <w:pStyle w:val="Normlnweb"/>
        <w:shd w:val="clear" w:color="auto" w:fill="FDF8E9"/>
        <w:spacing w:line="360" w:lineRule="auto"/>
        <w:ind w:firstLine="81"/>
        <w:jc w:val="both"/>
        <w:rPr>
          <w:lang w:val="ru-RU"/>
        </w:rPr>
      </w:pPr>
      <w:r>
        <w:rPr>
          <w:b/>
          <w:bCs/>
          <w:lang w:val="ru-RU"/>
        </w:rPr>
        <w:t>Колоко́льня</w:t>
      </w:r>
      <w:r>
        <w:rPr>
          <w:lang w:val="ru-RU"/>
        </w:rPr>
        <w:t xml:space="preserve"> — </w:t>
      </w:r>
      <w:hyperlink r:id="rId36" w:tooltip="Башня" w:history="1">
        <w:r>
          <w:rPr>
            <w:rStyle w:val="Hypertextovodkaz"/>
            <w:lang w:val="ru-RU"/>
          </w:rPr>
          <w:t>башня</w:t>
        </w:r>
      </w:hyperlink>
      <w:r>
        <w:rPr>
          <w:lang w:val="ru-RU"/>
        </w:rPr>
        <w:t xml:space="preserve">, на которой установлен один или более </w:t>
      </w:r>
      <w:hyperlink r:id="rId37" w:tooltip="Колокол" w:history="1">
        <w:r>
          <w:rPr>
            <w:rStyle w:val="Hypertextovodkaz"/>
            <w:lang w:val="ru-RU"/>
          </w:rPr>
          <w:t>колоколов</w:t>
        </w:r>
      </w:hyperlink>
      <w:r>
        <w:rPr>
          <w:lang w:val="ru-RU"/>
        </w:rPr>
        <w:t xml:space="preserve">, обычно является частью </w:t>
      </w:r>
      <w:hyperlink r:id="rId38" w:tooltip="Храм" w:history="1">
        <w:r>
          <w:rPr>
            <w:rStyle w:val="Hypertextovodkaz"/>
            <w:lang w:val="ru-RU"/>
          </w:rPr>
          <w:t>церкви</w:t>
        </w:r>
      </w:hyperlink>
      <w:r>
        <w:rPr>
          <w:lang w:val="ru-RU"/>
        </w:rPr>
        <w:t xml:space="preserve">. Квадратная (реже круглая) в основании колокольня, стоящая </w:t>
      </w:r>
      <w:r>
        <w:rPr>
          <w:lang w:val="ru-RU"/>
        </w:rPr>
        <w:lastRenderedPageBreak/>
        <w:t>отдельно от основного здани</w:t>
      </w:r>
      <w:r w:rsidR="00EB5CC4">
        <w:rPr>
          <w:lang w:val="ru-RU"/>
        </w:rPr>
        <w:t>я храма</w:t>
      </w:r>
      <w:proofErr w:type="gramStart"/>
      <w:r w:rsidR="00EB5CC4">
        <w:rPr>
          <w:lang w:val="ru-RU"/>
        </w:rPr>
        <w:t>.</w:t>
      </w:r>
      <w:proofErr w:type="gramEnd"/>
      <w:r w:rsidR="00EB5CC4">
        <w:rPr>
          <w:lang w:val="ru-RU"/>
        </w:rPr>
        <w:t xml:space="preserve"> </w:t>
      </w:r>
      <w:r>
        <w:rPr>
          <w:lang w:val="ru-RU"/>
        </w:rPr>
        <w:t xml:space="preserve"> </w:t>
      </w:r>
      <w:r w:rsidR="00EB5CC4">
        <w:rPr>
          <w:rStyle w:val="w"/>
          <w:lang w:val="ru-RU"/>
        </w:rPr>
        <w:t>Ру</w:t>
      </w:r>
      <w:r w:rsidR="00EB5CC4" w:rsidRPr="00EB5CC4">
        <w:rPr>
          <w:rStyle w:val="w"/>
          <w:lang w:val="ru-RU"/>
        </w:rPr>
        <w:t>сские</w:t>
      </w:r>
      <w:r w:rsidR="00EB5CC4" w:rsidRPr="00EB5CC4">
        <w:rPr>
          <w:lang w:val="ru-RU"/>
        </w:rPr>
        <w:t xml:space="preserve"> </w:t>
      </w:r>
      <w:r w:rsidR="00EB5CC4" w:rsidRPr="00EB5CC4">
        <w:rPr>
          <w:rStyle w:val="w"/>
          <w:lang w:val="ru-RU"/>
        </w:rPr>
        <w:t>колокольни</w:t>
      </w:r>
      <w:r w:rsidR="00EB5CC4" w:rsidRPr="00EB5CC4">
        <w:rPr>
          <w:lang w:val="ru-RU"/>
        </w:rPr>
        <w:t xml:space="preserve"> </w:t>
      </w:r>
      <w:r w:rsidR="00EB5CC4" w:rsidRPr="00EB5CC4">
        <w:rPr>
          <w:rStyle w:val="w"/>
          <w:lang w:val="ru-RU"/>
        </w:rPr>
        <w:t>строились</w:t>
      </w:r>
      <w:r w:rsidR="00EB5CC4" w:rsidRPr="00EB5CC4">
        <w:rPr>
          <w:lang w:val="ru-RU"/>
        </w:rPr>
        <w:t xml:space="preserve"> </w:t>
      </w:r>
      <w:r w:rsidR="00EB5CC4" w:rsidRPr="00EB5CC4">
        <w:rPr>
          <w:rStyle w:val="w"/>
          <w:lang w:val="ru-RU"/>
        </w:rPr>
        <w:t>различной</w:t>
      </w:r>
      <w:r w:rsidR="00EB5CC4" w:rsidRPr="00EB5CC4">
        <w:rPr>
          <w:lang w:val="ru-RU"/>
        </w:rPr>
        <w:t xml:space="preserve"> </w:t>
      </w:r>
      <w:r w:rsidR="00EB5CC4" w:rsidRPr="00EB5CC4">
        <w:rPr>
          <w:rStyle w:val="w"/>
          <w:lang w:val="ru-RU"/>
        </w:rPr>
        <w:t>формы</w:t>
      </w:r>
      <w:r w:rsidR="00EB5CC4" w:rsidRPr="00EB5CC4">
        <w:rPr>
          <w:lang w:val="ru-RU"/>
        </w:rPr>
        <w:t xml:space="preserve"> (</w:t>
      </w:r>
      <w:r w:rsidR="00EB5CC4" w:rsidRPr="00EB5CC4">
        <w:rPr>
          <w:rStyle w:val="w"/>
          <w:lang w:val="ru-RU"/>
        </w:rPr>
        <w:t>круглой</w:t>
      </w:r>
      <w:r w:rsidR="00EB5CC4" w:rsidRPr="00EB5CC4">
        <w:rPr>
          <w:lang w:val="ru-RU"/>
        </w:rPr>
        <w:t xml:space="preserve">, </w:t>
      </w:r>
      <w:r w:rsidR="00EB5CC4" w:rsidRPr="00EB5CC4">
        <w:rPr>
          <w:rStyle w:val="w"/>
          <w:lang w:val="ru-RU"/>
        </w:rPr>
        <w:t>восьмигранной</w:t>
      </w:r>
      <w:r w:rsidR="00EB5CC4" w:rsidRPr="00EB5CC4">
        <w:rPr>
          <w:lang w:val="ru-RU"/>
        </w:rPr>
        <w:t xml:space="preserve"> </w:t>
      </w:r>
      <w:r w:rsidR="00EB5CC4" w:rsidRPr="00EB5CC4">
        <w:rPr>
          <w:rStyle w:val="w"/>
          <w:lang w:val="ru-RU"/>
        </w:rPr>
        <w:t>и</w:t>
      </w:r>
      <w:r w:rsidR="00EB5CC4" w:rsidRPr="00EB5CC4">
        <w:rPr>
          <w:lang w:val="ru-RU"/>
        </w:rPr>
        <w:t xml:space="preserve"> </w:t>
      </w:r>
      <w:r w:rsidR="00EB5CC4" w:rsidRPr="00EB5CC4">
        <w:rPr>
          <w:rStyle w:val="w"/>
          <w:lang w:val="ru-RU"/>
        </w:rPr>
        <w:t>др</w:t>
      </w:r>
      <w:r w:rsidR="00EB5CC4" w:rsidRPr="00EB5CC4">
        <w:rPr>
          <w:lang w:val="ru-RU"/>
        </w:rPr>
        <w:t xml:space="preserve">.), </w:t>
      </w:r>
      <w:r w:rsidR="00EB5CC4" w:rsidRPr="00EB5CC4">
        <w:rPr>
          <w:rStyle w:val="w"/>
          <w:lang w:val="ru-RU"/>
        </w:rPr>
        <w:t>часто</w:t>
      </w:r>
      <w:r w:rsidR="00EB5CC4" w:rsidRPr="00EB5CC4">
        <w:rPr>
          <w:lang w:val="ru-RU"/>
        </w:rPr>
        <w:t xml:space="preserve"> </w:t>
      </w:r>
      <w:r w:rsidR="00EB5CC4" w:rsidRPr="00EB5CC4">
        <w:rPr>
          <w:rStyle w:val="w"/>
          <w:lang w:val="ru-RU"/>
        </w:rPr>
        <w:t>покрывались</w:t>
      </w:r>
      <w:r w:rsidR="00EB5CC4" w:rsidRPr="00EB5CC4">
        <w:rPr>
          <w:lang w:val="ru-RU"/>
        </w:rPr>
        <w:t xml:space="preserve"> </w:t>
      </w:r>
      <w:r w:rsidR="00EB5CC4" w:rsidRPr="00EB5CC4">
        <w:rPr>
          <w:rStyle w:val="w"/>
          <w:lang w:val="ru-RU"/>
        </w:rPr>
        <w:t>высокими</w:t>
      </w:r>
      <w:r w:rsidR="00EB5CC4" w:rsidRPr="00EB5CC4">
        <w:rPr>
          <w:lang w:val="ru-RU"/>
        </w:rPr>
        <w:t xml:space="preserve"> </w:t>
      </w:r>
      <w:r w:rsidR="00EB5CC4" w:rsidRPr="00EB5CC4">
        <w:rPr>
          <w:rStyle w:val="w"/>
          <w:lang w:val="ru-RU"/>
        </w:rPr>
        <w:t>шатрами</w:t>
      </w:r>
      <w:r w:rsidR="00EB5CC4" w:rsidRPr="00EB5CC4">
        <w:rPr>
          <w:lang w:val="ru-RU"/>
        </w:rPr>
        <w:t xml:space="preserve"> </w:t>
      </w:r>
      <w:r w:rsidR="00EB5CC4" w:rsidRPr="00EB5CC4">
        <w:rPr>
          <w:rStyle w:val="w"/>
          <w:lang w:val="ru-RU"/>
        </w:rPr>
        <w:t>с</w:t>
      </w:r>
      <w:r w:rsidR="00EB5CC4" w:rsidRPr="00EB5CC4">
        <w:rPr>
          <w:lang w:val="ru-RU"/>
        </w:rPr>
        <w:t xml:space="preserve"> </w:t>
      </w:r>
      <w:r w:rsidR="00EB5CC4" w:rsidRPr="00EB5CC4">
        <w:rPr>
          <w:rStyle w:val="w"/>
          <w:lang w:val="ru-RU"/>
        </w:rPr>
        <w:t>главкой</w:t>
      </w:r>
      <w:r w:rsidR="00EB5CC4" w:rsidRPr="00EB5CC4">
        <w:rPr>
          <w:lang w:val="ru-RU"/>
        </w:rPr>
        <w:t xml:space="preserve">, </w:t>
      </w:r>
      <w:r w:rsidR="00EB5CC4" w:rsidRPr="00EB5CC4">
        <w:rPr>
          <w:rStyle w:val="w"/>
          <w:lang w:val="ru-RU"/>
        </w:rPr>
        <w:t>с</w:t>
      </w:r>
      <w:r w:rsidR="00EB5CC4" w:rsidRPr="00EB5CC4">
        <w:rPr>
          <w:lang w:val="ru-RU"/>
        </w:rPr>
        <w:t xml:space="preserve"> </w:t>
      </w:r>
      <w:r w:rsidR="00EB5CC4" w:rsidRPr="00EB5CC4">
        <w:rPr>
          <w:rStyle w:val="w"/>
          <w:lang w:val="ru-RU"/>
        </w:rPr>
        <w:t>XVI</w:t>
      </w:r>
      <w:r w:rsidR="00EB5CC4" w:rsidRPr="00EB5CC4">
        <w:rPr>
          <w:lang w:val="ru-RU"/>
        </w:rPr>
        <w:t>-</w:t>
      </w:r>
      <w:r w:rsidR="00EB5CC4" w:rsidRPr="00EB5CC4">
        <w:rPr>
          <w:rStyle w:val="w"/>
          <w:lang w:val="ru-RU"/>
        </w:rPr>
        <w:t>XVII</w:t>
      </w:r>
      <w:r w:rsidR="00EB5CC4" w:rsidRPr="00EB5CC4">
        <w:rPr>
          <w:lang w:val="ru-RU"/>
        </w:rPr>
        <w:t xml:space="preserve"> </w:t>
      </w:r>
      <w:r w:rsidR="00EB5CC4" w:rsidRPr="00EB5CC4">
        <w:rPr>
          <w:rStyle w:val="w"/>
          <w:lang w:val="ru-RU"/>
        </w:rPr>
        <w:t>вв</w:t>
      </w:r>
      <w:r w:rsidR="00EB5CC4" w:rsidRPr="00EB5CC4">
        <w:rPr>
          <w:lang w:val="ru-RU"/>
        </w:rPr>
        <w:t xml:space="preserve">. </w:t>
      </w:r>
      <w:r w:rsidR="00EB5CC4" w:rsidRPr="00EB5CC4">
        <w:rPr>
          <w:rStyle w:val="w"/>
          <w:lang w:val="ru-RU"/>
        </w:rPr>
        <w:t>возводились</w:t>
      </w:r>
      <w:r w:rsidR="00EB5CC4" w:rsidRPr="00EB5CC4">
        <w:rPr>
          <w:lang w:val="ru-RU"/>
        </w:rPr>
        <w:t xml:space="preserve"> </w:t>
      </w:r>
      <w:r w:rsidR="00EB5CC4" w:rsidRPr="00EB5CC4">
        <w:rPr>
          <w:rStyle w:val="w"/>
          <w:lang w:val="ru-RU"/>
        </w:rPr>
        <w:t>ярусные</w:t>
      </w:r>
      <w:r w:rsidR="00EB5CC4" w:rsidRPr="00EB5CC4">
        <w:rPr>
          <w:lang w:val="ru-RU"/>
        </w:rPr>
        <w:t xml:space="preserve"> </w:t>
      </w:r>
      <w:r w:rsidR="00EB5CC4" w:rsidRPr="00EB5CC4">
        <w:rPr>
          <w:rStyle w:val="w"/>
          <w:lang w:val="ru-RU"/>
        </w:rPr>
        <w:t>колокольни</w:t>
      </w:r>
      <w:r w:rsidR="00EB5CC4" w:rsidRPr="00EB5CC4">
        <w:rPr>
          <w:lang w:val="ru-RU"/>
        </w:rPr>
        <w:t xml:space="preserve"> (</w:t>
      </w:r>
      <w:r w:rsidR="00EB5CC4" w:rsidRPr="00EB5CC4">
        <w:rPr>
          <w:rStyle w:val="w"/>
          <w:lang w:val="ru-RU"/>
        </w:rPr>
        <w:t>колокольни</w:t>
      </w:r>
      <w:r w:rsidR="00EB5CC4" w:rsidRPr="00EB5CC4">
        <w:rPr>
          <w:lang w:val="ru-RU"/>
        </w:rPr>
        <w:t xml:space="preserve"> </w:t>
      </w:r>
      <w:r w:rsidR="00EB5CC4" w:rsidRPr="00EB5CC4">
        <w:rPr>
          <w:rStyle w:val="w"/>
          <w:lang w:val="ru-RU"/>
        </w:rPr>
        <w:t>Троице</w:t>
      </w:r>
      <w:r w:rsidR="00EB5CC4" w:rsidRPr="00EB5CC4">
        <w:rPr>
          <w:lang w:val="ru-RU"/>
        </w:rPr>
        <w:t>-</w:t>
      </w:r>
      <w:r w:rsidR="00EB5CC4" w:rsidRPr="00EB5CC4">
        <w:rPr>
          <w:rStyle w:val="w"/>
          <w:lang w:val="ru-RU"/>
        </w:rPr>
        <w:t>Сергиевой</w:t>
      </w:r>
      <w:r w:rsidR="00EB5CC4" w:rsidRPr="00EB5CC4">
        <w:rPr>
          <w:lang w:val="ru-RU"/>
        </w:rPr>
        <w:t xml:space="preserve"> </w:t>
      </w:r>
      <w:r w:rsidR="00EB5CC4" w:rsidRPr="00EB5CC4">
        <w:rPr>
          <w:rStyle w:val="w"/>
          <w:lang w:val="ru-RU"/>
        </w:rPr>
        <w:t>лавры</w:t>
      </w:r>
      <w:r w:rsidR="00EB5CC4" w:rsidRPr="00EB5CC4">
        <w:rPr>
          <w:lang w:val="ru-RU"/>
        </w:rPr>
        <w:t xml:space="preserve">, </w:t>
      </w:r>
      <w:r w:rsidR="00EB5CC4" w:rsidRPr="00EB5CC4">
        <w:rPr>
          <w:rStyle w:val="w"/>
          <w:lang w:val="ru-RU"/>
        </w:rPr>
        <w:t>1741</w:t>
      </w:r>
      <w:r w:rsidR="00EB5CC4" w:rsidRPr="00EB5CC4">
        <w:rPr>
          <w:lang w:val="ru-RU"/>
        </w:rPr>
        <w:t>-</w:t>
      </w:r>
      <w:r w:rsidR="00EB5CC4" w:rsidRPr="00EB5CC4">
        <w:rPr>
          <w:rStyle w:val="w"/>
          <w:lang w:val="ru-RU"/>
        </w:rPr>
        <w:t>69</w:t>
      </w:r>
      <w:r w:rsidR="00EB5CC4" w:rsidRPr="00EB5CC4">
        <w:rPr>
          <w:lang w:val="ru-RU"/>
        </w:rPr>
        <w:t xml:space="preserve">). </w:t>
      </w:r>
      <w:r w:rsidR="00EB5CC4" w:rsidRPr="00EB5CC4">
        <w:rPr>
          <w:rStyle w:val="w"/>
          <w:lang w:val="ru-RU"/>
        </w:rPr>
        <w:t>Имели</w:t>
      </w:r>
      <w:r w:rsidR="00EB5CC4" w:rsidRPr="00EB5CC4">
        <w:rPr>
          <w:lang w:val="ru-RU"/>
        </w:rPr>
        <w:t xml:space="preserve"> </w:t>
      </w:r>
      <w:r w:rsidR="00EB5CC4" w:rsidRPr="00EB5CC4">
        <w:rPr>
          <w:rStyle w:val="w"/>
          <w:lang w:val="ru-RU"/>
        </w:rPr>
        <w:t>значение</w:t>
      </w:r>
      <w:r w:rsidR="00EB5CC4" w:rsidRPr="00EB5CC4">
        <w:rPr>
          <w:lang w:val="ru-RU"/>
        </w:rPr>
        <w:t xml:space="preserve"> </w:t>
      </w:r>
      <w:r w:rsidR="00EB5CC4" w:rsidRPr="00EB5CC4">
        <w:rPr>
          <w:rStyle w:val="w"/>
          <w:lang w:val="ru-RU"/>
        </w:rPr>
        <w:t>высотных</w:t>
      </w:r>
      <w:r w:rsidR="00EB5CC4" w:rsidRPr="00EB5CC4">
        <w:rPr>
          <w:lang w:val="ru-RU"/>
        </w:rPr>
        <w:t xml:space="preserve"> </w:t>
      </w:r>
      <w:r w:rsidR="00EB5CC4" w:rsidRPr="00EB5CC4">
        <w:rPr>
          <w:rStyle w:val="w"/>
          <w:lang w:val="ru-RU"/>
        </w:rPr>
        <w:t>композиционных</w:t>
      </w:r>
      <w:r w:rsidR="00EB5CC4" w:rsidRPr="00EB5CC4">
        <w:rPr>
          <w:lang w:val="ru-RU"/>
        </w:rPr>
        <w:t xml:space="preserve"> </w:t>
      </w:r>
      <w:r w:rsidR="00EB5CC4" w:rsidRPr="00EB5CC4">
        <w:rPr>
          <w:rStyle w:val="w"/>
          <w:lang w:val="ru-RU"/>
        </w:rPr>
        <w:t>центров</w:t>
      </w:r>
      <w:r w:rsidR="00EB5CC4" w:rsidRPr="00EB5CC4">
        <w:rPr>
          <w:lang w:val="ru-RU"/>
        </w:rPr>
        <w:t xml:space="preserve"> </w:t>
      </w:r>
      <w:r w:rsidR="00EB5CC4" w:rsidRPr="00EB5CC4">
        <w:rPr>
          <w:rStyle w:val="w"/>
          <w:lang w:val="ru-RU"/>
        </w:rPr>
        <w:t>в</w:t>
      </w:r>
      <w:r w:rsidR="00EB5CC4" w:rsidRPr="00EB5CC4">
        <w:rPr>
          <w:lang w:val="ru-RU"/>
        </w:rPr>
        <w:t xml:space="preserve"> </w:t>
      </w:r>
      <w:r w:rsidR="00EB5CC4" w:rsidRPr="00EB5CC4">
        <w:rPr>
          <w:rStyle w:val="w"/>
          <w:lang w:val="ru-RU"/>
        </w:rPr>
        <w:t>архитектурных</w:t>
      </w:r>
      <w:r w:rsidR="00EB5CC4" w:rsidRPr="00EB5CC4">
        <w:rPr>
          <w:lang w:val="ru-RU"/>
        </w:rPr>
        <w:t xml:space="preserve"> </w:t>
      </w:r>
      <w:r w:rsidR="00EB5CC4" w:rsidRPr="00EB5CC4">
        <w:rPr>
          <w:rStyle w:val="w"/>
          <w:lang w:val="ru-RU"/>
        </w:rPr>
        <w:t>ансамблях</w:t>
      </w:r>
      <w:r w:rsidR="00EB5CC4" w:rsidRPr="00EB5CC4">
        <w:rPr>
          <w:lang w:val="ru-RU"/>
        </w:rPr>
        <w:t xml:space="preserve"> </w:t>
      </w:r>
      <w:r w:rsidR="00EB5CC4" w:rsidRPr="00EB5CC4">
        <w:rPr>
          <w:rStyle w:val="w"/>
          <w:lang w:val="ru-RU"/>
        </w:rPr>
        <w:t>кремлей</w:t>
      </w:r>
      <w:r w:rsidR="00EB5CC4" w:rsidRPr="00EB5CC4">
        <w:rPr>
          <w:lang w:val="ru-RU"/>
        </w:rPr>
        <w:t xml:space="preserve">, </w:t>
      </w:r>
      <w:r w:rsidR="00EB5CC4" w:rsidRPr="00EB5CC4">
        <w:rPr>
          <w:rStyle w:val="w"/>
          <w:lang w:val="ru-RU"/>
        </w:rPr>
        <w:t>монастырей</w:t>
      </w:r>
      <w:r w:rsidR="00EB5CC4" w:rsidRPr="00EB5CC4">
        <w:rPr>
          <w:lang w:val="ru-RU"/>
        </w:rPr>
        <w:t xml:space="preserve">, </w:t>
      </w:r>
      <w:r w:rsidR="00EB5CC4" w:rsidRPr="00EB5CC4">
        <w:rPr>
          <w:rStyle w:val="w"/>
          <w:lang w:val="ru-RU"/>
        </w:rPr>
        <w:t>иногда</w:t>
      </w:r>
      <w:r w:rsidR="00EB5CC4" w:rsidRPr="00EB5CC4">
        <w:rPr>
          <w:lang w:val="ru-RU"/>
        </w:rPr>
        <w:t xml:space="preserve"> </w:t>
      </w:r>
      <w:r w:rsidR="00EB5CC4" w:rsidRPr="00EB5CC4">
        <w:rPr>
          <w:rStyle w:val="w"/>
          <w:lang w:val="ru-RU"/>
        </w:rPr>
        <w:t>городов</w:t>
      </w:r>
      <w:r w:rsidR="00EB5CC4" w:rsidRPr="00EB5CC4">
        <w:rPr>
          <w:lang w:val="ru-RU"/>
        </w:rPr>
        <w:t xml:space="preserve">. </w:t>
      </w:r>
      <w:r w:rsidR="00EB5CC4" w:rsidRPr="00EB5CC4">
        <w:rPr>
          <w:rStyle w:val="w"/>
          <w:lang w:val="ru-RU"/>
        </w:rPr>
        <w:t>В</w:t>
      </w:r>
      <w:r w:rsidR="00EB5CC4" w:rsidRPr="00EB5CC4">
        <w:rPr>
          <w:lang w:val="ru-RU"/>
        </w:rPr>
        <w:t xml:space="preserve"> </w:t>
      </w:r>
      <w:r w:rsidR="00EB5CC4" w:rsidRPr="00EB5CC4">
        <w:rPr>
          <w:rStyle w:val="w"/>
          <w:lang w:val="ru-RU"/>
        </w:rPr>
        <w:t>Италии</w:t>
      </w:r>
      <w:r w:rsidR="00EB5CC4" w:rsidRPr="00EB5CC4">
        <w:rPr>
          <w:lang w:val="ru-RU"/>
        </w:rPr>
        <w:t xml:space="preserve"> </w:t>
      </w:r>
      <w:r w:rsidR="00EB5CC4" w:rsidRPr="00EB5CC4">
        <w:rPr>
          <w:rStyle w:val="w"/>
          <w:lang w:val="ru-RU"/>
        </w:rPr>
        <w:t>назывались</w:t>
      </w:r>
      <w:r w:rsidR="00EB5CC4" w:rsidRPr="00EB5CC4">
        <w:rPr>
          <w:lang w:val="ru-RU"/>
        </w:rPr>
        <w:t xml:space="preserve"> </w:t>
      </w:r>
      <w:r w:rsidR="00EB5CC4" w:rsidRPr="00EB5CC4">
        <w:rPr>
          <w:rStyle w:val="w"/>
          <w:lang w:val="ru-RU"/>
        </w:rPr>
        <w:t>кампанилой</w:t>
      </w:r>
      <w:r w:rsidR="00EB5CC4" w:rsidRPr="00EB5CC4">
        <w:rPr>
          <w:lang w:val="ru-RU"/>
        </w:rPr>
        <w:t xml:space="preserve">. </w:t>
      </w:r>
    </w:p>
    <w:p w:rsidR="00EB5CC4" w:rsidRPr="00EB5CC4" w:rsidRDefault="00EB5CC4" w:rsidP="00EB5CC4">
      <w:pPr>
        <w:ind w:left="720"/>
        <w:rPr>
          <w:lang w:val="ru-RU"/>
        </w:rPr>
      </w:pPr>
      <w:r w:rsidRPr="00EB5CC4">
        <w:rPr>
          <w:lang w:val="ru-RU"/>
        </w:rPr>
        <w:br/>
      </w:r>
      <w:r w:rsidRPr="00EB5CC4">
        <w:rPr>
          <w:lang w:val="ru-RU"/>
        </w:rPr>
        <w:br/>
      </w:r>
    </w:p>
    <w:p w:rsidR="00EB5CC4" w:rsidRDefault="00EB5CC4" w:rsidP="00EB5CC4">
      <w:pPr>
        <w:ind w:left="720"/>
        <w:rPr>
          <w:lang w:val="ru-RU"/>
        </w:rPr>
      </w:pPr>
      <w:r w:rsidRPr="00EB5CC4">
        <w:rPr>
          <w:lang w:val="ru-RU"/>
        </w:rPr>
        <w:br/>
      </w:r>
      <w:r w:rsidRPr="00EB5CC4">
        <w:rPr>
          <w:noProof/>
          <w:lang w:eastAsia="cs-CZ"/>
        </w:rPr>
        <w:drawing>
          <wp:inline distT="0" distB="0" distL="0" distR="0">
            <wp:extent cx="3094355" cy="6181090"/>
            <wp:effectExtent l="19050" t="0" r="0" b="0"/>
            <wp:docPr id="138" name="obrázek 138" descr="С. И. Чевакинский. Колокольня Никольского морского собора. 1753—62 гг. Санкт-Петербург">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С. И. Чевакинский. Колокольня Никольского морского собора. 1753—62 гг. Санкт-Петербург">
                      <a:hlinkClick r:id="rId39"/>
                    </pic:cNvPr>
                    <pic:cNvPicPr>
                      <a:picLocks noChangeAspect="1" noChangeArrowheads="1"/>
                    </pic:cNvPicPr>
                  </pic:nvPicPr>
                  <pic:blipFill>
                    <a:blip r:embed="rId40" cstate="print"/>
                    <a:srcRect/>
                    <a:stretch>
                      <a:fillRect/>
                    </a:stretch>
                  </pic:blipFill>
                  <pic:spPr bwMode="auto">
                    <a:xfrm>
                      <a:off x="0" y="0"/>
                      <a:ext cx="3094355" cy="6181090"/>
                    </a:xfrm>
                    <a:prstGeom prst="rect">
                      <a:avLst/>
                    </a:prstGeom>
                    <a:noFill/>
                    <a:ln w="9525">
                      <a:noFill/>
                      <a:miter lim="800000"/>
                      <a:headEnd/>
                      <a:tailEnd/>
                    </a:ln>
                  </pic:spPr>
                </pic:pic>
              </a:graphicData>
            </a:graphic>
          </wp:inline>
        </w:drawing>
      </w:r>
      <w:r w:rsidRPr="00EB5CC4">
        <w:rPr>
          <w:lang w:val="ru-RU"/>
        </w:rPr>
        <w:br/>
      </w:r>
      <w:r w:rsidRPr="00EB5CC4">
        <w:rPr>
          <w:rStyle w:val="w"/>
          <w:i/>
          <w:iCs/>
          <w:lang w:val="ru-RU"/>
        </w:rPr>
        <w:t>С</w:t>
      </w:r>
      <w:r w:rsidRPr="00EB5CC4">
        <w:rPr>
          <w:rStyle w:val="Zvraznn"/>
          <w:lang w:val="ru-RU"/>
        </w:rPr>
        <w:t xml:space="preserve">. </w:t>
      </w:r>
      <w:r w:rsidRPr="00EB5CC4">
        <w:rPr>
          <w:rStyle w:val="w"/>
          <w:i/>
          <w:iCs/>
          <w:lang w:val="ru-RU"/>
        </w:rPr>
        <w:t>Колокольня</w:t>
      </w:r>
      <w:r w:rsidRPr="00EB5CC4">
        <w:rPr>
          <w:rStyle w:val="Zvraznn"/>
          <w:lang w:val="ru-RU"/>
        </w:rPr>
        <w:t xml:space="preserve"> </w:t>
      </w:r>
      <w:r w:rsidRPr="00EB5CC4">
        <w:rPr>
          <w:rStyle w:val="w"/>
          <w:i/>
          <w:iCs/>
          <w:lang w:val="ru-RU"/>
        </w:rPr>
        <w:t>Никольского</w:t>
      </w:r>
      <w:r w:rsidRPr="00EB5CC4">
        <w:rPr>
          <w:rStyle w:val="Zvraznn"/>
          <w:lang w:val="ru-RU"/>
        </w:rPr>
        <w:t xml:space="preserve"> </w:t>
      </w:r>
      <w:r w:rsidRPr="00EB5CC4">
        <w:rPr>
          <w:rStyle w:val="w"/>
          <w:i/>
          <w:iCs/>
          <w:lang w:val="ru-RU"/>
        </w:rPr>
        <w:t>морского</w:t>
      </w:r>
      <w:r w:rsidRPr="00EB5CC4">
        <w:rPr>
          <w:rStyle w:val="Zvraznn"/>
          <w:lang w:val="ru-RU"/>
        </w:rPr>
        <w:t xml:space="preserve"> </w:t>
      </w:r>
      <w:r w:rsidRPr="00EB5CC4">
        <w:rPr>
          <w:rStyle w:val="w"/>
          <w:i/>
          <w:iCs/>
          <w:lang w:val="ru-RU"/>
        </w:rPr>
        <w:t>собора</w:t>
      </w:r>
      <w:r w:rsidRPr="00EB5CC4">
        <w:rPr>
          <w:rStyle w:val="Zvraznn"/>
          <w:lang w:val="ru-RU"/>
        </w:rPr>
        <w:t xml:space="preserve">. </w:t>
      </w:r>
      <w:r w:rsidRPr="00EB5CC4">
        <w:rPr>
          <w:rStyle w:val="w"/>
          <w:i/>
          <w:iCs/>
          <w:lang w:val="ru-RU"/>
        </w:rPr>
        <w:t>1753</w:t>
      </w:r>
      <w:r w:rsidRPr="00EB5CC4">
        <w:rPr>
          <w:rStyle w:val="Zvraznn"/>
          <w:lang w:val="ru-RU"/>
        </w:rPr>
        <w:t>—</w:t>
      </w:r>
      <w:r w:rsidRPr="00EB5CC4">
        <w:rPr>
          <w:rStyle w:val="w"/>
          <w:i/>
          <w:iCs/>
          <w:lang w:val="ru-RU"/>
        </w:rPr>
        <w:t>62</w:t>
      </w:r>
      <w:r w:rsidRPr="00EB5CC4">
        <w:rPr>
          <w:rStyle w:val="Zvraznn"/>
          <w:lang w:val="ru-RU"/>
        </w:rPr>
        <w:t> </w:t>
      </w:r>
      <w:r w:rsidRPr="00EB5CC4">
        <w:rPr>
          <w:rStyle w:val="w"/>
          <w:i/>
          <w:iCs/>
          <w:lang w:val="ru-RU"/>
        </w:rPr>
        <w:t>гг</w:t>
      </w:r>
      <w:r w:rsidRPr="00EB5CC4">
        <w:rPr>
          <w:rStyle w:val="Zvraznn"/>
          <w:lang w:val="ru-RU"/>
        </w:rPr>
        <w:t xml:space="preserve">. </w:t>
      </w:r>
      <w:r w:rsidRPr="00EB5CC4">
        <w:rPr>
          <w:rStyle w:val="w"/>
          <w:i/>
          <w:iCs/>
          <w:lang w:val="ru-RU"/>
        </w:rPr>
        <w:t>Санкт</w:t>
      </w:r>
      <w:r w:rsidRPr="00EB5CC4">
        <w:rPr>
          <w:rStyle w:val="Zvraznn"/>
          <w:lang w:val="ru-RU"/>
        </w:rPr>
        <w:t>-</w:t>
      </w:r>
      <w:r w:rsidRPr="00EB5CC4">
        <w:rPr>
          <w:rStyle w:val="w"/>
          <w:i/>
          <w:iCs/>
          <w:lang w:val="ru-RU"/>
        </w:rPr>
        <w:t>Петербург</w:t>
      </w:r>
    </w:p>
    <w:p w:rsidR="00EB5CC4" w:rsidRDefault="00EB5CC4" w:rsidP="00EB5CC4">
      <w:pPr>
        <w:rPr>
          <w:lang w:val="ru-RU"/>
        </w:rPr>
      </w:pPr>
      <w:r>
        <w:rPr>
          <w:lang w:val="ru-RU"/>
        </w:rPr>
        <w:lastRenderedPageBreak/>
        <w:br/>
      </w:r>
    </w:p>
    <w:p w:rsidR="00EB5CC4" w:rsidRDefault="00EB5CC4" w:rsidP="00EB5CC4">
      <w:pPr>
        <w:pStyle w:val="src"/>
        <w:rPr>
          <w:lang w:val="ru-RU"/>
        </w:rPr>
      </w:pPr>
      <w:r>
        <w:rPr>
          <w:rStyle w:val="Zvraznn"/>
          <w:lang w:val="ru-RU"/>
        </w:rPr>
        <w:t>.</w:t>
      </w:r>
      <w:r>
        <w:rPr>
          <w:lang w:val="ru-RU"/>
        </w:rPr>
        <w:t xml:space="preserve"> </w:t>
      </w:r>
    </w:p>
    <w:p w:rsidR="00EB5CC4" w:rsidRDefault="00EB5CC4" w:rsidP="00EB5CC4">
      <w:pPr>
        <w:spacing w:before="100" w:beforeAutospacing="1" w:after="100" w:afterAutospacing="1" w:line="240" w:lineRule="auto"/>
        <w:ind w:left="720"/>
        <w:rPr>
          <w:lang w:val="ru-RU"/>
        </w:rPr>
      </w:pPr>
    </w:p>
    <w:p w:rsidR="00EB5CC4" w:rsidRDefault="00EB5CC4" w:rsidP="00E73B35">
      <w:pPr>
        <w:pStyle w:val="Normlnweb"/>
        <w:shd w:val="clear" w:color="auto" w:fill="FDF8E9"/>
        <w:spacing w:line="360" w:lineRule="auto"/>
        <w:ind w:firstLine="81"/>
        <w:jc w:val="both"/>
        <w:rPr>
          <w:lang w:val="ru-RU"/>
        </w:rPr>
      </w:pPr>
    </w:p>
    <w:p w:rsidR="00EB5CC4" w:rsidRDefault="00EB5CC4" w:rsidP="00E73B35">
      <w:pPr>
        <w:pStyle w:val="Normlnweb"/>
        <w:shd w:val="clear" w:color="auto" w:fill="FDF8E9"/>
        <w:spacing w:line="360" w:lineRule="auto"/>
        <w:ind w:firstLine="81"/>
        <w:jc w:val="both"/>
        <w:rPr>
          <w:lang w:val="ru-RU"/>
        </w:rPr>
      </w:pPr>
    </w:p>
    <w:p w:rsidR="00EB5CC4" w:rsidRDefault="00EB5CC4" w:rsidP="00E73B35">
      <w:pPr>
        <w:pStyle w:val="Normlnweb"/>
        <w:shd w:val="clear" w:color="auto" w:fill="FDF8E9"/>
        <w:spacing w:line="360" w:lineRule="auto"/>
        <w:ind w:firstLine="81"/>
        <w:jc w:val="both"/>
        <w:rPr>
          <w:lang w:val="ru-RU"/>
        </w:rPr>
      </w:pPr>
    </w:p>
    <w:p w:rsidR="00EB5CC4" w:rsidRDefault="00EB5CC4" w:rsidP="00E73B35">
      <w:pPr>
        <w:pStyle w:val="Normlnweb"/>
        <w:shd w:val="clear" w:color="auto" w:fill="FDF8E9"/>
        <w:spacing w:line="360" w:lineRule="auto"/>
        <w:ind w:firstLine="81"/>
        <w:jc w:val="both"/>
        <w:rPr>
          <w:lang w:val="ru-RU"/>
        </w:rPr>
      </w:pPr>
    </w:p>
    <w:p w:rsidR="00EB5CC4" w:rsidRDefault="00EB5CC4" w:rsidP="00E73B35">
      <w:pPr>
        <w:pStyle w:val="Normlnweb"/>
        <w:shd w:val="clear" w:color="auto" w:fill="FDF8E9"/>
        <w:spacing w:line="360" w:lineRule="auto"/>
        <w:ind w:firstLine="81"/>
        <w:jc w:val="both"/>
        <w:rPr>
          <w:color w:val="000000"/>
          <w:lang w:val="ru-RU"/>
        </w:rPr>
      </w:pPr>
      <w:r>
        <w:rPr>
          <w:rFonts w:ascii="Arial" w:hAnsi="Arial" w:cs="Arial"/>
          <w:noProof/>
          <w:color w:val="0000FF"/>
          <w:sz w:val="27"/>
          <w:szCs w:val="27"/>
        </w:rPr>
        <w:drawing>
          <wp:inline distT="0" distB="0" distL="0" distR="0">
            <wp:extent cx="2194560" cy="2926080"/>
            <wp:effectExtent l="19050" t="0" r="0" b="0"/>
            <wp:docPr id="128" name="obrázek 128" descr="Výsledek obrázku pro колокольня">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ýsledek obrázku pro колокольня">
                      <a:hlinkClick r:id="rId41" tgtFrame="&quot;_blank&quot;"/>
                    </pic:cNvPr>
                    <pic:cNvPicPr>
                      <a:picLocks noChangeAspect="1" noChangeArrowheads="1"/>
                    </pic:cNvPicPr>
                  </pic:nvPicPr>
                  <pic:blipFill>
                    <a:blip r:embed="rId42" cstate="print"/>
                    <a:srcRect/>
                    <a:stretch>
                      <a:fillRect/>
                    </a:stretch>
                  </pic:blipFill>
                  <pic:spPr bwMode="auto">
                    <a:xfrm>
                      <a:off x="0" y="0"/>
                      <a:ext cx="2194560" cy="2926080"/>
                    </a:xfrm>
                    <a:prstGeom prst="rect">
                      <a:avLst/>
                    </a:prstGeom>
                    <a:noFill/>
                    <a:ln w="9525">
                      <a:noFill/>
                      <a:miter lim="800000"/>
                      <a:headEnd/>
                      <a:tailEnd/>
                    </a:ln>
                  </pic:spPr>
                </pic:pic>
              </a:graphicData>
            </a:graphic>
          </wp:inline>
        </w:drawing>
      </w:r>
    </w:p>
    <w:p w:rsidR="00EB5CC4" w:rsidRDefault="00EB5CC4" w:rsidP="00E73B35">
      <w:pPr>
        <w:pStyle w:val="Normlnweb"/>
        <w:shd w:val="clear" w:color="auto" w:fill="FDF8E9"/>
        <w:spacing w:line="360" w:lineRule="auto"/>
        <w:ind w:firstLine="81"/>
        <w:jc w:val="both"/>
        <w:rPr>
          <w:color w:val="000000"/>
          <w:lang w:val="ru-RU"/>
        </w:rPr>
      </w:pPr>
    </w:p>
    <w:p w:rsidR="00EB5CC4" w:rsidRDefault="00EB5CC4" w:rsidP="00E73B35">
      <w:pPr>
        <w:pStyle w:val="Normlnweb"/>
        <w:shd w:val="clear" w:color="auto" w:fill="FDF8E9"/>
        <w:spacing w:line="360" w:lineRule="auto"/>
        <w:ind w:firstLine="81"/>
        <w:jc w:val="both"/>
        <w:rPr>
          <w:color w:val="000000"/>
          <w:lang w:val="ru-RU"/>
        </w:rPr>
      </w:pPr>
      <w:r>
        <w:rPr>
          <w:rFonts w:ascii="Arial" w:hAnsi="Arial" w:cs="Arial"/>
          <w:noProof/>
          <w:color w:val="0000FF"/>
          <w:sz w:val="27"/>
          <w:szCs w:val="27"/>
        </w:rPr>
        <w:lastRenderedPageBreak/>
        <w:drawing>
          <wp:inline distT="0" distB="0" distL="0" distR="0">
            <wp:extent cx="5760720" cy="4737385"/>
            <wp:effectExtent l="19050" t="0" r="0" b="0"/>
            <wp:docPr id="131" name="obrázek 131" descr="Související obrázek">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ouvisející obrázek">
                      <a:hlinkClick r:id="rId43" tgtFrame="&quot;_blank&quot;"/>
                    </pic:cNvPr>
                    <pic:cNvPicPr>
                      <a:picLocks noChangeAspect="1" noChangeArrowheads="1"/>
                    </pic:cNvPicPr>
                  </pic:nvPicPr>
                  <pic:blipFill>
                    <a:blip r:embed="rId44" cstate="print"/>
                    <a:srcRect/>
                    <a:stretch>
                      <a:fillRect/>
                    </a:stretch>
                  </pic:blipFill>
                  <pic:spPr bwMode="auto">
                    <a:xfrm>
                      <a:off x="0" y="0"/>
                      <a:ext cx="5760720" cy="4737385"/>
                    </a:xfrm>
                    <a:prstGeom prst="rect">
                      <a:avLst/>
                    </a:prstGeom>
                    <a:noFill/>
                    <a:ln w="9525">
                      <a:noFill/>
                      <a:miter lim="800000"/>
                      <a:headEnd/>
                      <a:tailEnd/>
                    </a:ln>
                  </pic:spPr>
                </pic:pic>
              </a:graphicData>
            </a:graphic>
          </wp:inline>
        </w:drawing>
      </w:r>
    </w:p>
    <w:p w:rsidR="00EB5CC4" w:rsidRDefault="00EB5CC4" w:rsidP="00E73B35">
      <w:pPr>
        <w:pStyle w:val="Normlnweb"/>
        <w:shd w:val="clear" w:color="auto" w:fill="FDF8E9"/>
        <w:spacing w:line="360" w:lineRule="auto"/>
        <w:ind w:firstLine="81"/>
        <w:jc w:val="both"/>
        <w:rPr>
          <w:color w:val="000000"/>
          <w:lang w:val="ru-RU"/>
        </w:rPr>
      </w:pPr>
      <w:r>
        <w:rPr>
          <w:noProof/>
          <w:color w:val="0000FF"/>
        </w:rPr>
        <w:lastRenderedPageBreak/>
        <w:drawing>
          <wp:inline distT="0" distB="0" distL="0" distR="0">
            <wp:extent cx="3094355" cy="6181090"/>
            <wp:effectExtent l="19050" t="0" r="0" b="0"/>
            <wp:docPr id="134" name="obrázek 134" descr="С. И. Чевакинский. Колокольня Никольского морского собора. 1753—62 гг. Санкт-Петербург">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С. И. Чевакинский. Колокольня Никольского морского собора. 1753—62 гг. Санкт-Петербург">
                      <a:hlinkClick r:id="rId39"/>
                    </pic:cNvPr>
                    <pic:cNvPicPr>
                      <a:picLocks noChangeAspect="1" noChangeArrowheads="1"/>
                    </pic:cNvPicPr>
                  </pic:nvPicPr>
                  <pic:blipFill>
                    <a:blip r:embed="rId40" cstate="print"/>
                    <a:srcRect/>
                    <a:stretch>
                      <a:fillRect/>
                    </a:stretch>
                  </pic:blipFill>
                  <pic:spPr bwMode="auto">
                    <a:xfrm>
                      <a:off x="0" y="0"/>
                      <a:ext cx="3094355" cy="6181090"/>
                    </a:xfrm>
                    <a:prstGeom prst="rect">
                      <a:avLst/>
                    </a:prstGeom>
                    <a:noFill/>
                    <a:ln w="9525">
                      <a:noFill/>
                      <a:miter lim="800000"/>
                      <a:headEnd/>
                      <a:tailEnd/>
                    </a:ln>
                  </pic:spPr>
                </pic:pic>
              </a:graphicData>
            </a:graphic>
          </wp:inline>
        </w:drawing>
      </w:r>
    </w:p>
    <w:p w:rsidR="00EB5CC4" w:rsidRDefault="00EB5CC4" w:rsidP="00E73B35">
      <w:pPr>
        <w:pStyle w:val="Normlnweb"/>
        <w:shd w:val="clear" w:color="auto" w:fill="FDF8E9"/>
        <w:spacing w:line="360" w:lineRule="auto"/>
        <w:ind w:firstLine="81"/>
        <w:jc w:val="both"/>
        <w:rPr>
          <w:color w:val="000000"/>
          <w:lang w:val="ru-RU"/>
        </w:rPr>
      </w:pPr>
    </w:p>
    <w:p w:rsidR="00A34E71" w:rsidRPr="002C431A" w:rsidRDefault="002C431A" w:rsidP="00A34E71">
      <w:pPr>
        <w:spacing w:before="100" w:beforeAutospacing="1" w:after="100" w:afterAutospacing="1" w:line="240" w:lineRule="auto"/>
        <w:rPr>
          <w:rFonts w:ascii="Times New Roman" w:eastAsia="Times New Roman" w:hAnsi="Times New Roman" w:cs="Times New Roman"/>
          <w:sz w:val="28"/>
          <w:szCs w:val="28"/>
          <w:lang w:val="ru-RU" w:eastAsia="cs-CZ"/>
        </w:rPr>
      </w:pPr>
      <w:r w:rsidRPr="002C431A">
        <w:rPr>
          <w:rFonts w:ascii="Times New Roman" w:hAnsi="Times New Roman" w:cs="Times New Roman"/>
          <w:b/>
          <w:bCs/>
          <w:color w:val="000000"/>
          <w:sz w:val="28"/>
          <w:szCs w:val="28"/>
        </w:rPr>
        <w:t>Вход в храм</w:t>
      </w:r>
    </w:p>
    <w:p w:rsidR="00C91CB5" w:rsidRPr="005E06A6" w:rsidRDefault="008875DC" w:rsidP="00C91CB5">
      <w:pPr>
        <w:pStyle w:val="Normlnweb"/>
        <w:shd w:val="clear" w:color="auto" w:fill="FDF8E9"/>
        <w:spacing w:line="360" w:lineRule="auto"/>
        <w:ind w:firstLine="81"/>
        <w:jc w:val="both"/>
        <w:rPr>
          <w:color w:val="000000"/>
        </w:rPr>
      </w:pPr>
      <w:r w:rsidRPr="005E06A6">
        <w:br/>
      </w:r>
      <w:r w:rsidR="00C91CB5" w:rsidRPr="005E06A6">
        <w:rPr>
          <w:b/>
          <w:bCs/>
          <w:color w:val="000000"/>
        </w:rPr>
        <w:t>Вход в храм</w:t>
      </w:r>
      <w:r w:rsidR="00C91CB5" w:rsidRPr="005E06A6">
        <w:rPr>
          <w:color w:val="000000"/>
        </w:rPr>
        <w:t xml:space="preserve"> всегда устраивается с запада - потому что вход в храм есть удаление от тьмы, появляющейся на западе, и приближение к свету, идущему с востока.</w:t>
      </w:r>
    </w:p>
    <w:p w:rsidR="00C91CB5" w:rsidRPr="005E06A6" w:rsidRDefault="00C91CB5" w:rsidP="00E73B35">
      <w:pPr>
        <w:shd w:val="clear" w:color="auto" w:fill="FDF8E9"/>
        <w:spacing w:after="115" w:line="360" w:lineRule="auto"/>
        <w:jc w:val="both"/>
        <w:rPr>
          <w:rFonts w:ascii="Times New Roman" w:eastAsia="Times New Roman" w:hAnsi="Times New Roman" w:cs="Times New Roman"/>
          <w:color w:val="000000"/>
          <w:sz w:val="24"/>
          <w:szCs w:val="24"/>
          <w:lang w:eastAsia="cs-CZ"/>
        </w:rPr>
      </w:pPr>
      <w:r w:rsidRPr="005E06A6">
        <w:rPr>
          <w:rFonts w:ascii="Times New Roman" w:eastAsia="Times New Roman" w:hAnsi="Times New Roman" w:cs="Times New Roman"/>
          <w:color w:val="000000"/>
          <w:sz w:val="24"/>
          <w:szCs w:val="24"/>
          <w:lang w:eastAsia="cs-CZ"/>
        </w:rPr>
        <w:t>Храмы обращены алтарем к востоку: восток есть образ светлого царства Иисуса Христа</w:t>
      </w:r>
    </w:p>
    <w:p w:rsidR="00C91CB5" w:rsidRPr="005E06A6" w:rsidRDefault="00C91CB5" w:rsidP="008875DC">
      <w:pPr>
        <w:rPr>
          <w:rFonts w:ascii="Times New Roman" w:hAnsi="Times New Roman" w:cs="Times New Roman"/>
          <w:color w:val="000000"/>
          <w:sz w:val="24"/>
          <w:szCs w:val="24"/>
          <w:lang w:val="ru-RU"/>
        </w:rPr>
      </w:pPr>
      <w:r w:rsidRPr="005E06A6">
        <w:rPr>
          <w:rFonts w:ascii="Times New Roman" w:hAnsi="Times New Roman" w:cs="Times New Roman"/>
          <w:color w:val="000000"/>
          <w:sz w:val="24"/>
          <w:szCs w:val="24"/>
        </w:rPr>
        <w:t>.</w:t>
      </w:r>
    </w:p>
    <w:p w:rsidR="00C91CB5" w:rsidRDefault="00C91CB5" w:rsidP="008875DC">
      <w:pPr>
        <w:rPr>
          <w:rFonts w:ascii="Times New Roman" w:hAnsi="Times New Roman" w:cs="Times New Roman"/>
          <w:color w:val="000000"/>
          <w:sz w:val="24"/>
          <w:szCs w:val="24"/>
          <w:lang w:val="ru-RU"/>
        </w:rPr>
      </w:pPr>
      <w:r w:rsidRPr="005E06A6">
        <w:rPr>
          <w:rFonts w:ascii="Times New Roman" w:hAnsi="Times New Roman" w:cs="Times New Roman"/>
          <w:color w:val="000000"/>
          <w:sz w:val="24"/>
          <w:szCs w:val="24"/>
          <w:lang w:val="ru-RU"/>
        </w:rPr>
        <w:lastRenderedPageBreak/>
        <w:t>Крест</w:t>
      </w:r>
    </w:p>
    <w:p w:rsidR="0050785C" w:rsidRPr="005E06A6" w:rsidRDefault="0050785C" w:rsidP="0050785C">
      <w:pPr>
        <w:shd w:val="clear" w:color="auto" w:fill="FDF8E9"/>
        <w:spacing w:after="115" w:line="360" w:lineRule="auto"/>
        <w:ind w:firstLine="81"/>
        <w:jc w:val="both"/>
        <w:rPr>
          <w:rFonts w:ascii="Times New Roman" w:eastAsia="Times New Roman" w:hAnsi="Times New Roman" w:cs="Times New Roman"/>
          <w:color w:val="000000"/>
          <w:sz w:val="24"/>
          <w:szCs w:val="24"/>
          <w:lang w:eastAsia="cs-CZ"/>
        </w:rPr>
      </w:pPr>
      <w:r w:rsidRPr="005E06A6">
        <w:rPr>
          <w:rFonts w:ascii="Times New Roman" w:eastAsia="Times New Roman" w:hAnsi="Times New Roman" w:cs="Times New Roman"/>
          <w:b/>
          <w:bCs/>
          <w:color w:val="000000"/>
          <w:sz w:val="24"/>
          <w:szCs w:val="24"/>
          <w:lang w:eastAsia="cs-CZ"/>
        </w:rPr>
        <w:t>Крест</w:t>
      </w:r>
      <w:r w:rsidRPr="005E06A6">
        <w:rPr>
          <w:rFonts w:ascii="Times New Roman" w:eastAsia="Times New Roman" w:hAnsi="Times New Roman" w:cs="Times New Roman"/>
          <w:color w:val="000000"/>
          <w:sz w:val="24"/>
          <w:szCs w:val="24"/>
          <w:lang w:eastAsia="cs-CZ"/>
        </w:rPr>
        <w:t xml:space="preserve"> – главный христианский символ. Поклоняясь образу Креста, мы видим в нем прежде всего символ Самого Христа и символ того крестного пути, который Он заповедовал нам: «Если кто хочет идти за Мною, отвергнись себя, и возьми крест свой, и следуй за Мною». Вид Креста указывает и на таинство Троицы: прямым своим положением указует нам на Высочайшего Отца, поперечною перекладиною – на Сына и Св. Духа.</w:t>
      </w:r>
    </w:p>
    <w:p w:rsidR="0050785C" w:rsidRPr="005E06A6" w:rsidRDefault="0050785C" w:rsidP="0050785C">
      <w:pPr>
        <w:shd w:val="clear" w:color="auto" w:fill="FDF8E9"/>
        <w:spacing w:after="115" w:line="360" w:lineRule="auto"/>
        <w:ind w:firstLine="81"/>
        <w:jc w:val="both"/>
        <w:rPr>
          <w:rFonts w:ascii="Times New Roman" w:eastAsia="Times New Roman" w:hAnsi="Times New Roman" w:cs="Times New Roman"/>
          <w:color w:val="000000"/>
          <w:sz w:val="24"/>
          <w:szCs w:val="24"/>
          <w:lang w:eastAsia="cs-CZ"/>
        </w:rPr>
      </w:pPr>
      <w:r w:rsidRPr="005E06A6">
        <w:rPr>
          <w:rFonts w:ascii="Times New Roman" w:eastAsia="Times New Roman" w:hAnsi="Times New Roman" w:cs="Times New Roman"/>
          <w:color w:val="000000"/>
          <w:sz w:val="24"/>
          <w:szCs w:val="24"/>
          <w:lang w:eastAsia="cs-CZ"/>
        </w:rPr>
        <w:t xml:space="preserve">Православный крест, воздвигаемый над храмом, имеет, в основном, </w:t>
      </w:r>
      <w:r w:rsidRPr="0050785C">
        <w:rPr>
          <w:rFonts w:ascii="Times New Roman" w:eastAsia="Times New Roman" w:hAnsi="Times New Roman" w:cs="Times New Roman"/>
          <w:b/>
          <w:color w:val="000000"/>
          <w:sz w:val="24"/>
          <w:szCs w:val="24"/>
          <w:lang w:eastAsia="cs-CZ"/>
        </w:rPr>
        <w:t>восьмиконечную форму,</w:t>
      </w:r>
      <w:r w:rsidRPr="005E06A6">
        <w:rPr>
          <w:rFonts w:ascii="Times New Roman" w:eastAsia="Times New Roman" w:hAnsi="Times New Roman" w:cs="Times New Roman"/>
          <w:color w:val="000000"/>
          <w:sz w:val="24"/>
          <w:szCs w:val="24"/>
          <w:lang w:eastAsia="cs-CZ"/>
        </w:rPr>
        <w:t xml:space="preserve"> иногда в его основании находится </w:t>
      </w:r>
      <w:r w:rsidRPr="0050785C">
        <w:rPr>
          <w:rFonts w:ascii="Times New Roman" w:eastAsia="Times New Roman" w:hAnsi="Times New Roman" w:cs="Times New Roman"/>
          <w:b/>
          <w:color w:val="000000"/>
          <w:sz w:val="24"/>
          <w:szCs w:val="24"/>
          <w:lang w:eastAsia="cs-CZ"/>
        </w:rPr>
        <w:t>полумесяц, имеющий очень много присваиваемых ему символических значений, одно из которых – якорь христианской надежды</w:t>
      </w:r>
      <w:r w:rsidRPr="005E06A6">
        <w:rPr>
          <w:rFonts w:ascii="Times New Roman" w:eastAsia="Times New Roman" w:hAnsi="Times New Roman" w:cs="Times New Roman"/>
          <w:color w:val="000000"/>
          <w:sz w:val="24"/>
          <w:szCs w:val="24"/>
          <w:lang w:eastAsia="cs-CZ"/>
        </w:rPr>
        <w:t xml:space="preserve"> на спасение по вере в крестные заслуги Христа.</w:t>
      </w:r>
    </w:p>
    <w:p w:rsidR="0050785C" w:rsidRPr="005E06A6" w:rsidRDefault="0050785C" w:rsidP="0050785C">
      <w:pPr>
        <w:shd w:val="clear" w:color="auto" w:fill="FDF8E9"/>
        <w:spacing w:after="115" w:line="360" w:lineRule="auto"/>
        <w:ind w:firstLine="81"/>
        <w:jc w:val="both"/>
        <w:rPr>
          <w:rFonts w:ascii="Times New Roman" w:eastAsia="Times New Roman" w:hAnsi="Times New Roman" w:cs="Times New Roman"/>
          <w:color w:val="000000"/>
          <w:sz w:val="24"/>
          <w:szCs w:val="24"/>
          <w:lang w:eastAsia="cs-CZ"/>
        </w:rPr>
      </w:pPr>
      <w:r w:rsidRPr="005E06A6">
        <w:rPr>
          <w:rFonts w:ascii="Times New Roman" w:eastAsia="Times New Roman" w:hAnsi="Times New Roman" w:cs="Times New Roman"/>
          <w:color w:val="000000"/>
          <w:sz w:val="24"/>
          <w:szCs w:val="24"/>
          <w:lang w:eastAsia="cs-CZ"/>
        </w:rPr>
        <w:t>Восемь концов Креста означают восемь основных периодов в истории человечества, где восьмой – это жизнь Будущего Века.</w:t>
      </w:r>
    </w:p>
    <w:p w:rsidR="0050785C" w:rsidRPr="005E06A6" w:rsidRDefault="0050785C" w:rsidP="0050785C">
      <w:pPr>
        <w:shd w:val="clear" w:color="auto" w:fill="FDF8E9"/>
        <w:spacing w:after="115" w:line="360" w:lineRule="auto"/>
        <w:ind w:firstLine="81"/>
        <w:jc w:val="both"/>
        <w:rPr>
          <w:rFonts w:ascii="Times New Roman" w:eastAsia="Times New Roman" w:hAnsi="Times New Roman" w:cs="Times New Roman"/>
          <w:color w:val="000000"/>
          <w:sz w:val="24"/>
          <w:szCs w:val="24"/>
          <w:lang w:eastAsia="cs-CZ"/>
        </w:rPr>
      </w:pPr>
      <w:r w:rsidRPr="005E06A6">
        <w:rPr>
          <w:rFonts w:ascii="Times New Roman" w:eastAsia="Times New Roman" w:hAnsi="Times New Roman" w:cs="Times New Roman"/>
          <w:color w:val="000000"/>
          <w:sz w:val="24"/>
          <w:szCs w:val="24"/>
          <w:lang w:eastAsia="cs-CZ"/>
        </w:rPr>
        <w:t>Надглавные кресты имеют множество форм и символических значения:</w:t>
      </w:r>
    </w:p>
    <w:p w:rsidR="0050785C" w:rsidRPr="005E06A6" w:rsidRDefault="0050785C" w:rsidP="0050785C">
      <w:pPr>
        <w:shd w:val="clear" w:color="auto" w:fill="FDF8E9"/>
        <w:spacing w:after="115" w:line="360" w:lineRule="auto"/>
        <w:ind w:firstLine="81"/>
        <w:jc w:val="both"/>
        <w:rPr>
          <w:rFonts w:ascii="Times New Roman" w:eastAsia="Times New Roman" w:hAnsi="Times New Roman" w:cs="Times New Roman"/>
          <w:color w:val="000000"/>
          <w:sz w:val="24"/>
          <w:szCs w:val="24"/>
          <w:lang w:eastAsia="cs-CZ"/>
        </w:rPr>
      </w:pPr>
      <w:r w:rsidRPr="00CF3777">
        <w:rPr>
          <w:rFonts w:ascii="Times New Roman" w:eastAsia="Times New Roman" w:hAnsi="Times New Roman" w:cs="Times New Roman"/>
          <w:b/>
          <w:bCs/>
          <w:iCs/>
          <w:color w:val="000000"/>
          <w:sz w:val="24"/>
          <w:szCs w:val="24"/>
          <w:lang w:eastAsia="cs-CZ"/>
        </w:rPr>
        <w:t>• Мерило праведное.</w:t>
      </w:r>
      <w:r w:rsidRPr="005E06A6">
        <w:rPr>
          <w:rFonts w:ascii="Times New Roman" w:eastAsia="Times New Roman" w:hAnsi="Times New Roman" w:cs="Times New Roman"/>
          <w:color w:val="000000"/>
          <w:sz w:val="24"/>
          <w:szCs w:val="24"/>
          <w:lang w:eastAsia="cs-CZ"/>
        </w:rPr>
        <w:t xml:space="preserve"> Шестиконечный православный крест </w:t>
      </w:r>
      <w:r w:rsidRPr="00CF3777">
        <w:rPr>
          <w:rFonts w:ascii="Times New Roman" w:eastAsia="Times New Roman" w:hAnsi="Times New Roman" w:cs="Times New Roman"/>
          <w:b/>
          <w:color w:val="000000"/>
          <w:sz w:val="24"/>
          <w:szCs w:val="24"/>
          <w:lang w:eastAsia="cs-CZ"/>
        </w:rPr>
        <w:t>с косой нижней перекладиной</w:t>
      </w:r>
      <w:r w:rsidRPr="005E06A6">
        <w:rPr>
          <w:rFonts w:ascii="Times New Roman" w:eastAsia="Times New Roman" w:hAnsi="Times New Roman" w:cs="Times New Roman"/>
          <w:color w:val="000000"/>
          <w:sz w:val="24"/>
          <w:szCs w:val="24"/>
          <w:lang w:eastAsia="cs-CZ"/>
        </w:rPr>
        <w:t xml:space="preserve"> — один из древнейших русских крестов. Всякий, видевший православный крест, обращал внимание </w:t>
      </w:r>
      <w:r w:rsidRPr="005E06A6">
        <w:rPr>
          <w:rFonts w:ascii="Times New Roman" w:eastAsia="Times New Roman" w:hAnsi="Times New Roman" w:cs="Times New Roman"/>
          <w:b/>
          <w:color w:val="000000"/>
          <w:sz w:val="24"/>
          <w:szCs w:val="24"/>
          <w:lang w:eastAsia="cs-CZ"/>
        </w:rPr>
        <w:t>на его косое подножие</w:t>
      </w:r>
      <w:r w:rsidRPr="005E06A6">
        <w:rPr>
          <w:rFonts w:ascii="Times New Roman" w:eastAsia="Times New Roman" w:hAnsi="Times New Roman" w:cs="Times New Roman"/>
          <w:color w:val="000000"/>
          <w:sz w:val="24"/>
          <w:szCs w:val="24"/>
          <w:lang w:eastAsia="cs-CZ"/>
        </w:rPr>
        <w:t xml:space="preserve">. Но не многие знают, что это подножие символически представляет собой перекладину «весов» Страшного суда. В народе подножие креста получило название «стояло». Шестиконечный русский православный крест с древних пор ставился на куполах храмов. </w:t>
      </w:r>
      <w:r w:rsidRPr="0050785C">
        <w:rPr>
          <w:rFonts w:ascii="Times New Roman" w:eastAsia="Times New Roman" w:hAnsi="Times New Roman" w:cs="Times New Roman"/>
          <w:b/>
          <w:color w:val="000000"/>
          <w:sz w:val="24"/>
          <w:szCs w:val="24"/>
          <w:lang w:eastAsia="cs-CZ"/>
        </w:rPr>
        <w:t>Правый конец его нижней косой перекладины всегда поднят вверх, показывая, словно Божий компас, направление пути</w:t>
      </w:r>
      <w:r w:rsidRPr="005E06A6">
        <w:rPr>
          <w:rFonts w:ascii="Times New Roman" w:eastAsia="Times New Roman" w:hAnsi="Times New Roman" w:cs="Times New Roman"/>
          <w:color w:val="000000"/>
          <w:sz w:val="24"/>
          <w:szCs w:val="24"/>
          <w:lang w:eastAsia="cs-CZ"/>
        </w:rPr>
        <w:t xml:space="preserve">. В отличие от обычного компаса «стрелка» его закреплена неподвижно: </w:t>
      </w:r>
      <w:r w:rsidRPr="0050785C">
        <w:rPr>
          <w:rFonts w:ascii="Times New Roman" w:eastAsia="Times New Roman" w:hAnsi="Times New Roman" w:cs="Times New Roman"/>
          <w:b/>
          <w:color w:val="000000"/>
          <w:sz w:val="24"/>
          <w:szCs w:val="24"/>
          <w:lang w:eastAsia="cs-CZ"/>
        </w:rPr>
        <w:t>верхний конец указывает на север, а нижний обращен на юг.</w:t>
      </w:r>
      <w:r w:rsidRPr="005E06A6">
        <w:rPr>
          <w:rFonts w:ascii="Times New Roman" w:eastAsia="Times New Roman" w:hAnsi="Times New Roman" w:cs="Times New Roman"/>
          <w:color w:val="000000"/>
          <w:sz w:val="24"/>
          <w:szCs w:val="24"/>
          <w:lang w:eastAsia="cs-CZ"/>
        </w:rPr>
        <w:t xml:space="preserve"> Это еще одно значение косой перекладины, указывающее, что с пришествием Спасителя начался процесс духовного возрождения и изведения человечества из области тьмы в область света.</w:t>
      </w:r>
    </w:p>
    <w:p w:rsidR="0050785C" w:rsidRDefault="0050785C" w:rsidP="0050785C">
      <w:pPr>
        <w:rPr>
          <w:rFonts w:ascii="Times New Roman" w:hAnsi="Times New Roman" w:cs="Times New Roman"/>
          <w:color w:val="000000"/>
          <w:sz w:val="24"/>
          <w:szCs w:val="24"/>
          <w:lang w:val="ru-RU"/>
        </w:rPr>
      </w:pPr>
      <w:r w:rsidRPr="00CF3777">
        <w:rPr>
          <w:rStyle w:val="Zvraznn"/>
          <w:rFonts w:ascii="Times New Roman" w:hAnsi="Times New Roman" w:cs="Times New Roman"/>
          <w:b/>
          <w:bCs/>
          <w:i w:val="0"/>
          <w:color w:val="000000"/>
          <w:sz w:val="24"/>
          <w:szCs w:val="24"/>
        </w:rPr>
        <w:t>Венец славы.</w:t>
      </w:r>
      <w:r w:rsidRPr="005E06A6">
        <w:rPr>
          <w:rFonts w:ascii="Times New Roman" w:hAnsi="Times New Roman" w:cs="Times New Roman"/>
          <w:color w:val="000000"/>
          <w:sz w:val="24"/>
          <w:szCs w:val="24"/>
        </w:rPr>
        <w:t xml:space="preserve"> Надглавный </w:t>
      </w:r>
      <w:r w:rsidRPr="00CF3777">
        <w:rPr>
          <w:rFonts w:ascii="Times New Roman" w:hAnsi="Times New Roman" w:cs="Times New Roman"/>
          <w:b/>
          <w:color w:val="000000"/>
          <w:sz w:val="24"/>
          <w:szCs w:val="24"/>
        </w:rPr>
        <w:t>крест с терновым венцом</w:t>
      </w:r>
      <w:r w:rsidRPr="005E06A6">
        <w:rPr>
          <w:rFonts w:ascii="Times New Roman" w:hAnsi="Times New Roman" w:cs="Times New Roman"/>
          <w:color w:val="000000"/>
          <w:sz w:val="24"/>
          <w:szCs w:val="24"/>
        </w:rPr>
        <w:t xml:space="preserve"> на Руси встретить практически невозможно. В православной русской традиции принято «надевать» </w:t>
      </w:r>
      <w:r w:rsidRPr="00CF3777">
        <w:rPr>
          <w:rFonts w:ascii="Times New Roman" w:hAnsi="Times New Roman" w:cs="Times New Roman"/>
          <w:b/>
          <w:color w:val="000000"/>
          <w:sz w:val="24"/>
          <w:szCs w:val="24"/>
        </w:rPr>
        <w:t xml:space="preserve">на крест царский или цветочный венец. </w:t>
      </w:r>
      <w:r w:rsidRPr="005E06A6">
        <w:rPr>
          <w:rFonts w:ascii="Times New Roman" w:hAnsi="Times New Roman" w:cs="Times New Roman"/>
          <w:color w:val="000000"/>
          <w:sz w:val="24"/>
          <w:szCs w:val="24"/>
        </w:rPr>
        <w:t>Терновый венец Христа таким образом превращается в «венец правды» и «венец славы».</w:t>
      </w:r>
    </w:p>
    <w:p w:rsidR="0050785C" w:rsidRDefault="0050785C" w:rsidP="0050785C">
      <w:pPr>
        <w:rPr>
          <w:rFonts w:ascii="Times New Roman" w:hAnsi="Times New Roman" w:cs="Times New Roman"/>
          <w:color w:val="000000"/>
          <w:sz w:val="24"/>
          <w:szCs w:val="24"/>
          <w:lang w:val="ru-RU"/>
        </w:rPr>
      </w:pPr>
    </w:p>
    <w:p w:rsidR="0050785C" w:rsidRDefault="0050785C" w:rsidP="0050785C">
      <w:pPr>
        <w:rPr>
          <w:rFonts w:ascii="Times New Roman" w:hAnsi="Times New Roman" w:cs="Times New Roman"/>
          <w:color w:val="000000"/>
          <w:sz w:val="24"/>
          <w:szCs w:val="24"/>
          <w:lang w:val="ru-RU"/>
        </w:rPr>
      </w:pPr>
    </w:p>
    <w:p w:rsidR="0050785C" w:rsidRPr="00CF3777" w:rsidRDefault="0050785C" w:rsidP="0050785C">
      <w:pPr>
        <w:rPr>
          <w:rFonts w:ascii="Times New Roman" w:hAnsi="Times New Roman" w:cs="Times New Roman"/>
          <w:color w:val="000000"/>
          <w:sz w:val="24"/>
          <w:szCs w:val="24"/>
          <w:lang w:val="ru-RU"/>
        </w:rPr>
      </w:pPr>
    </w:p>
    <w:p w:rsidR="0050785C" w:rsidRDefault="0050785C" w:rsidP="008875DC">
      <w:pPr>
        <w:rPr>
          <w:rFonts w:ascii="Times New Roman" w:hAnsi="Times New Roman" w:cs="Times New Roman"/>
          <w:color w:val="000000"/>
          <w:sz w:val="24"/>
          <w:szCs w:val="24"/>
          <w:lang w:val="ru-RU"/>
        </w:rPr>
      </w:pPr>
    </w:p>
    <w:p w:rsidR="0050785C" w:rsidRDefault="0050785C" w:rsidP="008875DC">
      <w:pPr>
        <w:rPr>
          <w:rFonts w:ascii="Times New Roman" w:hAnsi="Times New Roman" w:cs="Times New Roman"/>
          <w:color w:val="000000"/>
          <w:sz w:val="24"/>
          <w:szCs w:val="24"/>
          <w:lang w:val="ru-RU"/>
        </w:rPr>
      </w:pPr>
    </w:p>
    <w:p w:rsidR="0050785C" w:rsidRPr="005E06A6" w:rsidRDefault="0050785C" w:rsidP="008875DC">
      <w:pPr>
        <w:rPr>
          <w:rFonts w:ascii="Times New Roman" w:hAnsi="Times New Roman" w:cs="Times New Roman"/>
          <w:color w:val="000000"/>
          <w:sz w:val="24"/>
          <w:szCs w:val="24"/>
          <w:lang w:val="ru-RU"/>
        </w:rPr>
      </w:pPr>
    </w:p>
    <w:p w:rsidR="00A34E71" w:rsidRPr="005E06A6" w:rsidRDefault="00A34E71" w:rsidP="008875DC">
      <w:pPr>
        <w:rPr>
          <w:rFonts w:ascii="Times New Roman" w:hAnsi="Times New Roman" w:cs="Times New Roman"/>
          <w:color w:val="000000"/>
          <w:sz w:val="24"/>
          <w:szCs w:val="24"/>
          <w:lang w:val="ru-RU"/>
        </w:rPr>
      </w:pPr>
    </w:p>
    <w:p w:rsidR="00A34E71" w:rsidRPr="005E06A6" w:rsidRDefault="00A34E71" w:rsidP="00A34E71">
      <w:pPr>
        <w:spacing w:before="81" w:after="0" w:line="240" w:lineRule="auto"/>
        <w:jc w:val="center"/>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noProof/>
          <w:color w:val="313431"/>
          <w:sz w:val="24"/>
          <w:szCs w:val="24"/>
          <w:lang w:eastAsia="cs-CZ"/>
        </w:rPr>
        <w:drawing>
          <wp:inline distT="0" distB="0" distL="0" distR="0">
            <wp:extent cx="3445510" cy="5588635"/>
            <wp:effectExtent l="19050" t="0" r="2540" b="0"/>
            <wp:docPr id="11" name="obrázek 11" descr="http://ukhtoma.ru/histo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khtoma.ru/history/1-4.jpg"/>
                    <pic:cNvPicPr>
                      <a:picLocks noChangeAspect="1" noChangeArrowheads="1"/>
                    </pic:cNvPicPr>
                  </pic:nvPicPr>
                  <pic:blipFill>
                    <a:blip r:embed="rId45" cstate="print"/>
                    <a:srcRect/>
                    <a:stretch>
                      <a:fillRect/>
                    </a:stretch>
                  </pic:blipFill>
                  <pic:spPr bwMode="auto">
                    <a:xfrm>
                      <a:off x="0" y="0"/>
                      <a:ext cx="3445510" cy="5588635"/>
                    </a:xfrm>
                    <a:prstGeom prst="rect">
                      <a:avLst/>
                    </a:prstGeom>
                    <a:noFill/>
                    <a:ln w="9525">
                      <a:noFill/>
                      <a:miter lim="800000"/>
                      <a:headEnd/>
                      <a:tailEnd/>
                    </a:ln>
                  </pic:spPr>
                </pic:pic>
              </a:graphicData>
            </a:graphic>
          </wp:inline>
        </w:drawing>
      </w:r>
    </w:p>
    <w:p w:rsidR="00A34E71" w:rsidRPr="005E06A6" w:rsidRDefault="00A34E71" w:rsidP="00A34E71">
      <w:pPr>
        <w:spacing w:before="81" w:after="0" w:line="240" w:lineRule="auto"/>
        <w:jc w:val="center"/>
        <w:rPr>
          <w:rFonts w:ascii="Times New Roman" w:eastAsia="Times New Roman" w:hAnsi="Times New Roman" w:cs="Times New Roman"/>
          <w:color w:val="313431"/>
          <w:sz w:val="24"/>
          <w:szCs w:val="24"/>
          <w:lang w:eastAsia="cs-CZ"/>
        </w:rPr>
      </w:pPr>
      <w:r w:rsidRPr="005E06A6">
        <w:rPr>
          <w:rFonts w:ascii="Times New Roman" w:eastAsia="Times New Roman" w:hAnsi="Times New Roman" w:cs="Times New Roman"/>
          <w:i/>
          <w:iCs/>
          <w:color w:val="313431"/>
          <w:sz w:val="24"/>
          <w:szCs w:val="24"/>
          <w:lang w:eastAsia="cs-CZ"/>
        </w:rPr>
        <w:t xml:space="preserve">Фото 4. Восьмиконечный православный крест с полумесяцем в основании. </w:t>
      </w:r>
    </w:p>
    <w:p w:rsidR="00A34E71" w:rsidRPr="005E06A6" w:rsidRDefault="00A34E71" w:rsidP="008875DC">
      <w:pPr>
        <w:rPr>
          <w:rFonts w:ascii="Times New Roman" w:hAnsi="Times New Roman" w:cs="Times New Roman"/>
          <w:color w:val="000000"/>
          <w:sz w:val="24"/>
          <w:szCs w:val="24"/>
        </w:rPr>
      </w:pPr>
    </w:p>
    <w:p w:rsidR="00A34E71" w:rsidRPr="005E06A6" w:rsidRDefault="00A34E71" w:rsidP="008875DC">
      <w:pPr>
        <w:rPr>
          <w:rFonts w:ascii="Times New Roman" w:hAnsi="Times New Roman" w:cs="Times New Roman"/>
          <w:color w:val="000000"/>
          <w:sz w:val="24"/>
          <w:szCs w:val="24"/>
          <w:lang w:val="ru-RU"/>
        </w:rPr>
      </w:pPr>
    </w:p>
    <w:p w:rsidR="00C91CB5" w:rsidRPr="005E06A6" w:rsidRDefault="00C91CB5" w:rsidP="008875DC">
      <w:pPr>
        <w:rPr>
          <w:rFonts w:ascii="Times New Roman" w:hAnsi="Times New Roman" w:cs="Times New Roman"/>
          <w:color w:val="000000"/>
          <w:sz w:val="24"/>
          <w:szCs w:val="24"/>
          <w:lang w:val="ru-RU"/>
        </w:rPr>
      </w:pPr>
      <w:r w:rsidRPr="005E06A6">
        <w:rPr>
          <w:rStyle w:val="Siln"/>
          <w:rFonts w:ascii="Times New Roman" w:hAnsi="Times New Roman" w:cs="Times New Roman"/>
          <w:i/>
          <w:iCs/>
          <w:color w:val="000000"/>
          <w:sz w:val="24"/>
          <w:szCs w:val="24"/>
        </w:rPr>
        <w:t>«Аз есмь виноградная лоза».</w:t>
      </w:r>
      <w:r w:rsidRPr="005E06A6">
        <w:rPr>
          <w:rFonts w:ascii="Times New Roman" w:hAnsi="Times New Roman" w:cs="Times New Roman"/>
          <w:color w:val="000000"/>
          <w:sz w:val="24"/>
          <w:szCs w:val="24"/>
        </w:rPr>
        <w:t xml:space="preserve"> Это слова самого Спасителя Иисуса Христа. И уже много лет обвивающая крест виноградная лоза с гроздями ягод является символом Живого Христа. Полумесяц внизу представляет собой символическую чашу. Объединенные </w:t>
      </w:r>
      <w:r w:rsidRPr="005E06A6">
        <w:rPr>
          <w:rFonts w:ascii="Times New Roman" w:hAnsi="Times New Roman" w:cs="Times New Roman"/>
          <w:color w:val="000000"/>
          <w:sz w:val="24"/>
          <w:szCs w:val="24"/>
        </w:rPr>
        <w:lastRenderedPageBreak/>
        <w:t>вместе виноградная лоза и чаша напоминают о том, что при совершении Таинства Евхаристии (Причастия) — хлеб и вино преосуществляются в Тело и Кровь Христовы. Причастившись Святых Тайн, человек соединяется с Христом и делается участником вечной жизни</w:t>
      </w:r>
    </w:p>
    <w:p w:rsidR="00642D05" w:rsidRDefault="00642D05" w:rsidP="00276D4A">
      <w:pPr>
        <w:spacing w:line="288" w:lineRule="atLeast"/>
        <w:rPr>
          <w:rFonts w:ascii="Times New Roman" w:hAnsi="Times New Roman" w:cs="Times New Roman"/>
          <w:b/>
          <w:color w:val="333333"/>
          <w:sz w:val="24"/>
          <w:szCs w:val="24"/>
          <w:lang w:val="ru-RU"/>
        </w:rPr>
      </w:pPr>
      <w:r w:rsidRPr="00642D05">
        <w:rPr>
          <w:rFonts w:ascii="Times New Roman" w:hAnsi="Times New Roman" w:cs="Times New Roman"/>
          <w:b/>
          <w:color w:val="333333"/>
          <w:sz w:val="24"/>
          <w:szCs w:val="24"/>
          <w:lang w:val="ru-RU"/>
        </w:rPr>
        <w:t>Строение древнерусского храма</w:t>
      </w:r>
    </w:p>
    <w:p w:rsidR="00CF3777" w:rsidRDefault="00CF3777" w:rsidP="00276D4A">
      <w:pPr>
        <w:spacing w:line="288" w:lineRule="atLeast"/>
        <w:rPr>
          <w:rFonts w:ascii="Times New Roman" w:hAnsi="Times New Roman" w:cs="Times New Roman"/>
          <w:sz w:val="24"/>
          <w:szCs w:val="24"/>
          <w:lang w:val="ru-RU"/>
        </w:rPr>
      </w:pPr>
      <w:r w:rsidRPr="00CF3777">
        <w:rPr>
          <w:rFonts w:ascii="Times New Roman" w:hAnsi="Times New Roman" w:cs="Times New Roman"/>
          <w:sz w:val="24"/>
          <w:szCs w:val="24"/>
        </w:rPr>
        <w:t xml:space="preserve">Православный храм по внутреннему устройству делится на </w:t>
      </w:r>
      <w:r w:rsidRPr="00CF3777">
        <w:rPr>
          <w:rFonts w:ascii="Times New Roman" w:hAnsi="Times New Roman" w:cs="Times New Roman"/>
          <w:b/>
          <w:sz w:val="24"/>
          <w:szCs w:val="24"/>
        </w:rPr>
        <w:t>три части: алтарь, средний храм и притвор.</w:t>
      </w:r>
      <w:r w:rsidRPr="00CF3777">
        <w:rPr>
          <w:rFonts w:ascii="Times New Roman" w:hAnsi="Times New Roman" w:cs="Times New Roman"/>
          <w:sz w:val="24"/>
          <w:szCs w:val="24"/>
        </w:rPr>
        <w:t xml:space="preserve"> Алтарь символизирует Царство Небесное. В средней части стоят все верующие. В притворе в первые века христианства стояли оглашенные, которые только готовились к таинству Крещения.</w:t>
      </w:r>
    </w:p>
    <w:p w:rsidR="00CF3777" w:rsidRDefault="00CF3777" w:rsidP="00276D4A">
      <w:pPr>
        <w:spacing w:line="288" w:lineRule="atLeast"/>
        <w:rPr>
          <w:rFonts w:ascii="Times New Roman" w:hAnsi="Times New Roman" w:cs="Times New Roman"/>
          <w:sz w:val="24"/>
          <w:szCs w:val="24"/>
          <w:lang w:val="ru-RU"/>
        </w:rPr>
      </w:pPr>
    </w:p>
    <w:p w:rsidR="00CF3777" w:rsidRDefault="00CF3777" w:rsidP="00276D4A">
      <w:pPr>
        <w:spacing w:line="288" w:lineRule="atLeast"/>
        <w:rPr>
          <w:rFonts w:ascii="Times New Roman" w:hAnsi="Times New Roman" w:cs="Times New Roman"/>
          <w:sz w:val="24"/>
          <w:szCs w:val="24"/>
          <w:lang w:val="ru-RU"/>
        </w:rPr>
      </w:pPr>
      <w:r w:rsidRPr="00CF3777">
        <w:rPr>
          <w:rFonts w:ascii="Times New Roman" w:hAnsi="Times New Roman" w:cs="Times New Roman"/>
          <w:sz w:val="24"/>
          <w:szCs w:val="24"/>
          <w:lang w:val="ru-RU"/>
        </w:rPr>
        <w:lastRenderedPageBreak/>
        <w:drawing>
          <wp:inline distT="0" distB="0" distL="0" distR="0">
            <wp:extent cx="5245100" cy="8412480"/>
            <wp:effectExtent l="19050" t="0" r="0" b="0"/>
            <wp:docPr id="18" name="obrázek 7" descr="http://text.gosthelp.ru/images/text/40381.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xt.gosthelp.ru/images/text/40381.files/image003.gif"/>
                    <pic:cNvPicPr>
                      <a:picLocks noChangeAspect="1" noChangeArrowheads="1"/>
                    </pic:cNvPicPr>
                  </pic:nvPicPr>
                  <pic:blipFill>
                    <a:blip r:embed="rId46" cstate="print"/>
                    <a:srcRect/>
                    <a:stretch>
                      <a:fillRect/>
                    </a:stretch>
                  </pic:blipFill>
                  <pic:spPr bwMode="auto">
                    <a:xfrm>
                      <a:off x="0" y="0"/>
                      <a:ext cx="5245100" cy="8412480"/>
                    </a:xfrm>
                    <a:prstGeom prst="rect">
                      <a:avLst/>
                    </a:prstGeom>
                    <a:noFill/>
                    <a:ln w="9525">
                      <a:noFill/>
                      <a:miter lim="800000"/>
                      <a:headEnd/>
                      <a:tailEnd/>
                    </a:ln>
                  </pic:spPr>
                </pic:pic>
              </a:graphicData>
            </a:graphic>
          </wp:inline>
        </w:drawing>
      </w:r>
    </w:p>
    <w:p w:rsidR="00CF3777" w:rsidRDefault="00CF3777" w:rsidP="00276D4A">
      <w:pPr>
        <w:spacing w:line="288" w:lineRule="atLeast"/>
        <w:rPr>
          <w:rFonts w:ascii="Times New Roman" w:hAnsi="Times New Roman" w:cs="Times New Roman"/>
          <w:sz w:val="24"/>
          <w:szCs w:val="24"/>
          <w:lang w:val="ru-RU"/>
        </w:rPr>
      </w:pPr>
    </w:p>
    <w:p w:rsidR="00CF3777" w:rsidRDefault="00CF3777" w:rsidP="00276D4A">
      <w:pPr>
        <w:spacing w:line="288" w:lineRule="atLeast"/>
        <w:rPr>
          <w:rFonts w:ascii="Times New Roman" w:hAnsi="Times New Roman" w:cs="Times New Roman"/>
          <w:sz w:val="24"/>
          <w:szCs w:val="24"/>
          <w:lang w:val="ru-RU"/>
        </w:rPr>
      </w:pPr>
    </w:p>
    <w:p w:rsidR="00CF3777" w:rsidRPr="00CF3777" w:rsidRDefault="00CF3777" w:rsidP="00276D4A">
      <w:pPr>
        <w:spacing w:line="288" w:lineRule="atLeast"/>
        <w:rPr>
          <w:rFonts w:ascii="Times New Roman" w:hAnsi="Times New Roman" w:cs="Times New Roman"/>
          <w:sz w:val="24"/>
          <w:szCs w:val="24"/>
          <w:lang w:val="ru-RU"/>
        </w:rPr>
      </w:pPr>
    </w:p>
    <w:p w:rsidR="00276D4A" w:rsidRPr="00CF3777" w:rsidRDefault="00CF3777" w:rsidP="00276D4A">
      <w:pPr>
        <w:spacing w:line="288" w:lineRule="atLeast"/>
        <w:rPr>
          <w:rFonts w:ascii="Times New Roman" w:hAnsi="Times New Roman" w:cs="Times New Roman"/>
          <w:color w:val="333333"/>
          <w:sz w:val="24"/>
          <w:szCs w:val="24"/>
          <w:lang w:val="ru-RU"/>
        </w:rPr>
      </w:pPr>
      <w:r>
        <w:rPr>
          <w:rFonts w:ascii="Times New Roman" w:hAnsi="Times New Roman" w:cs="Times New Roman"/>
          <w:b/>
          <w:sz w:val="24"/>
          <w:szCs w:val="24"/>
          <w:lang w:val="ru-RU"/>
        </w:rPr>
        <w:t>П</w:t>
      </w:r>
      <w:r w:rsidRPr="00CF3777">
        <w:rPr>
          <w:rFonts w:ascii="Times New Roman" w:hAnsi="Times New Roman" w:cs="Times New Roman"/>
          <w:b/>
          <w:sz w:val="24"/>
          <w:szCs w:val="24"/>
        </w:rPr>
        <w:t>ритвор</w:t>
      </w:r>
      <w:r w:rsidRPr="00CF3777">
        <w:rPr>
          <w:rFonts w:ascii="Times New Roman" w:hAnsi="Times New Roman" w:cs="Times New Roman"/>
          <w:sz w:val="24"/>
          <w:szCs w:val="24"/>
        </w:rPr>
        <w:t xml:space="preserve"> </w:t>
      </w:r>
      <w:r w:rsidR="00276D4A" w:rsidRPr="00CF3777">
        <w:rPr>
          <w:rFonts w:ascii="Times New Roman" w:hAnsi="Times New Roman" w:cs="Times New Roman"/>
          <w:b/>
          <w:vanish/>
          <w:color w:val="333333"/>
          <w:sz w:val="24"/>
          <w:szCs w:val="24"/>
        </w:rPr>
        <w:t xml:space="preserve">-  Seřadit podle: </w:t>
      </w:r>
      <w:r w:rsidR="00276D4A" w:rsidRPr="00CF3777">
        <w:rPr>
          <w:rFonts w:ascii="Times New Roman" w:hAnsi="Times New Roman" w:cs="Times New Roman"/>
          <w:b/>
          <w:vanish/>
          <w:color w:val="0000CC"/>
          <w:sz w:val="24"/>
          <w:szCs w:val="24"/>
          <w:u w:val="single"/>
        </w:rPr>
        <w:t>relevance</w:t>
      </w:r>
      <w:r w:rsidR="00276D4A" w:rsidRPr="00CF3777">
        <w:rPr>
          <w:rFonts w:ascii="Times New Roman" w:hAnsi="Times New Roman" w:cs="Times New Roman"/>
          <w:b/>
          <w:vanish/>
          <w:color w:val="333333"/>
          <w:sz w:val="24"/>
          <w:szCs w:val="24"/>
        </w:rPr>
        <w:t> | </w:t>
      </w:r>
      <w:r w:rsidR="00276D4A" w:rsidRPr="00CF3777">
        <w:rPr>
          <w:rFonts w:ascii="Times New Roman" w:hAnsi="Times New Roman" w:cs="Times New Roman"/>
          <w:b/>
          <w:bCs/>
          <w:vanish/>
          <w:color w:val="333333"/>
          <w:sz w:val="24"/>
          <w:szCs w:val="24"/>
        </w:rPr>
        <w:t>stránekrelevance</w:t>
      </w:r>
      <w:r w:rsidR="00276D4A" w:rsidRPr="00CF3777">
        <w:rPr>
          <w:rFonts w:ascii="Times New Roman" w:hAnsi="Times New Roman" w:cs="Times New Roman"/>
          <w:b/>
          <w:vanish/>
          <w:color w:val="333333"/>
          <w:sz w:val="24"/>
          <w:szCs w:val="24"/>
        </w:rPr>
        <w:t> | </w:t>
      </w:r>
      <w:r w:rsidR="00276D4A" w:rsidRPr="00CF3777">
        <w:rPr>
          <w:rFonts w:ascii="Times New Roman" w:hAnsi="Times New Roman" w:cs="Times New Roman"/>
          <w:b/>
          <w:vanish/>
          <w:color w:val="0000CC"/>
          <w:sz w:val="24"/>
          <w:szCs w:val="24"/>
          <w:u w:val="single"/>
        </w:rPr>
        <w:t>stránek</w:t>
      </w:r>
      <w:r w:rsidR="00276D4A" w:rsidRPr="00CF3777">
        <w:rPr>
          <w:rFonts w:ascii="Times New Roman" w:hAnsi="Times New Roman" w:cs="Times New Roman"/>
          <w:b/>
          <w:vanish/>
          <w:color w:val="333333"/>
          <w:sz w:val="24"/>
          <w:szCs w:val="24"/>
        </w:rPr>
        <w:t>-  </w:t>
      </w:r>
      <w:r w:rsidR="00276D4A" w:rsidRPr="00CF3777">
        <w:rPr>
          <w:rFonts w:ascii="Times New Roman" w:hAnsi="Times New Roman" w:cs="Times New Roman"/>
          <w:b/>
          <w:vanish/>
          <w:color w:val="0000CC"/>
          <w:sz w:val="24"/>
          <w:szCs w:val="24"/>
          <w:u w:val="single"/>
        </w:rPr>
        <w:t>‹ Předchozí</w:t>
      </w:r>
      <w:r w:rsidR="00276D4A" w:rsidRPr="00CF3777">
        <w:rPr>
          <w:rFonts w:ascii="Times New Roman" w:hAnsi="Times New Roman" w:cs="Times New Roman"/>
          <w:b/>
          <w:vanish/>
          <w:color w:val="333333"/>
          <w:sz w:val="24"/>
          <w:szCs w:val="24"/>
        </w:rPr>
        <w:t>  </w:t>
      </w:r>
      <w:r w:rsidR="00276D4A" w:rsidRPr="00CF3777">
        <w:rPr>
          <w:rFonts w:ascii="Times New Roman" w:hAnsi="Times New Roman" w:cs="Times New Roman"/>
          <w:b/>
          <w:vanish/>
          <w:color w:val="0000CC"/>
          <w:sz w:val="24"/>
          <w:szCs w:val="24"/>
          <w:u w:val="single"/>
        </w:rPr>
        <w:t>Další ›</w:t>
      </w:r>
      <w:r w:rsidR="00276D4A" w:rsidRPr="00CF3777">
        <w:rPr>
          <w:rFonts w:ascii="Times New Roman" w:hAnsi="Times New Roman" w:cs="Times New Roman"/>
          <w:b/>
          <w:vanish/>
          <w:color w:val="333333"/>
          <w:sz w:val="24"/>
          <w:szCs w:val="24"/>
        </w:rPr>
        <w:t>  -  </w:t>
      </w:r>
      <w:r w:rsidR="00276D4A" w:rsidRPr="00CF3777">
        <w:rPr>
          <w:rFonts w:ascii="Times New Roman" w:hAnsi="Times New Roman" w:cs="Times New Roman"/>
          <w:b/>
          <w:vanish/>
          <w:color w:val="0000CC"/>
          <w:sz w:val="24"/>
          <w:szCs w:val="24"/>
          <w:u w:val="single"/>
        </w:rPr>
        <w:t>Zobrazit všechny</w:t>
      </w:r>
    </w:p>
    <w:p w:rsidR="00642D05" w:rsidRDefault="00642D05" w:rsidP="00642D05">
      <w:pPr>
        <w:shd w:val="clear" w:color="auto" w:fill="FFFFFF"/>
        <w:spacing w:line="288" w:lineRule="atLeast"/>
        <w:jc w:val="both"/>
        <w:rPr>
          <w:rFonts w:ascii="Times New Roman" w:hAnsi="Times New Roman" w:cs="Times New Roman"/>
          <w:color w:val="808080"/>
          <w:sz w:val="24"/>
          <w:szCs w:val="24"/>
          <w:lang w:val="ru-RU"/>
        </w:rPr>
      </w:pPr>
      <w:r w:rsidRPr="00642D05">
        <w:rPr>
          <w:rFonts w:ascii="Times New Roman" w:hAnsi="Times New Roman" w:cs="Times New Roman"/>
          <w:color w:val="333333"/>
          <w:sz w:val="24"/>
          <w:szCs w:val="24"/>
          <w:lang w:val="ru-RU"/>
        </w:rPr>
        <w:t xml:space="preserve">Это место оставления земной жизни. Кроме всего сказанного есть еще одно: там находились </w:t>
      </w:r>
      <w:r w:rsidRPr="00642D05">
        <w:rPr>
          <w:rFonts w:ascii="Times New Roman" w:hAnsi="Times New Roman" w:cs="Times New Roman"/>
          <w:b/>
          <w:color w:val="333333"/>
          <w:sz w:val="24"/>
          <w:szCs w:val="24"/>
          <w:lang w:val="ru-RU"/>
        </w:rPr>
        <w:t>оглашенные — те люди, которые только готовились принять крещение. Сейчас все это нивелировалось, как таковых оглашенных, которые ходили в храм по полгода, прежде чем креститься, у нас нет, все стало не так жестко</w:t>
      </w:r>
      <w:r w:rsidRPr="00642D05">
        <w:rPr>
          <w:rFonts w:ascii="Times New Roman" w:hAnsi="Times New Roman" w:cs="Times New Roman"/>
          <w:color w:val="333333"/>
          <w:sz w:val="24"/>
          <w:szCs w:val="24"/>
          <w:lang w:val="ru-RU"/>
        </w:rPr>
        <w:t>. Но, к примеру, в греческих храмах притвор до сих пор играет важную роль. У них притвор — это часть храма, которая соизмерима с самим храмом. Например, на Афоне службы начинаются в притворе. Там читаются часы, затем отодвигаются завесы, открываются двери, и все — монахи и прихожане — входят в храм. Они оставляют все земное, «всякое житейское попечение» и тогда начинается Литургия. Хорошо бы и нам обратить внимание на греческие традиции и возродить свои.</w:t>
      </w:r>
      <w:r w:rsidRPr="00642D05">
        <w:rPr>
          <w:rFonts w:ascii="Times New Roman" w:hAnsi="Times New Roman" w:cs="Times New Roman"/>
          <w:color w:val="808080"/>
          <w:sz w:val="24"/>
          <w:szCs w:val="24"/>
        </w:rPr>
        <w:t xml:space="preserve"> </w:t>
      </w:r>
      <w:r w:rsidR="005857F8" w:rsidRPr="00642D05">
        <w:rPr>
          <w:rFonts w:ascii="Times New Roman" w:hAnsi="Times New Roman" w:cs="Times New Roman"/>
          <w:color w:val="808080"/>
          <w:sz w:val="24"/>
          <w:szCs w:val="24"/>
        </w:rPr>
        <w:t xml:space="preserve"> </w:t>
      </w:r>
    </w:p>
    <w:p w:rsidR="00642D05" w:rsidRDefault="00642D05" w:rsidP="00642D05">
      <w:pPr>
        <w:shd w:val="clear" w:color="auto" w:fill="FFFFFF"/>
        <w:spacing w:line="288" w:lineRule="atLeast"/>
        <w:jc w:val="both"/>
        <w:rPr>
          <w:rStyle w:val="notranslate"/>
          <w:rFonts w:ascii="Georgia" w:hAnsi="Georgia"/>
          <w:color w:val="333333"/>
          <w:lang w:val="ru-RU"/>
        </w:rPr>
      </w:pPr>
      <w:r>
        <w:rPr>
          <w:rStyle w:val="notranslate"/>
          <w:rFonts w:ascii="Georgia" w:hAnsi="Georgia"/>
          <w:color w:val="333333"/>
          <w:lang w:val="ru-RU"/>
        </w:rPr>
        <w:t xml:space="preserve"> </w:t>
      </w:r>
      <w:r w:rsidRPr="00642D05">
        <w:rPr>
          <w:rFonts w:ascii="Times New Roman" w:hAnsi="Times New Roman" w:cs="Times New Roman"/>
          <w:b/>
          <w:color w:val="333333"/>
          <w:sz w:val="24"/>
          <w:szCs w:val="24"/>
          <w:lang w:val="ru-RU"/>
        </w:rPr>
        <w:t>оглашенные</w:t>
      </w:r>
      <w:r>
        <w:rPr>
          <w:rStyle w:val="notranslate"/>
          <w:rFonts w:ascii="Georgia" w:hAnsi="Georgia"/>
          <w:color w:val="333333"/>
        </w:rPr>
        <w:t xml:space="preserve"> </w:t>
      </w:r>
      <w:r>
        <w:rPr>
          <w:rStyle w:val="notranslate"/>
          <w:rFonts w:ascii="Georgia" w:hAnsi="Georgia"/>
          <w:color w:val="333333"/>
          <w:lang w:val="ru-RU"/>
        </w:rPr>
        <w:t xml:space="preserve">- </w:t>
      </w:r>
      <w:proofErr w:type="gramStart"/>
      <w:r>
        <w:rPr>
          <w:rStyle w:val="notranslate"/>
          <w:rFonts w:ascii="Georgia" w:hAnsi="Georgia"/>
          <w:color w:val="333333"/>
          <w:lang w:val="ru-RU"/>
        </w:rPr>
        <w:t>к</w:t>
      </w:r>
      <w:proofErr w:type="gramEnd"/>
      <w:r>
        <w:rPr>
          <w:rStyle w:val="notranslate"/>
          <w:rFonts w:ascii="Georgia" w:hAnsi="Georgia"/>
          <w:color w:val="333333"/>
        </w:rPr>
        <w:t xml:space="preserve">atechumeni </w:t>
      </w:r>
    </w:p>
    <w:p w:rsidR="00CF3777" w:rsidRDefault="00CF3777" w:rsidP="00642D05">
      <w:pPr>
        <w:shd w:val="clear" w:color="auto" w:fill="FFFFFF"/>
        <w:spacing w:line="288" w:lineRule="atLeast"/>
        <w:jc w:val="both"/>
        <w:rPr>
          <w:rFonts w:ascii="Times New Roman" w:hAnsi="Times New Roman" w:cs="Times New Roman"/>
          <w:sz w:val="24"/>
          <w:szCs w:val="24"/>
          <w:lang w:val="ru-RU"/>
        </w:rPr>
      </w:pPr>
      <w:r w:rsidRPr="00CF3777">
        <w:rPr>
          <w:rStyle w:val="Siln"/>
          <w:rFonts w:ascii="Times New Roman" w:hAnsi="Times New Roman" w:cs="Times New Roman"/>
          <w:sz w:val="24"/>
          <w:szCs w:val="24"/>
        </w:rPr>
        <w:t>Алтарь</w:t>
      </w:r>
      <w:r w:rsidRPr="00CF3777">
        <w:rPr>
          <w:rFonts w:ascii="Times New Roman" w:hAnsi="Times New Roman" w:cs="Times New Roman"/>
          <w:sz w:val="24"/>
          <w:szCs w:val="24"/>
        </w:rPr>
        <w:t xml:space="preserve"> - (латинское altaria - высокий жертвенник). Священное место в храме вознесения молитвы и принесения бескровной жертвы. Расположен в восточной части православной церкви, отделен от остального помещения алтарной преградой, иконостасом. Имеет трехчастное деление: в центре находится престол, слева, с севера - жертвенник, где готовится вино и хлеб для причастия, справа, с юга - дьяконник, где хранятся книги, одежды и священные сосуды.</w:t>
      </w:r>
    </w:p>
    <w:p w:rsidR="00F7765E" w:rsidRPr="00CF3777" w:rsidRDefault="00CF3777" w:rsidP="00642D05">
      <w:pPr>
        <w:shd w:val="clear" w:color="auto" w:fill="FFFFFF"/>
        <w:spacing w:line="288" w:lineRule="atLeast"/>
        <w:jc w:val="both"/>
        <w:rPr>
          <w:rStyle w:val="notranslate"/>
          <w:rFonts w:ascii="Times New Roman" w:hAnsi="Times New Roman" w:cs="Times New Roman"/>
          <w:color w:val="333333"/>
          <w:sz w:val="24"/>
          <w:szCs w:val="24"/>
        </w:rPr>
      </w:pPr>
      <w:r w:rsidRPr="00CF3777">
        <w:rPr>
          <w:rFonts w:ascii="Times New Roman" w:hAnsi="Times New Roman" w:cs="Times New Roman"/>
          <w:sz w:val="24"/>
          <w:szCs w:val="24"/>
        </w:rPr>
        <w:br/>
      </w:r>
    </w:p>
    <w:p w:rsidR="00F7765E" w:rsidRPr="00F7765E" w:rsidRDefault="00F7765E" w:rsidP="00642D05">
      <w:pPr>
        <w:shd w:val="clear" w:color="auto" w:fill="FFFFFF"/>
        <w:spacing w:line="288" w:lineRule="atLeast"/>
        <w:jc w:val="both"/>
        <w:rPr>
          <w:rStyle w:val="notranslate"/>
          <w:rFonts w:ascii="Times New Roman" w:hAnsi="Times New Roman" w:cs="Times New Roman"/>
          <w:b/>
          <w:color w:val="333333"/>
          <w:sz w:val="24"/>
          <w:szCs w:val="24"/>
          <w:u w:val="single"/>
          <w:lang w:val="ru-RU"/>
        </w:rPr>
      </w:pPr>
      <w:r w:rsidRPr="00F7765E">
        <w:rPr>
          <w:rFonts w:ascii="Times New Roman" w:hAnsi="Times New Roman" w:cs="Times New Roman"/>
          <w:b/>
          <w:sz w:val="24"/>
          <w:szCs w:val="24"/>
          <w:u w:val="single"/>
        </w:rPr>
        <w:t>Престол</w:t>
      </w:r>
    </w:p>
    <w:p w:rsidR="00642D05" w:rsidRPr="00642D05" w:rsidRDefault="00642D05" w:rsidP="00642D05">
      <w:pPr>
        <w:shd w:val="clear" w:color="auto" w:fill="FFFFFF"/>
        <w:spacing w:line="288" w:lineRule="atLeast"/>
        <w:jc w:val="both"/>
        <w:rPr>
          <w:rStyle w:val="notranslate"/>
          <w:rFonts w:ascii="Georgia" w:hAnsi="Georgia"/>
          <w:color w:val="333333"/>
          <w:lang w:val="ru-RU"/>
        </w:rPr>
      </w:pPr>
    </w:p>
    <w:p w:rsidR="00276D4A" w:rsidRPr="00642D05" w:rsidRDefault="00642D05" w:rsidP="00642D05">
      <w:pPr>
        <w:shd w:val="clear" w:color="auto" w:fill="FFFFFF"/>
        <w:spacing w:line="288" w:lineRule="atLeast"/>
        <w:jc w:val="both"/>
        <w:rPr>
          <w:rFonts w:ascii="Times New Roman" w:hAnsi="Times New Roman" w:cs="Times New Roman"/>
          <w:vanish/>
          <w:color w:val="808080"/>
          <w:sz w:val="24"/>
          <w:szCs w:val="24"/>
        </w:rPr>
      </w:pPr>
      <w:r>
        <w:rPr>
          <w:noProof/>
          <w:lang w:eastAsia="cs-CZ"/>
        </w:rPr>
        <w:drawing>
          <wp:anchor distT="47625" distB="47625" distL="66675" distR="66675" simplePos="0" relativeHeight="251658240" behindDoc="0" locked="0" layoutInCell="1" allowOverlap="0">
            <wp:simplePos x="0" y="0"/>
            <wp:positionH relativeFrom="column">
              <wp:align>left</wp:align>
            </wp:positionH>
            <wp:positionV relativeFrom="line">
              <wp:posOffset>0</wp:posOffset>
            </wp:positionV>
            <wp:extent cx="2838450" cy="2857500"/>
            <wp:effectExtent l="19050" t="0" r="0" b="0"/>
            <wp:wrapSquare wrapText="bothSides"/>
            <wp:docPr id="14" name="obrázek 2" descr="http://www.hram-feodosy.kiev.ua/img/hram_struct_al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ram-feodosy.kiev.ua/img/hram_struct_altar.gif"/>
                    <pic:cNvPicPr>
                      <a:picLocks noChangeAspect="1" noChangeArrowheads="1"/>
                    </pic:cNvPicPr>
                  </pic:nvPicPr>
                  <pic:blipFill>
                    <a:blip r:embed="rId47" cstate="print"/>
                    <a:srcRect/>
                    <a:stretch>
                      <a:fillRect/>
                    </a:stretch>
                  </pic:blipFill>
                  <pic:spPr bwMode="auto">
                    <a:xfrm>
                      <a:off x="0" y="0"/>
                      <a:ext cx="2838450" cy="2857500"/>
                    </a:xfrm>
                    <a:prstGeom prst="rect">
                      <a:avLst/>
                    </a:prstGeom>
                    <a:noFill/>
                    <a:ln w="9525">
                      <a:noFill/>
                      <a:miter lim="800000"/>
                      <a:headEnd/>
                      <a:tailEnd/>
                    </a:ln>
                  </pic:spPr>
                </pic:pic>
              </a:graphicData>
            </a:graphic>
          </wp:anchor>
        </w:drawing>
      </w:r>
      <w:r w:rsidRPr="00642D05">
        <w:rPr>
          <w:rFonts w:ascii="Times New Roman" w:hAnsi="Times New Roman" w:cs="Times New Roman"/>
          <w:vanish/>
          <w:color w:val="808080"/>
          <w:sz w:val="24"/>
          <w:szCs w:val="24"/>
        </w:rPr>
        <w:t xml:space="preserve"> </w:t>
      </w:r>
      <w:r w:rsidR="00276D4A" w:rsidRPr="00642D05">
        <w:rPr>
          <w:rFonts w:ascii="Times New Roman" w:hAnsi="Times New Roman" w:cs="Times New Roman"/>
          <w:vanish/>
          <w:color w:val="808080"/>
          <w:sz w:val="24"/>
          <w:szCs w:val="24"/>
        </w:rPr>
        <w:t>Načítání…</w:t>
      </w:r>
    </w:p>
    <w:p w:rsidR="00276D4A" w:rsidRPr="00642D05" w:rsidRDefault="00276D4A" w:rsidP="00642D05">
      <w:pPr>
        <w:shd w:val="clear" w:color="auto" w:fill="FFFFFF"/>
        <w:spacing w:line="288" w:lineRule="atLeast"/>
        <w:jc w:val="both"/>
        <w:rPr>
          <w:rFonts w:ascii="Times New Roman" w:hAnsi="Times New Roman" w:cs="Times New Roman"/>
          <w:vanish/>
          <w:color w:val="808080"/>
          <w:sz w:val="24"/>
          <w:szCs w:val="24"/>
        </w:rPr>
      </w:pPr>
      <w:r w:rsidRPr="00642D05">
        <w:rPr>
          <w:rFonts w:ascii="Times New Roman" w:hAnsi="Times New Roman" w:cs="Times New Roman"/>
          <w:vanish/>
          <w:color w:val="808080"/>
          <w:sz w:val="24"/>
          <w:szCs w:val="24"/>
        </w:rPr>
        <w:t>Načítání…</w:t>
      </w:r>
    </w:p>
    <w:p w:rsidR="00642D05" w:rsidRDefault="00642D05" w:rsidP="00642D05">
      <w:pPr>
        <w:pStyle w:val="Normlnweb"/>
      </w:pPr>
      <w:r>
        <w:t>Престол изображает собою и гроб Христов, ибо на нем полагается Тело Христово. Четырехугольная форма престола символически изображает то, что на нем приносится жертва для всех четырех стран света, что все концы земли призываются ко вкушению Тела и Крови Христовой.</w:t>
      </w:r>
      <w:r>
        <w:br/>
        <w:t>Соответственно двоякому значению престола, он облачается в две одежды, нижнюю белую одежду, которая называется (по-гречески</w:t>
      </w:r>
      <w:r w:rsidR="00F7765E">
        <w:rPr>
          <w:lang w:val="ru-RU"/>
        </w:rPr>
        <w:t>)</w:t>
      </w:r>
      <w:r w:rsidR="00F7765E">
        <w:t xml:space="preserve"> - "катасаркион", "приплотие"</w:t>
      </w:r>
      <w:r>
        <w:t xml:space="preserve"> и изображает собой плащаницу, которой было обвито Тело Спасителя, и верхнюю "индитию" (от греческого - "эндио", "одеваю") из драгоценной блестящей одежды, которая изображает славу престола Господня. При освящении храма нижняя одежда обвивается </w:t>
      </w:r>
      <w:r w:rsidRPr="00F7765E">
        <w:rPr>
          <w:b/>
        </w:rPr>
        <w:lastRenderedPageBreak/>
        <w:t>веревкой</w:t>
      </w:r>
      <w:r>
        <w:t xml:space="preserve">, которая символизирует собою узы Господа, которыми </w:t>
      </w:r>
      <w:r w:rsidRPr="00F7765E">
        <w:rPr>
          <w:b/>
        </w:rPr>
        <w:t>Он был связан</w:t>
      </w:r>
      <w:r>
        <w:t xml:space="preserve">, когда Его вели на суд к первосвященникам Анне и Каиафе (Иоан. 18:24). Веревка обвязывается вокруг престола так, что со всех </w:t>
      </w:r>
      <w:r w:rsidRPr="00F7765E">
        <w:rPr>
          <w:b/>
        </w:rPr>
        <w:t>четырех сторон его получается крест</w:t>
      </w:r>
      <w:r>
        <w:t>, символизирующий собою тот крест, которым злоба иудеев низвела Господа во гроб и который послужил к победе над грехом и адом.</w:t>
      </w:r>
      <w:r>
        <w:br/>
      </w:r>
      <w:r>
        <w:rPr>
          <w:noProof/>
        </w:rPr>
        <w:drawing>
          <wp:inline distT="0" distB="0" distL="0" distR="0">
            <wp:extent cx="3811270" cy="1791970"/>
            <wp:effectExtent l="19050" t="0" r="0" b="0"/>
            <wp:docPr id="206" name="obrázek 206" descr="http://www.hram-feodosy.kiev.ua/img/hram_struct_alta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hram-feodosy.kiev.ua/img/hram_struct_altar4.gif"/>
                    <pic:cNvPicPr>
                      <a:picLocks noChangeAspect="1" noChangeArrowheads="1"/>
                    </pic:cNvPicPr>
                  </pic:nvPicPr>
                  <pic:blipFill>
                    <a:blip r:embed="rId48" cstate="print"/>
                    <a:srcRect/>
                    <a:stretch>
                      <a:fillRect/>
                    </a:stretch>
                  </pic:blipFill>
                  <pic:spPr bwMode="auto">
                    <a:xfrm>
                      <a:off x="0" y="0"/>
                      <a:ext cx="3811270" cy="1791970"/>
                    </a:xfrm>
                    <a:prstGeom prst="rect">
                      <a:avLst/>
                    </a:prstGeom>
                    <a:noFill/>
                    <a:ln w="9525">
                      <a:noFill/>
                      <a:miter lim="800000"/>
                      <a:headEnd/>
                      <a:tailEnd/>
                    </a:ln>
                  </pic:spPr>
                </pic:pic>
              </a:graphicData>
            </a:graphic>
          </wp:inline>
        </w:drawing>
      </w:r>
    </w:p>
    <w:p w:rsidR="00F7765E" w:rsidRDefault="00642D05" w:rsidP="00F7765E">
      <w:pPr>
        <w:pStyle w:val="Normlnweb"/>
        <w:jc w:val="both"/>
        <w:rPr>
          <w:lang w:val="ru-RU"/>
        </w:rPr>
      </w:pPr>
      <w:r>
        <w:t xml:space="preserve">Важнейшую принадлежность престола составляет </w:t>
      </w:r>
      <w:bookmarkStart w:id="0" w:name="antimins"/>
      <w:bookmarkEnd w:id="0"/>
      <w:r>
        <w:rPr>
          <w:b/>
          <w:bCs/>
        </w:rPr>
        <w:t>антиминс</w:t>
      </w:r>
      <w:r>
        <w:t xml:space="preserve"> (от греческого "анти" "вместо" и латинского mensa "менса" "стол, престол"), или "</w:t>
      </w:r>
      <w:r w:rsidRPr="00F7765E">
        <w:rPr>
          <w:b/>
        </w:rPr>
        <w:t>вместопрестолие".</w:t>
      </w:r>
      <w:r>
        <w:t xml:space="preserve"> В настоящее время антиминс представляет собою </w:t>
      </w:r>
      <w:r w:rsidRPr="00F7765E">
        <w:rPr>
          <w:b/>
        </w:rPr>
        <w:t>шелковый плат</w:t>
      </w:r>
      <w:r>
        <w:t xml:space="preserve"> с изображением положения Господа Иисуса Христа во гроб, четырех Евангелистов и орудий страданий Христа Спасителя, внутри которого, </w:t>
      </w:r>
      <w:r w:rsidRPr="00F7765E">
        <w:rPr>
          <w:b/>
        </w:rPr>
        <w:t>в особом мешочке с обратной стороны, вложены частицы св. мощей</w:t>
      </w:r>
      <w:r>
        <w:t>. Антиминс, выданный архиереем священнику при освящении храма, есть как бы видимый знак полномочия священника совершать Божественную литургию, находясь в подчинении архиерея, выдавшего этот антиминс.</w:t>
      </w:r>
      <w:r>
        <w:br/>
        <w:t>Антиминс лежит на престоле, сложенный вчетверо.</w:t>
      </w:r>
      <w:r w:rsidR="00F7765E" w:rsidRPr="00F7765E">
        <w:rPr>
          <w:b/>
          <w:bCs/>
        </w:rPr>
        <w:t xml:space="preserve"> </w:t>
      </w:r>
      <w:r w:rsidR="00F7765E">
        <w:rPr>
          <w:b/>
          <w:bCs/>
        </w:rPr>
        <w:t>Губа, или губка</w:t>
      </w:r>
      <w:r w:rsidR="00F7765E">
        <w:t xml:space="preserve"> (по-гречески - "муса") - отличная от той, которая влагается внутрь антиминса - употребляется для отирания св. чаши, после потребления иереем св. Даров. Она так и называется "истиральной" и оставляется всегда в св. чаше.</w:t>
      </w:r>
      <w:r w:rsidR="00F7765E">
        <w:rPr>
          <w:lang w:val="ru-RU"/>
        </w:rPr>
        <w:t xml:space="preserve"> </w:t>
      </w:r>
      <w:r>
        <w:t>Внутри его полагается "</w:t>
      </w:r>
      <w:r>
        <w:rPr>
          <w:b/>
          <w:bCs/>
        </w:rPr>
        <w:t>губа</w:t>
      </w:r>
      <w:r>
        <w:t>", или по-гречески "муса". Она знаменует ту губку, которую, напитав желчью и уксусом, подносили к устам Господа, висевшего на кресте. Служит губа для отирания частиц Тела Христова и частиц, вынутых в честь святых, живых и умерших, при погружении их в святую чашу при окончании литургии.</w:t>
      </w:r>
    </w:p>
    <w:p w:rsidR="00642D05" w:rsidRPr="00F7765E" w:rsidRDefault="00642D05" w:rsidP="00F7765E">
      <w:pPr>
        <w:pStyle w:val="Normlnweb"/>
        <w:jc w:val="both"/>
        <w:rPr>
          <w:lang w:val="ru-RU"/>
        </w:rPr>
      </w:pPr>
      <w:r>
        <w:br/>
        <w:t>Антиминс, сложенный вчетверо, заворачивается еще в особый шелковый плат, который несколько больше его по размерам, и называется "</w:t>
      </w:r>
      <w:r>
        <w:rPr>
          <w:b/>
          <w:bCs/>
        </w:rPr>
        <w:t>илитоном</w:t>
      </w:r>
      <w:r>
        <w:t>" (от греческого "илэо", что значит "обвертываю"). Илитон изображает собою те пелены, которыми повит был Господь по рождестве Своем, и одновременно ту плащаницу, в которую обернуто было Его Тело при погребении Его во гробе.</w:t>
      </w:r>
    </w:p>
    <w:p w:rsidR="00F7765E" w:rsidRDefault="00642D05" w:rsidP="00F7765E">
      <w:pPr>
        <w:jc w:val="both"/>
        <w:rPr>
          <w:rFonts w:ascii="Times New Roman" w:hAnsi="Times New Roman" w:cs="Times New Roman"/>
          <w:sz w:val="24"/>
          <w:szCs w:val="24"/>
          <w:lang w:val="ru-RU"/>
        </w:rPr>
      </w:pPr>
      <w:r w:rsidRPr="00F7765E">
        <w:rPr>
          <w:rFonts w:ascii="Times New Roman" w:hAnsi="Times New Roman" w:cs="Times New Roman"/>
          <w:sz w:val="24"/>
          <w:szCs w:val="24"/>
        </w:rPr>
        <w:t>В настоящее время сверху антиминса на престоле полагается</w:t>
      </w:r>
      <w:r w:rsidRPr="00F7765E">
        <w:rPr>
          <w:rFonts w:ascii="Times New Roman" w:hAnsi="Times New Roman" w:cs="Times New Roman"/>
          <w:b/>
          <w:bCs/>
          <w:sz w:val="24"/>
          <w:szCs w:val="24"/>
        </w:rPr>
        <w:t xml:space="preserve"> Евангелие</w:t>
      </w:r>
      <w:r w:rsidRPr="00F7765E">
        <w:rPr>
          <w:rFonts w:ascii="Times New Roman" w:hAnsi="Times New Roman" w:cs="Times New Roman"/>
          <w:sz w:val="24"/>
          <w:szCs w:val="24"/>
        </w:rPr>
        <w:t xml:space="preserve">, обычно украшенное, и в драгоценном переплете, с изображениями на верхней крышке. В середине крышки изображается Воскресение Христово, а по углам - четыре Евангелиста. В древности Евангелие находилось не на престоле, а в особом отделении при алтаре - сосудохранилище, и торжественно вносилось в алтарь перед тем, как должно было читаться ("малый вход").Рядом с Евангелием полагается на престоле </w:t>
      </w:r>
      <w:r w:rsidRPr="00F7765E">
        <w:rPr>
          <w:rFonts w:ascii="Times New Roman" w:hAnsi="Times New Roman" w:cs="Times New Roman"/>
          <w:b/>
          <w:bCs/>
          <w:sz w:val="24"/>
          <w:szCs w:val="24"/>
        </w:rPr>
        <w:t>крест</w:t>
      </w:r>
      <w:r w:rsidRPr="00F7765E">
        <w:rPr>
          <w:rFonts w:ascii="Times New Roman" w:hAnsi="Times New Roman" w:cs="Times New Roman"/>
          <w:sz w:val="24"/>
          <w:szCs w:val="24"/>
        </w:rPr>
        <w:t xml:space="preserve">, ибо на престоле приносится Бескровная Жертва в память той жертвы, которую Господь принес на кресте. Этот крест, как и Евангелие, называется "напрестольным". </w:t>
      </w:r>
      <w:r w:rsidRPr="00F7765E">
        <w:rPr>
          <w:rFonts w:ascii="Times New Roman" w:hAnsi="Times New Roman" w:cs="Times New Roman"/>
          <w:sz w:val="24"/>
          <w:szCs w:val="24"/>
        </w:rPr>
        <w:br/>
      </w:r>
      <w:r w:rsidRPr="00F7765E">
        <w:rPr>
          <w:rFonts w:ascii="Times New Roman" w:hAnsi="Times New Roman" w:cs="Times New Roman"/>
          <w:sz w:val="24"/>
          <w:szCs w:val="24"/>
        </w:rPr>
        <w:lastRenderedPageBreak/>
        <w:br/>
        <w:t>Иногда ставится еще крест за престолом (запрестольный крест).</w:t>
      </w:r>
    </w:p>
    <w:p w:rsidR="00F7765E" w:rsidRDefault="00642D05" w:rsidP="00F7765E">
      <w:pPr>
        <w:jc w:val="both"/>
        <w:rPr>
          <w:rFonts w:ascii="Times New Roman" w:hAnsi="Times New Roman" w:cs="Times New Roman"/>
          <w:sz w:val="24"/>
          <w:szCs w:val="24"/>
          <w:lang w:val="ru-RU"/>
        </w:rPr>
      </w:pPr>
      <w:r w:rsidRPr="00F7765E">
        <w:rPr>
          <w:rFonts w:ascii="Times New Roman" w:hAnsi="Times New Roman" w:cs="Times New Roman"/>
          <w:sz w:val="24"/>
          <w:szCs w:val="24"/>
        </w:rPr>
        <w:br/>
        <w:t xml:space="preserve">Для хранения Святых Таин теперь на самом престоле ставится специальный ковчег или кивот, называемый также </w:t>
      </w:r>
      <w:r w:rsidRPr="00F7765E">
        <w:rPr>
          <w:rFonts w:ascii="Times New Roman" w:hAnsi="Times New Roman" w:cs="Times New Roman"/>
          <w:b/>
          <w:bCs/>
          <w:sz w:val="24"/>
          <w:szCs w:val="24"/>
        </w:rPr>
        <w:t>дарохранительницей</w:t>
      </w:r>
      <w:r w:rsidRPr="00F7765E">
        <w:rPr>
          <w:rFonts w:ascii="Times New Roman" w:hAnsi="Times New Roman" w:cs="Times New Roman"/>
          <w:sz w:val="24"/>
          <w:szCs w:val="24"/>
        </w:rPr>
        <w:t>. Он делается наподобие гроба Господня или в виде церкви. Там же хранится обычно и святое миро.</w:t>
      </w:r>
      <w:r w:rsidRPr="00F7765E">
        <w:rPr>
          <w:rFonts w:ascii="Times New Roman" w:hAnsi="Times New Roman" w:cs="Times New Roman"/>
          <w:sz w:val="24"/>
          <w:szCs w:val="24"/>
        </w:rPr>
        <w:br/>
      </w:r>
      <w:r w:rsidRPr="00F7765E">
        <w:rPr>
          <w:rFonts w:ascii="Times New Roman" w:hAnsi="Times New Roman" w:cs="Times New Roman"/>
          <w:sz w:val="24"/>
          <w:szCs w:val="24"/>
        </w:rPr>
        <w:br/>
        <w:t xml:space="preserve">Также, внутри дарохранительницы или прямо на престоле, располагается </w:t>
      </w:r>
      <w:r w:rsidRPr="00F7765E">
        <w:rPr>
          <w:rFonts w:ascii="Times New Roman" w:hAnsi="Times New Roman" w:cs="Times New Roman"/>
          <w:b/>
          <w:bCs/>
          <w:sz w:val="24"/>
          <w:szCs w:val="24"/>
        </w:rPr>
        <w:t>дароносица</w:t>
      </w:r>
      <w:r w:rsidRPr="00F7765E">
        <w:rPr>
          <w:rFonts w:ascii="Times New Roman" w:hAnsi="Times New Roman" w:cs="Times New Roman"/>
          <w:sz w:val="24"/>
          <w:szCs w:val="24"/>
        </w:rPr>
        <w:t xml:space="preserve"> - переносная дарохранительница для ношения Святых даров. Она используется для осуществления таинства Причастия вне храма и представляет из себя небольшой ковчег, в котором находятся </w:t>
      </w:r>
      <w:r w:rsidRPr="00F7765E">
        <w:rPr>
          <w:rFonts w:ascii="Times New Roman" w:hAnsi="Times New Roman" w:cs="Times New Roman"/>
          <w:b/>
          <w:sz w:val="24"/>
          <w:szCs w:val="24"/>
        </w:rPr>
        <w:t>маленькие потир и лжица</w:t>
      </w:r>
      <w:r w:rsidRPr="00F7765E">
        <w:rPr>
          <w:rFonts w:ascii="Times New Roman" w:hAnsi="Times New Roman" w:cs="Times New Roman"/>
          <w:sz w:val="24"/>
          <w:szCs w:val="24"/>
        </w:rPr>
        <w:t>, ковчежец для Даров, сосуд для вина, губка и плат.</w:t>
      </w:r>
    </w:p>
    <w:p w:rsidR="00F7765E" w:rsidRDefault="00642D05" w:rsidP="00F7765E">
      <w:pPr>
        <w:jc w:val="both"/>
        <w:rPr>
          <w:rFonts w:ascii="Times New Roman" w:hAnsi="Times New Roman" w:cs="Times New Roman"/>
          <w:sz w:val="24"/>
          <w:szCs w:val="24"/>
          <w:lang w:val="ru-RU"/>
        </w:rPr>
      </w:pPr>
      <w:r w:rsidRPr="00F7765E">
        <w:rPr>
          <w:rFonts w:ascii="Times New Roman" w:hAnsi="Times New Roman" w:cs="Times New Roman"/>
          <w:sz w:val="24"/>
          <w:szCs w:val="24"/>
        </w:rPr>
        <w:t xml:space="preserve">На престоле также устанавливаются </w:t>
      </w:r>
      <w:r w:rsidRPr="00F7765E">
        <w:rPr>
          <w:rFonts w:ascii="Times New Roman" w:hAnsi="Times New Roman" w:cs="Times New Roman"/>
          <w:b/>
          <w:bCs/>
          <w:sz w:val="24"/>
          <w:szCs w:val="24"/>
        </w:rPr>
        <w:t>светильники</w:t>
      </w:r>
      <w:r w:rsidRPr="00F7765E">
        <w:rPr>
          <w:rFonts w:ascii="Times New Roman" w:hAnsi="Times New Roman" w:cs="Times New Roman"/>
          <w:sz w:val="24"/>
          <w:szCs w:val="24"/>
        </w:rPr>
        <w:t xml:space="preserve"> для изображения Св</w:t>
      </w:r>
      <w:r w:rsidR="00F7765E">
        <w:rPr>
          <w:rFonts w:ascii="Times New Roman" w:hAnsi="Times New Roman" w:cs="Times New Roman"/>
          <w:sz w:val="24"/>
          <w:szCs w:val="24"/>
        </w:rPr>
        <w:t>ета Христова, просвещающего мир</w:t>
      </w:r>
      <w:r w:rsidR="00F7765E">
        <w:rPr>
          <w:rFonts w:ascii="Times New Roman" w:hAnsi="Times New Roman" w:cs="Times New Roman"/>
          <w:sz w:val="24"/>
          <w:szCs w:val="24"/>
          <w:lang w:val="ru-RU"/>
        </w:rPr>
        <w:t>.</w:t>
      </w:r>
    </w:p>
    <w:p w:rsidR="00F7765E" w:rsidRDefault="00642D05" w:rsidP="00F7765E">
      <w:pPr>
        <w:jc w:val="both"/>
        <w:rPr>
          <w:rFonts w:ascii="Times New Roman" w:hAnsi="Times New Roman" w:cs="Times New Roman"/>
          <w:sz w:val="24"/>
          <w:szCs w:val="24"/>
          <w:lang w:val="ru-RU"/>
        </w:rPr>
      </w:pPr>
      <w:r w:rsidRPr="00F7765E">
        <w:rPr>
          <w:rFonts w:ascii="Times New Roman" w:hAnsi="Times New Roman" w:cs="Times New Roman"/>
          <w:sz w:val="24"/>
          <w:szCs w:val="24"/>
        </w:rPr>
        <w:t>Ничего, кроме священных предметов, не должно находиться на престоле. Также, никто, кроме епископов, священников и диаконов, не должен касаться престола и лежащих на нём предметов.</w:t>
      </w:r>
    </w:p>
    <w:p w:rsidR="00642D05" w:rsidRPr="00F7765E" w:rsidRDefault="00F7765E" w:rsidP="00F7765E">
      <w:pPr>
        <w:jc w:val="both"/>
        <w:rPr>
          <w:rFonts w:ascii="Times New Roman" w:hAnsi="Times New Roman" w:cs="Times New Roman"/>
          <w:sz w:val="24"/>
          <w:szCs w:val="24"/>
        </w:rPr>
      </w:pPr>
      <w:r>
        <w:rPr>
          <w:rFonts w:ascii="Times New Roman" w:hAnsi="Times New Roman" w:cs="Times New Roman"/>
          <w:b/>
          <w:bCs/>
          <w:sz w:val="24"/>
          <w:szCs w:val="24"/>
          <w:lang w:val="ru-RU"/>
        </w:rPr>
        <w:t>Ж</w:t>
      </w:r>
      <w:r w:rsidRPr="00F7765E">
        <w:rPr>
          <w:rFonts w:ascii="Times New Roman" w:hAnsi="Times New Roman" w:cs="Times New Roman"/>
          <w:b/>
          <w:bCs/>
          <w:sz w:val="24"/>
          <w:szCs w:val="24"/>
        </w:rPr>
        <w:t>ертвенник</w:t>
      </w:r>
      <w:proofErr w:type="gramStart"/>
      <w:r w:rsidR="00642D05" w:rsidRPr="00F7765E">
        <w:rPr>
          <w:rFonts w:ascii="Times New Roman" w:hAnsi="Times New Roman" w:cs="Times New Roman"/>
          <w:sz w:val="24"/>
          <w:szCs w:val="24"/>
        </w:rPr>
        <w:br/>
        <w:t>В</w:t>
      </w:r>
      <w:proofErr w:type="gramEnd"/>
      <w:r w:rsidR="00642D05" w:rsidRPr="00F7765E">
        <w:rPr>
          <w:rFonts w:ascii="Times New Roman" w:hAnsi="Times New Roman" w:cs="Times New Roman"/>
          <w:sz w:val="24"/>
          <w:szCs w:val="24"/>
        </w:rPr>
        <w:t xml:space="preserve"> северной части алтаря (а в древности - в особом отделении, лишь примыкавшем к алтарю), устраивается "</w:t>
      </w:r>
      <w:r w:rsidR="00642D05" w:rsidRPr="00F7765E">
        <w:rPr>
          <w:rFonts w:ascii="Times New Roman" w:hAnsi="Times New Roman" w:cs="Times New Roman"/>
          <w:b/>
          <w:bCs/>
          <w:sz w:val="24"/>
          <w:szCs w:val="24"/>
        </w:rPr>
        <w:t>предложение</w:t>
      </w:r>
      <w:r w:rsidR="00642D05" w:rsidRPr="00F7765E">
        <w:rPr>
          <w:rFonts w:ascii="Times New Roman" w:hAnsi="Times New Roman" w:cs="Times New Roman"/>
          <w:sz w:val="24"/>
          <w:szCs w:val="24"/>
        </w:rPr>
        <w:t xml:space="preserve">" (по-гречески "професис"). </w:t>
      </w:r>
      <w:r w:rsidR="00642D05" w:rsidRPr="00F7765E">
        <w:rPr>
          <w:rFonts w:ascii="Times New Roman" w:hAnsi="Times New Roman" w:cs="Times New Roman"/>
          <w:sz w:val="24"/>
          <w:szCs w:val="24"/>
        </w:rPr>
        <w:br/>
        <w:t>Это стол, так же, как и престол, облаченный в драгоценную одежду, на котором в начале литургии приготовляются Святые Дары. Он называется "предложением" потому, что в древности туда приносились и "предлагались" верными хлеб и вино и все необходимое для совершения Божественной литургии. Из принесенного священник отбирал самое лучшее для совершения Таинства, а остальное употреблялось на так называемых - "агапах", или "вечерях любви", которые в древности соединялись с совершением Евхаристии. Предложение называется также "</w:t>
      </w:r>
      <w:r w:rsidR="00642D05" w:rsidRPr="00F7765E">
        <w:rPr>
          <w:rFonts w:ascii="Times New Roman" w:hAnsi="Times New Roman" w:cs="Times New Roman"/>
          <w:b/>
          <w:bCs/>
          <w:sz w:val="24"/>
          <w:szCs w:val="24"/>
        </w:rPr>
        <w:t>жертвенником</w:t>
      </w:r>
      <w:r w:rsidR="00642D05" w:rsidRPr="00F7765E">
        <w:rPr>
          <w:rFonts w:ascii="Times New Roman" w:hAnsi="Times New Roman" w:cs="Times New Roman"/>
          <w:sz w:val="24"/>
          <w:szCs w:val="24"/>
        </w:rPr>
        <w:t>", потому что на нем приготовляются хлеб и вино для совершения Бескровной Жертвы.</w:t>
      </w:r>
      <w:r w:rsidR="00642D05" w:rsidRPr="00F7765E">
        <w:rPr>
          <w:rFonts w:ascii="Times New Roman" w:hAnsi="Times New Roman" w:cs="Times New Roman"/>
          <w:sz w:val="24"/>
          <w:szCs w:val="24"/>
        </w:rPr>
        <w:br/>
        <w:t>Во время приготовления Святых Даров вспоминается и рождение и страдание Спасителя: поэтому жертвенник символизирует собою Вифлеем, или, частнее - ясли, в которых был положен Господь по рождении, и Голгофу, на которой он испил чашу страданий.</w:t>
      </w:r>
      <w:r w:rsidR="00642D05" w:rsidRPr="00F7765E">
        <w:rPr>
          <w:rFonts w:ascii="Times New Roman" w:hAnsi="Times New Roman" w:cs="Times New Roman"/>
          <w:sz w:val="24"/>
          <w:szCs w:val="24"/>
        </w:rPr>
        <w:br/>
      </w:r>
      <w:r w:rsidR="00642D05" w:rsidRPr="00F7765E">
        <w:rPr>
          <w:rFonts w:ascii="Times New Roman" w:hAnsi="Times New Roman" w:cs="Times New Roman"/>
          <w:sz w:val="24"/>
          <w:szCs w:val="24"/>
        </w:rPr>
        <w:br/>
        <w:t xml:space="preserve">На жертвеннике находятся </w:t>
      </w:r>
      <w:r w:rsidR="00642D05" w:rsidRPr="00F7765E">
        <w:rPr>
          <w:rFonts w:ascii="Times New Roman" w:hAnsi="Times New Roman" w:cs="Times New Roman"/>
          <w:b/>
          <w:bCs/>
          <w:sz w:val="24"/>
          <w:szCs w:val="24"/>
        </w:rPr>
        <w:t>сосуды, необходимые для совершения Евхаристии и прочие необходимые священные предметы</w:t>
      </w:r>
      <w:r w:rsidR="00642D05" w:rsidRPr="00F7765E">
        <w:rPr>
          <w:rFonts w:ascii="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5160"/>
        <w:gridCol w:w="3912"/>
      </w:tblGrid>
      <w:tr w:rsidR="00642D05">
        <w:trPr>
          <w:tblCellSpacing w:w="0" w:type="dxa"/>
        </w:trPr>
        <w:tc>
          <w:tcPr>
            <w:tcW w:w="2550" w:type="pct"/>
            <w:vAlign w:val="center"/>
            <w:hideMark/>
          </w:tcPr>
          <w:p w:rsidR="00642D05" w:rsidRDefault="00642D05">
            <w:pPr>
              <w:rPr>
                <w:sz w:val="24"/>
                <w:szCs w:val="24"/>
              </w:rPr>
            </w:pPr>
            <w:r>
              <w:rPr>
                <w:noProof/>
                <w:lang w:eastAsia="cs-CZ"/>
              </w:rPr>
              <w:lastRenderedPageBreak/>
              <w:drawing>
                <wp:inline distT="0" distB="0" distL="0" distR="0">
                  <wp:extent cx="3255010" cy="3811270"/>
                  <wp:effectExtent l="19050" t="0" r="2540" b="0"/>
                  <wp:docPr id="207" name="obrázek 207" descr="Сосуды, необходимые для совершения Евхаристии и прочие необходимые священные пред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Сосуды, необходимые для совершения Евхаристии и прочие необходимые священные предметы"/>
                          <pic:cNvPicPr>
                            <a:picLocks noChangeAspect="1" noChangeArrowheads="1"/>
                          </pic:cNvPicPr>
                        </pic:nvPicPr>
                        <pic:blipFill>
                          <a:blip r:embed="rId49" cstate="print"/>
                          <a:srcRect/>
                          <a:stretch>
                            <a:fillRect/>
                          </a:stretch>
                        </pic:blipFill>
                        <pic:spPr bwMode="auto">
                          <a:xfrm>
                            <a:off x="0" y="0"/>
                            <a:ext cx="3255010" cy="3811270"/>
                          </a:xfrm>
                          <a:prstGeom prst="rect">
                            <a:avLst/>
                          </a:prstGeom>
                          <a:noFill/>
                          <a:ln w="9525">
                            <a:noFill/>
                            <a:miter lim="800000"/>
                            <a:headEnd/>
                            <a:tailEnd/>
                          </a:ln>
                        </pic:spPr>
                      </pic:pic>
                    </a:graphicData>
                  </a:graphic>
                </wp:inline>
              </w:drawing>
            </w:r>
          </w:p>
        </w:tc>
        <w:tc>
          <w:tcPr>
            <w:tcW w:w="2450" w:type="pct"/>
            <w:hideMark/>
          </w:tcPr>
          <w:p w:rsidR="00642D05" w:rsidRDefault="00642D05" w:rsidP="00642D05">
            <w:pPr>
              <w:numPr>
                <w:ilvl w:val="0"/>
                <w:numId w:val="17"/>
              </w:numPr>
              <w:spacing w:before="100" w:beforeAutospacing="1" w:after="100" w:afterAutospacing="1" w:line="240" w:lineRule="auto"/>
            </w:pPr>
            <w:r>
              <w:t>дискос,</w:t>
            </w:r>
          </w:p>
          <w:p w:rsidR="00642D05" w:rsidRDefault="00642D05" w:rsidP="00642D05">
            <w:pPr>
              <w:numPr>
                <w:ilvl w:val="0"/>
                <w:numId w:val="17"/>
              </w:numPr>
              <w:spacing w:before="100" w:beforeAutospacing="1" w:after="100" w:afterAutospacing="1" w:line="240" w:lineRule="auto"/>
            </w:pPr>
            <w:r>
              <w:t>потир, или чаша,</w:t>
            </w:r>
          </w:p>
          <w:p w:rsidR="00642D05" w:rsidRDefault="00642D05" w:rsidP="00642D05">
            <w:pPr>
              <w:numPr>
                <w:ilvl w:val="0"/>
                <w:numId w:val="17"/>
              </w:numPr>
              <w:spacing w:before="100" w:beforeAutospacing="1" w:after="100" w:afterAutospacing="1" w:line="240" w:lineRule="auto"/>
            </w:pPr>
            <w:r>
              <w:t>звездица,</w:t>
            </w:r>
          </w:p>
          <w:p w:rsidR="00642D05" w:rsidRDefault="00642D05" w:rsidP="00642D05">
            <w:pPr>
              <w:numPr>
                <w:ilvl w:val="0"/>
                <w:numId w:val="17"/>
              </w:numPr>
              <w:spacing w:before="100" w:beforeAutospacing="1" w:after="100" w:afterAutospacing="1" w:line="240" w:lineRule="auto"/>
            </w:pPr>
            <w:r>
              <w:t>копие,</w:t>
            </w:r>
          </w:p>
          <w:p w:rsidR="00642D05" w:rsidRDefault="00642D05" w:rsidP="00642D05">
            <w:pPr>
              <w:numPr>
                <w:ilvl w:val="0"/>
                <w:numId w:val="17"/>
              </w:numPr>
              <w:spacing w:before="100" w:beforeAutospacing="1" w:after="100" w:afterAutospacing="1" w:line="240" w:lineRule="auto"/>
            </w:pPr>
            <w:r>
              <w:t>лжица,</w:t>
            </w:r>
          </w:p>
          <w:p w:rsidR="00642D05" w:rsidRDefault="00642D05" w:rsidP="00642D05">
            <w:pPr>
              <w:numPr>
                <w:ilvl w:val="0"/>
                <w:numId w:val="17"/>
              </w:numPr>
              <w:spacing w:before="100" w:beforeAutospacing="1" w:after="100" w:afterAutospacing="1" w:line="240" w:lineRule="auto"/>
            </w:pPr>
            <w:r>
              <w:t>губа (губка),</w:t>
            </w:r>
          </w:p>
          <w:p w:rsidR="00642D05" w:rsidRDefault="00642D05" w:rsidP="00642D05">
            <w:pPr>
              <w:numPr>
                <w:ilvl w:val="0"/>
                <w:numId w:val="17"/>
              </w:numPr>
              <w:spacing w:before="100" w:beforeAutospacing="1" w:after="100" w:afterAutospacing="1" w:line="240" w:lineRule="auto"/>
            </w:pPr>
            <w:r>
              <w:t>покровцы,</w:t>
            </w:r>
          </w:p>
          <w:p w:rsidR="00642D05" w:rsidRDefault="00642D05" w:rsidP="00642D05">
            <w:pPr>
              <w:numPr>
                <w:ilvl w:val="0"/>
                <w:numId w:val="17"/>
              </w:numPr>
              <w:spacing w:before="100" w:beforeAutospacing="1" w:after="100" w:afterAutospacing="1" w:line="240" w:lineRule="auto"/>
            </w:pPr>
            <w:r>
              <w:t>два малых блюдца,</w:t>
            </w:r>
          </w:p>
          <w:p w:rsidR="00642D05" w:rsidRDefault="00642D05" w:rsidP="00642D05">
            <w:pPr>
              <w:numPr>
                <w:ilvl w:val="0"/>
                <w:numId w:val="17"/>
              </w:numPr>
              <w:spacing w:before="100" w:beforeAutospacing="1" w:after="100" w:afterAutospacing="1" w:line="240" w:lineRule="auto"/>
              <w:rPr>
                <w:sz w:val="24"/>
                <w:szCs w:val="24"/>
              </w:rPr>
            </w:pPr>
            <w:r>
              <w:t>ковшик.</w:t>
            </w:r>
          </w:p>
        </w:tc>
      </w:tr>
    </w:tbl>
    <w:p w:rsidR="00642D05" w:rsidRDefault="00642D05" w:rsidP="00642D05">
      <w:pPr>
        <w:pStyle w:val="Normlnweb"/>
      </w:pPr>
      <w:r>
        <w:rPr>
          <w:b/>
          <w:bCs/>
        </w:rPr>
        <w:t>Дискос</w:t>
      </w:r>
      <w:r>
        <w:t xml:space="preserve"> (по-гречески - "глубокое блюдо") это круглое металлическое блюдо, обычно золотое или серебряное, на подставке в виде ножки, на которое полагается "Агнец", то есть та часть просфоры, которая на литургии претворяется в Тело Христово, а также и другие частицы, изымаемые из просфор при начале литургии. Дискос символизирует собою ясли, в которые был положен новорожденный Богомладенец, а вместе с тем и гроб Христов.</w:t>
      </w:r>
      <w:r>
        <w:br/>
      </w:r>
      <w:r>
        <w:br/>
      </w:r>
      <w:r>
        <w:rPr>
          <w:b/>
          <w:bCs/>
        </w:rPr>
        <w:t>Потир или чаша</w:t>
      </w:r>
      <w:r>
        <w:t xml:space="preserve"> (от греческого - "потирион" сосуд для пития) - это есть тот сосуд, из которого верующие приобщаются Тела и Крови Христовой, и который напоминает собою ту чашу, из которой Господь приобщил в первый раз Своих учеников на Тайной вечери. При начале литургии в эту чашу вливается вино с добавлением небольшого количества воды (так, чтобы вино не потеряло свойственного ему вкуса), которое претворяется на литургии в истинную Кровь Христову. Эта чаша и напоминает также "чашу страданий" Спасителя.</w:t>
      </w:r>
      <w:r>
        <w:br/>
      </w:r>
      <w:r>
        <w:br/>
      </w:r>
      <w:r>
        <w:rPr>
          <w:b/>
          <w:bCs/>
        </w:rPr>
        <w:t>Звездица</w:t>
      </w:r>
      <w:r>
        <w:t xml:space="preserve"> (по-гречески - "астир, астерискос") состоит из двух дуг, соединенных между собою крестообразно. Напоминая звезду, приведшую волхвов в Вифлеем, звездица ставится на дискосе для того, чтобы покровцы не касались расположенных на дискосе частиц и не смешивали их.</w:t>
      </w:r>
      <w:r>
        <w:br/>
      </w:r>
      <w:r>
        <w:br/>
      </w:r>
      <w:r>
        <w:rPr>
          <w:b/>
          <w:bCs/>
        </w:rPr>
        <w:t>Копие</w:t>
      </w:r>
      <w:r>
        <w:t xml:space="preserve"> (по-гречески - "лонхи"). Это нож, имеющий форму копия, который служит для изъятия из просфор Агнца и прочих частиц. Оно напоминает то копие, которым прободены были пречистые ребра Спасителя на кресте (Иоан. 19:34).</w:t>
      </w:r>
      <w:r>
        <w:br/>
      </w:r>
      <w:r>
        <w:br/>
      </w:r>
      <w:r>
        <w:rPr>
          <w:b/>
          <w:bCs/>
        </w:rPr>
        <w:t>Лжица, ложица</w:t>
      </w:r>
      <w:r>
        <w:t xml:space="preserve"> (по-гречески - "лавида"), со времен св. Иоанна Златоуста употребляется для причащения мирян Тела и Крови Христовой. Она знаменует собою те клещи, которыми Серафим взял уголь от алтаря небесного, прикоснулся им к устам </w:t>
      </w:r>
      <w:r>
        <w:lastRenderedPageBreak/>
        <w:t>Исаии пророка и очистил их. Уголь Тела и Крови Христовой точно также очищает тело и душу верующих.</w:t>
      </w:r>
      <w:r>
        <w:br/>
      </w:r>
      <w:r>
        <w:br/>
      </w:r>
      <w:r>
        <w:rPr>
          <w:b/>
          <w:bCs/>
        </w:rPr>
        <w:t>Губа, или губка</w:t>
      </w:r>
      <w:r>
        <w:t xml:space="preserve"> (по-гречески - "муса") - отличная от той, которая влагается внутрь антиминса - употребляется для отирания св. чаши, после потребления иереем св. Даров. Она так и называется "истиральной" и оставляется всегда в св. чаше.</w:t>
      </w:r>
      <w:r>
        <w:br/>
      </w:r>
      <w:r>
        <w:br/>
      </w:r>
      <w:r>
        <w:rPr>
          <w:b/>
          <w:bCs/>
        </w:rPr>
        <w:t>Покровцы</w:t>
      </w:r>
      <w:r>
        <w:t xml:space="preserve"> употребляются для покрытия св. Даров. </w:t>
      </w:r>
      <w:r>
        <w:br/>
        <w:t xml:space="preserve">Их три: одним покрывается дискос, другим потир, а третьим, который носит название "воздуха" (по-гречески - "аир"), покрываются дискос и потир вместе. </w:t>
      </w:r>
      <w:r>
        <w:br/>
        <w:t xml:space="preserve">Воздухом, самым большим по размерам, иерей веет над св. Дарами во время пения Символа веры: </w:t>
      </w:r>
      <w:r>
        <w:br/>
        <w:t>потрясая, колебля воздух, иерей тем изображает трус, бывший при воскресении Христовом.</w:t>
      </w:r>
      <w:r>
        <w:br/>
      </w:r>
      <w:r>
        <w:br/>
        <w:t xml:space="preserve">Покровцы в начале литургии символизируют собою младенческие пелены Господа Иисуса, </w:t>
      </w:r>
      <w:r>
        <w:br/>
        <w:t xml:space="preserve">а по Великом входе, который знаменует шествие Господа на Голгофу, и постановлении св. Даров на престол, что обозначает снятие Господа со креста и погребение, покровец над дискосом символизирует собою сударь, покрывавший главу Спасителя во гробе. </w:t>
      </w:r>
      <w:r>
        <w:br/>
      </w:r>
      <w:r>
        <w:br/>
        <w:t xml:space="preserve">Покровец над потиром - плащаницу, или синдон, которым было обвито Тело Господа, </w:t>
      </w:r>
      <w:r>
        <w:br/>
        <w:t>а воздух - камень, приваленный ко двери гроба.</w:t>
      </w:r>
      <w:r>
        <w:br/>
      </w:r>
      <w:r>
        <w:br/>
        <w:t xml:space="preserve">Кроме дискоса при совершении проскомидии употребляются еще два блюдца и ковшик. </w:t>
      </w:r>
      <w:r>
        <w:br/>
        <w:t xml:space="preserve">На одном блюдце изображен крест: оно употребляется для изъятия Агнца из первой просфоры. </w:t>
      </w:r>
      <w:r>
        <w:br/>
        <w:t>На втором блюдце, имеющем изображение Божией Матери, изымается частица из второй просфоры в честь Божией Матери. С помощью ковшика, вино, смешанное с водой, вливается в св. чашу, а перед причащением священнослужителей в алтаре из этого ковшика наливается в св. чашу теплота.</w:t>
      </w:r>
      <w:r>
        <w:br/>
      </w:r>
      <w:r>
        <w:br/>
      </w:r>
      <w:r>
        <w:rPr>
          <w:b/>
          <w:bCs/>
        </w:rPr>
        <w:t>Дикирий и трикирий</w:t>
      </w:r>
      <w:r>
        <w:t xml:space="preserve"> это двусвечник и трисвечник, которые употребляются для осенения молящихся архиереем при Божественной литургии и некоторых других службах. Дикирий знаменует два естества Господа Иисуса Христа Божеское и человеческое, а трикирий три Лица Пресвятой Троицы. Право осенять дикирием и трикирием дается и некоторым архимандритам.</w:t>
      </w:r>
    </w:p>
    <w:p w:rsidR="00276D4A" w:rsidRDefault="00642D05" w:rsidP="00642D05">
      <w:pPr>
        <w:shd w:val="clear" w:color="auto" w:fill="FFFFFF"/>
        <w:spacing w:line="288" w:lineRule="atLeast"/>
        <w:jc w:val="center"/>
        <w:rPr>
          <w:rFonts w:ascii="Arial" w:hAnsi="Arial" w:cs="Arial"/>
          <w:vanish/>
          <w:color w:val="808080"/>
          <w:sz w:val="15"/>
          <w:szCs w:val="15"/>
        </w:rPr>
      </w:pPr>
      <w:r w:rsidRPr="00642D05">
        <w:rPr>
          <w:rFonts w:ascii="Arial" w:hAnsi="Arial" w:cs="Arial"/>
          <w:color w:val="808080"/>
          <w:sz w:val="15"/>
          <w:szCs w:val="15"/>
        </w:rPr>
        <w:t xml:space="preserve">  </w:t>
      </w:r>
      <w:r w:rsidR="00276D4A">
        <w:rPr>
          <w:rFonts w:ascii="Arial" w:hAnsi="Arial" w:cs="Arial"/>
          <w:vanish/>
          <w:color w:val="808080"/>
          <w:sz w:val="15"/>
          <w:szCs w:val="15"/>
        </w:rPr>
        <w:t>Načítání…</w:t>
      </w:r>
    </w:p>
    <w:p w:rsidR="00276D4A" w:rsidRDefault="00276D4A" w:rsidP="00276D4A">
      <w:pPr>
        <w:shd w:val="clear" w:color="auto" w:fill="FFFFFF"/>
        <w:spacing w:line="288" w:lineRule="atLeast"/>
        <w:jc w:val="center"/>
        <w:rPr>
          <w:rFonts w:ascii="Arial" w:hAnsi="Arial" w:cs="Arial"/>
          <w:vanish/>
          <w:color w:val="808080"/>
          <w:sz w:val="15"/>
          <w:szCs w:val="15"/>
        </w:rPr>
      </w:pPr>
      <w:r>
        <w:rPr>
          <w:rFonts w:ascii="Arial" w:hAnsi="Arial" w:cs="Arial"/>
          <w:vanish/>
          <w:color w:val="808080"/>
          <w:sz w:val="15"/>
          <w:szCs w:val="15"/>
        </w:rPr>
        <w:t>Načítání…</w:t>
      </w:r>
    </w:p>
    <w:p w:rsidR="00276D4A" w:rsidRDefault="00276D4A" w:rsidP="00276D4A">
      <w:pPr>
        <w:shd w:val="clear" w:color="auto" w:fill="FCFCFC"/>
        <w:spacing w:line="288" w:lineRule="atLeast"/>
        <w:jc w:val="center"/>
        <w:rPr>
          <w:rFonts w:ascii="Arial" w:hAnsi="Arial" w:cs="Arial"/>
          <w:color w:val="333333"/>
          <w:sz w:val="24"/>
          <w:szCs w:val="24"/>
        </w:rPr>
      </w:pPr>
    </w:p>
    <w:p w:rsidR="00CF3777" w:rsidRDefault="00CF3777" w:rsidP="00CF3777">
      <w:pPr>
        <w:pStyle w:val="Normlnweb"/>
      </w:pPr>
      <w:r>
        <w:br/>
      </w:r>
      <w:r>
        <w:rPr>
          <w:rStyle w:val="Siln"/>
        </w:rPr>
        <w:t>Апсида</w:t>
      </w:r>
      <w:r>
        <w:t xml:space="preserve"> — полукруглый или многоугольный выступ в храме, где расположен алтарь.</w:t>
      </w:r>
      <w:r>
        <w:br/>
      </w:r>
      <w:r>
        <w:br/>
      </w:r>
      <w:r>
        <w:rPr>
          <w:rStyle w:val="Siln"/>
        </w:rPr>
        <w:t>Аркатурный пояс</w:t>
      </w:r>
      <w:r>
        <w:t xml:space="preserve"> — ряд декоративных настенных украшений в виде небольших арок.</w:t>
      </w:r>
      <w:r>
        <w:br/>
      </w:r>
      <w:r>
        <w:br/>
      </w:r>
      <w:r>
        <w:rPr>
          <w:rStyle w:val="Siln"/>
        </w:rPr>
        <w:t>Барабан</w:t>
      </w:r>
      <w:r>
        <w:t xml:space="preserve"> — верхняя часть храма, имеющая цилиндрическую или многогранную форму, на которую воздвигают купол.</w:t>
      </w:r>
      <w:r>
        <w:br/>
      </w:r>
      <w:r>
        <w:br/>
      </w:r>
      <w:r>
        <w:rPr>
          <w:rStyle w:val="Siln"/>
        </w:rPr>
        <w:t>Барокко</w:t>
      </w:r>
      <w:r>
        <w:t xml:space="preserve"> — стиль архитектурных сооружений, популярный на рубеже XVII-XVIII </w:t>
      </w:r>
      <w:r>
        <w:lastRenderedPageBreak/>
        <w:t>веков. Отличался сложными формами, живописностью и декоративной пышностью.</w:t>
      </w:r>
      <w:r>
        <w:br/>
      </w:r>
      <w:r>
        <w:br/>
      </w:r>
      <w:r>
        <w:rPr>
          <w:rStyle w:val="Siln"/>
        </w:rPr>
        <w:t>Бочка</w:t>
      </w:r>
      <w:r>
        <w:t xml:space="preserve"> — одна из форм покрытия в виде двух округлых скатов, которые вершиной сводятся под конек крыши.</w:t>
      </w:r>
      <w:r>
        <w:br/>
      </w:r>
      <w:r>
        <w:br/>
      </w:r>
      <w:r>
        <w:rPr>
          <w:rStyle w:val="Siln"/>
        </w:rPr>
        <w:t>Восьмерик</w:t>
      </w:r>
      <w:r>
        <w:t xml:space="preserve"> — сооружение, имеющее форму правильного восьмиугольника.</w:t>
      </w:r>
      <w:r>
        <w:br/>
      </w:r>
      <w:r>
        <w:br/>
      </w:r>
      <w:r>
        <w:rPr>
          <w:rStyle w:val="Siln"/>
        </w:rPr>
        <w:t>Глава</w:t>
      </w:r>
      <w:r>
        <w:t xml:space="preserve"> — купол, увенчивающий здание храма.</w:t>
      </w:r>
      <w:r>
        <w:br/>
      </w:r>
      <w:r>
        <w:br/>
      </w:r>
      <w:r>
        <w:rPr>
          <w:rStyle w:val="Siln"/>
        </w:rPr>
        <w:t>Закомара</w:t>
      </w:r>
      <w:r>
        <w:t xml:space="preserve"> — выполненные в виде свода полукруглые завершения верхних наружных стен церкви. </w:t>
      </w:r>
      <w:r>
        <w:br/>
      </w:r>
      <w:r>
        <w:br/>
      </w:r>
      <w:r>
        <w:rPr>
          <w:rStyle w:val="Siln"/>
        </w:rPr>
        <w:t>Иконостас</w:t>
      </w:r>
      <w:r>
        <w:t xml:space="preserve"> — преграда, выполненная из расположенных в несколько ярусов икон, которая отделяет алтарь от основной части храма. </w:t>
      </w:r>
      <w:r>
        <w:br/>
      </w:r>
      <w:r>
        <w:rPr>
          <w:b/>
          <w:bCs/>
        </w:rPr>
        <w:br/>
      </w:r>
      <w:r>
        <w:rPr>
          <w:rStyle w:val="Siln"/>
        </w:rPr>
        <w:t>Интерьер</w:t>
      </w:r>
      <w:r>
        <w:t xml:space="preserve"> — внутреннее пространство здания. </w:t>
      </w:r>
      <w:r>
        <w:br/>
      </w:r>
      <w:r>
        <w:rPr>
          <w:b/>
          <w:bCs/>
        </w:rPr>
        <w:br/>
      </w:r>
      <w:r>
        <w:rPr>
          <w:rStyle w:val="Siln"/>
        </w:rPr>
        <w:t>Карниз</w:t>
      </w:r>
      <w:r>
        <w:t xml:space="preserve"> — выступ на стене, расположенный горизонтально основанию здания и предназначенный для поддержания крыши.</w:t>
      </w:r>
    </w:p>
    <w:p w:rsidR="00CF3777" w:rsidRDefault="00CF3777" w:rsidP="00CF3777">
      <w:pPr>
        <w:pStyle w:val="Normlnweb"/>
      </w:pPr>
      <w:r>
        <w:rPr>
          <w:rStyle w:val="Siln"/>
        </w:rPr>
        <w:t>Кокошник</w:t>
      </w:r>
      <w:r>
        <w:t xml:space="preserve"> — элемент декоративного украшения крыши, напоминающий традиционный женский головной убор.</w:t>
      </w:r>
      <w:r>
        <w:br/>
      </w:r>
      <w:r>
        <w:br/>
      </w:r>
      <w:r>
        <w:rPr>
          <w:rStyle w:val="Siln"/>
        </w:rPr>
        <w:t>Колонна</w:t>
      </w:r>
      <w:r>
        <w:t xml:space="preserve"> — элемент архитектуры, выполненный в виде круглого столба. Характерно для строений, выполненных в стиле классицизма. </w:t>
      </w:r>
      <w:r>
        <w:br/>
      </w:r>
      <w:r>
        <w:br/>
      </w:r>
      <w:r>
        <w:rPr>
          <w:rStyle w:val="Siln"/>
        </w:rPr>
        <w:t xml:space="preserve">Композиция </w:t>
      </w:r>
      <w:r>
        <w:t xml:space="preserve">— объединение частей здания в единое логическое целое. </w:t>
      </w:r>
      <w:r>
        <w:br/>
      </w:r>
      <w:r>
        <w:br/>
      </w:r>
      <w:r>
        <w:rPr>
          <w:rStyle w:val="Siln"/>
        </w:rPr>
        <w:t>Конек</w:t>
      </w:r>
      <w:r>
        <w:t xml:space="preserve"> — стык, на границе скатов кровли.</w:t>
      </w:r>
      <w:r>
        <w:br/>
      </w:r>
      <w:r>
        <w:br/>
      </w:r>
      <w:r>
        <w:rPr>
          <w:rStyle w:val="Siln"/>
        </w:rPr>
        <w:t>Контрфорс</w:t>
      </w:r>
      <w:r>
        <w:t xml:space="preserve"> — вертикальный выступ в несущей стене, предназначенный для придания большей устойчивости строению.</w:t>
      </w:r>
      <w:r>
        <w:br/>
      </w:r>
      <w:r>
        <w:br/>
      </w:r>
      <w:r>
        <w:rPr>
          <w:rStyle w:val="Siln"/>
        </w:rPr>
        <w:t>Куб</w:t>
      </w:r>
      <w:r>
        <w:t xml:space="preserve"> — понятие, определяющее внутренний объем храма.</w:t>
      </w:r>
      <w:r>
        <w:br/>
      </w:r>
      <w:r>
        <w:br/>
      </w:r>
      <w:r>
        <w:rPr>
          <w:rStyle w:val="Siln"/>
        </w:rPr>
        <w:t xml:space="preserve">Лемех </w:t>
      </w:r>
      <w:r>
        <w:t>— название разновидности черепицы, выполненной из дерева. Находила применение для покрытия глав, бочек и других верхов храма.</w:t>
      </w:r>
      <w:r>
        <w:br/>
      </w:r>
      <w:r>
        <w:br/>
      </w:r>
      <w:r>
        <w:rPr>
          <w:rStyle w:val="Siln"/>
        </w:rPr>
        <w:t>Лопатка</w:t>
      </w:r>
      <w:r>
        <w:t xml:space="preserve"> — вертикальный уступ, плоской формы, расположенный в стене здания. </w:t>
      </w:r>
      <w:r>
        <w:br/>
      </w:r>
      <w:r>
        <w:br/>
      </w:r>
      <w:r>
        <w:rPr>
          <w:rStyle w:val="Siln"/>
        </w:rPr>
        <w:t>Луковица</w:t>
      </w:r>
      <w:r>
        <w:t xml:space="preserve"> — церковная глава, формой напоминающая головку лука. </w:t>
      </w:r>
      <w:r>
        <w:br/>
      </w:r>
      <w:r>
        <w:br/>
      </w:r>
      <w:r>
        <w:rPr>
          <w:rStyle w:val="Siln"/>
        </w:rPr>
        <w:t xml:space="preserve">Наличник </w:t>
      </w:r>
      <w:r>
        <w:t>— элемент декорации, применявшийся для обрамление оконного проема.</w:t>
      </w:r>
      <w:r>
        <w:br/>
      </w:r>
      <w:r>
        <w:rPr>
          <w:b/>
          <w:bCs/>
        </w:rPr>
        <w:br/>
      </w:r>
      <w:r>
        <w:rPr>
          <w:rStyle w:val="Siln"/>
        </w:rPr>
        <w:t>Неф (корабль)</w:t>
      </w:r>
      <w:r>
        <w:t xml:space="preserve"> — внутренняя часть храма, расположенная между аркадами. </w:t>
      </w:r>
      <w:r>
        <w:br/>
      </w:r>
      <w:r>
        <w:br/>
      </w:r>
      <w:r>
        <w:rPr>
          <w:rStyle w:val="Siln"/>
        </w:rPr>
        <w:t>Паперть</w:t>
      </w:r>
      <w:r>
        <w:t xml:space="preserve"> — место, выполненное в виде открытого или закрытого кольца перед входом в храм. </w:t>
      </w:r>
    </w:p>
    <w:p w:rsidR="00CF3777" w:rsidRDefault="00CF3777" w:rsidP="00CF3777">
      <w:pPr>
        <w:pStyle w:val="Normlnweb"/>
      </w:pPr>
      <w:r>
        <w:rPr>
          <w:rStyle w:val="Siln"/>
        </w:rPr>
        <w:lastRenderedPageBreak/>
        <w:t>Паруса</w:t>
      </w:r>
      <w:r>
        <w:t xml:space="preserve"> - элементы купольной конструкции в форме сферического треугольника, обеспечивающие переход от квадратного в плане подкупольного пространства к окружности барабана.</w:t>
      </w:r>
      <w:r>
        <w:br/>
      </w:r>
      <w:r>
        <w:br/>
      </w:r>
      <w:r>
        <w:rPr>
          <w:rStyle w:val="Siln"/>
        </w:rPr>
        <w:t>Пилястра</w:t>
      </w:r>
      <w:r>
        <w:t xml:space="preserve"> — вертикальный выступ на поверхности стены, плоской формы, выполняющий конструктивные или декоративные функции. Подклет — часть здания, соответствующая нижним этажам.</w:t>
      </w:r>
      <w:r>
        <w:br/>
      </w:r>
      <w:r>
        <w:br/>
      </w:r>
      <w:r>
        <w:rPr>
          <w:rStyle w:val="Siln"/>
        </w:rPr>
        <w:t>Поребрик</w:t>
      </w:r>
      <w:r>
        <w:t xml:space="preserve"> — элемент декоративного оформления здания в виде поставленных на ребро под углом к поверхности фасада здания кирпичей, напоминающий форму пилы. </w:t>
      </w:r>
      <w:r>
        <w:br/>
      </w:r>
      <w:r>
        <w:br/>
      </w:r>
      <w:r>
        <w:rPr>
          <w:rStyle w:val="Siln"/>
        </w:rPr>
        <w:t>Портал</w:t>
      </w:r>
      <w:r>
        <w:t xml:space="preserve"> — вход в здание с элементами архитектурного наполнения. </w:t>
      </w:r>
      <w:r>
        <w:br/>
      </w:r>
      <w:r>
        <w:br/>
      </w:r>
      <w:r>
        <w:rPr>
          <w:rStyle w:val="Siln"/>
        </w:rPr>
        <w:t>Портик</w:t>
      </w:r>
      <w:r>
        <w:t xml:space="preserve"> — галерея, выполненная с применением колонн или столбов. Обычно предваряет вход в здание.</w:t>
      </w:r>
      <w:r>
        <w:br/>
      </w:r>
      <w:r>
        <w:br/>
      </w:r>
      <w:r>
        <w:rPr>
          <w:rStyle w:val="Siln"/>
        </w:rPr>
        <w:t>Престол</w:t>
      </w:r>
      <w:r>
        <w:t xml:space="preserve"> — элемент церковного алтаря, выполненный в виде высокого стола.</w:t>
      </w:r>
      <w:r>
        <w:br/>
      </w:r>
      <w:r>
        <w:br/>
      </w:r>
      <w:r>
        <w:rPr>
          <w:rStyle w:val="Siln"/>
        </w:rPr>
        <w:t>Придел</w:t>
      </w:r>
      <w:r>
        <w:t xml:space="preserve"> — пристройка к основному зданию церкви, имеющий свой престол в алтаре и посвященная одному из святых или церковным праздникам.</w:t>
      </w:r>
      <w:r>
        <w:br/>
      </w:r>
      <w:r>
        <w:br/>
      </w:r>
      <w:r>
        <w:rPr>
          <w:rStyle w:val="Siln"/>
        </w:rPr>
        <w:t xml:space="preserve">Притвор </w:t>
      </w:r>
      <w:r>
        <w:t xml:space="preserve">— часть помещения с функциями прихожей перед порталом церкви. </w:t>
      </w:r>
      <w:r>
        <w:br/>
      </w:r>
      <w:r>
        <w:br/>
      </w:r>
      <w:r>
        <w:rPr>
          <w:rStyle w:val="Siln"/>
        </w:rPr>
        <w:t>Реконструкция</w:t>
      </w:r>
      <w:r>
        <w:t xml:space="preserve"> — работы связанные с ремонтом, перестройкой или восстановлением здания. </w:t>
      </w:r>
      <w:r>
        <w:br/>
      </w:r>
      <w:r>
        <w:br/>
      </w:r>
      <w:r>
        <w:rPr>
          <w:rStyle w:val="Siln"/>
        </w:rPr>
        <w:t>Реставрация</w:t>
      </w:r>
      <w:r>
        <w:t xml:space="preserve"> — работы, направленные на восстановление первоначального вида здания или предмета.</w:t>
      </w:r>
      <w:r>
        <w:br/>
      </w:r>
      <w:r>
        <w:br/>
      </w:r>
      <w:r>
        <w:rPr>
          <w:rStyle w:val="Siln"/>
        </w:rPr>
        <w:t>Ротонда</w:t>
      </w:r>
      <w:r>
        <w:t xml:space="preserve"> — постройка круглой формы с крышей в виде купола. </w:t>
      </w:r>
      <w:r>
        <w:br/>
      </w:r>
      <w:r>
        <w:rPr>
          <w:b/>
          <w:bCs/>
        </w:rPr>
        <w:br/>
      </w:r>
      <w:r>
        <w:rPr>
          <w:rStyle w:val="Siln"/>
        </w:rPr>
        <w:t>Рустовка</w:t>
      </w:r>
      <w:r>
        <w:t xml:space="preserve"> — один из элементов декоративной обработки поверхности стены. Специальный способ нанесения штукатурки, для имитации кладки из крупного камня</w:t>
      </w:r>
      <w:r>
        <w:br/>
      </w:r>
      <w:r>
        <w:br/>
      </w:r>
      <w:r>
        <w:rPr>
          <w:rStyle w:val="Siln"/>
        </w:rPr>
        <w:t>Свод</w:t>
      </w:r>
      <w:r>
        <w:t xml:space="preserve"> — архитектурная конструкция перекрытия здания в форме выпуклой криволинейной поверхности.</w:t>
      </w:r>
      <w:r>
        <w:br/>
      </w:r>
      <w:r>
        <w:br/>
      </w:r>
      <w:r>
        <w:rPr>
          <w:rStyle w:val="Siln"/>
        </w:rPr>
        <w:t>Трапезная</w:t>
      </w:r>
      <w:r>
        <w:t xml:space="preserve"> — пристройка с западной стороны церкви. Была местом проповедей, общественных собраний. Сюда посылались в качестве наказания за грехи, для их искупления.</w:t>
      </w:r>
      <w:r>
        <w:br/>
      </w:r>
      <w:r>
        <w:br/>
      </w:r>
      <w:r>
        <w:rPr>
          <w:rStyle w:val="Siln"/>
        </w:rPr>
        <w:t>Фасад</w:t>
      </w:r>
      <w:r>
        <w:t xml:space="preserve"> — термин, употребляемый в архитектуре, для обозначения одной из сторон здания. </w:t>
      </w:r>
      <w:r>
        <w:br/>
      </w:r>
      <w:r>
        <w:br/>
      </w:r>
      <w:r>
        <w:rPr>
          <w:rStyle w:val="Siln"/>
        </w:rPr>
        <w:t>Четверик</w:t>
      </w:r>
      <w:r>
        <w:t xml:space="preserve"> — здание в виде прямоугольника с четырьмя углами. </w:t>
      </w:r>
      <w:r>
        <w:br/>
      </w:r>
      <w:r>
        <w:br/>
      </w:r>
      <w:r>
        <w:rPr>
          <w:rStyle w:val="Siln"/>
        </w:rPr>
        <w:t>Шатер</w:t>
      </w:r>
      <w:r>
        <w:t xml:space="preserve"> — конструкция в виде многогранника пирамидальной формы, служившая покрытием церквей и колоколен. </w:t>
      </w:r>
      <w:r>
        <w:br/>
      </w:r>
      <w:r>
        <w:br/>
      </w:r>
      <w:r>
        <w:rPr>
          <w:rStyle w:val="Siln"/>
        </w:rPr>
        <w:t>Ширинка</w:t>
      </w:r>
      <w:r>
        <w:t xml:space="preserve"> — элемент декоративного оформления, выполненный в виде прямоугольной </w:t>
      </w:r>
      <w:r>
        <w:lastRenderedPageBreak/>
        <w:t xml:space="preserve">впадины в стене. </w:t>
      </w:r>
      <w:r>
        <w:br/>
      </w:r>
      <w:r>
        <w:br/>
      </w:r>
      <w:r>
        <w:rPr>
          <w:rStyle w:val="Siln"/>
        </w:rPr>
        <w:t>Яблоко</w:t>
      </w:r>
      <w:r>
        <w:t xml:space="preserve"> — элемент на куполе, выполненный в виде шара под основанием креста. </w:t>
      </w:r>
      <w:r>
        <w:br/>
      </w:r>
      <w:r>
        <w:br/>
      </w:r>
      <w:r>
        <w:rPr>
          <w:rStyle w:val="Siln"/>
        </w:rPr>
        <w:t>Ярус</w:t>
      </w:r>
      <w:r>
        <w:t xml:space="preserve"> — деление объема здания в горизонтальной плоскости, с убыванием по высоте.</w:t>
      </w:r>
    </w:p>
    <w:p w:rsidR="00276D4A" w:rsidRDefault="00276D4A" w:rsidP="00276D4A">
      <w:pPr>
        <w:shd w:val="clear" w:color="auto" w:fill="FFFFFF"/>
        <w:spacing w:line="288" w:lineRule="atLeast"/>
        <w:jc w:val="center"/>
        <w:rPr>
          <w:rFonts w:ascii="Arial" w:hAnsi="Arial" w:cs="Arial"/>
          <w:vanish/>
          <w:color w:val="808080"/>
          <w:sz w:val="15"/>
          <w:szCs w:val="15"/>
        </w:rPr>
      </w:pPr>
      <w:r>
        <w:rPr>
          <w:rFonts w:ascii="Arial" w:hAnsi="Arial" w:cs="Arial"/>
          <w:vanish/>
          <w:color w:val="808080"/>
          <w:sz w:val="15"/>
          <w:szCs w:val="15"/>
        </w:rPr>
        <w:t>Načítání…</w:t>
      </w:r>
    </w:p>
    <w:p w:rsidR="00276D4A" w:rsidRDefault="00276D4A" w:rsidP="00276D4A">
      <w:pPr>
        <w:shd w:val="clear" w:color="auto" w:fill="FFFFFF"/>
        <w:spacing w:line="288" w:lineRule="atLeast"/>
        <w:jc w:val="center"/>
        <w:rPr>
          <w:rFonts w:ascii="Arial" w:hAnsi="Arial" w:cs="Arial"/>
          <w:vanish/>
          <w:color w:val="808080"/>
          <w:sz w:val="15"/>
          <w:szCs w:val="15"/>
        </w:rPr>
      </w:pPr>
      <w:r>
        <w:rPr>
          <w:rFonts w:ascii="Arial" w:hAnsi="Arial" w:cs="Arial"/>
          <w:vanish/>
          <w:color w:val="808080"/>
          <w:sz w:val="15"/>
          <w:szCs w:val="15"/>
        </w:rPr>
        <w:t>Načítání…</w:t>
      </w:r>
    </w:p>
    <w:p w:rsidR="00276D4A" w:rsidRDefault="00276D4A" w:rsidP="00276D4A">
      <w:pPr>
        <w:shd w:val="clear" w:color="auto" w:fill="FCFCFC"/>
        <w:spacing w:line="288" w:lineRule="atLeast"/>
        <w:jc w:val="center"/>
        <w:rPr>
          <w:rFonts w:ascii="Arial" w:hAnsi="Arial" w:cs="Arial"/>
          <w:color w:val="333333"/>
          <w:sz w:val="24"/>
          <w:szCs w:val="24"/>
        </w:rPr>
      </w:pPr>
    </w:p>
    <w:sectPr w:rsidR="00276D4A" w:rsidSect="007357A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6203B"/>
    <w:multiLevelType w:val="multilevel"/>
    <w:tmpl w:val="80D8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71D10"/>
    <w:multiLevelType w:val="multilevel"/>
    <w:tmpl w:val="3EE4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F6059"/>
    <w:multiLevelType w:val="multilevel"/>
    <w:tmpl w:val="DD96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77BC4"/>
    <w:multiLevelType w:val="multilevel"/>
    <w:tmpl w:val="B5BC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6655A9"/>
    <w:multiLevelType w:val="multilevel"/>
    <w:tmpl w:val="0C14C30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0316EF"/>
    <w:multiLevelType w:val="multilevel"/>
    <w:tmpl w:val="1504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F848B3"/>
    <w:multiLevelType w:val="multilevel"/>
    <w:tmpl w:val="7180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CB7BBE"/>
    <w:multiLevelType w:val="multilevel"/>
    <w:tmpl w:val="14F4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495CD9"/>
    <w:multiLevelType w:val="hybridMultilevel"/>
    <w:tmpl w:val="6F4C13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ECA6079"/>
    <w:multiLevelType w:val="multilevel"/>
    <w:tmpl w:val="9750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CE4983"/>
    <w:multiLevelType w:val="multilevel"/>
    <w:tmpl w:val="A2CE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463CF4"/>
    <w:multiLevelType w:val="multilevel"/>
    <w:tmpl w:val="4E709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4D6094C"/>
    <w:multiLevelType w:val="multilevel"/>
    <w:tmpl w:val="B5BC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D07A86"/>
    <w:multiLevelType w:val="multilevel"/>
    <w:tmpl w:val="964E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684BEB"/>
    <w:multiLevelType w:val="multilevel"/>
    <w:tmpl w:val="7A5CA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244D35"/>
    <w:multiLevelType w:val="multilevel"/>
    <w:tmpl w:val="569A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DE7881"/>
    <w:multiLevelType w:val="multilevel"/>
    <w:tmpl w:val="9AB0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4"/>
  </w:num>
  <w:num w:numId="4">
    <w:abstractNumId w:val="16"/>
  </w:num>
  <w:num w:numId="5">
    <w:abstractNumId w:val="14"/>
  </w:num>
  <w:num w:numId="6">
    <w:abstractNumId w:val="13"/>
  </w:num>
  <w:num w:numId="7">
    <w:abstractNumId w:val="11"/>
  </w:num>
  <w:num w:numId="8">
    <w:abstractNumId w:val="5"/>
  </w:num>
  <w:num w:numId="9">
    <w:abstractNumId w:val="9"/>
  </w:num>
  <w:num w:numId="10">
    <w:abstractNumId w:val="6"/>
  </w:num>
  <w:num w:numId="11">
    <w:abstractNumId w:val="2"/>
  </w:num>
  <w:num w:numId="12">
    <w:abstractNumId w:val="1"/>
  </w:num>
  <w:num w:numId="13">
    <w:abstractNumId w:val="7"/>
  </w:num>
  <w:num w:numId="14">
    <w:abstractNumId w:val="0"/>
  </w:num>
  <w:num w:numId="15">
    <w:abstractNumId w:val="15"/>
  </w:num>
  <w:num w:numId="16">
    <w:abstractNumId w:val="8"/>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hyphenationZone w:val="425"/>
  <w:characterSpacingControl w:val="doNotCompress"/>
  <w:compat/>
  <w:rsids>
    <w:rsidRoot w:val="008875DC"/>
    <w:rsid w:val="00276D4A"/>
    <w:rsid w:val="002C431A"/>
    <w:rsid w:val="003B6549"/>
    <w:rsid w:val="0050785C"/>
    <w:rsid w:val="005857F8"/>
    <w:rsid w:val="005E06A6"/>
    <w:rsid w:val="00642D05"/>
    <w:rsid w:val="007357A4"/>
    <w:rsid w:val="008212E5"/>
    <w:rsid w:val="008875DC"/>
    <w:rsid w:val="008C5F96"/>
    <w:rsid w:val="00A34E71"/>
    <w:rsid w:val="00BA69B1"/>
    <w:rsid w:val="00C91CB5"/>
    <w:rsid w:val="00CF3777"/>
    <w:rsid w:val="00E73B35"/>
    <w:rsid w:val="00EB5CC4"/>
    <w:rsid w:val="00F7765E"/>
    <w:rsid w:val="00FF779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357A4"/>
  </w:style>
  <w:style w:type="paragraph" w:styleId="Nadpis1">
    <w:name w:val="heading 1"/>
    <w:basedOn w:val="Normln"/>
    <w:link w:val="Nadpis1Char"/>
    <w:uiPriority w:val="9"/>
    <w:qFormat/>
    <w:rsid w:val="00276D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276D4A"/>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EB5C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875D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ead">
    <w:name w:val="head"/>
    <w:basedOn w:val="Standardnpsmoodstavce"/>
    <w:rsid w:val="008875DC"/>
  </w:style>
  <w:style w:type="character" w:styleId="Zvraznn">
    <w:name w:val="Emphasis"/>
    <w:basedOn w:val="Standardnpsmoodstavce"/>
    <w:uiPriority w:val="20"/>
    <w:qFormat/>
    <w:rsid w:val="008875DC"/>
    <w:rPr>
      <w:i/>
      <w:iCs/>
    </w:rPr>
  </w:style>
  <w:style w:type="character" w:styleId="Siln">
    <w:name w:val="Strong"/>
    <w:basedOn w:val="Standardnpsmoodstavce"/>
    <w:uiPriority w:val="22"/>
    <w:qFormat/>
    <w:rsid w:val="008875DC"/>
    <w:rPr>
      <w:b/>
      <w:bCs/>
    </w:rPr>
  </w:style>
  <w:style w:type="paragraph" w:styleId="Odstavecseseznamem">
    <w:name w:val="List Paragraph"/>
    <w:basedOn w:val="Normln"/>
    <w:uiPriority w:val="34"/>
    <w:qFormat/>
    <w:rsid w:val="00A34E71"/>
    <w:pPr>
      <w:ind w:left="720"/>
      <w:contextualSpacing/>
    </w:pPr>
  </w:style>
  <w:style w:type="paragraph" w:styleId="Textbubliny">
    <w:name w:val="Balloon Text"/>
    <w:basedOn w:val="Normln"/>
    <w:link w:val="TextbublinyChar"/>
    <w:uiPriority w:val="99"/>
    <w:semiHidden/>
    <w:unhideWhenUsed/>
    <w:rsid w:val="00A34E7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4E71"/>
    <w:rPr>
      <w:rFonts w:ascii="Tahoma" w:hAnsi="Tahoma" w:cs="Tahoma"/>
      <w:sz w:val="16"/>
      <w:szCs w:val="16"/>
    </w:rPr>
  </w:style>
  <w:style w:type="character" w:styleId="Hypertextovodkaz">
    <w:name w:val="Hyperlink"/>
    <w:basedOn w:val="Standardnpsmoodstavce"/>
    <w:uiPriority w:val="99"/>
    <w:semiHidden/>
    <w:unhideWhenUsed/>
    <w:rsid w:val="00A34E71"/>
    <w:rPr>
      <w:rFonts w:ascii="Times New Roman" w:hAnsi="Times New Roman" w:cs="Times New Roman" w:hint="default"/>
      <w:strike w:val="0"/>
      <w:dstrike w:val="0"/>
      <w:color w:val="003366"/>
      <w:sz w:val="21"/>
      <w:szCs w:val="21"/>
      <w:u w:val="none"/>
      <w:effect w:val="none"/>
    </w:rPr>
  </w:style>
  <w:style w:type="character" w:customStyle="1" w:styleId="Nadpis1Char">
    <w:name w:val="Nadpis 1 Char"/>
    <w:basedOn w:val="Standardnpsmoodstavce"/>
    <w:link w:val="Nadpis1"/>
    <w:uiPriority w:val="9"/>
    <w:rsid w:val="00276D4A"/>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276D4A"/>
    <w:rPr>
      <w:rFonts w:ascii="Times New Roman" w:eastAsia="Times New Roman" w:hAnsi="Times New Roman" w:cs="Times New Roman"/>
      <w:b/>
      <w:bCs/>
      <w:sz w:val="36"/>
      <w:szCs w:val="36"/>
      <w:lang w:eastAsia="cs-CZ"/>
    </w:rPr>
  </w:style>
  <w:style w:type="paragraph" w:customStyle="1" w:styleId="gb-buy-options-link">
    <w:name w:val="gb-buy-options-link"/>
    <w:basedOn w:val="Normln"/>
    <w:rsid w:val="00276D4A"/>
    <w:pPr>
      <w:spacing w:before="100" w:beforeAutospacing="1" w:after="100" w:afterAutospacing="1" w:line="240" w:lineRule="auto"/>
    </w:pPr>
    <w:rPr>
      <w:rFonts w:ascii="Times New Roman" w:eastAsia="Times New Roman" w:hAnsi="Times New Roman" w:cs="Times New Roman"/>
      <w:color w:val="1155CC"/>
      <w:sz w:val="15"/>
      <w:szCs w:val="15"/>
      <w:lang w:eastAsia="cs-CZ"/>
    </w:rPr>
  </w:style>
  <w:style w:type="character" w:customStyle="1" w:styleId="gb42">
    <w:name w:val="gb_42"/>
    <w:basedOn w:val="Standardnpsmoodstavce"/>
    <w:rsid w:val="00276D4A"/>
    <w:rPr>
      <w:vanish w:val="0"/>
      <w:webHidden w:val="0"/>
      <w:specVanish w:val="0"/>
    </w:rPr>
  </w:style>
  <w:style w:type="paragraph" w:styleId="z-Zatekformule">
    <w:name w:val="HTML Top of Form"/>
    <w:basedOn w:val="Normln"/>
    <w:next w:val="Normln"/>
    <w:link w:val="z-ZatekformuleChar"/>
    <w:hidden/>
    <w:uiPriority w:val="99"/>
    <w:semiHidden/>
    <w:unhideWhenUsed/>
    <w:rsid w:val="00276D4A"/>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276D4A"/>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276D4A"/>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276D4A"/>
    <w:rPr>
      <w:rFonts w:ascii="Arial" w:eastAsia="Times New Roman" w:hAnsi="Arial" w:cs="Arial"/>
      <w:vanish/>
      <w:sz w:val="16"/>
      <w:szCs w:val="16"/>
      <w:lang w:eastAsia="cs-CZ"/>
    </w:rPr>
  </w:style>
  <w:style w:type="character" w:customStyle="1" w:styleId="jfk-button-label2">
    <w:name w:val="jfk-button-label2"/>
    <w:basedOn w:val="Standardnpsmoodstavce"/>
    <w:rsid w:val="00276D4A"/>
  </w:style>
  <w:style w:type="character" w:customStyle="1" w:styleId="main-title">
    <w:name w:val="main-title"/>
    <w:basedOn w:val="Standardnpsmoodstavce"/>
    <w:rsid w:val="00276D4A"/>
  </w:style>
  <w:style w:type="character" w:customStyle="1" w:styleId="gb-buy-options-arrow1">
    <w:name w:val="gb-buy-options-arrow1"/>
    <w:basedOn w:val="Standardnpsmoodstavce"/>
    <w:rsid w:val="00276D4A"/>
  </w:style>
  <w:style w:type="character" w:customStyle="1" w:styleId="num-ratings">
    <w:name w:val="num-ratings"/>
    <w:basedOn w:val="Standardnpsmoodstavce"/>
    <w:rsid w:val="00276D4A"/>
  </w:style>
  <w:style w:type="character" w:customStyle="1" w:styleId="count">
    <w:name w:val="count"/>
    <w:basedOn w:val="Standardnpsmoodstavce"/>
    <w:rsid w:val="00276D4A"/>
  </w:style>
  <w:style w:type="character" w:customStyle="1" w:styleId="canonical-atb-url">
    <w:name w:val="canonical-atb-url"/>
    <w:basedOn w:val="Standardnpsmoodstavce"/>
    <w:rsid w:val="00276D4A"/>
  </w:style>
  <w:style w:type="character" w:customStyle="1" w:styleId="Nadpis3Char">
    <w:name w:val="Nadpis 3 Char"/>
    <w:basedOn w:val="Standardnpsmoodstavce"/>
    <w:link w:val="Nadpis3"/>
    <w:uiPriority w:val="9"/>
    <w:rsid w:val="00EB5CC4"/>
    <w:rPr>
      <w:rFonts w:asciiTheme="majorHAnsi" w:eastAsiaTheme="majorEastAsia" w:hAnsiTheme="majorHAnsi" w:cstheme="majorBidi"/>
      <w:b/>
      <w:bCs/>
      <w:color w:val="4F81BD" w:themeColor="accent1"/>
    </w:rPr>
  </w:style>
  <w:style w:type="character" w:customStyle="1" w:styleId="w">
    <w:name w:val="w"/>
    <w:basedOn w:val="Standardnpsmoodstavce"/>
    <w:rsid w:val="00EB5CC4"/>
  </w:style>
  <w:style w:type="paragraph" w:customStyle="1" w:styleId="src">
    <w:name w:val="src"/>
    <w:basedOn w:val="Normln"/>
    <w:rsid w:val="00EB5CC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rc2">
    <w:name w:val="src2"/>
    <w:basedOn w:val="Standardnpsmoodstavce"/>
    <w:rsid w:val="00EB5CC4"/>
  </w:style>
  <w:style w:type="character" w:customStyle="1" w:styleId="notranslate">
    <w:name w:val="notranslate"/>
    <w:basedOn w:val="Standardnpsmoodstavce"/>
    <w:rsid w:val="00642D05"/>
  </w:style>
</w:styles>
</file>

<file path=word/webSettings.xml><?xml version="1.0" encoding="utf-8"?>
<w:webSettings xmlns:r="http://schemas.openxmlformats.org/officeDocument/2006/relationships" xmlns:w="http://schemas.openxmlformats.org/wordprocessingml/2006/main">
  <w:divs>
    <w:div w:id="91053173">
      <w:marLeft w:val="0"/>
      <w:marRight w:val="0"/>
      <w:marTop w:val="0"/>
      <w:marBottom w:val="0"/>
      <w:divBdr>
        <w:top w:val="single" w:sz="4" w:space="3" w:color="6B90DA"/>
        <w:left w:val="single" w:sz="4" w:space="3" w:color="6B90DA"/>
        <w:bottom w:val="single" w:sz="4" w:space="3" w:color="6B90DA"/>
        <w:right w:val="single" w:sz="4" w:space="3" w:color="6B90DA"/>
      </w:divBdr>
      <w:divsChild>
        <w:div w:id="779685514">
          <w:marLeft w:val="0"/>
          <w:marRight w:val="0"/>
          <w:marTop w:val="0"/>
          <w:marBottom w:val="0"/>
          <w:divBdr>
            <w:top w:val="none" w:sz="0" w:space="0" w:color="auto"/>
            <w:left w:val="none" w:sz="0" w:space="0" w:color="auto"/>
            <w:bottom w:val="none" w:sz="0" w:space="0" w:color="auto"/>
            <w:right w:val="none" w:sz="0" w:space="0" w:color="auto"/>
          </w:divBdr>
        </w:div>
        <w:div w:id="1038552795">
          <w:marLeft w:val="0"/>
          <w:marRight w:val="0"/>
          <w:marTop w:val="0"/>
          <w:marBottom w:val="0"/>
          <w:divBdr>
            <w:top w:val="none" w:sz="0" w:space="0" w:color="auto"/>
            <w:left w:val="none" w:sz="0" w:space="0" w:color="auto"/>
            <w:bottom w:val="none" w:sz="0" w:space="0" w:color="auto"/>
            <w:right w:val="none" w:sz="0" w:space="0" w:color="auto"/>
          </w:divBdr>
        </w:div>
      </w:divsChild>
    </w:div>
    <w:div w:id="662204362">
      <w:bodyDiv w:val="1"/>
      <w:marLeft w:val="0"/>
      <w:marRight w:val="0"/>
      <w:marTop w:val="0"/>
      <w:marBottom w:val="0"/>
      <w:divBdr>
        <w:top w:val="none" w:sz="0" w:space="0" w:color="auto"/>
        <w:left w:val="none" w:sz="0" w:space="0" w:color="auto"/>
        <w:bottom w:val="none" w:sz="0" w:space="0" w:color="auto"/>
        <w:right w:val="none" w:sz="0" w:space="0" w:color="auto"/>
      </w:divBdr>
      <w:divsChild>
        <w:div w:id="349837081">
          <w:marLeft w:val="0"/>
          <w:marRight w:val="0"/>
          <w:marTop w:val="0"/>
          <w:marBottom w:val="0"/>
          <w:divBdr>
            <w:top w:val="none" w:sz="0" w:space="0" w:color="auto"/>
            <w:left w:val="none" w:sz="0" w:space="0" w:color="auto"/>
            <w:bottom w:val="none" w:sz="0" w:space="0" w:color="auto"/>
            <w:right w:val="none" w:sz="0" w:space="0" w:color="auto"/>
          </w:divBdr>
          <w:divsChild>
            <w:div w:id="103308432">
              <w:marLeft w:val="0"/>
              <w:marRight w:val="0"/>
              <w:marTop w:val="0"/>
              <w:marBottom w:val="0"/>
              <w:divBdr>
                <w:top w:val="none" w:sz="0" w:space="0" w:color="auto"/>
                <w:left w:val="none" w:sz="0" w:space="0" w:color="auto"/>
                <w:bottom w:val="none" w:sz="0" w:space="0" w:color="auto"/>
                <w:right w:val="none" w:sz="0" w:space="0" w:color="auto"/>
              </w:divBdr>
              <w:divsChild>
                <w:div w:id="745079438">
                  <w:marLeft w:val="0"/>
                  <w:marRight w:val="0"/>
                  <w:marTop w:val="0"/>
                  <w:marBottom w:val="0"/>
                  <w:divBdr>
                    <w:top w:val="none" w:sz="0" w:space="0" w:color="auto"/>
                    <w:left w:val="none" w:sz="0" w:space="0" w:color="auto"/>
                    <w:bottom w:val="none" w:sz="0" w:space="0" w:color="auto"/>
                    <w:right w:val="none" w:sz="0" w:space="0" w:color="auto"/>
                  </w:divBdr>
                </w:div>
                <w:div w:id="2010329147">
                  <w:marLeft w:val="0"/>
                  <w:marRight w:val="0"/>
                  <w:marTop w:val="0"/>
                  <w:marBottom w:val="0"/>
                  <w:divBdr>
                    <w:top w:val="none" w:sz="0" w:space="0" w:color="auto"/>
                    <w:left w:val="none" w:sz="0" w:space="0" w:color="auto"/>
                    <w:bottom w:val="none" w:sz="0" w:space="0" w:color="auto"/>
                    <w:right w:val="none" w:sz="0" w:space="0" w:color="auto"/>
                  </w:divBdr>
                </w:div>
                <w:div w:id="1675302240">
                  <w:marLeft w:val="0"/>
                  <w:marRight w:val="0"/>
                  <w:marTop w:val="0"/>
                  <w:marBottom w:val="0"/>
                  <w:divBdr>
                    <w:top w:val="none" w:sz="0" w:space="0" w:color="auto"/>
                    <w:left w:val="none" w:sz="0" w:space="0" w:color="auto"/>
                    <w:bottom w:val="none" w:sz="0" w:space="0" w:color="auto"/>
                    <w:right w:val="none" w:sz="0" w:space="0" w:color="auto"/>
                  </w:divBdr>
                  <w:divsChild>
                    <w:div w:id="1077243594">
                      <w:marLeft w:val="0"/>
                      <w:marRight w:val="0"/>
                      <w:marTop w:val="0"/>
                      <w:marBottom w:val="0"/>
                      <w:divBdr>
                        <w:top w:val="none" w:sz="0" w:space="0" w:color="auto"/>
                        <w:left w:val="none" w:sz="0" w:space="0" w:color="auto"/>
                        <w:bottom w:val="none" w:sz="0" w:space="0" w:color="auto"/>
                        <w:right w:val="none" w:sz="0" w:space="0" w:color="auto"/>
                      </w:divBdr>
                      <w:divsChild>
                        <w:div w:id="419453516">
                          <w:marLeft w:val="0"/>
                          <w:marRight w:val="0"/>
                          <w:marTop w:val="0"/>
                          <w:marBottom w:val="0"/>
                          <w:divBdr>
                            <w:top w:val="none" w:sz="0" w:space="0" w:color="auto"/>
                            <w:left w:val="none" w:sz="0" w:space="0" w:color="auto"/>
                            <w:bottom w:val="none" w:sz="0" w:space="0" w:color="auto"/>
                            <w:right w:val="none" w:sz="0" w:space="0" w:color="auto"/>
                          </w:divBdr>
                          <w:divsChild>
                            <w:div w:id="13881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101539">
      <w:bodyDiv w:val="1"/>
      <w:marLeft w:val="0"/>
      <w:marRight w:val="0"/>
      <w:marTop w:val="0"/>
      <w:marBottom w:val="0"/>
      <w:divBdr>
        <w:top w:val="none" w:sz="0" w:space="0" w:color="auto"/>
        <w:left w:val="none" w:sz="0" w:space="0" w:color="auto"/>
        <w:bottom w:val="none" w:sz="0" w:space="0" w:color="auto"/>
        <w:right w:val="none" w:sz="0" w:space="0" w:color="auto"/>
      </w:divBdr>
      <w:divsChild>
        <w:div w:id="1888949307">
          <w:marLeft w:val="0"/>
          <w:marRight w:val="0"/>
          <w:marTop w:val="0"/>
          <w:marBottom w:val="0"/>
          <w:divBdr>
            <w:top w:val="none" w:sz="0" w:space="0" w:color="auto"/>
            <w:left w:val="none" w:sz="0" w:space="0" w:color="auto"/>
            <w:bottom w:val="none" w:sz="0" w:space="0" w:color="auto"/>
            <w:right w:val="none" w:sz="0" w:space="0" w:color="auto"/>
          </w:divBdr>
        </w:div>
      </w:divsChild>
    </w:div>
    <w:div w:id="826824671">
      <w:bodyDiv w:val="1"/>
      <w:marLeft w:val="0"/>
      <w:marRight w:val="0"/>
      <w:marTop w:val="0"/>
      <w:marBottom w:val="0"/>
      <w:divBdr>
        <w:top w:val="none" w:sz="0" w:space="0" w:color="auto"/>
        <w:left w:val="none" w:sz="0" w:space="0" w:color="auto"/>
        <w:bottom w:val="none" w:sz="0" w:space="0" w:color="auto"/>
        <w:right w:val="none" w:sz="0" w:space="0" w:color="auto"/>
      </w:divBdr>
      <w:divsChild>
        <w:div w:id="1853764709">
          <w:marLeft w:val="0"/>
          <w:marRight w:val="0"/>
          <w:marTop w:val="0"/>
          <w:marBottom w:val="0"/>
          <w:divBdr>
            <w:top w:val="none" w:sz="0" w:space="0" w:color="auto"/>
            <w:left w:val="none" w:sz="0" w:space="0" w:color="auto"/>
            <w:bottom w:val="none" w:sz="0" w:space="0" w:color="auto"/>
            <w:right w:val="none" w:sz="0" w:space="0" w:color="auto"/>
          </w:divBdr>
          <w:divsChild>
            <w:div w:id="1338383414">
              <w:marLeft w:val="0"/>
              <w:marRight w:val="0"/>
              <w:marTop w:val="0"/>
              <w:marBottom w:val="0"/>
              <w:divBdr>
                <w:top w:val="none" w:sz="0" w:space="0" w:color="auto"/>
                <w:left w:val="none" w:sz="0" w:space="0" w:color="auto"/>
                <w:bottom w:val="none" w:sz="0" w:space="0" w:color="auto"/>
                <w:right w:val="none" w:sz="0" w:space="0" w:color="auto"/>
              </w:divBdr>
              <w:divsChild>
                <w:div w:id="956060470">
                  <w:marLeft w:val="0"/>
                  <w:marRight w:val="0"/>
                  <w:marTop w:val="0"/>
                  <w:marBottom w:val="0"/>
                  <w:divBdr>
                    <w:top w:val="none" w:sz="0" w:space="0" w:color="auto"/>
                    <w:left w:val="none" w:sz="0" w:space="0" w:color="auto"/>
                    <w:bottom w:val="none" w:sz="0" w:space="0" w:color="auto"/>
                    <w:right w:val="none" w:sz="0" w:space="0" w:color="auto"/>
                  </w:divBdr>
                  <w:divsChild>
                    <w:div w:id="1319924176">
                      <w:marLeft w:val="0"/>
                      <w:marRight w:val="0"/>
                      <w:marTop w:val="0"/>
                      <w:marBottom w:val="0"/>
                      <w:divBdr>
                        <w:top w:val="none" w:sz="0" w:space="0" w:color="auto"/>
                        <w:left w:val="none" w:sz="0" w:space="0" w:color="auto"/>
                        <w:bottom w:val="none" w:sz="0" w:space="0" w:color="auto"/>
                        <w:right w:val="none" w:sz="0" w:space="0" w:color="auto"/>
                      </w:divBdr>
                      <w:divsChild>
                        <w:div w:id="1055620123">
                          <w:marLeft w:val="0"/>
                          <w:marRight w:val="0"/>
                          <w:marTop w:val="0"/>
                          <w:marBottom w:val="0"/>
                          <w:divBdr>
                            <w:top w:val="none" w:sz="0" w:space="0" w:color="auto"/>
                            <w:left w:val="none" w:sz="0" w:space="0" w:color="auto"/>
                            <w:bottom w:val="none" w:sz="0" w:space="0" w:color="auto"/>
                            <w:right w:val="none" w:sz="0" w:space="0" w:color="auto"/>
                          </w:divBdr>
                          <w:divsChild>
                            <w:div w:id="613829618">
                              <w:marLeft w:val="0"/>
                              <w:marRight w:val="0"/>
                              <w:marTop w:val="0"/>
                              <w:marBottom w:val="0"/>
                              <w:divBdr>
                                <w:top w:val="none" w:sz="0" w:space="0" w:color="auto"/>
                                <w:left w:val="none" w:sz="0" w:space="0" w:color="auto"/>
                                <w:bottom w:val="none" w:sz="0" w:space="0" w:color="auto"/>
                                <w:right w:val="none" w:sz="0" w:space="0" w:color="auto"/>
                              </w:divBdr>
                            </w:div>
                            <w:div w:id="732968934">
                              <w:marLeft w:val="346"/>
                              <w:marRight w:val="0"/>
                              <w:marTop w:val="0"/>
                              <w:marBottom w:val="0"/>
                              <w:divBdr>
                                <w:top w:val="none" w:sz="0" w:space="0" w:color="auto"/>
                                <w:left w:val="none" w:sz="0" w:space="0" w:color="auto"/>
                                <w:bottom w:val="none" w:sz="0" w:space="0" w:color="auto"/>
                                <w:right w:val="none" w:sz="0" w:space="0" w:color="auto"/>
                              </w:divBdr>
                            </w:div>
                            <w:div w:id="2115442212">
                              <w:marLeft w:val="0"/>
                              <w:marRight w:val="0"/>
                              <w:marTop w:val="0"/>
                              <w:marBottom w:val="0"/>
                              <w:divBdr>
                                <w:top w:val="none" w:sz="0" w:space="0" w:color="auto"/>
                                <w:left w:val="none" w:sz="0" w:space="0" w:color="auto"/>
                                <w:bottom w:val="none" w:sz="0" w:space="0" w:color="auto"/>
                                <w:right w:val="none" w:sz="0" w:space="0" w:color="auto"/>
                              </w:divBdr>
                            </w:div>
                            <w:div w:id="1964070880">
                              <w:marLeft w:val="346"/>
                              <w:marRight w:val="0"/>
                              <w:marTop w:val="0"/>
                              <w:marBottom w:val="0"/>
                              <w:divBdr>
                                <w:top w:val="none" w:sz="0" w:space="0" w:color="auto"/>
                                <w:left w:val="none" w:sz="0" w:space="0" w:color="auto"/>
                                <w:bottom w:val="none" w:sz="0" w:space="0" w:color="auto"/>
                                <w:right w:val="none" w:sz="0" w:space="0" w:color="auto"/>
                              </w:divBdr>
                            </w:div>
                          </w:divsChild>
                        </w:div>
                      </w:divsChild>
                    </w:div>
                    <w:div w:id="1502233465">
                      <w:marLeft w:val="0"/>
                      <w:marRight w:val="0"/>
                      <w:marTop w:val="0"/>
                      <w:marBottom w:val="0"/>
                      <w:divBdr>
                        <w:top w:val="none" w:sz="0" w:space="0" w:color="auto"/>
                        <w:left w:val="none" w:sz="0" w:space="0" w:color="auto"/>
                        <w:bottom w:val="none" w:sz="0" w:space="0" w:color="auto"/>
                        <w:right w:val="none" w:sz="0" w:space="0" w:color="auto"/>
                      </w:divBdr>
                    </w:div>
                    <w:div w:id="1680428409">
                      <w:marLeft w:val="0"/>
                      <w:marRight w:val="0"/>
                      <w:marTop w:val="0"/>
                      <w:marBottom w:val="0"/>
                      <w:divBdr>
                        <w:top w:val="none" w:sz="0" w:space="0" w:color="auto"/>
                        <w:left w:val="none" w:sz="0" w:space="0" w:color="auto"/>
                        <w:bottom w:val="none" w:sz="0" w:space="0" w:color="auto"/>
                        <w:right w:val="none" w:sz="0" w:space="0" w:color="auto"/>
                      </w:divBdr>
                      <w:divsChild>
                        <w:div w:id="571233774">
                          <w:marLeft w:val="0"/>
                          <w:marRight w:val="0"/>
                          <w:marTop w:val="0"/>
                          <w:marBottom w:val="0"/>
                          <w:divBdr>
                            <w:top w:val="none" w:sz="0" w:space="0" w:color="auto"/>
                            <w:left w:val="none" w:sz="0" w:space="0" w:color="auto"/>
                            <w:bottom w:val="none" w:sz="0" w:space="0" w:color="auto"/>
                            <w:right w:val="none" w:sz="0" w:space="0" w:color="auto"/>
                          </w:divBdr>
                        </w:div>
                        <w:div w:id="17896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02708">
              <w:marLeft w:val="0"/>
              <w:marRight w:val="0"/>
              <w:marTop w:val="0"/>
              <w:marBottom w:val="0"/>
              <w:divBdr>
                <w:top w:val="none" w:sz="0" w:space="0" w:color="auto"/>
                <w:left w:val="none" w:sz="0" w:space="0" w:color="auto"/>
                <w:bottom w:val="none" w:sz="0" w:space="0" w:color="auto"/>
                <w:right w:val="none" w:sz="0" w:space="0" w:color="auto"/>
              </w:divBdr>
            </w:div>
            <w:div w:id="372078649">
              <w:marLeft w:val="0"/>
              <w:marRight w:val="0"/>
              <w:marTop w:val="0"/>
              <w:marBottom w:val="0"/>
              <w:divBdr>
                <w:top w:val="none" w:sz="0" w:space="0" w:color="auto"/>
                <w:left w:val="none" w:sz="0" w:space="0" w:color="auto"/>
                <w:bottom w:val="none" w:sz="0" w:space="0" w:color="auto"/>
                <w:right w:val="none" w:sz="0" w:space="0" w:color="auto"/>
              </w:divBdr>
              <w:divsChild>
                <w:div w:id="1776634525">
                  <w:marLeft w:val="0"/>
                  <w:marRight w:val="0"/>
                  <w:marTop w:val="0"/>
                  <w:marBottom w:val="0"/>
                  <w:divBdr>
                    <w:top w:val="none" w:sz="0" w:space="0" w:color="auto"/>
                    <w:left w:val="none" w:sz="0" w:space="0" w:color="auto"/>
                    <w:bottom w:val="none" w:sz="0" w:space="0" w:color="auto"/>
                    <w:right w:val="none" w:sz="0" w:space="0" w:color="auto"/>
                  </w:divBdr>
                  <w:divsChild>
                    <w:div w:id="1752383579">
                      <w:marLeft w:val="0"/>
                      <w:marRight w:val="0"/>
                      <w:marTop w:val="0"/>
                      <w:marBottom w:val="0"/>
                      <w:divBdr>
                        <w:top w:val="none" w:sz="0" w:space="0" w:color="auto"/>
                        <w:left w:val="none" w:sz="0" w:space="0" w:color="auto"/>
                        <w:bottom w:val="none" w:sz="0" w:space="0" w:color="auto"/>
                        <w:right w:val="none" w:sz="0" w:space="0" w:color="auto"/>
                      </w:divBdr>
                    </w:div>
                    <w:div w:id="973830659">
                      <w:marLeft w:val="-173"/>
                      <w:marRight w:val="-173"/>
                      <w:marTop w:val="0"/>
                      <w:marBottom w:val="0"/>
                      <w:divBdr>
                        <w:top w:val="none" w:sz="0" w:space="0" w:color="auto"/>
                        <w:left w:val="none" w:sz="0" w:space="0" w:color="auto"/>
                        <w:bottom w:val="none" w:sz="0" w:space="0" w:color="auto"/>
                        <w:right w:val="none" w:sz="0" w:space="0" w:color="auto"/>
                      </w:divBdr>
                      <w:divsChild>
                        <w:div w:id="1420635972">
                          <w:marLeft w:val="0"/>
                          <w:marRight w:val="0"/>
                          <w:marTop w:val="0"/>
                          <w:marBottom w:val="0"/>
                          <w:divBdr>
                            <w:top w:val="none" w:sz="0" w:space="0" w:color="auto"/>
                            <w:left w:val="none" w:sz="0" w:space="0" w:color="auto"/>
                            <w:bottom w:val="none" w:sz="0" w:space="0" w:color="auto"/>
                            <w:right w:val="none" w:sz="0" w:space="0" w:color="auto"/>
                          </w:divBdr>
                          <w:divsChild>
                            <w:div w:id="2016297811">
                              <w:marLeft w:val="0"/>
                              <w:marRight w:val="0"/>
                              <w:marTop w:val="0"/>
                              <w:marBottom w:val="0"/>
                              <w:divBdr>
                                <w:top w:val="none" w:sz="0" w:space="0" w:color="auto"/>
                                <w:left w:val="none" w:sz="0" w:space="0" w:color="auto"/>
                                <w:bottom w:val="none" w:sz="0" w:space="0" w:color="auto"/>
                                <w:right w:val="none" w:sz="0" w:space="0" w:color="auto"/>
                              </w:divBdr>
                              <w:divsChild>
                                <w:div w:id="2126578065">
                                  <w:marLeft w:val="0"/>
                                  <w:marRight w:val="0"/>
                                  <w:marTop w:val="0"/>
                                  <w:marBottom w:val="0"/>
                                  <w:divBdr>
                                    <w:top w:val="none" w:sz="0" w:space="0" w:color="auto"/>
                                    <w:left w:val="none" w:sz="0" w:space="0" w:color="auto"/>
                                    <w:bottom w:val="none" w:sz="0" w:space="0" w:color="auto"/>
                                    <w:right w:val="none" w:sz="0" w:space="0" w:color="auto"/>
                                  </w:divBdr>
                                </w:div>
                                <w:div w:id="970477352">
                                  <w:marLeft w:val="0"/>
                                  <w:marRight w:val="0"/>
                                  <w:marTop w:val="0"/>
                                  <w:marBottom w:val="0"/>
                                  <w:divBdr>
                                    <w:top w:val="none" w:sz="0" w:space="0" w:color="auto"/>
                                    <w:left w:val="none" w:sz="0" w:space="0" w:color="auto"/>
                                    <w:bottom w:val="none" w:sz="0" w:space="0" w:color="auto"/>
                                    <w:right w:val="none" w:sz="0" w:space="0" w:color="auto"/>
                                  </w:divBdr>
                                  <w:divsChild>
                                    <w:div w:id="266084609">
                                      <w:marLeft w:val="0"/>
                                      <w:marRight w:val="0"/>
                                      <w:marTop w:val="0"/>
                                      <w:marBottom w:val="0"/>
                                      <w:divBdr>
                                        <w:top w:val="none" w:sz="0" w:space="0" w:color="auto"/>
                                        <w:left w:val="none" w:sz="0" w:space="0" w:color="auto"/>
                                        <w:bottom w:val="none" w:sz="0" w:space="0" w:color="auto"/>
                                        <w:right w:val="none" w:sz="0" w:space="0" w:color="auto"/>
                                      </w:divBdr>
                                    </w:div>
                                  </w:divsChild>
                                </w:div>
                                <w:div w:id="1202130074">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683288466">
                          <w:marLeft w:val="0"/>
                          <w:marRight w:val="0"/>
                          <w:marTop w:val="0"/>
                          <w:marBottom w:val="0"/>
                          <w:divBdr>
                            <w:top w:val="none" w:sz="0" w:space="0" w:color="auto"/>
                            <w:left w:val="none" w:sz="0" w:space="0" w:color="auto"/>
                            <w:bottom w:val="none" w:sz="0" w:space="0" w:color="auto"/>
                            <w:right w:val="none" w:sz="0" w:space="0" w:color="auto"/>
                          </w:divBdr>
                          <w:divsChild>
                            <w:div w:id="1936590889">
                              <w:marLeft w:val="0"/>
                              <w:marRight w:val="0"/>
                              <w:marTop w:val="0"/>
                              <w:marBottom w:val="0"/>
                              <w:divBdr>
                                <w:top w:val="none" w:sz="0" w:space="0" w:color="auto"/>
                                <w:left w:val="none" w:sz="0" w:space="0" w:color="auto"/>
                                <w:bottom w:val="none" w:sz="0" w:space="0" w:color="auto"/>
                                <w:right w:val="none" w:sz="0" w:space="0" w:color="auto"/>
                              </w:divBdr>
                              <w:divsChild>
                                <w:div w:id="1360203435">
                                  <w:marLeft w:val="0"/>
                                  <w:marRight w:val="0"/>
                                  <w:marTop w:val="0"/>
                                  <w:marBottom w:val="0"/>
                                  <w:divBdr>
                                    <w:top w:val="none" w:sz="0" w:space="0" w:color="auto"/>
                                    <w:left w:val="none" w:sz="0" w:space="0" w:color="auto"/>
                                    <w:bottom w:val="none" w:sz="0" w:space="0" w:color="auto"/>
                                    <w:right w:val="none" w:sz="0" w:space="0" w:color="auto"/>
                                  </w:divBdr>
                                </w:div>
                                <w:div w:id="2006322432">
                                  <w:marLeft w:val="0"/>
                                  <w:marRight w:val="0"/>
                                  <w:marTop w:val="0"/>
                                  <w:marBottom w:val="0"/>
                                  <w:divBdr>
                                    <w:top w:val="none" w:sz="0" w:space="0" w:color="auto"/>
                                    <w:left w:val="none" w:sz="0" w:space="0" w:color="auto"/>
                                    <w:bottom w:val="none" w:sz="0" w:space="0" w:color="auto"/>
                                    <w:right w:val="none" w:sz="0" w:space="0" w:color="auto"/>
                                  </w:divBdr>
                                  <w:divsChild>
                                    <w:div w:id="873880882">
                                      <w:marLeft w:val="0"/>
                                      <w:marRight w:val="0"/>
                                      <w:marTop w:val="0"/>
                                      <w:marBottom w:val="0"/>
                                      <w:divBdr>
                                        <w:top w:val="none" w:sz="0" w:space="0" w:color="auto"/>
                                        <w:left w:val="none" w:sz="0" w:space="0" w:color="auto"/>
                                        <w:bottom w:val="none" w:sz="0" w:space="0" w:color="auto"/>
                                        <w:right w:val="none" w:sz="0" w:space="0" w:color="auto"/>
                                      </w:divBdr>
                                    </w:div>
                                  </w:divsChild>
                                </w:div>
                                <w:div w:id="1231503087">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094478188">
                          <w:marLeft w:val="0"/>
                          <w:marRight w:val="0"/>
                          <w:marTop w:val="0"/>
                          <w:marBottom w:val="0"/>
                          <w:divBdr>
                            <w:top w:val="none" w:sz="0" w:space="0" w:color="auto"/>
                            <w:left w:val="none" w:sz="0" w:space="0" w:color="auto"/>
                            <w:bottom w:val="none" w:sz="0" w:space="0" w:color="auto"/>
                            <w:right w:val="none" w:sz="0" w:space="0" w:color="auto"/>
                          </w:divBdr>
                          <w:divsChild>
                            <w:div w:id="1846281465">
                              <w:marLeft w:val="0"/>
                              <w:marRight w:val="0"/>
                              <w:marTop w:val="0"/>
                              <w:marBottom w:val="0"/>
                              <w:divBdr>
                                <w:top w:val="none" w:sz="0" w:space="0" w:color="auto"/>
                                <w:left w:val="none" w:sz="0" w:space="0" w:color="auto"/>
                                <w:bottom w:val="none" w:sz="0" w:space="0" w:color="auto"/>
                                <w:right w:val="none" w:sz="0" w:space="0" w:color="auto"/>
                              </w:divBdr>
                              <w:divsChild>
                                <w:div w:id="495877616">
                                  <w:marLeft w:val="0"/>
                                  <w:marRight w:val="0"/>
                                  <w:marTop w:val="0"/>
                                  <w:marBottom w:val="0"/>
                                  <w:divBdr>
                                    <w:top w:val="none" w:sz="0" w:space="0" w:color="auto"/>
                                    <w:left w:val="none" w:sz="0" w:space="0" w:color="auto"/>
                                    <w:bottom w:val="none" w:sz="0" w:space="0" w:color="auto"/>
                                    <w:right w:val="none" w:sz="0" w:space="0" w:color="auto"/>
                                  </w:divBdr>
                                </w:div>
                                <w:div w:id="1410274752">
                                  <w:marLeft w:val="0"/>
                                  <w:marRight w:val="0"/>
                                  <w:marTop w:val="0"/>
                                  <w:marBottom w:val="0"/>
                                  <w:divBdr>
                                    <w:top w:val="none" w:sz="0" w:space="0" w:color="auto"/>
                                    <w:left w:val="none" w:sz="0" w:space="0" w:color="auto"/>
                                    <w:bottom w:val="none" w:sz="0" w:space="0" w:color="auto"/>
                                    <w:right w:val="none" w:sz="0" w:space="0" w:color="auto"/>
                                  </w:divBdr>
                                  <w:divsChild>
                                    <w:div w:id="366757692">
                                      <w:marLeft w:val="0"/>
                                      <w:marRight w:val="0"/>
                                      <w:marTop w:val="0"/>
                                      <w:marBottom w:val="0"/>
                                      <w:divBdr>
                                        <w:top w:val="none" w:sz="0" w:space="0" w:color="auto"/>
                                        <w:left w:val="none" w:sz="0" w:space="0" w:color="auto"/>
                                        <w:bottom w:val="none" w:sz="0" w:space="0" w:color="auto"/>
                                        <w:right w:val="none" w:sz="0" w:space="0" w:color="auto"/>
                                      </w:divBdr>
                                    </w:div>
                                  </w:divsChild>
                                </w:div>
                                <w:div w:id="1679039796">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990796308">
                          <w:marLeft w:val="0"/>
                          <w:marRight w:val="0"/>
                          <w:marTop w:val="0"/>
                          <w:marBottom w:val="0"/>
                          <w:divBdr>
                            <w:top w:val="none" w:sz="0" w:space="0" w:color="auto"/>
                            <w:left w:val="none" w:sz="0" w:space="0" w:color="auto"/>
                            <w:bottom w:val="none" w:sz="0" w:space="0" w:color="auto"/>
                            <w:right w:val="none" w:sz="0" w:space="0" w:color="auto"/>
                          </w:divBdr>
                          <w:divsChild>
                            <w:div w:id="748314255">
                              <w:marLeft w:val="0"/>
                              <w:marRight w:val="0"/>
                              <w:marTop w:val="0"/>
                              <w:marBottom w:val="0"/>
                              <w:divBdr>
                                <w:top w:val="none" w:sz="0" w:space="0" w:color="auto"/>
                                <w:left w:val="none" w:sz="0" w:space="0" w:color="auto"/>
                                <w:bottom w:val="none" w:sz="0" w:space="0" w:color="auto"/>
                                <w:right w:val="none" w:sz="0" w:space="0" w:color="auto"/>
                              </w:divBdr>
                              <w:divsChild>
                                <w:div w:id="45303474">
                                  <w:marLeft w:val="0"/>
                                  <w:marRight w:val="0"/>
                                  <w:marTop w:val="0"/>
                                  <w:marBottom w:val="0"/>
                                  <w:divBdr>
                                    <w:top w:val="none" w:sz="0" w:space="0" w:color="auto"/>
                                    <w:left w:val="none" w:sz="0" w:space="0" w:color="auto"/>
                                    <w:bottom w:val="none" w:sz="0" w:space="0" w:color="auto"/>
                                    <w:right w:val="none" w:sz="0" w:space="0" w:color="auto"/>
                                  </w:divBdr>
                                </w:div>
                                <w:div w:id="1055740711">
                                  <w:marLeft w:val="0"/>
                                  <w:marRight w:val="0"/>
                                  <w:marTop w:val="0"/>
                                  <w:marBottom w:val="0"/>
                                  <w:divBdr>
                                    <w:top w:val="none" w:sz="0" w:space="0" w:color="auto"/>
                                    <w:left w:val="none" w:sz="0" w:space="0" w:color="auto"/>
                                    <w:bottom w:val="none" w:sz="0" w:space="0" w:color="auto"/>
                                    <w:right w:val="none" w:sz="0" w:space="0" w:color="auto"/>
                                  </w:divBdr>
                                  <w:divsChild>
                                    <w:div w:id="1247768949">
                                      <w:marLeft w:val="0"/>
                                      <w:marRight w:val="0"/>
                                      <w:marTop w:val="0"/>
                                      <w:marBottom w:val="0"/>
                                      <w:divBdr>
                                        <w:top w:val="none" w:sz="0" w:space="0" w:color="auto"/>
                                        <w:left w:val="none" w:sz="0" w:space="0" w:color="auto"/>
                                        <w:bottom w:val="none" w:sz="0" w:space="0" w:color="auto"/>
                                        <w:right w:val="none" w:sz="0" w:space="0" w:color="auto"/>
                                      </w:divBdr>
                                    </w:div>
                                  </w:divsChild>
                                </w:div>
                                <w:div w:id="267322966">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2020236111">
                          <w:marLeft w:val="0"/>
                          <w:marRight w:val="0"/>
                          <w:marTop w:val="0"/>
                          <w:marBottom w:val="0"/>
                          <w:divBdr>
                            <w:top w:val="none" w:sz="0" w:space="0" w:color="auto"/>
                            <w:left w:val="none" w:sz="0" w:space="0" w:color="auto"/>
                            <w:bottom w:val="none" w:sz="0" w:space="0" w:color="auto"/>
                            <w:right w:val="none" w:sz="0" w:space="0" w:color="auto"/>
                          </w:divBdr>
                          <w:divsChild>
                            <w:div w:id="807627179">
                              <w:marLeft w:val="0"/>
                              <w:marRight w:val="0"/>
                              <w:marTop w:val="0"/>
                              <w:marBottom w:val="0"/>
                              <w:divBdr>
                                <w:top w:val="none" w:sz="0" w:space="0" w:color="auto"/>
                                <w:left w:val="none" w:sz="0" w:space="0" w:color="auto"/>
                                <w:bottom w:val="none" w:sz="0" w:space="0" w:color="auto"/>
                                <w:right w:val="none" w:sz="0" w:space="0" w:color="auto"/>
                              </w:divBdr>
                              <w:divsChild>
                                <w:div w:id="1180239366">
                                  <w:marLeft w:val="0"/>
                                  <w:marRight w:val="0"/>
                                  <w:marTop w:val="0"/>
                                  <w:marBottom w:val="0"/>
                                  <w:divBdr>
                                    <w:top w:val="none" w:sz="0" w:space="0" w:color="auto"/>
                                    <w:left w:val="none" w:sz="0" w:space="0" w:color="auto"/>
                                    <w:bottom w:val="none" w:sz="0" w:space="0" w:color="auto"/>
                                    <w:right w:val="none" w:sz="0" w:space="0" w:color="auto"/>
                                  </w:divBdr>
                                </w:div>
                                <w:div w:id="46540436">
                                  <w:marLeft w:val="0"/>
                                  <w:marRight w:val="0"/>
                                  <w:marTop w:val="0"/>
                                  <w:marBottom w:val="0"/>
                                  <w:divBdr>
                                    <w:top w:val="none" w:sz="0" w:space="0" w:color="auto"/>
                                    <w:left w:val="none" w:sz="0" w:space="0" w:color="auto"/>
                                    <w:bottom w:val="none" w:sz="0" w:space="0" w:color="auto"/>
                                    <w:right w:val="none" w:sz="0" w:space="0" w:color="auto"/>
                                  </w:divBdr>
                                  <w:divsChild>
                                    <w:div w:id="194080382">
                                      <w:marLeft w:val="0"/>
                                      <w:marRight w:val="0"/>
                                      <w:marTop w:val="0"/>
                                      <w:marBottom w:val="0"/>
                                      <w:divBdr>
                                        <w:top w:val="none" w:sz="0" w:space="0" w:color="auto"/>
                                        <w:left w:val="none" w:sz="0" w:space="0" w:color="auto"/>
                                        <w:bottom w:val="none" w:sz="0" w:space="0" w:color="auto"/>
                                        <w:right w:val="none" w:sz="0" w:space="0" w:color="auto"/>
                                      </w:divBdr>
                                    </w:div>
                                  </w:divsChild>
                                </w:div>
                                <w:div w:id="419789750">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973050305">
                          <w:marLeft w:val="0"/>
                          <w:marRight w:val="0"/>
                          <w:marTop w:val="0"/>
                          <w:marBottom w:val="0"/>
                          <w:divBdr>
                            <w:top w:val="none" w:sz="0" w:space="0" w:color="auto"/>
                            <w:left w:val="none" w:sz="0" w:space="0" w:color="auto"/>
                            <w:bottom w:val="none" w:sz="0" w:space="0" w:color="auto"/>
                            <w:right w:val="none" w:sz="0" w:space="0" w:color="auto"/>
                          </w:divBdr>
                          <w:divsChild>
                            <w:div w:id="66076352">
                              <w:marLeft w:val="0"/>
                              <w:marRight w:val="0"/>
                              <w:marTop w:val="0"/>
                              <w:marBottom w:val="0"/>
                              <w:divBdr>
                                <w:top w:val="none" w:sz="0" w:space="0" w:color="auto"/>
                                <w:left w:val="none" w:sz="0" w:space="0" w:color="auto"/>
                                <w:bottom w:val="none" w:sz="0" w:space="0" w:color="auto"/>
                                <w:right w:val="none" w:sz="0" w:space="0" w:color="auto"/>
                              </w:divBdr>
                              <w:divsChild>
                                <w:div w:id="59446414">
                                  <w:marLeft w:val="0"/>
                                  <w:marRight w:val="0"/>
                                  <w:marTop w:val="0"/>
                                  <w:marBottom w:val="0"/>
                                  <w:divBdr>
                                    <w:top w:val="none" w:sz="0" w:space="0" w:color="auto"/>
                                    <w:left w:val="none" w:sz="0" w:space="0" w:color="auto"/>
                                    <w:bottom w:val="none" w:sz="0" w:space="0" w:color="auto"/>
                                    <w:right w:val="none" w:sz="0" w:space="0" w:color="auto"/>
                                  </w:divBdr>
                                </w:div>
                                <w:div w:id="1559050368">
                                  <w:marLeft w:val="0"/>
                                  <w:marRight w:val="0"/>
                                  <w:marTop w:val="0"/>
                                  <w:marBottom w:val="0"/>
                                  <w:divBdr>
                                    <w:top w:val="none" w:sz="0" w:space="0" w:color="auto"/>
                                    <w:left w:val="none" w:sz="0" w:space="0" w:color="auto"/>
                                    <w:bottom w:val="none" w:sz="0" w:space="0" w:color="auto"/>
                                    <w:right w:val="none" w:sz="0" w:space="0" w:color="auto"/>
                                  </w:divBdr>
                                  <w:divsChild>
                                    <w:div w:id="420378211">
                                      <w:marLeft w:val="0"/>
                                      <w:marRight w:val="0"/>
                                      <w:marTop w:val="0"/>
                                      <w:marBottom w:val="0"/>
                                      <w:divBdr>
                                        <w:top w:val="none" w:sz="0" w:space="0" w:color="auto"/>
                                        <w:left w:val="none" w:sz="0" w:space="0" w:color="auto"/>
                                        <w:bottom w:val="none" w:sz="0" w:space="0" w:color="auto"/>
                                        <w:right w:val="none" w:sz="0" w:space="0" w:color="auto"/>
                                      </w:divBdr>
                                    </w:div>
                                  </w:divsChild>
                                </w:div>
                                <w:div w:id="275523293">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418362838">
                          <w:marLeft w:val="0"/>
                          <w:marRight w:val="0"/>
                          <w:marTop w:val="0"/>
                          <w:marBottom w:val="0"/>
                          <w:divBdr>
                            <w:top w:val="none" w:sz="0" w:space="0" w:color="auto"/>
                            <w:left w:val="none" w:sz="0" w:space="0" w:color="auto"/>
                            <w:bottom w:val="none" w:sz="0" w:space="0" w:color="auto"/>
                            <w:right w:val="none" w:sz="0" w:space="0" w:color="auto"/>
                          </w:divBdr>
                          <w:divsChild>
                            <w:div w:id="2096127959">
                              <w:marLeft w:val="0"/>
                              <w:marRight w:val="0"/>
                              <w:marTop w:val="0"/>
                              <w:marBottom w:val="0"/>
                              <w:divBdr>
                                <w:top w:val="none" w:sz="0" w:space="0" w:color="auto"/>
                                <w:left w:val="none" w:sz="0" w:space="0" w:color="auto"/>
                                <w:bottom w:val="none" w:sz="0" w:space="0" w:color="auto"/>
                                <w:right w:val="none" w:sz="0" w:space="0" w:color="auto"/>
                              </w:divBdr>
                              <w:divsChild>
                                <w:div w:id="193541296">
                                  <w:marLeft w:val="0"/>
                                  <w:marRight w:val="0"/>
                                  <w:marTop w:val="0"/>
                                  <w:marBottom w:val="0"/>
                                  <w:divBdr>
                                    <w:top w:val="none" w:sz="0" w:space="0" w:color="auto"/>
                                    <w:left w:val="none" w:sz="0" w:space="0" w:color="auto"/>
                                    <w:bottom w:val="none" w:sz="0" w:space="0" w:color="auto"/>
                                    <w:right w:val="none" w:sz="0" w:space="0" w:color="auto"/>
                                  </w:divBdr>
                                </w:div>
                                <w:div w:id="707532530">
                                  <w:marLeft w:val="0"/>
                                  <w:marRight w:val="0"/>
                                  <w:marTop w:val="0"/>
                                  <w:marBottom w:val="0"/>
                                  <w:divBdr>
                                    <w:top w:val="none" w:sz="0" w:space="0" w:color="auto"/>
                                    <w:left w:val="none" w:sz="0" w:space="0" w:color="auto"/>
                                    <w:bottom w:val="none" w:sz="0" w:space="0" w:color="auto"/>
                                    <w:right w:val="none" w:sz="0" w:space="0" w:color="auto"/>
                                  </w:divBdr>
                                  <w:divsChild>
                                    <w:div w:id="1398816740">
                                      <w:marLeft w:val="0"/>
                                      <w:marRight w:val="0"/>
                                      <w:marTop w:val="0"/>
                                      <w:marBottom w:val="0"/>
                                      <w:divBdr>
                                        <w:top w:val="none" w:sz="0" w:space="0" w:color="auto"/>
                                        <w:left w:val="none" w:sz="0" w:space="0" w:color="auto"/>
                                        <w:bottom w:val="none" w:sz="0" w:space="0" w:color="auto"/>
                                        <w:right w:val="none" w:sz="0" w:space="0" w:color="auto"/>
                                      </w:divBdr>
                                    </w:div>
                                  </w:divsChild>
                                </w:div>
                                <w:div w:id="1419865956">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859126701">
                          <w:marLeft w:val="0"/>
                          <w:marRight w:val="0"/>
                          <w:marTop w:val="0"/>
                          <w:marBottom w:val="0"/>
                          <w:divBdr>
                            <w:top w:val="none" w:sz="0" w:space="0" w:color="auto"/>
                            <w:left w:val="none" w:sz="0" w:space="0" w:color="auto"/>
                            <w:bottom w:val="none" w:sz="0" w:space="0" w:color="auto"/>
                            <w:right w:val="none" w:sz="0" w:space="0" w:color="auto"/>
                          </w:divBdr>
                          <w:divsChild>
                            <w:div w:id="1459564005">
                              <w:marLeft w:val="0"/>
                              <w:marRight w:val="0"/>
                              <w:marTop w:val="0"/>
                              <w:marBottom w:val="0"/>
                              <w:divBdr>
                                <w:top w:val="none" w:sz="0" w:space="0" w:color="auto"/>
                                <w:left w:val="none" w:sz="0" w:space="0" w:color="auto"/>
                                <w:bottom w:val="none" w:sz="0" w:space="0" w:color="auto"/>
                                <w:right w:val="none" w:sz="0" w:space="0" w:color="auto"/>
                              </w:divBdr>
                              <w:divsChild>
                                <w:div w:id="1593509736">
                                  <w:marLeft w:val="0"/>
                                  <w:marRight w:val="0"/>
                                  <w:marTop w:val="0"/>
                                  <w:marBottom w:val="0"/>
                                  <w:divBdr>
                                    <w:top w:val="none" w:sz="0" w:space="0" w:color="auto"/>
                                    <w:left w:val="none" w:sz="0" w:space="0" w:color="auto"/>
                                    <w:bottom w:val="none" w:sz="0" w:space="0" w:color="auto"/>
                                    <w:right w:val="none" w:sz="0" w:space="0" w:color="auto"/>
                                  </w:divBdr>
                                </w:div>
                                <w:div w:id="280040578">
                                  <w:marLeft w:val="0"/>
                                  <w:marRight w:val="0"/>
                                  <w:marTop w:val="0"/>
                                  <w:marBottom w:val="0"/>
                                  <w:divBdr>
                                    <w:top w:val="none" w:sz="0" w:space="0" w:color="auto"/>
                                    <w:left w:val="none" w:sz="0" w:space="0" w:color="auto"/>
                                    <w:bottom w:val="none" w:sz="0" w:space="0" w:color="auto"/>
                                    <w:right w:val="none" w:sz="0" w:space="0" w:color="auto"/>
                                  </w:divBdr>
                                  <w:divsChild>
                                    <w:div w:id="579751982">
                                      <w:marLeft w:val="0"/>
                                      <w:marRight w:val="0"/>
                                      <w:marTop w:val="0"/>
                                      <w:marBottom w:val="0"/>
                                      <w:divBdr>
                                        <w:top w:val="none" w:sz="0" w:space="0" w:color="auto"/>
                                        <w:left w:val="none" w:sz="0" w:space="0" w:color="auto"/>
                                        <w:bottom w:val="none" w:sz="0" w:space="0" w:color="auto"/>
                                        <w:right w:val="none" w:sz="0" w:space="0" w:color="auto"/>
                                      </w:divBdr>
                                    </w:div>
                                  </w:divsChild>
                                </w:div>
                                <w:div w:id="1108697290">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579875083">
                          <w:marLeft w:val="0"/>
                          <w:marRight w:val="0"/>
                          <w:marTop w:val="0"/>
                          <w:marBottom w:val="0"/>
                          <w:divBdr>
                            <w:top w:val="none" w:sz="0" w:space="0" w:color="auto"/>
                            <w:left w:val="none" w:sz="0" w:space="0" w:color="auto"/>
                            <w:bottom w:val="none" w:sz="0" w:space="0" w:color="auto"/>
                            <w:right w:val="none" w:sz="0" w:space="0" w:color="auto"/>
                          </w:divBdr>
                          <w:divsChild>
                            <w:div w:id="1244683508">
                              <w:marLeft w:val="0"/>
                              <w:marRight w:val="0"/>
                              <w:marTop w:val="0"/>
                              <w:marBottom w:val="0"/>
                              <w:divBdr>
                                <w:top w:val="none" w:sz="0" w:space="0" w:color="auto"/>
                                <w:left w:val="none" w:sz="0" w:space="0" w:color="auto"/>
                                <w:bottom w:val="none" w:sz="0" w:space="0" w:color="auto"/>
                                <w:right w:val="none" w:sz="0" w:space="0" w:color="auto"/>
                              </w:divBdr>
                              <w:divsChild>
                                <w:div w:id="2053847730">
                                  <w:marLeft w:val="0"/>
                                  <w:marRight w:val="0"/>
                                  <w:marTop w:val="0"/>
                                  <w:marBottom w:val="0"/>
                                  <w:divBdr>
                                    <w:top w:val="none" w:sz="0" w:space="0" w:color="auto"/>
                                    <w:left w:val="none" w:sz="0" w:space="0" w:color="auto"/>
                                    <w:bottom w:val="none" w:sz="0" w:space="0" w:color="auto"/>
                                    <w:right w:val="none" w:sz="0" w:space="0" w:color="auto"/>
                                  </w:divBdr>
                                </w:div>
                                <w:div w:id="885220393">
                                  <w:marLeft w:val="0"/>
                                  <w:marRight w:val="0"/>
                                  <w:marTop w:val="0"/>
                                  <w:marBottom w:val="0"/>
                                  <w:divBdr>
                                    <w:top w:val="none" w:sz="0" w:space="0" w:color="auto"/>
                                    <w:left w:val="none" w:sz="0" w:space="0" w:color="auto"/>
                                    <w:bottom w:val="none" w:sz="0" w:space="0" w:color="auto"/>
                                    <w:right w:val="none" w:sz="0" w:space="0" w:color="auto"/>
                                  </w:divBdr>
                                  <w:divsChild>
                                    <w:div w:id="1197500461">
                                      <w:marLeft w:val="0"/>
                                      <w:marRight w:val="0"/>
                                      <w:marTop w:val="0"/>
                                      <w:marBottom w:val="0"/>
                                      <w:divBdr>
                                        <w:top w:val="none" w:sz="0" w:space="0" w:color="auto"/>
                                        <w:left w:val="none" w:sz="0" w:space="0" w:color="auto"/>
                                        <w:bottom w:val="none" w:sz="0" w:space="0" w:color="auto"/>
                                        <w:right w:val="none" w:sz="0" w:space="0" w:color="auto"/>
                                      </w:divBdr>
                                    </w:div>
                                  </w:divsChild>
                                </w:div>
                                <w:div w:id="567805481">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942487918">
                          <w:marLeft w:val="0"/>
                          <w:marRight w:val="0"/>
                          <w:marTop w:val="0"/>
                          <w:marBottom w:val="0"/>
                          <w:divBdr>
                            <w:top w:val="none" w:sz="0" w:space="0" w:color="auto"/>
                            <w:left w:val="none" w:sz="0" w:space="0" w:color="auto"/>
                            <w:bottom w:val="none" w:sz="0" w:space="0" w:color="auto"/>
                            <w:right w:val="none" w:sz="0" w:space="0" w:color="auto"/>
                          </w:divBdr>
                          <w:divsChild>
                            <w:div w:id="427894136">
                              <w:marLeft w:val="0"/>
                              <w:marRight w:val="0"/>
                              <w:marTop w:val="0"/>
                              <w:marBottom w:val="0"/>
                              <w:divBdr>
                                <w:top w:val="none" w:sz="0" w:space="0" w:color="auto"/>
                                <w:left w:val="none" w:sz="0" w:space="0" w:color="auto"/>
                                <w:bottom w:val="none" w:sz="0" w:space="0" w:color="auto"/>
                                <w:right w:val="none" w:sz="0" w:space="0" w:color="auto"/>
                              </w:divBdr>
                              <w:divsChild>
                                <w:div w:id="321012875">
                                  <w:marLeft w:val="0"/>
                                  <w:marRight w:val="0"/>
                                  <w:marTop w:val="0"/>
                                  <w:marBottom w:val="0"/>
                                  <w:divBdr>
                                    <w:top w:val="none" w:sz="0" w:space="0" w:color="auto"/>
                                    <w:left w:val="none" w:sz="0" w:space="0" w:color="auto"/>
                                    <w:bottom w:val="none" w:sz="0" w:space="0" w:color="auto"/>
                                    <w:right w:val="none" w:sz="0" w:space="0" w:color="auto"/>
                                  </w:divBdr>
                                </w:div>
                                <w:div w:id="909655122">
                                  <w:marLeft w:val="0"/>
                                  <w:marRight w:val="0"/>
                                  <w:marTop w:val="0"/>
                                  <w:marBottom w:val="0"/>
                                  <w:divBdr>
                                    <w:top w:val="none" w:sz="0" w:space="0" w:color="auto"/>
                                    <w:left w:val="none" w:sz="0" w:space="0" w:color="auto"/>
                                    <w:bottom w:val="none" w:sz="0" w:space="0" w:color="auto"/>
                                    <w:right w:val="none" w:sz="0" w:space="0" w:color="auto"/>
                                  </w:divBdr>
                                  <w:divsChild>
                                    <w:div w:id="577713194">
                                      <w:marLeft w:val="0"/>
                                      <w:marRight w:val="0"/>
                                      <w:marTop w:val="0"/>
                                      <w:marBottom w:val="0"/>
                                      <w:divBdr>
                                        <w:top w:val="none" w:sz="0" w:space="0" w:color="auto"/>
                                        <w:left w:val="none" w:sz="0" w:space="0" w:color="auto"/>
                                        <w:bottom w:val="none" w:sz="0" w:space="0" w:color="auto"/>
                                        <w:right w:val="none" w:sz="0" w:space="0" w:color="auto"/>
                                      </w:divBdr>
                                    </w:div>
                                  </w:divsChild>
                                </w:div>
                                <w:div w:id="829323119">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264608240">
                          <w:marLeft w:val="0"/>
                          <w:marRight w:val="0"/>
                          <w:marTop w:val="0"/>
                          <w:marBottom w:val="0"/>
                          <w:divBdr>
                            <w:top w:val="none" w:sz="0" w:space="0" w:color="auto"/>
                            <w:left w:val="none" w:sz="0" w:space="0" w:color="auto"/>
                            <w:bottom w:val="none" w:sz="0" w:space="0" w:color="auto"/>
                            <w:right w:val="none" w:sz="0" w:space="0" w:color="auto"/>
                          </w:divBdr>
                          <w:divsChild>
                            <w:div w:id="1824154883">
                              <w:marLeft w:val="0"/>
                              <w:marRight w:val="0"/>
                              <w:marTop w:val="0"/>
                              <w:marBottom w:val="0"/>
                              <w:divBdr>
                                <w:top w:val="none" w:sz="0" w:space="0" w:color="auto"/>
                                <w:left w:val="none" w:sz="0" w:space="0" w:color="auto"/>
                                <w:bottom w:val="none" w:sz="0" w:space="0" w:color="auto"/>
                                <w:right w:val="none" w:sz="0" w:space="0" w:color="auto"/>
                              </w:divBdr>
                              <w:divsChild>
                                <w:div w:id="187567929">
                                  <w:marLeft w:val="0"/>
                                  <w:marRight w:val="0"/>
                                  <w:marTop w:val="0"/>
                                  <w:marBottom w:val="0"/>
                                  <w:divBdr>
                                    <w:top w:val="none" w:sz="0" w:space="0" w:color="auto"/>
                                    <w:left w:val="none" w:sz="0" w:space="0" w:color="auto"/>
                                    <w:bottom w:val="none" w:sz="0" w:space="0" w:color="auto"/>
                                    <w:right w:val="none" w:sz="0" w:space="0" w:color="auto"/>
                                  </w:divBdr>
                                </w:div>
                                <w:div w:id="1979454461">
                                  <w:marLeft w:val="0"/>
                                  <w:marRight w:val="0"/>
                                  <w:marTop w:val="0"/>
                                  <w:marBottom w:val="0"/>
                                  <w:divBdr>
                                    <w:top w:val="none" w:sz="0" w:space="0" w:color="auto"/>
                                    <w:left w:val="none" w:sz="0" w:space="0" w:color="auto"/>
                                    <w:bottom w:val="none" w:sz="0" w:space="0" w:color="auto"/>
                                    <w:right w:val="none" w:sz="0" w:space="0" w:color="auto"/>
                                  </w:divBdr>
                                  <w:divsChild>
                                    <w:div w:id="301155222">
                                      <w:marLeft w:val="0"/>
                                      <w:marRight w:val="0"/>
                                      <w:marTop w:val="0"/>
                                      <w:marBottom w:val="0"/>
                                      <w:divBdr>
                                        <w:top w:val="none" w:sz="0" w:space="0" w:color="auto"/>
                                        <w:left w:val="none" w:sz="0" w:space="0" w:color="auto"/>
                                        <w:bottom w:val="none" w:sz="0" w:space="0" w:color="auto"/>
                                        <w:right w:val="none" w:sz="0" w:space="0" w:color="auto"/>
                                      </w:divBdr>
                                    </w:div>
                                  </w:divsChild>
                                </w:div>
                                <w:div w:id="1344745692">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849522578">
                          <w:marLeft w:val="0"/>
                          <w:marRight w:val="0"/>
                          <w:marTop w:val="0"/>
                          <w:marBottom w:val="0"/>
                          <w:divBdr>
                            <w:top w:val="none" w:sz="0" w:space="0" w:color="auto"/>
                            <w:left w:val="none" w:sz="0" w:space="0" w:color="auto"/>
                            <w:bottom w:val="none" w:sz="0" w:space="0" w:color="auto"/>
                            <w:right w:val="none" w:sz="0" w:space="0" w:color="auto"/>
                          </w:divBdr>
                          <w:divsChild>
                            <w:div w:id="229855387">
                              <w:marLeft w:val="0"/>
                              <w:marRight w:val="0"/>
                              <w:marTop w:val="0"/>
                              <w:marBottom w:val="0"/>
                              <w:divBdr>
                                <w:top w:val="none" w:sz="0" w:space="0" w:color="auto"/>
                                <w:left w:val="none" w:sz="0" w:space="0" w:color="auto"/>
                                <w:bottom w:val="none" w:sz="0" w:space="0" w:color="auto"/>
                                <w:right w:val="none" w:sz="0" w:space="0" w:color="auto"/>
                              </w:divBdr>
                              <w:divsChild>
                                <w:div w:id="180974878">
                                  <w:marLeft w:val="0"/>
                                  <w:marRight w:val="0"/>
                                  <w:marTop w:val="0"/>
                                  <w:marBottom w:val="0"/>
                                  <w:divBdr>
                                    <w:top w:val="none" w:sz="0" w:space="0" w:color="auto"/>
                                    <w:left w:val="none" w:sz="0" w:space="0" w:color="auto"/>
                                    <w:bottom w:val="none" w:sz="0" w:space="0" w:color="auto"/>
                                    <w:right w:val="none" w:sz="0" w:space="0" w:color="auto"/>
                                  </w:divBdr>
                                </w:div>
                                <w:div w:id="1099444080">
                                  <w:marLeft w:val="0"/>
                                  <w:marRight w:val="0"/>
                                  <w:marTop w:val="0"/>
                                  <w:marBottom w:val="0"/>
                                  <w:divBdr>
                                    <w:top w:val="none" w:sz="0" w:space="0" w:color="auto"/>
                                    <w:left w:val="none" w:sz="0" w:space="0" w:color="auto"/>
                                    <w:bottom w:val="none" w:sz="0" w:space="0" w:color="auto"/>
                                    <w:right w:val="none" w:sz="0" w:space="0" w:color="auto"/>
                                  </w:divBdr>
                                  <w:divsChild>
                                    <w:div w:id="929504633">
                                      <w:marLeft w:val="0"/>
                                      <w:marRight w:val="0"/>
                                      <w:marTop w:val="0"/>
                                      <w:marBottom w:val="0"/>
                                      <w:divBdr>
                                        <w:top w:val="none" w:sz="0" w:space="0" w:color="auto"/>
                                        <w:left w:val="none" w:sz="0" w:space="0" w:color="auto"/>
                                        <w:bottom w:val="none" w:sz="0" w:space="0" w:color="auto"/>
                                        <w:right w:val="none" w:sz="0" w:space="0" w:color="auto"/>
                                      </w:divBdr>
                                    </w:div>
                                  </w:divsChild>
                                </w:div>
                                <w:div w:id="2146197461">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963385184">
                          <w:marLeft w:val="0"/>
                          <w:marRight w:val="0"/>
                          <w:marTop w:val="0"/>
                          <w:marBottom w:val="0"/>
                          <w:divBdr>
                            <w:top w:val="none" w:sz="0" w:space="0" w:color="auto"/>
                            <w:left w:val="none" w:sz="0" w:space="0" w:color="auto"/>
                            <w:bottom w:val="none" w:sz="0" w:space="0" w:color="auto"/>
                            <w:right w:val="none" w:sz="0" w:space="0" w:color="auto"/>
                          </w:divBdr>
                          <w:divsChild>
                            <w:div w:id="411048680">
                              <w:marLeft w:val="0"/>
                              <w:marRight w:val="0"/>
                              <w:marTop w:val="0"/>
                              <w:marBottom w:val="0"/>
                              <w:divBdr>
                                <w:top w:val="none" w:sz="0" w:space="0" w:color="auto"/>
                                <w:left w:val="none" w:sz="0" w:space="0" w:color="auto"/>
                                <w:bottom w:val="none" w:sz="0" w:space="0" w:color="auto"/>
                                <w:right w:val="none" w:sz="0" w:space="0" w:color="auto"/>
                              </w:divBdr>
                              <w:divsChild>
                                <w:div w:id="1961574197">
                                  <w:marLeft w:val="0"/>
                                  <w:marRight w:val="0"/>
                                  <w:marTop w:val="0"/>
                                  <w:marBottom w:val="0"/>
                                  <w:divBdr>
                                    <w:top w:val="none" w:sz="0" w:space="0" w:color="auto"/>
                                    <w:left w:val="none" w:sz="0" w:space="0" w:color="auto"/>
                                    <w:bottom w:val="none" w:sz="0" w:space="0" w:color="auto"/>
                                    <w:right w:val="none" w:sz="0" w:space="0" w:color="auto"/>
                                  </w:divBdr>
                                </w:div>
                                <w:div w:id="1834837862">
                                  <w:marLeft w:val="0"/>
                                  <w:marRight w:val="0"/>
                                  <w:marTop w:val="0"/>
                                  <w:marBottom w:val="0"/>
                                  <w:divBdr>
                                    <w:top w:val="none" w:sz="0" w:space="0" w:color="auto"/>
                                    <w:left w:val="none" w:sz="0" w:space="0" w:color="auto"/>
                                    <w:bottom w:val="none" w:sz="0" w:space="0" w:color="auto"/>
                                    <w:right w:val="none" w:sz="0" w:space="0" w:color="auto"/>
                                  </w:divBdr>
                                  <w:divsChild>
                                    <w:div w:id="2100981574">
                                      <w:marLeft w:val="0"/>
                                      <w:marRight w:val="0"/>
                                      <w:marTop w:val="0"/>
                                      <w:marBottom w:val="0"/>
                                      <w:divBdr>
                                        <w:top w:val="none" w:sz="0" w:space="0" w:color="auto"/>
                                        <w:left w:val="none" w:sz="0" w:space="0" w:color="auto"/>
                                        <w:bottom w:val="none" w:sz="0" w:space="0" w:color="auto"/>
                                        <w:right w:val="none" w:sz="0" w:space="0" w:color="auto"/>
                                      </w:divBdr>
                                    </w:div>
                                  </w:divsChild>
                                </w:div>
                                <w:div w:id="1741365081">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719550551">
                          <w:marLeft w:val="0"/>
                          <w:marRight w:val="0"/>
                          <w:marTop w:val="0"/>
                          <w:marBottom w:val="0"/>
                          <w:divBdr>
                            <w:top w:val="none" w:sz="0" w:space="0" w:color="auto"/>
                            <w:left w:val="none" w:sz="0" w:space="0" w:color="auto"/>
                            <w:bottom w:val="none" w:sz="0" w:space="0" w:color="auto"/>
                            <w:right w:val="none" w:sz="0" w:space="0" w:color="auto"/>
                          </w:divBdr>
                          <w:divsChild>
                            <w:div w:id="1778209951">
                              <w:marLeft w:val="0"/>
                              <w:marRight w:val="0"/>
                              <w:marTop w:val="0"/>
                              <w:marBottom w:val="0"/>
                              <w:divBdr>
                                <w:top w:val="none" w:sz="0" w:space="0" w:color="auto"/>
                                <w:left w:val="none" w:sz="0" w:space="0" w:color="auto"/>
                                <w:bottom w:val="none" w:sz="0" w:space="0" w:color="auto"/>
                                <w:right w:val="none" w:sz="0" w:space="0" w:color="auto"/>
                              </w:divBdr>
                              <w:divsChild>
                                <w:div w:id="1393038146">
                                  <w:marLeft w:val="0"/>
                                  <w:marRight w:val="0"/>
                                  <w:marTop w:val="0"/>
                                  <w:marBottom w:val="0"/>
                                  <w:divBdr>
                                    <w:top w:val="none" w:sz="0" w:space="0" w:color="auto"/>
                                    <w:left w:val="none" w:sz="0" w:space="0" w:color="auto"/>
                                    <w:bottom w:val="none" w:sz="0" w:space="0" w:color="auto"/>
                                    <w:right w:val="none" w:sz="0" w:space="0" w:color="auto"/>
                                  </w:divBdr>
                                </w:div>
                                <w:div w:id="522595698">
                                  <w:marLeft w:val="0"/>
                                  <w:marRight w:val="0"/>
                                  <w:marTop w:val="0"/>
                                  <w:marBottom w:val="0"/>
                                  <w:divBdr>
                                    <w:top w:val="none" w:sz="0" w:space="0" w:color="auto"/>
                                    <w:left w:val="none" w:sz="0" w:space="0" w:color="auto"/>
                                    <w:bottom w:val="none" w:sz="0" w:space="0" w:color="auto"/>
                                    <w:right w:val="none" w:sz="0" w:space="0" w:color="auto"/>
                                  </w:divBdr>
                                  <w:divsChild>
                                    <w:div w:id="1728794223">
                                      <w:marLeft w:val="0"/>
                                      <w:marRight w:val="0"/>
                                      <w:marTop w:val="0"/>
                                      <w:marBottom w:val="0"/>
                                      <w:divBdr>
                                        <w:top w:val="none" w:sz="0" w:space="0" w:color="auto"/>
                                        <w:left w:val="none" w:sz="0" w:space="0" w:color="auto"/>
                                        <w:bottom w:val="none" w:sz="0" w:space="0" w:color="auto"/>
                                        <w:right w:val="none" w:sz="0" w:space="0" w:color="auto"/>
                                      </w:divBdr>
                                    </w:div>
                                  </w:divsChild>
                                </w:div>
                                <w:div w:id="82653433">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 w:id="1897088116">
                          <w:marLeft w:val="0"/>
                          <w:marRight w:val="0"/>
                          <w:marTop w:val="0"/>
                          <w:marBottom w:val="0"/>
                          <w:divBdr>
                            <w:top w:val="none" w:sz="0" w:space="0" w:color="auto"/>
                            <w:left w:val="none" w:sz="0" w:space="0" w:color="auto"/>
                            <w:bottom w:val="none" w:sz="0" w:space="0" w:color="auto"/>
                            <w:right w:val="none" w:sz="0" w:space="0" w:color="auto"/>
                          </w:divBdr>
                          <w:divsChild>
                            <w:div w:id="373896842">
                              <w:marLeft w:val="0"/>
                              <w:marRight w:val="0"/>
                              <w:marTop w:val="0"/>
                              <w:marBottom w:val="0"/>
                              <w:divBdr>
                                <w:top w:val="none" w:sz="0" w:space="0" w:color="auto"/>
                                <w:left w:val="none" w:sz="0" w:space="0" w:color="auto"/>
                                <w:bottom w:val="none" w:sz="0" w:space="0" w:color="auto"/>
                                <w:right w:val="none" w:sz="0" w:space="0" w:color="auto"/>
                              </w:divBdr>
                              <w:divsChild>
                                <w:div w:id="452791385">
                                  <w:marLeft w:val="0"/>
                                  <w:marRight w:val="0"/>
                                  <w:marTop w:val="0"/>
                                  <w:marBottom w:val="0"/>
                                  <w:divBdr>
                                    <w:top w:val="none" w:sz="0" w:space="0" w:color="auto"/>
                                    <w:left w:val="none" w:sz="0" w:space="0" w:color="auto"/>
                                    <w:bottom w:val="none" w:sz="0" w:space="0" w:color="auto"/>
                                    <w:right w:val="none" w:sz="0" w:space="0" w:color="auto"/>
                                  </w:divBdr>
                                </w:div>
                                <w:div w:id="1788312696">
                                  <w:marLeft w:val="0"/>
                                  <w:marRight w:val="0"/>
                                  <w:marTop w:val="0"/>
                                  <w:marBottom w:val="0"/>
                                  <w:divBdr>
                                    <w:top w:val="none" w:sz="0" w:space="0" w:color="auto"/>
                                    <w:left w:val="none" w:sz="0" w:space="0" w:color="auto"/>
                                    <w:bottom w:val="none" w:sz="0" w:space="0" w:color="auto"/>
                                    <w:right w:val="none" w:sz="0" w:space="0" w:color="auto"/>
                                  </w:divBdr>
                                  <w:divsChild>
                                    <w:div w:id="725684858">
                                      <w:marLeft w:val="0"/>
                                      <w:marRight w:val="0"/>
                                      <w:marTop w:val="0"/>
                                      <w:marBottom w:val="0"/>
                                      <w:divBdr>
                                        <w:top w:val="none" w:sz="0" w:space="0" w:color="auto"/>
                                        <w:left w:val="none" w:sz="0" w:space="0" w:color="auto"/>
                                        <w:bottom w:val="none" w:sz="0" w:space="0" w:color="auto"/>
                                        <w:right w:val="none" w:sz="0" w:space="0" w:color="auto"/>
                                      </w:divBdr>
                                    </w:div>
                                  </w:divsChild>
                                </w:div>
                                <w:div w:id="1196892510">
                                  <w:marLeft w:val="161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747988">
              <w:marLeft w:val="0"/>
              <w:marRight w:val="0"/>
              <w:marTop w:val="0"/>
              <w:marBottom w:val="0"/>
              <w:divBdr>
                <w:top w:val="none" w:sz="0" w:space="0" w:color="auto"/>
                <w:left w:val="none" w:sz="0" w:space="0" w:color="auto"/>
                <w:bottom w:val="none" w:sz="0" w:space="0" w:color="auto"/>
                <w:right w:val="none" w:sz="0" w:space="0" w:color="auto"/>
              </w:divBdr>
              <w:divsChild>
                <w:div w:id="1088622035">
                  <w:marLeft w:val="0"/>
                  <w:marRight w:val="0"/>
                  <w:marTop w:val="0"/>
                  <w:marBottom w:val="0"/>
                  <w:divBdr>
                    <w:top w:val="none" w:sz="0" w:space="0" w:color="auto"/>
                    <w:left w:val="none" w:sz="0" w:space="0" w:color="auto"/>
                    <w:bottom w:val="none" w:sz="0" w:space="0" w:color="auto"/>
                    <w:right w:val="none" w:sz="0" w:space="0" w:color="auto"/>
                  </w:divBdr>
                </w:div>
                <w:div w:id="1517378053">
                  <w:marLeft w:val="0"/>
                  <w:marRight w:val="0"/>
                  <w:marTop w:val="0"/>
                  <w:marBottom w:val="0"/>
                  <w:divBdr>
                    <w:top w:val="none" w:sz="0" w:space="0" w:color="auto"/>
                    <w:left w:val="none" w:sz="0" w:space="0" w:color="auto"/>
                    <w:bottom w:val="none" w:sz="0" w:space="0" w:color="auto"/>
                    <w:right w:val="none" w:sz="0" w:space="0" w:color="auto"/>
                  </w:divBdr>
                </w:div>
                <w:div w:id="2045786480">
                  <w:marLeft w:val="0"/>
                  <w:marRight w:val="0"/>
                  <w:marTop w:val="0"/>
                  <w:marBottom w:val="0"/>
                  <w:divBdr>
                    <w:top w:val="none" w:sz="0" w:space="0" w:color="auto"/>
                    <w:left w:val="none" w:sz="0" w:space="0" w:color="auto"/>
                    <w:bottom w:val="none" w:sz="0" w:space="0" w:color="auto"/>
                    <w:right w:val="none" w:sz="0" w:space="0" w:color="auto"/>
                  </w:divBdr>
                </w:div>
              </w:divsChild>
            </w:div>
            <w:div w:id="3718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5394">
      <w:marLeft w:val="0"/>
      <w:marRight w:val="0"/>
      <w:marTop w:val="0"/>
      <w:marBottom w:val="0"/>
      <w:divBdr>
        <w:top w:val="none" w:sz="0" w:space="0" w:color="auto"/>
        <w:left w:val="none" w:sz="0" w:space="0" w:color="auto"/>
        <w:bottom w:val="none" w:sz="0" w:space="0" w:color="auto"/>
        <w:right w:val="none" w:sz="0" w:space="0" w:color="auto"/>
      </w:divBdr>
    </w:div>
    <w:div w:id="949699688">
      <w:marLeft w:val="0"/>
      <w:marRight w:val="0"/>
      <w:marTop w:val="0"/>
      <w:marBottom w:val="0"/>
      <w:divBdr>
        <w:top w:val="none" w:sz="0" w:space="0" w:color="auto"/>
        <w:left w:val="none" w:sz="0" w:space="0" w:color="auto"/>
        <w:bottom w:val="none" w:sz="0" w:space="0" w:color="auto"/>
        <w:right w:val="none" w:sz="0" w:space="0" w:color="auto"/>
      </w:divBdr>
    </w:div>
    <w:div w:id="1092628769">
      <w:bodyDiv w:val="1"/>
      <w:marLeft w:val="0"/>
      <w:marRight w:val="0"/>
      <w:marTop w:val="0"/>
      <w:marBottom w:val="0"/>
      <w:divBdr>
        <w:top w:val="none" w:sz="0" w:space="0" w:color="auto"/>
        <w:left w:val="none" w:sz="0" w:space="0" w:color="auto"/>
        <w:bottom w:val="none" w:sz="0" w:space="0" w:color="auto"/>
        <w:right w:val="none" w:sz="0" w:space="0" w:color="auto"/>
      </w:divBdr>
      <w:divsChild>
        <w:div w:id="1257709852">
          <w:marLeft w:val="0"/>
          <w:marRight w:val="0"/>
          <w:marTop w:val="0"/>
          <w:marBottom w:val="0"/>
          <w:divBdr>
            <w:top w:val="none" w:sz="0" w:space="0" w:color="auto"/>
            <w:left w:val="none" w:sz="0" w:space="0" w:color="auto"/>
            <w:bottom w:val="none" w:sz="0" w:space="0" w:color="auto"/>
            <w:right w:val="none" w:sz="0" w:space="0" w:color="auto"/>
          </w:divBdr>
          <w:divsChild>
            <w:div w:id="1779137260">
              <w:marLeft w:val="0"/>
              <w:marRight w:val="0"/>
              <w:marTop w:val="0"/>
              <w:marBottom w:val="0"/>
              <w:divBdr>
                <w:top w:val="none" w:sz="0" w:space="0" w:color="auto"/>
                <w:left w:val="none" w:sz="0" w:space="0" w:color="auto"/>
                <w:bottom w:val="none" w:sz="0" w:space="0" w:color="auto"/>
                <w:right w:val="none" w:sz="0" w:space="0" w:color="auto"/>
              </w:divBdr>
              <w:divsChild>
                <w:div w:id="1671831237">
                  <w:marLeft w:val="115"/>
                  <w:marRight w:val="115"/>
                  <w:marTop w:val="0"/>
                  <w:marBottom w:val="0"/>
                  <w:divBdr>
                    <w:top w:val="none" w:sz="0" w:space="0" w:color="auto"/>
                    <w:left w:val="none" w:sz="0" w:space="0" w:color="auto"/>
                    <w:bottom w:val="none" w:sz="0" w:space="0" w:color="auto"/>
                    <w:right w:val="none" w:sz="0" w:space="0" w:color="auto"/>
                  </w:divBdr>
                </w:div>
              </w:divsChild>
            </w:div>
          </w:divsChild>
        </w:div>
      </w:divsChild>
    </w:div>
    <w:div w:id="1166476286">
      <w:marLeft w:val="0"/>
      <w:marRight w:val="0"/>
      <w:marTop w:val="0"/>
      <w:marBottom w:val="0"/>
      <w:divBdr>
        <w:top w:val="single" w:sz="4" w:space="0" w:color="D9D9D9"/>
        <w:left w:val="single" w:sz="4" w:space="0" w:color="D9D9D9"/>
        <w:bottom w:val="single" w:sz="4" w:space="0" w:color="D9D9D9"/>
        <w:right w:val="single" w:sz="4" w:space="0" w:color="D9D9D9"/>
      </w:divBdr>
      <w:divsChild>
        <w:div w:id="2070959763">
          <w:marLeft w:val="0"/>
          <w:marRight w:val="0"/>
          <w:marTop w:val="0"/>
          <w:marBottom w:val="0"/>
          <w:divBdr>
            <w:top w:val="none" w:sz="0" w:space="0" w:color="auto"/>
            <w:left w:val="none" w:sz="0" w:space="0" w:color="auto"/>
            <w:bottom w:val="none" w:sz="0" w:space="0" w:color="auto"/>
            <w:right w:val="none" w:sz="0" w:space="0" w:color="auto"/>
          </w:divBdr>
          <w:divsChild>
            <w:div w:id="1606842279">
              <w:marLeft w:val="0"/>
              <w:marRight w:val="0"/>
              <w:marTop w:val="138"/>
              <w:marBottom w:val="0"/>
              <w:divBdr>
                <w:top w:val="none" w:sz="0" w:space="0" w:color="auto"/>
                <w:left w:val="none" w:sz="0" w:space="0" w:color="auto"/>
                <w:bottom w:val="none" w:sz="0" w:space="0" w:color="auto"/>
                <w:right w:val="none" w:sz="0" w:space="0" w:color="auto"/>
              </w:divBdr>
            </w:div>
          </w:divsChild>
        </w:div>
        <w:div w:id="1833132287">
          <w:marLeft w:val="0"/>
          <w:marRight w:val="0"/>
          <w:marTop w:val="0"/>
          <w:marBottom w:val="0"/>
          <w:divBdr>
            <w:top w:val="single" w:sz="4" w:space="6" w:color="D9D9D9"/>
            <w:left w:val="none" w:sz="0" w:space="0" w:color="auto"/>
            <w:bottom w:val="none" w:sz="0" w:space="0" w:color="auto"/>
            <w:right w:val="none" w:sz="0" w:space="0" w:color="auto"/>
          </w:divBdr>
        </w:div>
      </w:divsChild>
    </w:div>
    <w:div w:id="1167207040">
      <w:marLeft w:val="0"/>
      <w:marRight w:val="0"/>
      <w:marTop w:val="0"/>
      <w:marBottom w:val="0"/>
      <w:divBdr>
        <w:top w:val="none" w:sz="0" w:space="0" w:color="auto"/>
        <w:left w:val="none" w:sz="0" w:space="0" w:color="auto"/>
        <w:bottom w:val="none" w:sz="0" w:space="0" w:color="auto"/>
        <w:right w:val="none" w:sz="0" w:space="0" w:color="auto"/>
      </w:divBdr>
    </w:div>
    <w:div w:id="1434740167">
      <w:marLeft w:val="0"/>
      <w:marRight w:val="0"/>
      <w:marTop w:val="0"/>
      <w:marBottom w:val="0"/>
      <w:divBdr>
        <w:top w:val="none" w:sz="0" w:space="0" w:color="auto"/>
        <w:left w:val="none" w:sz="0" w:space="0" w:color="auto"/>
        <w:bottom w:val="none" w:sz="0" w:space="0" w:color="auto"/>
        <w:right w:val="none" w:sz="0" w:space="0" w:color="auto"/>
      </w:divBdr>
      <w:divsChild>
        <w:div w:id="491871487">
          <w:marLeft w:val="0"/>
          <w:marRight w:val="0"/>
          <w:marTop w:val="0"/>
          <w:marBottom w:val="0"/>
          <w:divBdr>
            <w:top w:val="none" w:sz="0" w:space="0" w:color="auto"/>
            <w:left w:val="none" w:sz="0" w:space="0" w:color="auto"/>
            <w:bottom w:val="none" w:sz="0" w:space="0" w:color="auto"/>
            <w:right w:val="none" w:sz="0" w:space="0" w:color="auto"/>
          </w:divBdr>
          <w:divsChild>
            <w:div w:id="787893341">
              <w:marLeft w:val="0"/>
              <w:marRight w:val="0"/>
              <w:marTop w:val="0"/>
              <w:marBottom w:val="0"/>
              <w:divBdr>
                <w:top w:val="none" w:sz="0" w:space="0" w:color="auto"/>
                <w:left w:val="none" w:sz="0" w:space="0" w:color="auto"/>
                <w:bottom w:val="none" w:sz="0" w:space="0" w:color="auto"/>
                <w:right w:val="none" w:sz="0" w:space="0" w:color="auto"/>
              </w:divBdr>
              <w:divsChild>
                <w:div w:id="322198354">
                  <w:marLeft w:val="0"/>
                  <w:marRight w:val="0"/>
                  <w:marTop w:val="0"/>
                  <w:marBottom w:val="0"/>
                  <w:divBdr>
                    <w:top w:val="none" w:sz="0" w:space="0" w:color="auto"/>
                    <w:left w:val="none" w:sz="0" w:space="0" w:color="auto"/>
                    <w:bottom w:val="none" w:sz="0" w:space="0" w:color="auto"/>
                    <w:right w:val="none" w:sz="0" w:space="0" w:color="auto"/>
                  </w:divBdr>
                </w:div>
                <w:div w:id="1937708273">
                  <w:marLeft w:val="0"/>
                  <w:marRight w:val="0"/>
                  <w:marTop w:val="0"/>
                  <w:marBottom w:val="0"/>
                  <w:divBdr>
                    <w:top w:val="none" w:sz="0" w:space="0" w:color="auto"/>
                    <w:left w:val="none" w:sz="0" w:space="0" w:color="auto"/>
                    <w:bottom w:val="none" w:sz="0" w:space="0" w:color="auto"/>
                    <w:right w:val="none" w:sz="0" w:space="0" w:color="auto"/>
                  </w:divBdr>
                </w:div>
                <w:div w:id="1818179584">
                  <w:marLeft w:val="0"/>
                  <w:marRight w:val="0"/>
                  <w:marTop w:val="0"/>
                  <w:marBottom w:val="0"/>
                  <w:divBdr>
                    <w:top w:val="none" w:sz="0" w:space="0" w:color="auto"/>
                    <w:left w:val="none" w:sz="0" w:space="0" w:color="auto"/>
                    <w:bottom w:val="none" w:sz="0" w:space="0" w:color="auto"/>
                    <w:right w:val="none" w:sz="0" w:space="0" w:color="auto"/>
                  </w:divBdr>
                </w:div>
                <w:div w:id="1919903715">
                  <w:marLeft w:val="0"/>
                  <w:marRight w:val="0"/>
                  <w:marTop w:val="0"/>
                  <w:marBottom w:val="0"/>
                  <w:divBdr>
                    <w:top w:val="none" w:sz="0" w:space="0" w:color="auto"/>
                    <w:left w:val="none" w:sz="0" w:space="0" w:color="auto"/>
                    <w:bottom w:val="none" w:sz="0" w:space="0" w:color="auto"/>
                    <w:right w:val="none" w:sz="0" w:space="0" w:color="auto"/>
                  </w:divBdr>
                </w:div>
                <w:div w:id="445198302">
                  <w:marLeft w:val="0"/>
                  <w:marRight w:val="0"/>
                  <w:marTop w:val="0"/>
                  <w:marBottom w:val="0"/>
                  <w:divBdr>
                    <w:top w:val="none" w:sz="0" w:space="0" w:color="auto"/>
                    <w:left w:val="none" w:sz="0" w:space="0" w:color="auto"/>
                    <w:bottom w:val="none" w:sz="0" w:space="0" w:color="auto"/>
                    <w:right w:val="none" w:sz="0" w:space="0" w:color="auto"/>
                  </w:divBdr>
                </w:div>
                <w:div w:id="1659923388">
                  <w:marLeft w:val="0"/>
                  <w:marRight w:val="0"/>
                  <w:marTop w:val="0"/>
                  <w:marBottom w:val="0"/>
                  <w:divBdr>
                    <w:top w:val="none" w:sz="0" w:space="0" w:color="auto"/>
                    <w:left w:val="none" w:sz="0" w:space="0" w:color="auto"/>
                    <w:bottom w:val="none" w:sz="0" w:space="0" w:color="auto"/>
                    <w:right w:val="none" w:sz="0" w:space="0" w:color="auto"/>
                  </w:divBdr>
                </w:div>
                <w:div w:id="898976997">
                  <w:marLeft w:val="0"/>
                  <w:marRight w:val="0"/>
                  <w:marTop w:val="0"/>
                  <w:marBottom w:val="0"/>
                  <w:divBdr>
                    <w:top w:val="none" w:sz="0" w:space="0" w:color="auto"/>
                    <w:left w:val="none" w:sz="0" w:space="0" w:color="auto"/>
                    <w:bottom w:val="none" w:sz="0" w:space="0" w:color="auto"/>
                    <w:right w:val="none" w:sz="0" w:space="0" w:color="auto"/>
                  </w:divBdr>
                </w:div>
                <w:div w:id="993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844">
          <w:marLeft w:val="0"/>
          <w:marRight w:val="0"/>
          <w:marTop w:val="0"/>
          <w:marBottom w:val="0"/>
          <w:divBdr>
            <w:top w:val="none" w:sz="0" w:space="0" w:color="auto"/>
            <w:left w:val="none" w:sz="0" w:space="0" w:color="auto"/>
            <w:bottom w:val="none" w:sz="0" w:space="0" w:color="auto"/>
            <w:right w:val="none" w:sz="0" w:space="0" w:color="auto"/>
          </w:divBdr>
          <w:divsChild>
            <w:div w:id="949123981">
              <w:marLeft w:val="0"/>
              <w:marRight w:val="0"/>
              <w:marTop w:val="0"/>
              <w:marBottom w:val="0"/>
              <w:divBdr>
                <w:top w:val="none" w:sz="0" w:space="0" w:color="auto"/>
                <w:left w:val="none" w:sz="0" w:space="0" w:color="auto"/>
                <w:bottom w:val="none" w:sz="0" w:space="0" w:color="auto"/>
                <w:right w:val="none" w:sz="0" w:space="0" w:color="auto"/>
              </w:divBdr>
              <w:divsChild>
                <w:div w:id="1369718870">
                  <w:marLeft w:val="0"/>
                  <w:marRight w:val="0"/>
                  <w:marTop w:val="0"/>
                  <w:marBottom w:val="0"/>
                  <w:divBdr>
                    <w:top w:val="none" w:sz="0" w:space="0" w:color="auto"/>
                    <w:left w:val="none" w:sz="0" w:space="0" w:color="auto"/>
                    <w:bottom w:val="none" w:sz="0" w:space="0" w:color="auto"/>
                    <w:right w:val="none" w:sz="0" w:space="0" w:color="auto"/>
                  </w:divBdr>
                </w:div>
                <w:div w:id="1014381808">
                  <w:marLeft w:val="0"/>
                  <w:marRight w:val="0"/>
                  <w:marTop w:val="0"/>
                  <w:marBottom w:val="0"/>
                  <w:divBdr>
                    <w:top w:val="none" w:sz="0" w:space="0" w:color="auto"/>
                    <w:left w:val="none" w:sz="0" w:space="0" w:color="auto"/>
                    <w:bottom w:val="none" w:sz="0" w:space="0" w:color="auto"/>
                    <w:right w:val="none" w:sz="0" w:space="0" w:color="auto"/>
                  </w:divBdr>
                </w:div>
                <w:div w:id="1886135198">
                  <w:marLeft w:val="0"/>
                  <w:marRight w:val="0"/>
                  <w:marTop w:val="0"/>
                  <w:marBottom w:val="0"/>
                  <w:divBdr>
                    <w:top w:val="none" w:sz="0" w:space="0" w:color="auto"/>
                    <w:left w:val="none" w:sz="0" w:space="0" w:color="auto"/>
                    <w:bottom w:val="none" w:sz="0" w:space="0" w:color="auto"/>
                    <w:right w:val="none" w:sz="0" w:space="0" w:color="auto"/>
                  </w:divBdr>
                </w:div>
                <w:div w:id="943536821">
                  <w:marLeft w:val="0"/>
                  <w:marRight w:val="0"/>
                  <w:marTop w:val="0"/>
                  <w:marBottom w:val="0"/>
                  <w:divBdr>
                    <w:top w:val="none" w:sz="0" w:space="0" w:color="auto"/>
                    <w:left w:val="none" w:sz="0" w:space="0" w:color="auto"/>
                    <w:bottom w:val="none" w:sz="0" w:space="0" w:color="auto"/>
                    <w:right w:val="none" w:sz="0" w:space="0" w:color="auto"/>
                  </w:divBdr>
                  <w:divsChild>
                    <w:div w:id="68043021">
                      <w:marLeft w:val="0"/>
                      <w:marRight w:val="0"/>
                      <w:marTop w:val="0"/>
                      <w:marBottom w:val="0"/>
                      <w:divBdr>
                        <w:top w:val="none" w:sz="0" w:space="0" w:color="auto"/>
                        <w:left w:val="none" w:sz="0" w:space="0" w:color="auto"/>
                        <w:bottom w:val="none" w:sz="0" w:space="0" w:color="auto"/>
                        <w:right w:val="none" w:sz="0" w:space="0" w:color="auto"/>
                      </w:divBdr>
                    </w:div>
                    <w:div w:id="7455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635419">
      <w:marLeft w:val="0"/>
      <w:marRight w:val="0"/>
      <w:marTop w:val="0"/>
      <w:marBottom w:val="0"/>
      <w:divBdr>
        <w:top w:val="single" w:sz="4" w:space="0" w:color="EBEBEB"/>
        <w:left w:val="none" w:sz="0" w:space="0" w:color="auto"/>
        <w:bottom w:val="none" w:sz="0" w:space="0" w:color="auto"/>
        <w:right w:val="none" w:sz="0" w:space="0" w:color="auto"/>
      </w:divBdr>
      <w:divsChild>
        <w:div w:id="577448916">
          <w:marLeft w:val="0"/>
          <w:marRight w:val="0"/>
          <w:marTop w:val="0"/>
          <w:marBottom w:val="0"/>
          <w:divBdr>
            <w:top w:val="none" w:sz="0" w:space="0" w:color="auto"/>
            <w:left w:val="none" w:sz="0" w:space="0" w:color="auto"/>
            <w:bottom w:val="none" w:sz="0" w:space="0" w:color="auto"/>
            <w:right w:val="none" w:sz="0" w:space="0" w:color="auto"/>
          </w:divBdr>
          <w:divsChild>
            <w:div w:id="241254799">
              <w:marLeft w:val="0"/>
              <w:marRight w:val="0"/>
              <w:marTop w:val="0"/>
              <w:marBottom w:val="0"/>
              <w:divBdr>
                <w:top w:val="none" w:sz="0" w:space="0" w:color="auto"/>
                <w:left w:val="none" w:sz="0" w:space="0" w:color="auto"/>
                <w:bottom w:val="none" w:sz="0" w:space="0" w:color="auto"/>
                <w:right w:val="none" w:sz="0" w:space="0" w:color="auto"/>
              </w:divBdr>
              <w:divsChild>
                <w:div w:id="1208683868">
                  <w:marLeft w:val="0"/>
                  <w:marRight w:val="0"/>
                  <w:marTop w:val="484"/>
                  <w:marBottom w:val="0"/>
                  <w:divBdr>
                    <w:top w:val="none" w:sz="0" w:space="0" w:color="auto"/>
                    <w:left w:val="none" w:sz="0" w:space="0" w:color="auto"/>
                    <w:bottom w:val="none" w:sz="0" w:space="0" w:color="auto"/>
                    <w:right w:val="none" w:sz="0" w:space="0" w:color="auto"/>
                  </w:divBdr>
                  <w:divsChild>
                    <w:div w:id="833029492">
                      <w:marLeft w:val="0"/>
                      <w:marRight w:val="0"/>
                      <w:marTop w:val="0"/>
                      <w:marBottom w:val="0"/>
                      <w:divBdr>
                        <w:top w:val="none" w:sz="0" w:space="0" w:color="auto"/>
                        <w:left w:val="none" w:sz="0" w:space="0" w:color="auto"/>
                        <w:bottom w:val="none" w:sz="0" w:space="0" w:color="auto"/>
                        <w:right w:val="none" w:sz="0" w:space="0" w:color="auto"/>
                      </w:divBdr>
                      <w:divsChild>
                        <w:div w:id="720448139">
                          <w:marLeft w:val="0"/>
                          <w:marRight w:val="0"/>
                          <w:marTop w:val="0"/>
                          <w:marBottom w:val="0"/>
                          <w:divBdr>
                            <w:top w:val="none" w:sz="0" w:space="0" w:color="auto"/>
                            <w:left w:val="none" w:sz="0" w:space="0" w:color="auto"/>
                            <w:bottom w:val="none" w:sz="0" w:space="0" w:color="auto"/>
                            <w:right w:val="none" w:sz="0" w:space="0" w:color="auto"/>
                          </w:divBdr>
                        </w:div>
                      </w:divsChild>
                    </w:div>
                    <w:div w:id="103698505">
                      <w:marLeft w:val="0"/>
                      <w:marRight w:val="0"/>
                      <w:marTop w:val="0"/>
                      <w:marBottom w:val="150"/>
                      <w:divBdr>
                        <w:top w:val="none" w:sz="0" w:space="0" w:color="auto"/>
                        <w:left w:val="none" w:sz="0" w:space="0" w:color="auto"/>
                        <w:bottom w:val="none" w:sz="0" w:space="0" w:color="auto"/>
                        <w:right w:val="none" w:sz="0" w:space="0" w:color="auto"/>
                      </w:divBdr>
                      <w:divsChild>
                        <w:div w:id="1894466268">
                          <w:marLeft w:val="0"/>
                          <w:marRight w:val="0"/>
                          <w:marTop w:val="0"/>
                          <w:marBottom w:val="0"/>
                          <w:divBdr>
                            <w:top w:val="none" w:sz="0" w:space="0" w:color="auto"/>
                            <w:left w:val="none" w:sz="0" w:space="0" w:color="auto"/>
                            <w:bottom w:val="none" w:sz="0" w:space="0" w:color="auto"/>
                            <w:right w:val="none" w:sz="0" w:space="0" w:color="auto"/>
                          </w:divBdr>
                        </w:div>
                      </w:divsChild>
                    </w:div>
                    <w:div w:id="460656293">
                      <w:marLeft w:val="0"/>
                      <w:marRight w:val="0"/>
                      <w:marTop w:val="0"/>
                      <w:marBottom w:val="0"/>
                      <w:divBdr>
                        <w:top w:val="none" w:sz="0" w:space="0" w:color="auto"/>
                        <w:left w:val="none" w:sz="0" w:space="0" w:color="auto"/>
                        <w:bottom w:val="none" w:sz="0" w:space="0" w:color="auto"/>
                        <w:right w:val="none" w:sz="0" w:space="0" w:color="auto"/>
                      </w:divBdr>
                      <w:divsChild>
                        <w:div w:id="1380131152">
                          <w:marLeft w:val="0"/>
                          <w:marRight w:val="115"/>
                          <w:marTop w:val="0"/>
                          <w:marBottom w:val="69"/>
                          <w:divBdr>
                            <w:top w:val="none" w:sz="0" w:space="0" w:color="auto"/>
                            <w:left w:val="none" w:sz="0" w:space="0" w:color="auto"/>
                            <w:bottom w:val="none" w:sz="0" w:space="0" w:color="auto"/>
                            <w:right w:val="none" w:sz="0" w:space="0" w:color="auto"/>
                          </w:divBdr>
                          <w:divsChild>
                            <w:div w:id="331643743">
                              <w:marLeft w:val="0"/>
                              <w:marRight w:val="0"/>
                              <w:marTop w:val="0"/>
                              <w:marBottom w:val="46"/>
                              <w:divBdr>
                                <w:top w:val="none" w:sz="0" w:space="0" w:color="auto"/>
                                <w:left w:val="none" w:sz="0" w:space="0" w:color="auto"/>
                                <w:bottom w:val="none" w:sz="0" w:space="0" w:color="auto"/>
                                <w:right w:val="none" w:sz="0" w:space="0" w:color="auto"/>
                              </w:divBdr>
                              <w:divsChild>
                                <w:div w:id="1383945606">
                                  <w:marLeft w:val="0"/>
                                  <w:marRight w:val="0"/>
                                  <w:marTop w:val="58"/>
                                  <w:marBottom w:val="0"/>
                                  <w:divBdr>
                                    <w:top w:val="none" w:sz="0" w:space="0" w:color="auto"/>
                                    <w:left w:val="none" w:sz="0" w:space="0" w:color="auto"/>
                                    <w:bottom w:val="none" w:sz="0" w:space="0" w:color="auto"/>
                                    <w:right w:val="none" w:sz="0" w:space="0" w:color="auto"/>
                                  </w:divBdr>
                                  <w:divsChild>
                                    <w:div w:id="504705371">
                                      <w:marLeft w:val="0"/>
                                      <w:marRight w:val="92"/>
                                      <w:marTop w:val="0"/>
                                      <w:marBottom w:val="0"/>
                                      <w:divBdr>
                                        <w:top w:val="none" w:sz="0" w:space="0" w:color="auto"/>
                                        <w:left w:val="none" w:sz="0" w:space="0" w:color="auto"/>
                                        <w:bottom w:val="none" w:sz="0" w:space="0" w:color="auto"/>
                                        <w:right w:val="none" w:sz="0" w:space="0" w:color="auto"/>
                                      </w:divBdr>
                                    </w:div>
                                    <w:div w:id="20555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2793">
                              <w:marLeft w:val="0"/>
                              <w:marRight w:val="0"/>
                              <w:marTop w:val="0"/>
                              <w:marBottom w:val="46"/>
                              <w:divBdr>
                                <w:top w:val="none" w:sz="0" w:space="0" w:color="auto"/>
                                <w:left w:val="none" w:sz="0" w:space="0" w:color="auto"/>
                                <w:bottom w:val="none" w:sz="0" w:space="0" w:color="auto"/>
                                <w:right w:val="none" w:sz="0" w:space="0" w:color="auto"/>
                              </w:divBdr>
                            </w:div>
                            <w:div w:id="552162476">
                              <w:marLeft w:val="0"/>
                              <w:marRight w:val="0"/>
                              <w:marTop w:val="0"/>
                              <w:marBottom w:val="35"/>
                              <w:divBdr>
                                <w:top w:val="none" w:sz="0" w:space="0" w:color="auto"/>
                                <w:left w:val="none" w:sz="0" w:space="0" w:color="auto"/>
                                <w:bottom w:val="none" w:sz="0" w:space="0" w:color="auto"/>
                                <w:right w:val="none" w:sz="0" w:space="0" w:color="auto"/>
                              </w:divBdr>
                              <w:divsChild>
                                <w:div w:id="1963417097">
                                  <w:marLeft w:val="0"/>
                                  <w:marRight w:val="0"/>
                                  <w:marTop w:val="0"/>
                                  <w:marBottom w:val="0"/>
                                  <w:divBdr>
                                    <w:top w:val="none" w:sz="0" w:space="0" w:color="auto"/>
                                    <w:left w:val="none" w:sz="0" w:space="0" w:color="auto"/>
                                    <w:bottom w:val="none" w:sz="0" w:space="0" w:color="auto"/>
                                    <w:right w:val="none" w:sz="0" w:space="0" w:color="auto"/>
                                  </w:divBdr>
                                </w:div>
                              </w:divsChild>
                            </w:div>
                            <w:div w:id="20221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3641">
                      <w:marLeft w:val="0"/>
                      <w:marRight w:val="0"/>
                      <w:marTop w:val="0"/>
                      <w:marBottom w:val="0"/>
                      <w:divBdr>
                        <w:top w:val="none" w:sz="0" w:space="0" w:color="auto"/>
                        <w:left w:val="none" w:sz="0" w:space="0" w:color="auto"/>
                        <w:bottom w:val="none" w:sz="0" w:space="0" w:color="auto"/>
                        <w:right w:val="none" w:sz="0" w:space="0" w:color="auto"/>
                      </w:divBdr>
                      <w:divsChild>
                        <w:div w:id="11301597">
                          <w:marLeft w:val="-312"/>
                          <w:marRight w:val="0"/>
                          <w:marTop w:val="0"/>
                          <w:marBottom w:val="0"/>
                          <w:divBdr>
                            <w:top w:val="none" w:sz="0" w:space="0" w:color="auto"/>
                            <w:left w:val="none" w:sz="0" w:space="0" w:color="auto"/>
                            <w:bottom w:val="none" w:sz="0" w:space="0" w:color="auto"/>
                            <w:right w:val="none" w:sz="0" w:space="0" w:color="auto"/>
                          </w:divBdr>
                          <w:divsChild>
                            <w:div w:id="968704841">
                              <w:marLeft w:val="0"/>
                              <w:marRight w:val="0"/>
                              <w:marTop w:val="0"/>
                              <w:marBottom w:val="0"/>
                              <w:divBdr>
                                <w:top w:val="none" w:sz="0" w:space="0" w:color="auto"/>
                                <w:left w:val="none" w:sz="0" w:space="0" w:color="auto"/>
                                <w:bottom w:val="none" w:sz="0" w:space="0" w:color="auto"/>
                                <w:right w:val="none" w:sz="0" w:space="0" w:color="auto"/>
                              </w:divBdr>
                            </w:div>
                            <w:div w:id="295837437">
                              <w:marLeft w:val="0"/>
                              <w:marRight w:val="0"/>
                              <w:marTop w:val="0"/>
                              <w:marBottom w:val="0"/>
                              <w:divBdr>
                                <w:top w:val="none" w:sz="0" w:space="0" w:color="auto"/>
                                <w:left w:val="none" w:sz="0" w:space="0" w:color="auto"/>
                                <w:bottom w:val="none" w:sz="0" w:space="0" w:color="auto"/>
                                <w:right w:val="none" w:sz="0" w:space="0" w:color="auto"/>
                              </w:divBdr>
                              <w:divsChild>
                                <w:div w:id="1890530725">
                                  <w:marLeft w:val="0"/>
                                  <w:marRight w:val="0"/>
                                  <w:marTop w:val="0"/>
                                  <w:marBottom w:val="0"/>
                                  <w:divBdr>
                                    <w:top w:val="none" w:sz="0" w:space="0" w:color="auto"/>
                                    <w:left w:val="none" w:sz="0" w:space="0" w:color="auto"/>
                                    <w:bottom w:val="none" w:sz="0" w:space="0" w:color="auto"/>
                                    <w:right w:val="none" w:sz="0" w:space="0" w:color="auto"/>
                                  </w:divBdr>
                                </w:div>
                              </w:divsChild>
                            </w:div>
                            <w:div w:id="1858735305">
                              <w:marLeft w:val="0"/>
                              <w:marRight w:val="0"/>
                              <w:marTop w:val="0"/>
                              <w:marBottom w:val="0"/>
                              <w:divBdr>
                                <w:top w:val="none" w:sz="0" w:space="0" w:color="auto"/>
                                <w:left w:val="none" w:sz="0" w:space="0" w:color="auto"/>
                                <w:bottom w:val="none" w:sz="0" w:space="0" w:color="auto"/>
                                <w:right w:val="none" w:sz="0" w:space="0" w:color="auto"/>
                              </w:divBdr>
                            </w:div>
                          </w:divsChild>
                        </w:div>
                        <w:div w:id="1637878110">
                          <w:marLeft w:val="0"/>
                          <w:marRight w:val="0"/>
                          <w:marTop w:val="0"/>
                          <w:marBottom w:val="0"/>
                          <w:divBdr>
                            <w:top w:val="none" w:sz="0" w:space="0" w:color="auto"/>
                            <w:left w:val="none" w:sz="0" w:space="0" w:color="auto"/>
                            <w:bottom w:val="none" w:sz="0" w:space="0" w:color="auto"/>
                            <w:right w:val="none" w:sz="0" w:space="0" w:color="auto"/>
                          </w:divBdr>
                          <w:divsChild>
                            <w:div w:id="8087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947926">
          <w:marLeft w:val="0"/>
          <w:marRight w:val="0"/>
          <w:marTop w:val="0"/>
          <w:marBottom w:val="0"/>
          <w:divBdr>
            <w:top w:val="none" w:sz="0" w:space="0" w:color="auto"/>
            <w:left w:val="none" w:sz="0" w:space="0" w:color="auto"/>
            <w:bottom w:val="none" w:sz="0" w:space="0" w:color="auto"/>
            <w:right w:val="none" w:sz="0" w:space="0" w:color="auto"/>
          </w:divBdr>
          <w:divsChild>
            <w:div w:id="2039426944">
              <w:marLeft w:val="0"/>
              <w:marRight w:val="0"/>
              <w:marTop w:val="0"/>
              <w:marBottom w:val="0"/>
              <w:divBdr>
                <w:top w:val="none" w:sz="0" w:space="0" w:color="auto"/>
                <w:left w:val="none" w:sz="0" w:space="0" w:color="auto"/>
                <w:bottom w:val="none" w:sz="0" w:space="0" w:color="auto"/>
                <w:right w:val="none" w:sz="0" w:space="0" w:color="auto"/>
              </w:divBdr>
              <w:divsChild>
                <w:div w:id="1134761829">
                  <w:marLeft w:val="0"/>
                  <w:marRight w:val="0"/>
                  <w:marTop w:val="0"/>
                  <w:marBottom w:val="0"/>
                  <w:divBdr>
                    <w:top w:val="none" w:sz="0" w:space="0" w:color="auto"/>
                    <w:left w:val="none" w:sz="0" w:space="0" w:color="auto"/>
                    <w:bottom w:val="none" w:sz="0" w:space="0" w:color="auto"/>
                    <w:right w:val="none" w:sz="0" w:space="0" w:color="auto"/>
                  </w:divBdr>
                  <w:divsChild>
                    <w:div w:id="79757991">
                      <w:marLeft w:val="0"/>
                      <w:marRight w:val="0"/>
                      <w:marTop w:val="0"/>
                      <w:marBottom w:val="0"/>
                      <w:divBdr>
                        <w:top w:val="single" w:sz="2" w:space="0" w:color="auto"/>
                        <w:left w:val="single" w:sz="2" w:space="0" w:color="auto"/>
                        <w:bottom w:val="single" w:sz="2" w:space="0" w:color="auto"/>
                        <w:right w:val="single" w:sz="2" w:space="0" w:color="auto"/>
                      </w:divBdr>
                      <w:divsChild>
                        <w:div w:id="17522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9081">
                  <w:marLeft w:val="0"/>
                  <w:marRight w:val="0"/>
                  <w:marTop w:val="0"/>
                  <w:marBottom w:val="0"/>
                  <w:divBdr>
                    <w:top w:val="none" w:sz="0" w:space="0" w:color="auto"/>
                    <w:left w:val="none" w:sz="0" w:space="0" w:color="auto"/>
                    <w:bottom w:val="none" w:sz="0" w:space="0" w:color="auto"/>
                    <w:right w:val="none" w:sz="0" w:space="0" w:color="auto"/>
                  </w:divBdr>
                  <w:divsChild>
                    <w:div w:id="471412969">
                      <w:marLeft w:val="0"/>
                      <w:marRight w:val="0"/>
                      <w:marTop w:val="0"/>
                      <w:marBottom w:val="0"/>
                      <w:divBdr>
                        <w:top w:val="single" w:sz="4" w:space="0" w:color="E5E5E5"/>
                        <w:left w:val="none" w:sz="0" w:space="0" w:color="auto"/>
                        <w:bottom w:val="none" w:sz="0" w:space="0" w:color="auto"/>
                        <w:right w:val="none" w:sz="0" w:space="0" w:color="auto"/>
                      </w:divBdr>
                      <w:divsChild>
                        <w:div w:id="655767753">
                          <w:marLeft w:val="0"/>
                          <w:marRight w:val="0"/>
                          <w:marTop w:val="0"/>
                          <w:marBottom w:val="0"/>
                          <w:divBdr>
                            <w:top w:val="none" w:sz="0" w:space="0" w:color="auto"/>
                            <w:left w:val="none" w:sz="0" w:space="0" w:color="auto"/>
                            <w:bottom w:val="none" w:sz="0" w:space="0" w:color="auto"/>
                            <w:right w:val="none" w:sz="0" w:space="0" w:color="auto"/>
                          </w:divBdr>
                          <w:divsChild>
                            <w:div w:id="1199201067">
                              <w:marLeft w:val="0"/>
                              <w:marRight w:val="0"/>
                              <w:marTop w:val="0"/>
                              <w:marBottom w:val="0"/>
                              <w:divBdr>
                                <w:top w:val="none" w:sz="0" w:space="0" w:color="auto"/>
                                <w:left w:val="none" w:sz="0" w:space="0" w:color="auto"/>
                                <w:bottom w:val="none" w:sz="0" w:space="0" w:color="auto"/>
                                <w:right w:val="none" w:sz="0" w:space="0" w:color="auto"/>
                              </w:divBdr>
                              <w:divsChild>
                                <w:div w:id="1142188652">
                                  <w:marLeft w:val="0"/>
                                  <w:marRight w:val="0"/>
                                  <w:marTop w:val="0"/>
                                  <w:marBottom w:val="0"/>
                                  <w:divBdr>
                                    <w:top w:val="none" w:sz="0" w:space="0" w:color="auto"/>
                                    <w:left w:val="none" w:sz="0" w:space="0" w:color="auto"/>
                                    <w:bottom w:val="none" w:sz="0" w:space="0" w:color="auto"/>
                                    <w:right w:val="none" w:sz="0" w:space="0" w:color="auto"/>
                                  </w:divBdr>
                                  <w:divsChild>
                                    <w:div w:id="381684186">
                                      <w:marLeft w:val="0"/>
                                      <w:marRight w:val="0"/>
                                      <w:marTop w:val="0"/>
                                      <w:marBottom w:val="0"/>
                                      <w:divBdr>
                                        <w:top w:val="none" w:sz="0" w:space="0" w:color="auto"/>
                                        <w:left w:val="none" w:sz="0" w:space="0" w:color="auto"/>
                                        <w:bottom w:val="none" w:sz="0" w:space="0" w:color="auto"/>
                                        <w:right w:val="none" w:sz="0" w:space="0" w:color="auto"/>
                                      </w:divBdr>
                                      <w:divsChild>
                                        <w:div w:id="1589775872">
                                          <w:marLeft w:val="0"/>
                                          <w:marRight w:val="0"/>
                                          <w:marTop w:val="0"/>
                                          <w:marBottom w:val="0"/>
                                          <w:divBdr>
                                            <w:top w:val="none" w:sz="0" w:space="0" w:color="auto"/>
                                            <w:left w:val="none" w:sz="0" w:space="0" w:color="auto"/>
                                            <w:bottom w:val="none" w:sz="0" w:space="0" w:color="auto"/>
                                            <w:right w:val="none" w:sz="0" w:space="0" w:color="auto"/>
                                          </w:divBdr>
                                          <w:divsChild>
                                            <w:div w:id="495536039">
                                              <w:marLeft w:val="0"/>
                                              <w:marRight w:val="0"/>
                                              <w:marTop w:val="0"/>
                                              <w:marBottom w:val="0"/>
                                              <w:divBdr>
                                                <w:top w:val="none" w:sz="0" w:space="0" w:color="auto"/>
                                                <w:left w:val="none" w:sz="0" w:space="0" w:color="auto"/>
                                                <w:bottom w:val="none" w:sz="0" w:space="0" w:color="auto"/>
                                                <w:right w:val="none" w:sz="0" w:space="0" w:color="auto"/>
                                              </w:divBdr>
                                              <w:divsChild>
                                                <w:div w:id="1017543126">
                                                  <w:marLeft w:val="0"/>
                                                  <w:marRight w:val="0"/>
                                                  <w:marTop w:val="0"/>
                                                  <w:marBottom w:val="0"/>
                                                  <w:divBdr>
                                                    <w:top w:val="none" w:sz="0" w:space="0" w:color="auto"/>
                                                    <w:left w:val="none" w:sz="0" w:space="0" w:color="auto"/>
                                                    <w:bottom w:val="none" w:sz="0" w:space="0" w:color="auto"/>
                                                    <w:right w:val="none" w:sz="0" w:space="0" w:color="auto"/>
                                                  </w:divBdr>
                                                  <w:divsChild>
                                                    <w:div w:id="398141676">
                                                      <w:marLeft w:val="0"/>
                                                      <w:marRight w:val="0"/>
                                                      <w:marTop w:val="0"/>
                                                      <w:marBottom w:val="0"/>
                                                      <w:divBdr>
                                                        <w:top w:val="none" w:sz="0" w:space="0" w:color="auto"/>
                                                        <w:left w:val="none" w:sz="0" w:space="0" w:color="auto"/>
                                                        <w:bottom w:val="none" w:sz="0" w:space="0" w:color="auto"/>
                                                        <w:right w:val="none" w:sz="0" w:space="0" w:color="auto"/>
                                                      </w:divBdr>
                                                    </w:div>
                                                    <w:div w:id="92868013">
                                                      <w:marLeft w:val="0"/>
                                                      <w:marRight w:val="0"/>
                                                      <w:marTop w:val="0"/>
                                                      <w:marBottom w:val="0"/>
                                                      <w:divBdr>
                                                        <w:top w:val="none" w:sz="0" w:space="0" w:color="auto"/>
                                                        <w:left w:val="none" w:sz="0" w:space="0" w:color="auto"/>
                                                        <w:bottom w:val="none" w:sz="0" w:space="0" w:color="auto"/>
                                                        <w:right w:val="none" w:sz="0" w:space="0" w:color="auto"/>
                                                      </w:divBdr>
                                                    </w:div>
                                                  </w:divsChild>
                                                </w:div>
                                                <w:div w:id="7114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491">
                                      <w:marLeft w:val="0"/>
                                      <w:marRight w:val="0"/>
                                      <w:marTop w:val="0"/>
                                      <w:marBottom w:val="0"/>
                                      <w:divBdr>
                                        <w:top w:val="none" w:sz="0" w:space="0" w:color="auto"/>
                                        <w:left w:val="none" w:sz="0" w:space="0" w:color="auto"/>
                                        <w:bottom w:val="none" w:sz="0" w:space="0" w:color="auto"/>
                                        <w:right w:val="none" w:sz="0" w:space="0" w:color="auto"/>
                                      </w:divBdr>
                                      <w:divsChild>
                                        <w:div w:id="388891269">
                                          <w:marLeft w:val="0"/>
                                          <w:marRight w:val="0"/>
                                          <w:marTop w:val="0"/>
                                          <w:marBottom w:val="0"/>
                                          <w:divBdr>
                                            <w:top w:val="none" w:sz="0" w:space="0" w:color="auto"/>
                                            <w:left w:val="none" w:sz="0" w:space="0" w:color="auto"/>
                                            <w:bottom w:val="none" w:sz="0" w:space="0" w:color="auto"/>
                                            <w:right w:val="none" w:sz="0" w:space="0" w:color="auto"/>
                                          </w:divBdr>
                                          <w:divsChild>
                                            <w:div w:id="668023349">
                                              <w:marLeft w:val="0"/>
                                              <w:marRight w:val="0"/>
                                              <w:marTop w:val="0"/>
                                              <w:marBottom w:val="0"/>
                                              <w:divBdr>
                                                <w:top w:val="none" w:sz="0" w:space="0" w:color="auto"/>
                                                <w:left w:val="none" w:sz="0" w:space="0" w:color="auto"/>
                                                <w:bottom w:val="none" w:sz="0" w:space="0" w:color="auto"/>
                                                <w:right w:val="none" w:sz="0" w:space="0" w:color="auto"/>
                                              </w:divBdr>
                                              <w:divsChild>
                                                <w:div w:id="1933736670">
                                                  <w:marLeft w:val="0"/>
                                                  <w:marRight w:val="0"/>
                                                  <w:marTop w:val="0"/>
                                                  <w:marBottom w:val="0"/>
                                                  <w:divBdr>
                                                    <w:top w:val="none" w:sz="0" w:space="0" w:color="auto"/>
                                                    <w:left w:val="none" w:sz="0" w:space="0" w:color="auto"/>
                                                    <w:bottom w:val="none" w:sz="0" w:space="0" w:color="auto"/>
                                                    <w:right w:val="none" w:sz="0" w:space="0" w:color="auto"/>
                                                  </w:divBdr>
                                                  <w:divsChild>
                                                    <w:div w:id="1806775214">
                                                      <w:marLeft w:val="0"/>
                                                      <w:marRight w:val="0"/>
                                                      <w:marTop w:val="0"/>
                                                      <w:marBottom w:val="0"/>
                                                      <w:divBdr>
                                                        <w:top w:val="none" w:sz="0" w:space="0" w:color="auto"/>
                                                        <w:left w:val="none" w:sz="0" w:space="0" w:color="auto"/>
                                                        <w:bottom w:val="none" w:sz="0" w:space="0" w:color="auto"/>
                                                        <w:right w:val="none" w:sz="0" w:space="0" w:color="auto"/>
                                                      </w:divBdr>
                                                    </w:div>
                                                    <w:div w:id="905577195">
                                                      <w:marLeft w:val="0"/>
                                                      <w:marRight w:val="0"/>
                                                      <w:marTop w:val="0"/>
                                                      <w:marBottom w:val="0"/>
                                                      <w:divBdr>
                                                        <w:top w:val="none" w:sz="0" w:space="0" w:color="auto"/>
                                                        <w:left w:val="none" w:sz="0" w:space="0" w:color="auto"/>
                                                        <w:bottom w:val="none" w:sz="0" w:space="0" w:color="auto"/>
                                                        <w:right w:val="none" w:sz="0" w:space="0" w:color="auto"/>
                                                      </w:divBdr>
                                                    </w:div>
                                                  </w:divsChild>
                                                </w:div>
                                                <w:div w:id="121820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40632">
                                      <w:marLeft w:val="0"/>
                                      <w:marRight w:val="0"/>
                                      <w:marTop w:val="0"/>
                                      <w:marBottom w:val="0"/>
                                      <w:divBdr>
                                        <w:top w:val="none" w:sz="0" w:space="0" w:color="auto"/>
                                        <w:left w:val="none" w:sz="0" w:space="0" w:color="auto"/>
                                        <w:bottom w:val="none" w:sz="0" w:space="0" w:color="auto"/>
                                        <w:right w:val="none" w:sz="0" w:space="0" w:color="auto"/>
                                      </w:divBdr>
                                      <w:divsChild>
                                        <w:div w:id="200090456">
                                          <w:marLeft w:val="0"/>
                                          <w:marRight w:val="0"/>
                                          <w:marTop w:val="0"/>
                                          <w:marBottom w:val="0"/>
                                          <w:divBdr>
                                            <w:top w:val="none" w:sz="0" w:space="0" w:color="auto"/>
                                            <w:left w:val="none" w:sz="0" w:space="0" w:color="auto"/>
                                            <w:bottom w:val="none" w:sz="0" w:space="0" w:color="auto"/>
                                            <w:right w:val="none" w:sz="0" w:space="0" w:color="auto"/>
                                          </w:divBdr>
                                          <w:divsChild>
                                            <w:div w:id="1361005613">
                                              <w:marLeft w:val="0"/>
                                              <w:marRight w:val="0"/>
                                              <w:marTop w:val="0"/>
                                              <w:marBottom w:val="0"/>
                                              <w:divBdr>
                                                <w:top w:val="none" w:sz="0" w:space="0" w:color="auto"/>
                                                <w:left w:val="none" w:sz="0" w:space="0" w:color="auto"/>
                                                <w:bottom w:val="none" w:sz="0" w:space="0" w:color="auto"/>
                                                <w:right w:val="none" w:sz="0" w:space="0" w:color="auto"/>
                                              </w:divBdr>
                                              <w:divsChild>
                                                <w:div w:id="1894079331">
                                                  <w:marLeft w:val="0"/>
                                                  <w:marRight w:val="0"/>
                                                  <w:marTop w:val="0"/>
                                                  <w:marBottom w:val="0"/>
                                                  <w:divBdr>
                                                    <w:top w:val="none" w:sz="0" w:space="0" w:color="auto"/>
                                                    <w:left w:val="none" w:sz="0" w:space="0" w:color="auto"/>
                                                    <w:bottom w:val="none" w:sz="0" w:space="0" w:color="auto"/>
                                                    <w:right w:val="none" w:sz="0" w:space="0" w:color="auto"/>
                                                  </w:divBdr>
                                                  <w:divsChild>
                                                    <w:div w:id="628362064">
                                                      <w:marLeft w:val="0"/>
                                                      <w:marRight w:val="0"/>
                                                      <w:marTop w:val="0"/>
                                                      <w:marBottom w:val="0"/>
                                                      <w:divBdr>
                                                        <w:top w:val="none" w:sz="0" w:space="0" w:color="auto"/>
                                                        <w:left w:val="none" w:sz="0" w:space="0" w:color="auto"/>
                                                        <w:bottom w:val="none" w:sz="0" w:space="0" w:color="auto"/>
                                                        <w:right w:val="none" w:sz="0" w:space="0" w:color="auto"/>
                                                      </w:divBdr>
                                                    </w:div>
                                                    <w:div w:id="19284986">
                                                      <w:marLeft w:val="0"/>
                                                      <w:marRight w:val="0"/>
                                                      <w:marTop w:val="0"/>
                                                      <w:marBottom w:val="0"/>
                                                      <w:divBdr>
                                                        <w:top w:val="none" w:sz="0" w:space="0" w:color="auto"/>
                                                        <w:left w:val="none" w:sz="0" w:space="0" w:color="auto"/>
                                                        <w:bottom w:val="none" w:sz="0" w:space="0" w:color="auto"/>
                                                        <w:right w:val="none" w:sz="0" w:space="0" w:color="auto"/>
                                                      </w:divBdr>
                                                    </w:div>
                                                  </w:divsChild>
                                                </w:div>
                                                <w:div w:id="206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532202">
      <w:bodyDiv w:val="1"/>
      <w:marLeft w:val="0"/>
      <w:marRight w:val="0"/>
      <w:marTop w:val="0"/>
      <w:marBottom w:val="0"/>
      <w:divBdr>
        <w:top w:val="none" w:sz="0" w:space="0" w:color="auto"/>
        <w:left w:val="none" w:sz="0" w:space="0" w:color="auto"/>
        <w:bottom w:val="none" w:sz="0" w:space="0" w:color="auto"/>
        <w:right w:val="none" w:sz="0" w:space="0" w:color="auto"/>
      </w:divBdr>
      <w:divsChild>
        <w:div w:id="1548763370">
          <w:marLeft w:val="0"/>
          <w:marRight w:val="0"/>
          <w:marTop w:val="0"/>
          <w:marBottom w:val="0"/>
          <w:divBdr>
            <w:top w:val="none" w:sz="0" w:space="0" w:color="auto"/>
            <w:left w:val="none" w:sz="0" w:space="0" w:color="auto"/>
            <w:bottom w:val="none" w:sz="0" w:space="0" w:color="auto"/>
            <w:right w:val="none" w:sz="0" w:space="0" w:color="auto"/>
          </w:divBdr>
          <w:divsChild>
            <w:div w:id="1939753918">
              <w:marLeft w:val="0"/>
              <w:marRight w:val="0"/>
              <w:marTop w:val="0"/>
              <w:marBottom w:val="0"/>
              <w:divBdr>
                <w:top w:val="none" w:sz="0" w:space="0" w:color="auto"/>
                <w:left w:val="none" w:sz="0" w:space="0" w:color="auto"/>
                <w:bottom w:val="none" w:sz="0" w:space="0" w:color="auto"/>
                <w:right w:val="none" w:sz="0" w:space="0" w:color="auto"/>
              </w:divBdr>
              <w:divsChild>
                <w:div w:id="433597316">
                  <w:marLeft w:val="115"/>
                  <w:marRight w:val="115"/>
                  <w:marTop w:val="0"/>
                  <w:marBottom w:val="0"/>
                  <w:divBdr>
                    <w:top w:val="none" w:sz="0" w:space="0" w:color="auto"/>
                    <w:left w:val="none" w:sz="0" w:space="0" w:color="auto"/>
                    <w:bottom w:val="none" w:sz="0" w:space="0" w:color="auto"/>
                    <w:right w:val="none" w:sz="0" w:space="0" w:color="auto"/>
                  </w:divBdr>
                </w:div>
              </w:divsChild>
            </w:div>
          </w:divsChild>
        </w:div>
      </w:divsChild>
    </w:div>
    <w:div w:id="1922179873">
      <w:marLeft w:val="0"/>
      <w:marRight w:val="0"/>
      <w:marTop w:val="0"/>
      <w:marBottom w:val="0"/>
      <w:divBdr>
        <w:top w:val="none" w:sz="0" w:space="0" w:color="auto"/>
        <w:left w:val="none" w:sz="0" w:space="0" w:color="auto"/>
        <w:bottom w:val="none" w:sz="0" w:space="0" w:color="auto"/>
        <w:right w:val="none" w:sz="0" w:space="0" w:color="auto"/>
      </w:divBdr>
      <w:divsChild>
        <w:div w:id="1779253986">
          <w:marLeft w:val="0"/>
          <w:marRight w:val="0"/>
          <w:marTop w:val="0"/>
          <w:marBottom w:val="0"/>
          <w:divBdr>
            <w:top w:val="none" w:sz="0" w:space="0" w:color="auto"/>
            <w:left w:val="none" w:sz="0" w:space="0" w:color="auto"/>
            <w:bottom w:val="none" w:sz="0" w:space="0" w:color="auto"/>
            <w:right w:val="none" w:sz="0" w:space="0" w:color="auto"/>
          </w:divBdr>
          <w:divsChild>
            <w:div w:id="1952739750">
              <w:marLeft w:val="0"/>
              <w:marRight w:val="0"/>
              <w:marTop w:val="0"/>
              <w:marBottom w:val="0"/>
              <w:divBdr>
                <w:top w:val="none" w:sz="0" w:space="0" w:color="auto"/>
                <w:left w:val="none" w:sz="0" w:space="0" w:color="auto"/>
                <w:bottom w:val="none" w:sz="0" w:space="0" w:color="auto"/>
                <w:right w:val="none" w:sz="0" w:space="0" w:color="auto"/>
              </w:divBdr>
              <w:divsChild>
                <w:div w:id="1656375377">
                  <w:marLeft w:val="0"/>
                  <w:marRight w:val="0"/>
                  <w:marTop w:val="0"/>
                  <w:marBottom w:val="0"/>
                  <w:divBdr>
                    <w:top w:val="single" w:sz="4" w:space="0" w:color="4285F4"/>
                    <w:left w:val="single" w:sz="4" w:space="0" w:color="4285F4"/>
                    <w:bottom w:val="single" w:sz="4" w:space="0" w:color="4285F4"/>
                    <w:right w:val="single" w:sz="4" w:space="0" w:color="4285F4"/>
                  </w:divBdr>
                </w:div>
              </w:divsChild>
            </w:div>
            <w:div w:id="402289678">
              <w:marLeft w:val="0"/>
              <w:marRight w:val="0"/>
              <w:marTop w:val="0"/>
              <w:marBottom w:val="0"/>
              <w:divBdr>
                <w:top w:val="none" w:sz="0" w:space="0" w:color="auto"/>
                <w:left w:val="none" w:sz="0" w:space="0" w:color="auto"/>
                <w:bottom w:val="none" w:sz="0" w:space="0" w:color="auto"/>
                <w:right w:val="none" w:sz="0" w:space="0" w:color="auto"/>
              </w:divBdr>
              <w:divsChild>
                <w:div w:id="172957235">
                  <w:marLeft w:val="0"/>
                  <w:marRight w:val="0"/>
                  <w:marTop w:val="0"/>
                  <w:marBottom w:val="0"/>
                  <w:divBdr>
                    <w:top w:val="none" w:sz="0" w:space="0" w:color="auto"/>
                    <w:left w:val="none" w:sz="0" w:space="0" w:color="auto"/>
                    <w:bottom w:val="none" w:sz="0" w:space="0" w:color="auto"/>
                    <w:right w:val="none" w:sz="0" w:space="0" w:color="auto"/>
                  </w:divBdr>
                </w:div>
              </w:divsChild>
            </w:div>
            <w:div w:id="1470054390">
              <w:marLeft w:val="0"/>
              <w:marRight w:val="0"/>
              <w:marTop w:val="0"/>
              <w:marBottom w:val="0"/>
              <w:divBdr>
                <w:top w:val="none" w:sz="0" w:space="0" w:color="auto"/>
                <w:left w:val="none" w:sz="0" w:space="0" w:color="auto"/>
                <w:bottom w:val="none" w:sz="0" w:space="0" w:color="auto"/>
                <w:right w:val="none" w:sz="0" w:space="0" w:color="auto"/>
              </w:divBdr>
              <w:divsChild>
                <w:div w:id="1763380374">
                  <w:marLeft w:val="0"/>
                  <w:marRight w:val="0"/>
                  <w:marTop w:val="0"/>
                  <w:marBottom w:val="0"/>
                  <w:divBdr>
                    <w:top w:val="none" w:sz="0" w:space="0" w:color="auto"/>
                    <w:left w:val="none" w:sz="0" w:space="0" w:color="auto"/>
                    <w:bottom w:val="none" w:sz="0" w:space="0" w:color="auto"/>
                    <w:right w:val="none" w:sz="0" w:space="0" w:color="auto"/>
                  </w:divBdr>
                  <w:divsChild>
                    <w:div w:id="1352874745">
                      <w:marLeft w:val="0"/>
                      <w:marRight w:val="0"/>
                      <w:marTop w:val="0"/>
                      <w:marBottom w:val="0"/>
                      <w:divBdr>
                        <w:top w:val="none" w:sz="0" w:space="0" w:color="auto"/>
                        <w:left w:val="none" w:sz="0" w:space="0" w:color="auto"/>
                        <w:bottom w:val="none" w:sz="0" w:space="0" w:color="auto"/>
                        <w:right w:val="none" w:sz="0" w:space="0" w:color="auto"/>
                      </w:divBdr>
                      <w:divsChild>
                        <w:div w:id="368992218">
                          <w:marLeft w:val="0"/>
                          <w:marRight w:val="0"/>
                          <w:marTop w:val="0"/>
                          <w:marBottom w:val="0"/>
                          <w:divBdr>
                            <w:top w:val="none" w:sz="0" w:space="0" w:color="auto"/>
                            <w:left w:val="none" w:sz="0" w:space="0" w:color="auto"/>
                            <w:bottom w:val="none" w:sz="0" w:space="0" w:color="auto"/>
                            <w:right w:val="none" w:sz="0" w:space="0" w:color="auto"/>
                          </w:divBdr>
                          <w:divsChild>
                            <w:div w:id="2012952891">
                              <w:marLeft w:val="0"/>
                              <w:marRight w:val="0"/>
                              <w:marTop w:val="0"/>
                              <w:marBottom w:val="0"/>
                              <w:divBdr>
                                <w:top w:val="none" w:sz="0" w:space="0" w:color="auto"/>
                                <w:left w:val="none" w:sz="0" w:space="0" w:color="auto"/>
                                <w:bottom w:val="none" w:sz="0" w:space="0" w:color="auto"/>
                                <w:right w:val="none" w:sz="0" w:space="0" w:color="auto"/>
                              </w:divBdr>
                            </w:div>
                            <w:div w:id="69273564">
                              <w:marLeft w:val="0"/>
                              <w:marRight w:val="0"/>
                              <w:marTop w:val="0"/>
                              <w:marBottom w:val="0"/>
                              <w:divBdr>
                                <w:top w:val="none" w:sz="0" w:space="0" w:color="auto"/>
                                <w:left w:val="none" w:sz="0" w:space="0" w:color="auto"/>
                                <w:bottom w:val="none" w:sz="0" w:space="0" w:color="auto"/>
                                <w:right w:val="none" w:sz="0" w:space="0" w:color="auto"/>
                              </w:divBdr>
                              <w:divsChild>
                                <w:div w:id="100150165">
                                  <w:marLeft w:val="0"/>
                                  <w:marRight w:val="0"/>
                                  <w:marTop w:val="0"/>
                                  <w:marBottom w:val="0"/>
                                  <w:divBdr>
                                    <w:top w:val="single" w:sz="4" w:space="0" w:color="CDCDCD"/>
                                    <w:left w:val="single" w:sz="4" w:space="0" w:color="CDCDCD"/>
                                    <w:bottom w:val="single" w:sz="4" w:space="0" w:color="CDCDCD"/>
                                    <w:right w:val="single" w:sz="2" w:space="0" w:color="CDCDCD"/>
                                  </w:divBdr>
                                  <w:divsChild>
                                    <w:div w:id="3566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273557">
      <w:bodyDiv w:val="1"/>
      <w:marLeft w:val="0"/>
      <w:marRight w:val="0"/>
      <w:marTop w:val="0"/>
      <w:marBottom w:val="0"/>
      <w:divBdr>
        <w:top w:val="none" w:sz="0" w:space="0" w:color="auto"/>
        <w:left w:val="none" w:sz="0" w:space="0" w:color="auto"/>
        <w:bottom w:val="none" w:sz="0" w:space="0" w:color="auto"/>
        <w:right w:val="none" w:sz="0" w:space="0" w:color="auto"/>
      </w:divBdr>
      <w:divsChild>
        <w:div w:id="1050150035">
          <w:marLeft w:val="0"/>
          <w:marRight w:val="0"/>
          <w:marTop w:val="0"/>
          <w:marBottom w:val="0"/>
          <w:divBdr>
            <w:top w:val="none" w:sz="0" w:space="0" w:color="auto"/>
            <w:left w:val="none" w:sz="0" w:space="0" w:color="auto"/>
            <w:bottom w:val="none" w:sz="0" w:space="0" w:color="auto"/>
            <w:right w:val="none" w:sz="0" w:space="0" w:color="auto"/>
          </w:divBdr>
          <w:divsChild>
            <w:div w:id="1129665777">
              <w:marLeft w:val="0"/>
              <w:marRight w:val="0"/>
              <w:marTop w:val="0"/>
              <w:marBottom w:val="0"/>
              <w:divBdr>
                <w:top w:val="none" w:sz="0" w:space="0" w:color="auto"/>
                <w:left w:val="none" w:sz="0" w:space="0" w:color="auto"/>
                <w:bottom w:val="none" w:sz="0" w:space="0" w:color="auto"/>
                <w:right w:val="none" w:sz="0" w:space="0" w:color="auto"/>
              </w:divBdr>
              <w:divsChild>
                <w:div w:id="932275162">
                  <w:marLeft w:val="115"/>
                  <w:marRight w:val="115"/>
                  <w:marTop w:val="0"/>
                  <w:marBottom w:val="0"/>
                  <w:divBdr>
                    <w:top w:val="none" w:sz="0" w:space="0" w:color="auto"/>
                    <w:left w:val="none" w:sz="0" w:space="0" w:color="auto"/>
                    <w:bottom w:val="none" w:sz="0" w:space="0" w:color="auto"/>
                    <w:right w:val="none" w:sz="0" w:space="0" w:color="auto"/>
                  </w:divBdr>
                </w:div>
              </w:divsChild>
            </w:div>
          </w:divsChild>
        </w:div>
      </w:divsChild>
    </w:div>
    <w:div w:id="2121752746">
      <w:bodyDiv w:val="1"/>
      <w:marLeft w:val="0"/>
      <w:marRight w:val="0"/>
      <w:marTop w:val="0"/>
      <w:marBottom w:val="0"/>
      <w:divBdr>
        <w:top w:val="none" w:sz="0" w:space="0" w:color="auto"/>
        <w:left w:val="none" w:sz="0" w:space="0" w:color="auto"/>
        <w:bottom w:val="none" w:sz="0" w:space="0" w:color="auto"/>
        <w:right w:val="none" w:sz="0" w:space="0" w:color="auto"/>
      </w:divBdr>
      <w:divsChild>
        <w:div w:id="1917322544">
          <w:marLeft w:val="0"/>
          <w:marRight w:val="0"/>
          <w:marTop w:val="0"/>
          <w:marBottom w:val="0"/>
          <w:divBdr>
            <w:top w:val="none" w:sz="0" w:space="0" w:color="auto"/>
            <w:left w:val="none" w:sz="0" w:space="0" w:color="auto"/>
            <w:bottom w:val="none" w:sz="0" w:space="0" w:color="auto"/>
            <w:right w:val="none" w:sz="0" w:space="0" w:color="auto"/>
          </w:divBdr>
          <w:divsChild>
            <w:div w:id="374082016">
              <w:marLeft w:val="0"/>
              <w:marRight w:val="0"/>
              <w:marTop w:val="0"/>
              <w:marBottom w:val="0"/>
              <w:divBdr>
                <w:top w:val="none" w:sz="0" w:space="0" w:color="auto"/>
                <w:left w:val="none" w:sz="0" w:space="0" w:color="auto"/>
                <w:bottom w:val="none" w:sz="0" w:space="0" w:color="auto"/>
                <w:right w:val="none" w:sz="0" w:space="0" w:color="auto"/>
              </w:divBdr>
              <w:divsChild>
                <w:div w:id="659041364">
                  <w:marLeft w:val="115"/>
                  <w:marRight w:val="11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dic.academic.ru/pictures/enc_pictures/i_520.jpg" TargetMode="External"/><Relationship Id="rId3" Type="http://schemas.openxmlformats.org/officeDocument/2006/relationships/settings" Target="settings.xml"/><Relationship Id="rId21" Type="http://schemas.openxmlformats.org/officeDocument/2006/relationships/hyperlink" Target="https://www.google.cz/url?sa=i&amp;rct=j&amp;q=&amp;esrc=s&amp;source=images&amp;cd=&amp;cad=rja&amp;uact=8&amp;ved=0ahUKEwj1spuAkuzSAhXCC5oKHSYbBPIQjRwIBw&amp;url=https%3A%2F%2Fotvet.mail.ru%2Fquestion%2F17016147&amp;psig=AFQjCNFqbWy_7M8fF132Rv6kWkuqdNNLoA&amp;ust=1490341625785476" TargetMode="External"/><Relationship Id="rId34" Type="http://schemas.openxmlformats.org/officeDocument/2006/relationships/hyperlink" Target="https://ru.wikipedia.org/wiki/%D0%9F%D1%80%D1%8F%D0%BC%D0%BE%D1%83%D0%B3%D0%BE%D0%BB%D1%8C%D0%BD%D0%B8%D0%BA" TargetMode="External"/><Relationship Id="rId42" Type="http://schemas.openxmlformats.org/officeDocument/2006/relationships/image" Target="media/image16.jpeg"/><Relationship Id="rId47" Type="http://schemas.openxmlformats.org/officeDocument/2006/relationships/image" Target="media/image20.gif"/><Relationship Id="rId50" Type="http://schemas.openxmlformats.org/officeDocument/2006/relationships/fontTable" Target="fontTable.xml"/><Relationship Id="rId7" Type="http://schemas.openxmlformats.org/officeDocument/2006/relationships/hyperlink" Target="https://www.google.cz/imgres?imgurl=http%3A%2F%2Fsmallbay.ru%2Fimages6%2Fh95.jpg&amp;imgrefurl=http%3A%2F%2Fsmallbay.ru%2Farchitec032.html&amp;docid=Uig1vHj03nfAFM&amp;tbnid=N5m2_RN5Az6QIM%3A&amp;vet=10ahUKEwiv8fmTi-zSAhVkJJoKHcbBARwQMwhmKEEwQQ..i&amp;w=700&amp;h=500&amp;bih=750&amp;biw=1400&amp;q=%D1%88%D0%B0%D1%82%D0%B5%D1%80%20%D0%B2%20%D0%B4%D1%80%D0%B5%D0%B2%D0%BD%D0%B5%D1%80%D1%83%D1%81%D1%81%D0%BA%D0%BE%D0%B9%20%D0%B0%D1%80%D1%85%D0%B8%D1%82%D0%B5%D0%BA%D1%82%D1%83%D1%80%D0%B5&amp;ved=0ahUKEwiv8fmTi-zSAhVkJJoKHcbBARwQMwhmKEEwQQ&amp;iact=mrc&amp;uact=8" TargetMode="External"/><Relationship Id="rId12" Type="http://schemas.openxmlformats.org/officeDocument/2006/relationships/hyperlink" Target="https://www.google.cz/url?sa=i&amp;rct=j&amp;q=&amp;esrc=s&amp;source=images&amp;cd=&amp;cad=rja&amp;uact=8&amp;ved=0ahUKEwi1yYXhkOzSAhViAZoKHY6gDs8QjRwIBw&amp;url=http%3A%2F%2Farchistorik.livejournal.com%2F9867.html&amp;psig=AFQjCNGFFnbzYI1nEq1YD2RMIcV_P2y8mA&amp;ust=1490339967576754"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ru.wikipedia.org/wiki/%D0%91%D0%B0%D1%88%D0%BD%D1%8F" TargetMode="External"/><Relationship Id="rId38" Type="http://schemas.openxmlformats.org/officeDocument/2006/relationships/hyperlink" Target="https://ru.wikipedia.org/wiki/%D0%A5%D1%80%D0%B0%D0%BC" TargetMode="External"/><Relationship Id="rId46"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hyperlink" Target="https://www.google.cz/url?sa=i&amp;rct=j&amp;q=&amp;esrc=s&amp;source=images&amp;cd=&amp;cad=rja&amp;uact=8&amp;ved=0ahUKEwjb1ZLhk-zSAhVBYJoKHb-mDEUQjRwIBw&amp;url=http%3A%2F%2Fdemiart.ru%2Fforum%2Findex.php%3Fact%3DTag%26CODE%3Dtags%26keywords%3D%25E7%25EE%25EB%25EE%25F2%25E0%25FF%2520%25EA%25E0%25F2%25E0%25ED%25E0&amp;bvm=bv.150475504,d.bGs&amp;psig=AFQjCNF6qvCecgpdcY5mA7lk2pdjvMx5Gg&amp;ust=1490342212048536" TargetMode="External"/><Relationship Id="rId20" Type="http://schemas.openxmlformats.org/officeDocument/2006/relationships/image" Target="media/image9.jpeg"/><Relationship Id="rId29" Type="http://schemas.openxmlformats.org/officeDocument/2006/relationships/hyperlink" Target="https://ru.wikipedia.org/wiki/%D0%9A%D0%BE%D0%BB%D0%BE%D0%BA%D0%BE%D0%BB%D1%8C%D0%BD%D1%8F" TargetMode="External"/><Relationship Id="rId41" Type="http://schemas.openxmlformats.org/officeDocument/2006/relationships/hyperlink" Target="https://www.google.cz/url?sa=i&amp;rct=j&amp;q=&amp;esrc=s&amp;source=images&amp;cd=&amp;cad=rja&amp;uact=8&amp;ved=0ahUKEwiH6KmBm-zSAhWoa5oKHUNVDKUQjRwIBw&amp;url=https%3A%2F%2Fru.wikipedia.org%2Fwiki%2F%25D0%259A%25D0%25BE%25D0%25BB%25D0%25BE%25D0%25BA%25D0%25BE%25D0%25BB%25D1%258C%25D0%25BD%25D1%258F&amp;psig=AFQjCNFdrxsl9jDt-yC7eOU84WhBy8gEjg&amp;ust=149034422106848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google.cz/url?sa=i&amp;rct=j&amp;q=&amp;esrc=s&amp;source=images&amp;cd=&amp;cad=rja&amp;uact=8&amp;ved=0ahUKEwjwh6eakuzSAhVCKpoKHQ7WBLIQjRwIBw&amp;url=http%3A%2F%2Fhram-predtecha.ru%2Fpublikacii%2Farticle_post%2Fapofatizm-svyaschennoy-krotosti-zametki-palomnika&amp;bvm=bv.150475504,d.bGs&amp;psig=AFQjCNFtEDJMTdeNPm0xZfAIM89izoPHfA&amp;ust=1490341842368026" TargetMode="External"/><Relationship Id="rId32" Type="http://schemas.openxmlformats.org/officeDocument/2006/relationships/hyperlink" Target="https://ru.wikipedia.org/wiki/%D0%9A%D0%BE%D0%BB%D0%BE%D0%BA%D0%BE%D0%BB%D1%8C%D0%BD%D1%8F" TargetMode="External"/><Relationship Id="rId37" Type="http://schemas.openxmlformats.org/officeDocument/2006/relationships/hyperlink" Target="https://ru.wikipedia.org/wiki/%D0%9A%D0%BE%D0%BB%D0%BE%D0%BA%D0%BE%D0%BB" TargetMode="External"/><Relationship Id="rId40" Type="http://schemas.openxmlformats.org/officeDocument/2006/relationships/image" Target="media/image15.jpeg"/><Relationship Id="rId45" Type="http://schemas.openxmlformats.org/officeDocument/2006/relationships/image" Target="media/image18.jpeg"/><Relationship Id="rId5" Type="http://schemas.openxmlformats.org/officeDocument/2006/relationships/hyperlink" Target="https://www.google.cz/url?sa=i&amp;rct=j&amp;q=&amp;esrc=s&amp;source=images&amp;cd=&amp;cad=rja&amp;uact=8&amp;ved=0ahUKEwjFpoe3nuzSAhXMA5oKHb0XBQ4QjRwIBw&amp;url=http%3A%2F%2Fgagauzinfo.md%2Findex.php%3Fnewsid%3D26701&amp;psig=AFQjCNGdaYTxRCOuR10C0BQ2AHtdB5BpLg&amp;ust=1490345102407584" TargetMode="Externa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ru.wikipedia.org/wiki/%D0%91%D0%B0%D1%88%D0%BD%D1%8F" TargetMode="External"/><Relationship Id="rId49" Type="http://schemas.openxmlformats.org/officeDocument/2006/relationships/image" Target="media/image22.gif"/><Relationship Id="rId10" Type="http://schemas.openxmlformats.org/officeDocument/2006/relationships/hyperlink" Target="http://ukhtoma.ru/history1.htm" TargetMode="External"/><Relationship Id="rId19" Type="http://schemas.openxmlformats.org/officeDocument/2006/relationships/hyperlink" Target="https://www.google.cz/url?sa=i&amp;rct=j&amp;q=&amp;esrc=s&amp;source=images&amp;cd=&amp;cad=rja&amp;uact=8&amp;ved=0ahUKEwiZwKbNkezSAhVkCZoKHVTFDdoQjRwIBw&amp;url=https%3A%2F%2Fsiamz-ro.ru%2Fexhibitions%2F%3FELEMENT_ID%3D360&amp;psig=AFQjCNFqbWy_7M8fF132Rv6kWkuqdNNLoA&amp;ust=1490341625785476" TargetMode="External"/><Relationship Id="rId31" Type="http://schemas.openxmlformats.org/officeDocument/2006/relationships/hyperlink" Target="https://ru.wikipedia.org/wiki/%D0%A6%D0%B5%D1%80%D0%BA%D0%BE%D0%B2%D1%8C_(%D1%81%D0%BE%D0%BE%D1%80%D1%83%D0%B6%D0%B5%D0%BD%D0%B8%D0%B5)" TargetMode="External"/><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z/url?sa=i&amp;rct=j&amp;q=&amp;esrc=s&amp;source=images&amp;cd=&amp;cad=rja&amp;uact=8&amp;ved=0ahUKEwjVxtuik-zSAhXhQJoKHZotBdAQjRwIBw&amp;url=https%3A%2F%2Fotvet.mail.ru%2Fquestion%2F22715913&amp;bvm=bv.150475504,d.bGs&amp;psig=AFQjCNFwolD9oZXxnhUb88-tvKOPvZYUpQ&amp;ust=1490342103565674" TargetMode="External"/><Relationship Id="rId22" Type="http://schemas.openxmlformats.org/officeDocument/2006/relationships/image" Target="media/image10.jpeg"/><Relationship Id="rId27" Type="http://schemas.openxmlformats.org/officeDocument/2006/relationships/hyperlink" Target="https://commons.wikimedia.org/wiki/File:Vazemy-1.jpg?uselang=ru" TargetMode="External"/><Relationship Id="rId30" Type="http://schemas.openxmlformats.org/officeDocument/2006/relationships/hyperlink" Target="https://ru.wikipedia.org/wiki/%D0%9A%D0%BE%D0%BB%D0%BE%D0%BA%D0%BE%D0%BB" TargetMode="External"/><Relationship Id="rId35" Type="http://schemas.openxmlformats.org/officeDocument/2006/relationships/hyperlink" Target="https://ru.wikipedia.org/wiki/%D0%94%D1%80%D0%B5%D0%B2%D0%BD%D0%B5%D1%80%D1%83%D1%81%D1%81%D0%BA%D0%B0%D1%8F_%D0%B0%D1%80%D1%85%D0%B8%D1%82%D0%B5%D0%BA%D1%82%D1%83%D1%80%D0%B0" TargetMode="External"/><Relationship Id="rId43" Type="http://schemas.openxmlformats.org/officeDocument/2006/relationships/hyperlink" Target="https://www.google.cz/url?sa=i&amp;rct=j&amp;q=&amp;esrc=s&amp;source=images&amp;cd=&amp;cad=rja&amp;uact=8&amp;ved=0ahUKEwi8j9Sbm-zSAhXsDpoKHbN0Bx4QjRwIBw&amp;url=http%3A%2F%2Fsofiyskiy-sobor.polnaya.info%2Fen%2Fbell_tower_st_sophia_cathedral.shtml&amp;psig=AFQjCNFdrxsl9jDt-yC7eOU84WhBy8gEjg&amp;ust=1490344221068483" TargetMode="External"/><Relationship Id="rId48" Type="http://schemas.openxmlformats.org/officeDocument/2006/relationships/image" Target="media/image21.gif"/><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29</Pages>
  <Words>3826</Words>
  <Characters>22576</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Taťána Juříčková</dc:creator>
  <cp:lastModifiedBy>Taťána Juříčková</cp:lastModifiedBy>
  <cp:revision>2</cp:revision>
  <dcterms:created xsi:type="dcterms:W3CDTF">2017-03-16T09:08:00Z</dcterms:created>
  <dcterms:modified xsi:type="dcterms:W3CDTF">2017-03-23T09:27:00Z</dcterms:modified>
</cp:coreProperties>
</file>