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99" w:rsidRDefault="006561B6">
      <w:r w:rsidRPr="006561B6">
        <w:t xml:space="preserve">Климат России Россия — страна с относительно холодным климатом, зимние температуры отрицательные. Расположена в четырех климатических поясах: арктическом, субарктическом (моря Северного Ледовитого океана, арктические острова, северная материковая территория), умеренном (большая часть территории) и субтропическом (небольшой участок Черноморского побережья Кавказа). Почти повсеместно климат континентальный, степень </w:t>
      </w:r>
      <w:proofErr w:type="spellStart"/>
      <w:r w:rsidRPr="006561B6">
        <w:t>континентальности</w:t>
      </w:r>
      <w:proofErr w:type="spellEnd"/>
      <w:r w:rsidRPr="006561B6">
        <w:t xml:space="preserve"> возрастает в направлении с запада на восток по мере ослабления влияния Атлантического океана. В этом же направлении циклоны приносят основные осадки. В зимнее время континентальный воздух весьма холоден. По климатическим показателям Россия делится на ряд зон. (1) Российская Арктика с длительным солнечным днем (когда солнце не опускается за горизонт с начала апреля до середины сентября) и столь же продолжительной полярной ночью (когда солнце не встает над горизонтом с середины октября до конца февраля). (2) Европейская часть России с ощутимым влиянием Атлантики — тут происходит трансформация морского умеренного влажного воздуха в сухой континентальный, а сам климат быстро меняется с запада на восток. (3) </w:t>
      </w:r>
      <w:proofErr w:type="gramStart"/>
      <w:r w:rsidRPr="006561B6">
        <w:t>Западно-Сибирская</w:t>
      </w:r>
      <w:proofErr w:type="gramEnd"/>
      <w:r w:rsidRPr="006561B6">
        <w:t xml:space="preserve"> равнина с Алтаем и Саянами, где усиление </w:t>
      </w:r>
      <w:proofErr w:type="spellStart"/>
      <w:r w:rsidRPr="006561B6">
        <w:t>континентальности</w:t>
      </w:r>
      <w:proofErr w:type="spellEnd"/>
      <w:r w:rsidRPr="006561B6">
        <w:t xml:space="preserve"> климата идет с севера на юг. (4) Восточная Сибирь с ярко выраженным континентальным климатом — холодной зимой, теплым летом; (5) Дальний Восток с типично муссонным климатом. Зимой над Сибирью, Средней и Центральной Азией регулярно возникает область высокого атмосферного давления — азиатский антициклон. Наиболее холодный месяц года в России — январь, на берегах морей — февраль. Самые низкие температуры — в Восточной Сибири (там расположен полюс холода Евразии, среднемесячная температура января — минус 50° С). Абсолютный минимум (-68° С) наблюдался в Верхоянске в 1892, где установлен обелиск «Полюс холода». Рост температур наблюдается с февраля до июля-августа, с августа — похолодание. Большой ущерб российскому сельскому хозяйству наносится весенними и осенними заморозками, из-за чего почти вся территория страны относится к зоне рискованного земледелия. Нынешнее общее потепление климата в России отмечено с 70-х годов 20 в. и является беспрецедентным за последние 1000 лет (0,9° С за 100 лет). Основные интервалы потепления: 1910-1945, 1970-е и 1990-е. 1998 — самый теплый год 20 в. Самый интенсивный рост температуры наблюдался в Прибайкалье и Забайкалье, причины его толкуются гипотетически. </w:t>
      </w:r>
      <w:r w:rsidRPr="006561B6">
        <w:br/>
      </w:r>
      <w:r w:rsidRPr="006561B6">
        <w:br/>
        <w:t xml:space="preserve">Источник: </w:t>
      </w:r>
      <w:hyperlink r:id="rId5" w:history="1">
        <w:r w:rsidRPr="004D3587">
          <w:rPr>
            <w:rStyle w:val="a3"/>
          </w:rPr>
          <w:t>http://geography-ege.ru/klimat-rossii-2</w:t>
        </w:r>
      </w:hyperlink>
    </w:p>
    <w:p w:rsidR="00F953E4" w:rsidRDefault="00F953E4"/>
    <w:p w:rsidR="00F953E4" w:rsidRPr="00F953E4" w:rsidRDefault="00F953E4" w:rsidP="00F953E4">
      <w:r w:rsidRPr="00F953E4">
        <w:t xml:space="preserve">На территории России формируются разные типы климатов. Для каждого из них характерны такие общие черты, как температурный режим, </w:t>
      </w:r>
      <w:proofErr w:type="spellStart"/>
      <w:r w:rsidRPr="00F953E4">
        <w:t>реежим</w:t>
      </w:r>
      <w:proofErr w:type="spellEnd"/>
      <w:r w:rsidRPr="00F953E4">
        <w:t xml:space="preserve"> осадков, преобладающие </w:t>
      </w:r>
      <w:hyperlink r:id="rId6" w:tooltip="Сезонность климата" w:history="1">
        <w:r w:rsidRPr="00F953E4">
          <w:rPr>
            <w:rStyle w:val="a3"/>
            <w:b/>
            <w:bCs/>
          </w:rPr>
          <w:t>типы</w:t>
        </w:r>
      </w:hyperlink>
      <w:r w:rsidRPr="00F953E4">
        <w:t> погод по сезонам года.</w:t>
      </w:r>
    </w:p>
    <w:p w:rsidR="00F953E4" w:rsidRPr="00F953E4" w:rsidRDefault="00F953E4" w:rsidP="00F953E4">
      <w:r w:rsidRPr="00F953E4">
        <w:t>В пределах одного и того же типа климата количественные показатели каждого элемента могут существенно изменяться, что позволяет выделить </w:t>
      </w:r>
      <w:hyperlink r:id="rId7" w:tooltip="42. Кліматичні пояси і головні типи клімату Землі" w:history="1">
        <w:r w:rsidRPr="00F953E4">
          <w:rPr>
            <w:rStyle w:val="a3"/>
            <w:b/>
            <w:bCs/>
          </w:rPr>
          <w:t>климатические области</w:t>
        </w:r>
      </w:hyperlink>
      <w:r w:rsidRPr="00F953E4">
        <w:t>. Особенно велики внутренние различия в самом большом климатическом поясе России — умеренном: от тайги до пустынь, от морского </w:t>
      </w:r>
      <w:hyperlink r:id="rId8" w:tooltip="Факторы, определяющие климат России" w:history="1">
        <w:proofErr w:type="gramStart"/>
        <w:r w:rsidRPr="00F953E4">
          <w:rPr>
            <w:rStyle w:val="a3"/>
            <w:b/>
            <w:bCs/>
          </w:rPr>
          <w:t>климат</w:t>
        </w:r>
        <w:proofErr w:type="gramEnd"/>
      </w:hyperlink>
      <w:r w:rsidRPr="00F953E4">
        <w:t>а побережий до резко континентального внутри материка на той же широте.</w:t>
      </w:r>
    </w:p>
    <w:p w:rsidR="00F953E4" w:rsidRPr="00F953E4" w:rsidRDefault="00F953E4" w:rsidP="00F953E4">
      <w:r w:rsidRPr="00F953E4">
        <w:t>Арктический климат характерен для островов Северного Ледовитого океана и его сибирских побережий. Здесь поверхность получает очень мало солнечного тепла. В течение всего года господствуют холодный арктический воздух, антициклоны. Суровость климата усиливается из-за длинной полярной ночи, когда на поверхность не поступает солнечная радиация. </w:t>
      </w:r>
      <w:r w:rsidRPr="00F953E4">
        <w:br/>
      </w:r>
      <w:r w:rsidRPr="00F953E4">
        <w:br/>
      </w:r>
      <w:r w:rsidRPr="00F953E4">
        <w:lastRenderedPageBreak/>
        <w:drawing>
          <wp:inline distT="0" distB="0" distL="0" distR="0">
            <wp:extent cx="3048000" cy="3838575"/>
            <wp:effectExtent l="0" t="0" r="0" b="9525"/>
            <wp:docPr id="2" name="Рисунок 2" descr="Климатические пояса России">
              <a:hlinkClick xmlns:a="http://schemas.openxmlformats.org/drawingml/2006/main" r:id="rId9" tooltip="&quot;Климатические пояса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матические пояса России">
                      <a:hlinkClick r:id="rId9" tooltip="&quot;Климатические пояса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E4">
        <w:drawing>
          <wp:inline distT="0" distB="0" distL="0" distR="0">
            <wp:extent cx="3048000" cy="3810000"/>
            <wp:effectExtent l="0" t="0" r="0" b="0"/>
            <wp:docPr id="1" name="Рисунок 1" descr="Климатические пояса России">
              <a:hlinkClick xmlns:a="http://schemas.openxmlformats.org/drawingml/2006/main" r:id="rId11" tooltip="&quot;Климатические пояса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матические пояса России">
                      <a:hlinkClick r:id="rId11" tooltip="&quot;Климатические пояса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3E4">
        <w:br/>
      </w:r>
      <w:r w:rsidRPr="00F953E4">
        <w:br/>
        <w:t>Это удлиняет зиму и сокращает остальные сезоны года до 1,5—2 месяцев.</w:t>
      </w:r>
    </w:p>
    <w:p w:rsidR="00F953E4" w:rsidRPr="00F953E4" w:rsidRDefault="00F953E4" w:rsidP="00F953E4">
      <w:r w:rsidRPr="00F953E4">
        <w:t>В этом климате практически два сезона года: долгая холодная зима и короткое прохладное лето. Средние температуры января -24—30 СС. Летние температуры низкие: +2—5 °С. Количество осадков ограничивается 200—300 мм в год. Выпадают они преимущественно в зимнее время в виде снега.</w:t>
      </w:r>
    </w:p>
    <w:p w:rsidR="00F953E4" w:rsidRPr="00F953E4" w:rsidRDefault="00F953E4" w:rsidP="00F953E4">
      <w:r w:rsidRPr="00F953E4">
        <w:rPr>
          <w:b/>
          <w:bCs/>
        </w:rPr>
        <w:lastRenderedPageBreak/>
        <w:t>Субарктический климат</w:t>
      </w:r>
      <w:r w:rsidRPr="00F953E4">
        <w:t xml:space="preserve"> характерен для территорий, расположенных за Полярным кругом на Восточно-Европейской и </w:t>
      </w:r>
      <w:proofErr w:type="gramStart"/>
      <w:r w:rsidRPr="00F953E4">
        <w:t>Западно-Сибирской</w:t>
      </w:r>
      <w:proofErr w:type="gramEnd"/>
      <w:r w:rsidRPr="00F953E4">
        <w:t xml:space="preserve"> равнинах. В </w:t>
      </w:r>
      <w:hyperlink r:id="rId13" w:tooltip="Восточная Сибирь" w:history="1">
        <w:r w:rsidRPr="00F953E4">
          <w:rPr>
            <w:rStyle w:val="a3"/>
            <w:b/>
            <w:bCs/>
          </w:rPr>
          <w:t>Восточной Сибири</w:t>
        </w:r>
      </w:hyperlink>
      <w:r w:rsidRPr="00F953E4">
        <w:t> этот тип климата распространен до 60° с. ш. Зимы долгие и суровые, причем суровость климата нарастает при движении с запада на восток. Лето теплее, чем в арктическом поясе, но все же короткое и довольно холодное (средние температуры июля от +4 до +12 °С). Годовая сумма осадков 200— 400 мм, но из-за малых величин испарения увлажнение избыточное. Влияние атлантических воздушных масс приводит к тому, что в тундрах Кольского полуострова по сравнению с материковой частью </w:t>
      </w:r>
      <w:hyperlink r:id="rId14" w:tooltip="39. Хмарність. Види опадів та закономірності їх розподілу на земній кулі." w:history="1">
        <w:r w:rsidRPr="00F953E4">
          <w:rPr>
            <w:rStyle w:val="a3"/>
            <w:b/>
            <w:bCs/>
          </w:rPr>
          <w:t>количество осадков</w:t>
        </w:r>
      </w:hyperlink>
      <w:r w:rsidRPr="00F953E4">
        <w:t> увеличивается, а температуры зимы более высокие, чем в азиатской части.</w:t>
      </w:r>
    </w:p>
    <w:p w:rsidR="00F953E4" w:rsidRPr="00F953E4" w:rsidRDefault="00F953E4" w:rsidP="00F953E4">
      <w:r w:rsidRPr="00F953E4">
        <w:rPr>
          <w:b/>
          <w:bCs/>
        </w:rPr>
        <w:t>Климат умеренного пояса.</w:t>
      </w:r>
      <w:r w:rsidRPr="00F953E4">
        <w:t> Умеренный климатический пояс — самый большой по площади климатический пояс России. Для него характерны существенные различия в температуре и увлажнении по мере движения с запада на восток и с севера на юг. Общим для всего пояса являются четко выраженные четыре сезона года.</w:t>
      </w:r>
    </w:p>
    <w:p w:rsidR="00F953E4" w:rsidRPr="00F953E4" w:rsidRDefault="00F953E4" w:rsidP="00F953E4">
      <w:r w:rsidRPr="00F953E4">
        <w:rPr>
          <w:b/>
          <w:bCs/>
        </w:rPr>
        <w:t>Умеренно континентальный климат</w:t>
      </w:r>
      <w:r w:rsidRPr="00F953E4">
        <w:t> господствует в европейской части России. Его основные признаки: теплое лето (температура июля +12-—24 °С), морозная зима (средние температуры января от -4 до -20 СС), годовое количество осадков более 800 мм на западе и до 500 мм в центре Русской равнины. Формируется этот климат под влиянием западного переноса атлантических воздушных масс, относительно теплых зимой и прохладных летом и притом постоянно влажных. В области умеренно континентального климата увлажнение изменяется от избыточного на севере, северо-западе до недостаточного на востоке, юго-востоке. Это отражается на смене природных зон от таежной до степной.</w:t>
      </w:r>
    </w:p>
    <w:p w:rsidR="00F953E4" w:rsidRPr="00F953E4" w:rsidRDefault="00F953E4" w:rsidP="00F953E4">
      <w:r w:rsidRPr="00F953E4">
        <w:rPr>
          <w:b/>
          <w:bCs/>
        </w:rPr>
        <w:t>Континентальный климат</w:t>
      </w:r>
      <w:r w:rsidRPr="00F953E4">
        <w:t> умеренного пояса характерен для Западной Сибири. Формируется этот климат под влиянием континентальных воздушных масс умеренных широт, перемещающихся чаще всего в широтном направлении. В меридиональном направлении с севера на юг продвигается холодный арктический воздух, а континентальный тропический воздух проникает далеко на север лесной полосы. Поэтому осадков здесь выпадает 600 мм в год на севере и менее - мм — на юге. Лето теплое, на юге даже знойное {средние температуры июля от +15 до +26 °С). Зима сурова по сравнению с умеренно континентальным климатом, средние температуры января составляют от -15 до -25 °С.</w:t>
      </w:r>
    </w:p>
    <w:p w:rsidR="00F953E4" w:rsidRPr="00F953E4" w:rsidRDefault="00F953E4" w:rsidP="00F953E4">
      <w:r w:rsidRPr="00F953E4">
        <w:rPr>
          <w:b/>
          <w:bCs/>
        </w:rPr>
        <w:t>Резко континентальный климат</w:t>
      </w:r>
      <w:r w:rsidRPr="00F953E4">
        <w:t xml:space="preserve"> умеренного пояса распространен в Восточной Сибири. Этот климат отличается постоянным господством континентального воздуха умеренных широт. Резко континентальный климат характеризуется малой облачностью, скудными атмосферными осадками, основная масса которых выпадает в теплую часть года. Малая облачность способствует быстрому прогреванию земной поверхности солнечными лучами днем и летом и, наоборот, быстрому охлаждению ее ночью и зимой. Отсюда большие амплитуды (перепады) температур воздуха, теплое и жаркое лето и морозная малоснежная зима. </w:t>
      </w:r>
      <w:proofErr w:type="spellStart"/>
      <w:r w:rsidRPr="00F953E4">
        <w:t>Малоснежность</w:t>
      </w:r>
      <w:proofErr w:type="spellEnd"/>
      <w:r w:rsidRPr="00F953E4">
        <w:t xml:space="preserve"> при сильных морозах (средняя температура января от -25 до -45 °С) обеспечивает глубокое промерзание почв и грунтов, а это в условиях умеренных широт вызывает сохранение многолетней мерзлоты. Лето солнечное и теплое (средние температуры июля от +16 до +20 °С). Годовое количество осадков менее 500 мм. Коэффициент увлажнения близок к единице.</w:t>
      </w:r>
    </w:p>
    <w:p w:rsidR="00F953E4" w:rsidRPr="00F953E4" w:rsidRDefault="00F953E4" w:rsidP="00F953E4">
      <w:r w:rsidRPr="00F953E4">
        <w:rPr>
          <w:b/>
          <w:bCs/>
        </w:rPr>
        <w:t>Муссонный климат </w:t>
      </w:r>
      <w:r w:rsidRPr="00F953E4">
        <w:t>умеренного пояса типичен для южных районов </w:t>
      </w:r>
      <w:hyperlink r:id="rId15" w:tooltip="Дальний Восток" w:history="1">
        <w:r w:rsidRPr="00F953E4">
          <w:rPr>
            <w:rStyle w:val="a3"/>
            <w:b/>
            <w:bCs/>
          </w:rPr>
          <w:t>Дальнего Востока</w:t>
        </w:r>
      </w:hyperlink>
      <w:r w:rsidRPr="00F953E4">
        <w:t xml:space="preserve">. При охлаждении материка зимой и повышении в связи с этим атмосферного давления сухой и холодный воздух устремляется в сторону более </w:t>
      </w:r>
      <w:proofErr w:type="spellStart"/>
      <w:r w:rsidRPr="00F953E4">
        <w:t>тецлого</w:t>
      </w:r>
      <w:proofErr w:type="spellEnd"/>
      <w:r w:rsidRPr="00F953E4">
        <w:t xml:space="preserve"> воздуха над океаном. Летом материк прогревается сильнее океана, и более холодный океанический воздух стремится на континент, принося облачность, обильные атмосферные осадки. Средние температуры января здесь от -15 до -30 °С; летом, в июле, от +10 до +20 °С. Осадки (до 600—800 мм в год) выпадают преимущественно </w:t>
      </w:r>
      <w:r w:rsidRPr="00F953E4">
        <w:lastRenderedPageBreak/>
        <w:t>летом. Если таяние снега в горах совпадает с обильными дождями, происходят наводнения. Увлажнение всюду избыточное (коэффициент увлажнения больше единицы).</w:t>
      </w:r>
    </w:p>
    <w:p w:rsidR="00F953E4" w:rsidRDefault="001B1066">
      <w:hyperlink r:id="rId16" w:history="1">
        <w:r w:rsidRPr="004D3587">
          <w:rPr>
            <w:rStyle w:val="a3"/>
          </w:rPr>
          <w:t>http://edufuture.biz/index.php?title=%D0%A2%D0%B8%D0%BF%D1%8B_%D0%BA%D0%BB%D0%B8%D0%BC%D0%B0%D1%82%D0%BE%D0%B2_%D0%A0%D0%BE%D1%81%D1%81%D0%B8%D0%B8</w:t>
        </w:r>
      </w:hyperlink>
    </w:p>
    <w:p w:rsidR="001B1066" w:rsidRDefault="00F56974">
      <w:r>
        <w:t>Полезные ископаемые</w:t>
      </w:r>
    </w:p>
    <w:p w:rsidR="00F56974" w:rsidRDefault="00F56974"/>
    <w:p w:rsidR="00F56974" w:rsidRPr="00F56974" w:rsidRDefault="00F56974" w:rsidP="00F56974">
      <w:pPr>
        <w:shd w:val="clear" w:color="auto" w:fill="FFFFFF"/>
        <w:spacing w:after="30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99CC33"/>
          <w:kern w:val="36"/>
          <w:sz w:val="44"/>
          <w:szCs w:val="44"/>
          <w:lang w:eastAsia="ru-RU"/>
        </w:rPr>
      </w:pPr>
      <w:r w:rsidRPr="00F56974">
        <w:rPr>
          <w:rFonts w:ascii="Arial" w:eastAsia="Times New Roman" w:hAnsi="Arial" w:cs="Arial"/>
          <w:b/>
          <w:bCs/>
          <w:color w:val="99CC33"/>
          <w:kern w:val="36"/>
          <w:sz w:val="44"/>
          <w:szCs w:val="44"/>
          <w:lang w:eastAsia="ru-RU"/>
        </w:rPr>
        <w:t>Полезные ископаемые России</w:t>
      </w:r>
    </w:p>
    <w:p w:rsidR="00F56974" w:rsidRPr="00F56974" w:rsidRDefault="00F56974" w:rsidP="00F569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noProof/>
          <w:color w:val="02AAC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1167107" wp14:editId="1920B26B">
            <wp:extent cx="3048000" cy="2295525"/>
            <wp:effectExtent l="0" t="0" r="0" b="9525"/>
            <wp:docPr id="3" name="Рисунок 3" descr="Полезные ископаемые Росси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зные ископаемые Росси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Самая большая страна в мире занимает одно из лидирующих мест по запасам полезных ископаемых.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Наиболее ярко это можно представить в цифрах. На территории России сейчас открыто более 200 тысяч месторождений, а совокупная стоимость всех ископаемых составляет около 30 трлн. долларов.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Вот доля России в мировых запасах отдельных видов ископаемых: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Нефть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— 12%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Природный газ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32%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Уголь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— 30 %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Калийные соли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31%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Кобальт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— 21%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Железо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— 25%</w:t>
      </w:r>
    </w:p>
    <w:p w:rsidR="00F56974" w:rsidRPr="00F56974" w:rsidRDefault="00F56974" w:rsidP="00F569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Никель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— 15%.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  <w:t>Особенности рельефа России</w:t>
      </w:r>
    </w:p>
    <w:p w:rsidR="00F56974" w:rsidRPr="00F56974" w:rsidRDefault="00F56974" w:rsidP="00F569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noProof/>
          <w:color w:val="02AACE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04FB1FF8" wp14:editId="059DE587">
            <wp:extent cx="3810000" cy="2857500"/>
            <wp:effectExtent l="0" t="0" r="0" b="0"/>
            <wp:docPr id="4" name="Рисунок 4" descr="http://xn----8sbiecm6bhdx8i.xn--p1ai/sites/default/files/resize/images/shkolnikam/poleznie_iskopaemie_Russia_1-400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8sbiecm6bhdx8i.xn--p1ai/sites/default/files/resize/images/shkolnikam/poleznie_iskopaemie_Russia_1-400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Россия занимают самую обширную территорию в мире, а потому имеет разнообразный и сложный рельеф. Среди особенностей рельефа выделяют: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1. Преобладание равнин в европейской части страны и центральных областях.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2. Горы расположены, в основном на юге, востоке и северо-востоке (не считая Уральского хребта, который пересекает Россию с севера на юг).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3. Рельеф имеет общий уклон к северу, поэтому большинство рек впадает в воды морей Арктики.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Эти характерные черты рельефа влияют на распространение залежей полезных ископаемых. Горные породы добывают на Кавказе и в Восточной Сибири, торф — в лесных массивах, бокситы и железные руды — на равнинах.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  <w:t>Виды полезных ископаемых</w:t>
      </w:r>
    </w:p>
    <w:p w:rsidR="00F56974" w:rsidRPr="00F56974" w:rsidRDefault="00F56974" w:rsidP="00F569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noProof/>
          <w:color w:val="02AAC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1061B7A" wp14:editId="6AF78320">
            <wp:extent cx="3810000" cy="2257425"/>
            <wp:effectExtent l="0" t="0" r="0" b="9525"/>
            <wp:docPr id="5" name="Рисунок 5" descr="http://xn----8sbiecm6bhdx8i.xn--p1ai/sites/default/files/resize/images/shkolnikam/poleznie_iskopaemie_Russia_2-400x237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8sbiecm6bhdx8i.xn--p1ai/sites/default/files/resize/images/shkolnikam/poleznie_iskopaemie_Russia_2-400x237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Полезные ископаемые — это минералы и породы, которые используются человеком. Существует несколько классификаций полезных ископаемых, но чаще всего их разделяют по виду использования.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lastRenderedPageBreak/>
        <w:t>Горючие</w:t>
      </w:r>
    </w:p>
    <w:p w:rsidR="00F56974" w:rsidRPr="00F56974" w:rsidRDefault="00F56974" w:rsidP="00F5697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Каменный уголь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осадочная порода, залегает пластами. Важнейший вид топлива, используется в металлургии. Важнейшие запасы России — Кузбасс, Печорское, Тунгусское месторождения.</w:t>
      </w:r>
    </w:p>
    <w:p w:rsidR="00F56974" w:rsidRPr="00F56974" w:rsidRDefault="00F56974" w:rsidP="00F5697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Торф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образуется в болотах из гниющих остатков растений. Содержит до 60% углерода. Используется как дешевое топливо, для удобрений и для добычи уксусной кислоты.</w:t>
      </w:r>
    </w:p>
    <w:p w:rsidR="00F56974" w:rsidRPr="00F56974" w:rsidRDefault="00F56974" w:rsidP="00F5697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Нефть 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— маслянистая жидкость черного цвета, прекрасно горит. Залегает между осадочными породами на разных глубинах. Это важнейшее ископаемое топливо. В РФ крупнейшие месторождения — </w:t>
      </w:r>
      <w:proofErr w:type="gramStart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Западно-Сибирский</w:t>
      </w:r>
      <w:proofErr w:type="gramEnd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бассейн, бассейны Северного Кавказа и Поволжья.</w:t>
      </w:r>
    </w:p>
    <w:p w:rsidR="00F56974" w:rsidRPr="00F56974" w:rsidRDefault="00F56974" w:rsidP="00F5697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Природный газ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образуется в пустотах горных пород. Иногда его скопления могут составлять миллионы кубометров. Это самое дешевое и удобное топливо.</w:t>
      </w:r>
    </w:p>
    <w:p w:rsidR="00F56974" w:rsidRPr="00F56974" w:rsidRDefault="00F56974" w:rsidP="00F5697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Горючие сланцы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осадочные породы, представляющие собой смесь из кремнистой глины и остатков органических веществ. При перегонке сланцев получается смола, близкая по своему составу и свойствам нефти.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Рудные</w:t>
      </w:r>
    </w:p>
    <w:p w:rsidR="00F56974" w:rsidRPr="00F56974" w:rsidRDefault="00F56974" w:rsidP="00F5697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Горные породы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(мрамор, слюда, асфальт, туф, калийная соль, фосфориты). Имеют различное происхождение и используются практически во всех промышленных отраслях.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Так, туфы и мрамор применяют в строительстве, слюды — в </w:t>
      </w:r>
      <w:proofErr w:type="spellStart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электро</w:t>
      </w:r>
      <w:proofErr w:type="spellEnd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и радиопромышленности, асбест — для теплоизоляции и противопожарной изоляции, асфальт — для покрытия дорог.</w:t>
      </w:r>
    </w:p>
    <w:p w:rsidR="00F56974" w:rsidRPr="00F56974" w:rsidRDefault="00F56974" w:rsidP="00F5697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Металлические руды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(железные, медные, никелевые, цветные металлы) — это горные скопления, содержащие металлы. Например, алюминий добывают из бокситов, нефелинов и алунитов, железо — из железных руд, бурого, красного и магнитного железняка.</w:t>
      </w:r>
    </w:p>
    <w:p w:rsidR="00F56974" w:rsidRPr="00F56974" w:rsidRDefault="00F56974" w:rsidP="00F5697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Неметаллические руды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(песок, асбест).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Нерудные</w:t>
      </w:r>
    </w:p>
    <w:p w:rsidR="00F56974" w:rsidRPr="00F56974" w:rsidRDefault="00F56974" w:rsidP="00F5697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Драгоценные камни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 — природные камни органического или минерального происхождения. Используются в ювелирном деле, медицине, химической промышленности.</w:t>
      </w:r>
    </w:p>
    <w:p w:rsidR="00F56974" w:rsidRPr="00F56974" w:rsidRDefault="00F56974" w:rsidP="00F5697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Песок, гравий, глина, мел, соли</w:t>
      </w: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 — твердые горные породы, используемые практически </w:t>
      </w:r>
      <w:proofErr w:type="gramStart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во всем областях</w:t>
      </w:r>
      <w:proofErr w:type="gramEnd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промышленности.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42"/>
          <w:szCs w:val="42"/>
          <w:lang w:eastAsia="ru-RU"/>
        </w:rPr>
        <w:t>Ресурсы и месторождения</w:t>
      </w:r>
    </w:p>
    <w:p w:rsidR="00F56974" w:rsidRPr="00F56974" w:rsidRDefault="00F56974" w:rsidP="00F569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noProof/>
          <w:color w:val="02AACE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5258DB81" wp14:editId="353422B8">
            <wp:extent cx="3810000" cy="2543175"/>
            <wp:effectExtent l="0" t="0" r="0" b="9525"/>
            <wp:docPr id="6" name="Рисунок 6" descr="http://xn----8sbiecm6bhdx8i.xn--p1ai/sites/default/files/resize/images/shkolnikam/poleznie_iskopaemie_Russia_3-400x267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8sbiecm6bhdx8i.xn--p1ai/sites/default/files/resize/images/shkolnikam/poleznie_iskopaemie_Russia_3-400x267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На территории России представлено около 30 видов ископаемых. Вот описание главных месторождений и запасов лишь некоторых из них.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Нефть и газ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Нефть добывают в основном в восточных и северных частях страны, а также на шельфах морях Арктики и Дальнего Востока. В настоящее время активно осваиваются 2152 нефтяных месторождения. Ежегодно добывают до 600 млн. тонн, а прогнозируемые запасы исчисляются 50 млрд. тонн.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По запасам природного газа Россия занимает первое место в мире. В год добывается около 650 млрд. кубометров газа. Разведано более 10 месторождений, которые называют уникальными, так как прогнозируемые запасы в них превышают отметку в 1 трлн. кубометров.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Уголь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По добыче угля Россия занимает третье место в мире. Только разведанных запасов хватит стране на 400 лет. Угольные бассейны сосредоточены, в основном, на востоке страны — за Уральскими горами. Крупнейшими месторождениями являются Тунгусский (более 2200 млрд. тонн) и Ленский бассейны (1647 млрд. тонн).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Горючие сланцы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Основные месторождения сосредоточены на европейской части страны. Самым крупным является Прибалтийский сланцевый бассейн.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Торф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Основные запасы торфа находятся на азиатской части России. Всего разведано более 46 тыс. месторождений. Крупнейшее — Васюганское, где добывают 15% запасов торфа в РФ.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Железные руды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По залежам железных руд Россия занимает первое место в мире. Самые крупные месторождения сосредоточены на европейской части (Курская магнитная аномалия, Балтийский щит на Кольском полуострове, Бассейн КМА).</w:t>
      </w:r>
    </w:p>
    <w:p w:rsidR="00F56974" w:rsidRPr="00F56974" w:rsidRDefault="00F56974" w:rsidP="00F569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noProof/>
          <w:color w:val="02AACE"/>
          <w:sz w:val="26"/>
          <w:szCs w:val="26"/>
          <w:bdr w:val="none" w:sz="0" w:space="0" w:color="auto" w:frame="1"/>
          <w:lang w:eastAsia="ru-RU"/>
        </w:rPr>
        <w:lastRenderedPageBreak/>
        <w:drawing>
          <wp:inline distT="0" distB="0" distL="0" distR="0" wp14:anchorId="35E9C8F1" wp14:editId="20031621">
            <wp:extent cx="3810000" cy="2762250"/>
            <wp:effectExtent l="0" t="0" r="0" b="0"/>
            <wp:docPr id="7" name="Рисунок 7" descr="http://xn----8sbiecm6bhdx8i.xn--p1ai/sites/default/files/resize/images/shkolnikam/poleznie_iskopaemie_Russia_4-400x29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8sbiecm6bhdx8i.xn--p1ai/sites/default/files/resize/images/shkolnikam/poleznie_iskopaemie_Russia_4-400x29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Марганец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В РФ добывают марганец в основном карбонатного типа. На сегодня разведано 14 месторождений на Урале, в Сибири и на Дальнем Востоке. Общее количество запасов — около 150 млн. тонн. Крупнейшие месторождения — </w:t>
      </w:r>
      <w:proofErr w:type="spellStart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Юркинское</w:t>
      </w:r>
      <w:proofErr w:type="spellEnd"/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, Березовское, Полуночное.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Алюминий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Россия имеет достаточное количество запасов бокситов и нефелинов — на Урале и в Западной Сибири. Но проблема в том, что руды низкого качества, и добыча алюминия представляется затратной. Наиболее перспективны в этом отношении запасы бокситов Северо-уральского района.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Цветные металлы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По запасам руд цветных металлов Россия занимает 1 место в мире, а общая стоимость разведанных запасов — более 1, 8 трлн. долларов. Самые богатые залежи руд обнаружены в Восточной Сибири и на Таймыре. Так, например, доля России в мировом объеме добычи алмазов — 25%. Больше добывают только в ЮАР.</w:t>
      </w:r>
    </w:p>
    <w:p w:rsidR="00F56974" w:rsidRPr="00F56974" w:rsidRDefault="00F56974" w:rsidP="00F56974">
      <w:pPr>
        <w:shd w:val="clear" w:color="auto" w:fill="FFFFFF"/>
        <w:spacing w:after="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</w:pPr>
      <w:r w:rsidRPr="00F56974">
        <w:rPr>
          <w:rFonts w:ascii="inherit" w:eastAsia="Times New Roman" w:hAnsi="inherit" w:cs="Arial"/>
          <w:b/>
          <w:bCs/>
          <w:color w:val="99CC33"/>
          <w:sz w:val="36"/>
          <w:szCs w:val="36"/>
          <w:lang w:eastAsia="ru-RU"/>
        </w:rPr>
        <w:t>Нерудные строительные материалы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К этой категории относятся песок, графий, облицовочные материалы. В России насчитывается около 8500 месторождений, крупнейшие из которых находятся в Восточной Сибири.</w:t>
      </w:r>
    </w:p>
    <w:p w:rsidR="00F56974" w:rsidRPr="00F56974" w:rsidRDefault="00F56974" w:rsidP="00F56974">
      <w:pPr>
        <w:shd w:val="clear" w:color="auto" w:fill="FFFFFF"/>
        <w:spacing w:after="30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F5697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Специалисты отмечают главные проблемы, которые мешают России в полной мере использовать потенциал в сфере запасов полезных ископаемых — это недостаточное финансирование геологических изысканий, проблемы с налогообложением, нехватка обрабатывающих предприятий и невозможность обеспечить достаточный рынок сбыта.</w:t>
      </w:r>
    </w:p>
    <w:p w:rsidR="006561B6" w:rsidRDefault="00F56974">
      <w:r>
        <w:t>+ школьный урок на эту тему</w:t>
      </w:r>
    </w:p>
    <w:p w:rsidR="00F56974" w:rsidRDefault="00F56974">
      <w:hyperlink r:id="rId27" w:history="1">
        <w:r w:rsidRPr="004D3587">
          <w:rPr>
            <w:rStyle w:val="a3"/>
          </w:rPr>
          <w:t>https://interneturok.ru/geografy/8-klass/geologicheskoe-stroenie-relief-i-poleznye-iskopaemye/poleznye-iskopaemye-na-territorii-rossii</w:t>
        </w:r>
      </w:hyperlink>
    </w:p>
    <w:p w:rsidR="00F56974" w:rsidRDefault="00F56974">
      <w:bookmarkStart w:id="0" w:name="_GoBack"/>
      <w:bookmarkEnd w:id="0"/>
    </w:p>
    <w:p w:rsidR="00F56974" w:rsidRDefault="00F56974"/>
    <w:sectPr w:rsidR="00F5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0765"/>
    <w:multiLevelType w:val="multilevel"/>
    <w:tmpl w:val="9DF4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825C0B"/>
    <w:multiLevelType w:val="multilevel"/>
    <w:tmpl w:val="BDB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B656CE"/>
    <w:multiLevelType w:val="multilevel"/>
    <w:tmpl w:val="C16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F3B98"/>
    <w:multiLevelType w:val="multilevel"/>
    <w:tmpl w:val="D550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B90AB5"/>
    <w:multiLevelType w:val="multilevel"/>
    <w:tmpl w:val="EEF4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B6"/>
    <w:rsid w:val="001B1066"/>
    <w:rsid w:val="00252099"/>
    <w:rsid w:val="006561B6"/>
    <w:rsid w:val="00B12938"/>
    <w:rsid w:val="00F56974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7B48-076C-41C4-A8FD-04B65F81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A4%D0%B0%D0%BA%D1%82%D0%BE%D1%80%D1%8B,_%D0%BE%D0%BF%D1%80%D0%B5%D0%B4%D0%B5%D0%BB%D1%8F%D1%8E%D1%89%D0%B8%D0%B5_%D0%BA%D0%BB%D0%B8%D0%BC%D0%B0%D1%82_%D0%A0%D0%BE%D1%81%D1%81%D0%B8%D0%B8" TargetMode="External"/><Relationship Id="rId13" Type="http://schemas.openxmlformats.org/officeDocument/2006/relationships/hyperlink" Target="http://edufuture.biz/index.php?title=%D0%92%D0%BE%D1%81%D1%82%D0%BE%D1%87%D0%BD%D0%B0%D1%8F_%D0%A1%D0%B8%D0%B1%D0%B8%D1%80%D1%8C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&#1089;&#1077;&#1079;&#1086;&#1085;&#1099;-&#1075;&#1086;&#1076;&#1072;.&#1088;&#1092;/sites/default/files/images/shkolnikam/poleznie_iskopaemie_Russia_2.jpg" TargetMode="External"/><Relationship Id="rId7" Type="http://schemas.openxmlformats.org/officeDocument/2006/relationships/hyperlink" Target="http://edufuture.biz/index.php?title=42._%D0%9A%D0%BB%D1%96%D0%BC%D0%B0%D1%82%D0%B8%D1%87%D0%BD%D1%96_%D0%BF%D0%BE%D1%8F%D1%81%D0%B8_%D1%96_%D0%B3%D0%BE%D0%BB%D0%BE%D0%B2%D0%BD%D1%96_%D1%82%D0%B8%D0%BF%D0%B8_%D0%BA%D0%BB%D1%96%D0%BC%D0%B0%D1%82%D1%83_%D0%97%D0%B5%D0%BC%D0%BB%D1%96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&#1089;&#1077;&#1079;&#1086;&#1085;&#1099;-&#1075;&#1086;&#1076;&#1072;.&#1088;&#1092;/sites/default/files/images/shkolnikam/poleznie_iskopaemie_Russia.jpg" TargetMode="External"/><Relationship Id="rId25" Type="http://schemas.openxmlformats.org/officeDocument/2006/relationships/hyperlink" Target="http://&#1089;&#1077;&#1079;&#1086;&#1085;&#1099;-&#1075;&#1086;&#1076;&#1072;.&#1088;&#1092;/sites/default/files/images/shkolnikam/poleznie_iskopaemie_Russia_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future.biz/index.php?title=%D0%A2%D0%B8%D0%BF%D1%8B_%D0%BA%D0%BB%D0%B8%D0%BC%D0%B0%D1%82%D0%BE%D0%B2_%D0%A0%D0%BE%D1%81%D1%81%D0%B8%D0%B8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future.biz/index.php?title=%D0%A1%D0%B5%D0%B7%D0%BE%D0%BD%D0%BD%D0%BE%D1%81%D1%82%D1%8C_%D0%BA%D0%BB%D0%B8%D0%BC%D0%B0%D1%82%D0%B0" TargetMode="External"/><Relationship Id="rId11" Type="http://schemas.openxmlformats.org/officeDocument/2006/relationships/hyperlink" Target="http://edufuture.biz/index.php?title=%D0%A4%D0%B0%D0%B9%D0%BB:25.08-13.jpg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://geography-ege.ru/klimat-rossii-2" TargetMode="External"/><Relationship Id="rId15" Type="http://schemas.openxmlformats.org/officeDocument/2006/relationships/hyperlink" Target="http://edufuture.biz/index.php?title=%D0%94%D0%B0%D0%BB%D1%8C%D0%BD%D0%B8%D0%B9_%D0%92%D0%BE%D1%81%D1%82%D0%BE%D0%BA" TargetMode="External"/><Relationship Id="rId23" Type="http://schemas.openxmlformats.org/officeDocument/2006/relationships/hyperlink" Target="http://&#1089;&#1077;&#1079;&#1086;&#1085;&#1099;-&#1075;&#1086;&#1076;&#1072;.&#1088;&#1092;/sites/default/files/images/shkolnikam/poleznie_iskopaemie_Russia_3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&#1089;&#1077;&#1079;&#1086;&#1085;&#1099;-&#1075;&#1086;&#1076;&#1072;.&#1088;&#1092;/sites/default/files/images/shkolnikam/poleznie_iskopaemie_Russia_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future.biz/index.php?title=%D0%A4%D0%B0%D0%B9%D0%BB:25.08-12.jpg" TargetMode="External"/><Relationship Id="rId14" Type="http://schemas.openxmlformats.org/officeDocument/2006/relationships/hyperlink" Target="http://edufuture.biz/index.php?title=39._%D0%A5%D0%BC%D0%B0%D1%80%D0%BD%D1%96%D1%81%D1%82%D1%8C._%D0%92%D0%B8%D0%B4%D0%B8_%D0%BE%D0%BF%D0%B0%D0%B4%D1%96%D0%B2_%D1%82%D0%B0_%D0%B7%D0%B0%D0%BA%D0%BE%D0%BD%D0%BE%D0%BC%D1%96%D1%80%D0%BD%D0%BE%D1%81%D1%82%D1%96_%D1%97%D1%85_%D1%80%D0%BE%D0%B7%D0%BF%D0%BE%D0%B4%D1%96%D0%BB%D1%83_%D0%BD%D0%B0_%D0%B7%D0%B5%D0%BC%D0%BD%D1%96%D0%B9_%D0%BA%D1%83%D0%BB%D1%96.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interneturok.ru/geografy/8-klass/geologicheskoe-stroenie-relief-i-poleznye-iskopaemye/poleznye-iskopaemye-na-territorii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2017-04-13T07:14:00Z</dcterms:created>
  <dcterms:modified xsi:type="dcterms:W3CDTF">2017-04-13T08:19:00Z</dcterms:modified>
</cp:coreProperties>
</file>