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C06" w:rsidRDefault="00233C06" w:rsidP="00F56350">
      <w:pPr>
        <w:spacing w:before="100" w:beforeAutospacing="1" w:after="100" w:afterAutospacing="1"/>
        <w:jc w:val="both"/>
        <w:rPr>
          <w:rStyle w:val="Siln"/>
          <w:rFonts w:ascii="Times New Roman" w:hAnsi="Times New Roman" w:cs="Times New Roman"/>
          <w:sz w:val="24"/>
          <w:szCs w:val="24"/>
          <w:lang w:val="ru-RU"/>
        </w:rPr>
      </w:pPr>
      <w:r w:rsidRPr="00F56350">
        <w:rPr>
          <w:rStyle w:val="Siln"/>
          <w:rFonts w:ascii="Times New Roman" w:hAnsi="Times New Roman" w:cs="Times New Roman"/>
          <w:sz w:val="24"/>
          <w:szCs w:val="24"/>
          <w:lang w:val="ru-RU"/>
        </w:rPr>
        <w:t>Вербное Воскресенье</w:t>
      </w:r>
    </w:p>
    <w:p w:rsidR="00F56350" w:rsidRPr="00F56350" w:rsidRDefault="00F56350" w:rsidP="00F5635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 w:rsidRPr="00F56350">
        <w:rPr>
          <w:rStyle w:val="Siln"/>
          <w:rFonts w:ascii="Times New Roman" w:hAnsi="Times New Roman" w:cs="Times New Roman"/>
          <w:sz w:val="24"/>
          <w:szCs w:val="24"/>
          <w:lang w:val="ru-RU"/>
        </w:rPr>
        <w:t>За неделю до Пасхи</w:t>
      </w:r>
      <w:r w:rsidRPr="00F56350">
        <w:rPr>
          <w:rFonts w:ascii="Times New Roman" w:hAnsi="Times New Roman" w:cs="Times New Roman"/>
          <w:sz w:val="24"/>
          <w:szCs w:val="24"/>
          <w:lang w:val="ru-RU"/>
        </w:rPr>
        <w:t xml:space="preserve">, православные верующие отмечают еще один немаловажный праздник – </w:t>
      </w:r>
      <w:r w:rsidRPr="00F56350">
        <w:rPr>
          <w:rStyle w:val="Siln"/>
          <w:rFonts w:ascii="Times New Roman" w:hAnsi="Times New Roman" w:cs="Times New Roman"/>
          <w:sz w:val="24"/>
          <w:szCs w:val="24"/>
          <w:lang w:val="ru-RU"/>
        </w:rPr>
        <w:t>Вербное Воскресенье</w:t>
      </w:r>
      <w:r w:rsidRPr="00F56350">
        <w:rPr>
          <w:rFonts w:ascii="Times New Roman" w:hAnsi="Times New Roman" w:cs="Times New Roman"/>
          <w:sz w:val="24"/>
          <w:szCs w:val="24"/>
          <w:lang w:val="ru-RU"/>
        </w:rPr>
        <w:t xml:space="preserve">, традиции и обычаи которого чтут не одно столетие. Главным религиозным символом этого дня является </w:t>
      </w:r>
      <w:r w:rsidRPr="00F56350">
        <w:rPr>
          <w:rFonts w:ascii="Times New Roman" w:hAnsi="Times New Roman" w:cs="Times New Roman"/>
          <w:b/>
          <w:sz w:val="24"/>
          <w:szCs w:val="24"/>
          <w:lang w:val="ru-RU"/>
        </w:rPr>
        <w:t>веточка вербы</w:t>
      </w:r>
      <w:r w:rsidRPr="00F56350">
        <w:rPr>
          <w:rFonts w:ascii="Times New Roman" w:hAnsi="Times New Roman" w:cs="Times New Roman"/>
          <w:sz w:val="24"/>
          <w:szCs w:val="24"/>
          <w:lang w:val="ru-RU"/>
        </w:rPr>
        <w:t>, которая  олицетворяет весеннее обновление природы и возрождение новой жизни у славян.</w:t>
      </w:r>
      <w:r w:rsidRPr="00F56350">
        <w:rPr>
          <w:rStyle w:val="Siln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563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  <w:t>Освященные вербы приносят в дом</w:t>
      </w:r>
      <w:r w:rsidRPr="00F56350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 и ставят в воду возле икон. Веточки хранят до конца года или до следующего Вербного Воскресенья, их нельзя просто выбрасывать. Старые вербы крестьяне вытыкали под крышу дома, сжигали в церковных печах или пускали по реке.</w:t>
      </w:r>
    </w:p>
    <w:p w:rsidR="00F56350" w:rsidRPr="00F56350" w:rsidRDefault="00F56350" w:rsidP="00F563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 w:rsidRPr="00F56350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Вербное Воскресенье приходится на конец шестой недели великого поста, и в этот праздник постящиеся могут сделать себе послабление – поесть блюда из рыбы и выпить глоток вина.</w:t>
      </w:r>
      <w:r w:rsidRPr="00F56350">
        <w:rPr>
          <w:rFonts w:ascii="Times New Roman" w:hAnsi="Times New Roman" w:cs="Times New Roman"/>
          <w:sz w:val="24"/>
          <w:szCs w:val="24"/>
          <w:lang w:val="ru-RU"/>
        </w:rPr>
        <w:t xml:space="preserve"> В Вербное Воскресенье принято также </w:t>
      </w:r>
      <w:r w:rsidRPr="00F56350">
        <w:rPr>
          <w:rFonts w:ascii="Times New Roman" w:hAnsi="Times New Roman" w:cs="Times New Roman"/>
          <w:b/>
          <w:sz w:val="24"/>
          <w:szCs w:val="24"/>
          <w:lang w:val="ru-RU"/>
        </w:rPr>
        <w:t>всячески развлекать детей.</w:t>
      </w:r>
      <w:r w:rsidRPr="00F56350">
        <w:rPr>
          <w:rFonts w:ascii="Times New Roman" w:hAnsi="Times New Roman" w:cs="Times New Roman"/>
          <w:sz w:val="24"/>
          <w:szCs w:val="24"/>
          <w:lang w:val="ru-RU"/>
        </w:rPr>
        <w:t xml:space="preserve"> В этот день устраивали целые ярмарки с разнообразными детскими товарами – разноцветными шарами, ангелами из сахара и воска, свистульками из глины, куклами и пищалками.</w:t>
      </w:r>
    </w:p>
    <w:p w:rsidR="00F56350" w:rsidRPr="00F56350" w:rsidRDefault="00F56350" w:rsidP="00F5635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 w:rsidRPr="00F56350">
        <w:rPr>
          <w:rFonts w:ascii="Times New Roman" w:eastAsia="Times New Roman" w:hAnsi="Times New Roman" w:cs="Times New Roman"/>
          <w:b/>
          <w:sz w:val="24"/>
          <w:szCs w:val="24"/>
          <w:lang w:val="ru-RU" w:eastAsia="cs-CZ"/>
        </w:rPr>
        <w:t>Вход Господен в Иерусалим</w:t>
      </w:r>
      <w:r w:rsidRPr="00F56350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 – торжественно скорбный праздник, так как Иисус, въезжая на белом осле в город, объявил народу, что смерть его близка, но он примет ее ради спасения людей и избавления их от бессилия и страха перед кончиной. Это событие стало началом крестных страстей Господа.</w:t>
      </w:r>
    </w:p>
    <w:p w:rsidR="00F56350" w:rsidRPr="00F56350" w:rsidRDefault="00F56350" w:rsidP="00F563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 w:rsidRPr="00F56350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Накануне, в субботу, Христос сотворил одно из великих своих чудес – </w:t>
      </w:r>
      <w:r w:rsidRPr="00F56350">
        <w:rPr>
          <w:rFonts w:ascii="Times New Roman" w:eastAsia="Times New Roman" w:hAnsi="Times New Roman" w:cs="Times New Roman"/>
          <w:b/>
          <w:sz w:val="24"/>
          <w:szCs w:val="24"/>
          <w:lang w:val="ru-RU" w:eastAsia="cs-CZ"/>
        </w:rPr>
        <w:t>воскрешение Лазаря</w:t>
      </w:r>
      <w:r w:rsidRPr="00F56350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, и народ встречал Иисуса у ворот Иерусалима уже как Мессию, пророка и чудотворца, торжественно приветствуя пальмовыми ветвями и устилая ему дорогу своими одеждами. Эти события описаны во всех четырех Евангелиях – от Матфея, Луки, Иоанна и Марка.</w:t>
      </w:r>
    </w:p>
    <w:p w:rsidR="00C210CC" w:rsidRDefault="00C210CC">
      <w:pPr>
        <w:rPr>
          <w:rFonts w:ascii="Verdana" w:hAnsi="Verdana" w:cs="Helvetica"/>
          <w:color w:val="000000"/>
          <w:sz w:val="18"/>
          <w:szCs w:val="18"/>
          <w:lang w:val="ru-RU"/>
        </w:rPr>
      </w:pPr>
    </w:p>
    <w:p w:rsidR="00D70317" w:rsidRPr="00F56350" w:rsidRDefault="00D70317" w:rsidP="00F56350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635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Страстна́я седми́ца </w:t>
      </w:r>
      <w:r w:rsidRPr="00F56350">
        <w:rPr>
          <w:rFonts w:ascii="Times New Roman" w:hAnsi="Times New Roman" w:cs="Times New Roman"/>
          <w:sz w:val="24"/>
          <w:szCs w:val="24"/>
          <w:lang w:val="ru-RU"/>
        </w:rPr>
        <w:t xml:space="preserve">страсть в </w:t>
      </w:r>
      <w:hyperlink r:id="rId6" w:tooltip="Церковнославянский язык" w:history="1">
        <w:r w:rsidRPr="004F38B6">
          <w:rPr>
            <w:rStyle w:val="Hypertextovodkaz"/>
            <w:rFonts w:ascii="Times New Roman" w:hAnsi="Times New Roman" w:cs="Times New Roman"/>
            <w:b/>
            <w:sz w:val="24"/>
            <w:szCs w:val="24"/>
            <w:lang w:val="ru-RU"/>
          </w:rPr>
          <w:t>ц.-сл.</w:t>
        </w:r>
      </w:hyperlink>
      <w:r w:rsidRPr="00F56350">
        <w:rPr>
          <w:rFonts w:ascii="Times New Roman" w:hAnsi="Times New Roman" w:cs="Times New Roman"/>
          <w:sz w:val="24"/>
          <w:szCs w:val="24"/>
          <w:lang w:val="ru-RU"/>
        </w:rPr>
        <w:t xml:space="preserve">— </w:t>
      </w:r>
      <w:r w:rsidRPr="00F56350">
        <w:rPr>
          <w:rFonts w:ascii="Times New Roman" w:hAnsi="Times New Roman" w:cs="Times New Roman"/>
          <w:i/>
          <w:iCs/>
          <w:sz w:val="24"/>
          <w:szCs w:val="24"/>
          <w:lang w:val="ru-RU"/>
        </w:rPr>
        <w:t>страдание</w:t>
      </w:r>
    </w:p>
    <w:p w:rsidR="00C210CC" w:rsidRPr="00F56350" w:rsidRDefault="00C210CC" w:rsidP="00F5635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56350">
        <w:rPr>
          <w:rFonts w:ascii="Times New Roman" w:hAnsi="Times New Roman" w:cs="Times New Roman"/>
          <w:b/>
          <w:sz w:val="24"/>
          <w:szCs w:val="24"/>
          <w:lang w:val="ru-RU"/>
        </w:rPr>
        <w:t>Страстной неделей</w:t>
      </w:r>
      <w:r w:rsidRPr="00F56350">
        <w:rPr>
          <w:rFonts w:ascii="Times New Roman" w:hAnsi="Times New Roman" w:cs="Times New Roman"/>
          <w:sz w:val="24"/>
          <w:szCs w:val="24"/>
          <w:lang w:val="ru-RU"/>
        </w:rPr>
        <w:t xml:space="preserve"> называют </w:t>
      </w:r>
      <w:r w:rsidRPr="00C065E3">
        <w:rPr>
          <w:rFonts w:ascii="Times New Roman" w:hAnsi="Times New Roman" w:cs="Times New Roman"/>
          <w:b/>
          <w:sz w:val="24"/>
          <w:szCs w:val="24"/>
          <w:lang w:val="ru-RU"/>
        </w:rPr>
        <w:t>последнюю неделю поста перед Пасхой</w:t>
      </w:r>
      <w:r w:rsidRPr="00F5635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C065E3">
        <w:rPr>
          <w:rFonts w:ascii="Times New Roman" w:hAnsi="Times New Roman" w:cs="Times New Roman"/>
          <w:b/>
          <w:sz w:val="24"/>
          <w:szCs w:val="24"/>
          <w:lang w:val="ru-RU"/>
        </w:rPr>
        <w:t>Другое название дней страстной недели Великие.</w:t>
      </w:r>
      <w:r w:rsidRPr="00F56350">
        <w:rPr>
          <w:rFonts w:ascii="Times New Roman" w:hAnsi="Times New Roman" w:cs="Times New Roman"/>
          <w:sz w:val="24"/>
          <w:szCs w:val="24"/>
          <w:lang w:val="ru-RU"/>
        </w:rPr>
        <w:t xml:space="preserve"> В эти дни перед верующими проходит вся жизнь Иисуса Христа.</w:t>
      </w:r>
    </w:p>
    <w:p w:rsidR="00D70317" w:rsidRPr="00F56350" w:rsidRDefault="00C065E3" w:rsidP="00F5635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</w:t>
      </w:r>
      <w:r w:rsidRPr="00C065E3">
        <w:rPr>
          <w:rFonts w:ascii="Times New Roman" w:hAnsi="Times New Roman" w:cs="Times New Roman"/>
          <w:b/>
          <w:sz w:val="24"/>
          <w:szCs w:val="24"/>
          <w:lang w:val="ru-RU"/>
        </w:rPr>
        <w:t>Велик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ую</w:t>
      </w:r>
      <w:r w:rsidR="00C210CC" w:rsidRPr="00F563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10CC" w:rsidRPr="00F56350">
        <w:rPr>
          <w:rFonts w:ascii="Times New Roman" w:hAnsi="Times New Roman" w:cs="Times New Roman"/>
          <w:b/>
          <w:sz w:val="24"/>
          <w:szCs w:val="24"/>
          <w:lang w:val="ru-RU"/>
        </w:rPr>
        <w:t>среду</w:t>
      </w:r>
      <w:r w:rsidR="00C210CC" w:rsidRPr="00F56350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D70317" w:rsidRPr="00F56350">
        <w:rPr>
          <w:rFonts w:ascii="Times New Roman" w:hAnsi="Times New Roman" w:cs="Times New Roman"/>
          <w:sz w:val="24"/>
          <w:szCs w:val="24"/>
          <w:lang w:val="ru-RU"/>
        </w:rPr>
        <w:t>раскаявшейся блудницы Марии Магдалины и предателя Иуды.</w:t>
      </w:r>
    </w:p>
    <w:p w:rsidR="00C210CC" w:rsidRPr="00F56350" w:rsidRDefault="00C065E3" w:rsidP="00F5635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В </w:t>
      </w:r>
      <w:r w:rsidRPr="00C065E3">
        <w:rPr>
          <w:rFonts w:ascii="Times New Roman" w:hAnsi="Times New Roman" w:cs="Times New Roman"/>
          <w:b/>
          <w:sz w:val="24"/>
          <w:szCs w:val="24"/>
          <w:lang w:val="ru-RU"/>
        </w:rPr>
        <w:t>Велик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ий</w:t>
      </w:r>
      <w:r w:rsidRPr="00F563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10CC" w:rsidRPr="00F56350">
        <w:rPr>
          <w:rFonts w:ascii="Times New Roman" w:hAnsi="Times New Roman" w:cs="Times New Roman"/>
          <w:b/>
          <w:sz w:val="24"/>
          <w:szCs w:val="24"/>
          <w:lang w:val="ru-RU"/>
        </w:rPr>
        <w:t>четверг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(</w:t>
      </w:r>
      <w:r w:rsidRPr="00F56350">
        <w:rPr>
          <w:rFonts w:ascii="Times New Roman" w:hAnsi="Times New Roman" w:cs="Times New Roman"/>
          <w:b/>
          <w:sz w:val="24"/>
          <w:szCs w:val="24"/>
          <w:lang w:val="ru-RU"/>
        </w:rPr>
        <w:t>Чистый четверг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  <w:r w:rsidR="00C210CC" w:rsidRPr="00F56350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C210CC" w:rsidRPr="00F56350">
        <w:rPr>
          <w:rFonts w:ascii="Times New Roman" w:hAnsi="Times New Roman" w:cs="Times New Roman"/>
          <w:b/>
          <w:sz w:val="24"/>
          <w:szCs w:val="24"/>
          <w:lang w:val="ru-RU"/>
        </w:rPr>
        <w:t>богослужения посвящены Тайной Вечере</w:t>
      </w:r>
      <w:r w:rsidR="00C210CC" w:rsidRPr="00F56350">
        <w:rPr>
          <w:rFonts w:ascii="Times New Roman" w:hAnsi="Times New Roman" w:cs="Times New Roman"/>
          <w:sz w:val="24"/>
          <w:szCs w:val="24"/>
          <w:lang w:val="ru-RU"/>
        </w:rPr>
        <w:t xml:space="preserve"> – последней праздничной трапезе, которую Иисус провел со своими учениками</w:t>
      </w:r>
      <w:r w:rsidR="00C210CC" w:rsidRPr="00F56350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C210CC" w:rsidRPr="00F56350">
        <w:rPr>
          <w:rFonts w:ascii="Times New Roman" w:hAnsi="Times New Roman" w:cs="Times New Roman"/>
          <w:sz w:val="24"/>
          <w:szCs w:val="24"/>
          <w:lang w:val="ru-RU"/>
        </w:rPr>
        <w:t xml:space="preserve"> Самым важным днем недели среди народа считался </w:t>
      </w:r>
      <w:r w:rsidR="00C210CC" w:rsidRPr="00F56350">
        <w:rPr>
          <w:rFonts w:ascii="Times New Roman" w:hAnsi="Times New Roman" w:cs="Times New Roman"/>
          <w:b/>
          <w:sz w:val="24"/>
          <w:szCs w:val="24"/>
          <w:lang w:val="ru-RU"/>
        </w:rPr>
        <w:t>Чистый четверг</w:t>
      </w:r>
      <w:r w:rsidR="00C210CC" w:rsidRPr="00F56350">
        <w:rPr>
          <w:rFonts w:ascii="Times New Roman" w:hAnsi="Times New Roman" w:cs="Times New Roman"/>
          <w:sz w:val="24"/>
          <w:szCs w:val="24"/>
          <w:lang w:val="ru-RU"/>
        </w:rPr>
        <w:t>. Именно с ним связано больше всего примет и обрядов. Главное в этот день умывание, обливание и купание. В старину юноши и девушки ровно в полночь шли на речку, чтобы умыться чистой студеной водой. Это было связано с поверьем – что в это время на землю приходит весна и приносит с собой здоровье, и красоту. А если обмывались дома, то приносили воду домой до первого луча солнца, кидали туда серебро и злато – чтобы быть богатыми</w:t>
      </w:r>
    </w:p>
    <w:p w:rsidR="00C210CC" w:rsidRPr="00F56350" w:rsidRDefault="00C210CC" w:rsidP="00F5635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56350">
        <w:rPr>
          <w:rFonts w:ascii="Times New Roman" w:hAnsi="Times New Roman" w:cs="Times New Roman"/>
          <w:sz w:val="24"/>
          <w:szCs w:val="24"/>
          <w:lang w:val="ru-RU"/>
        </w:rPr>
        <w:t xml:space="preserve">Особым обрядом четверга было приготовление </w:t>
      </w:r>
      <w:r w:rsidRPr="00F56350">
        <w:rPr>
          <w:rFonts w:ascii="Times New Roman" w:hAnsi="Times New Roman" w:cs="Times New Roman"/>
          <w:b/>
          <w:sz w:val="24"/>
          <w:szCs w:val="24"/>
          <w:lang w:val="ru-RU"/>
        </w:rPr>
        <w:t>Четверговой соли</w:t>
      </w:r>
    </w:p>
    <w:p w:rsidR="00C210CC" w:rsidRPr="00F56350" w:rsidRDefault="00D70317" w:rsidP="00F5635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56350">
        <w:rPr>
          <w:rStyle w:val="Siln"/>
          <w:rFonts w:ascii="Times New Roman" w:hAnsi="Times New Roman" w:cs="Times New Roman"/>
          <w:sz w:val="24"/>
          <w:szCs w:val="24"/>
          <w:lang w:val="ru-RU"/>
        </w:rPr>
        <w:lastRenderedPageBreak/>
        <w:t>Страстная пятница</w:t>
      </w:r>
      <w:r w:rsidRPr="00F56350">
        <w:rPr>
          <w:rFonts w:ascii="Times New Roman" w:hAnsi="Times New Roman" w:cs="Times New Roman"/>
          <w:sz w:val="24"/>
          <w:szCs w:val="24"/>
          <w:lang w:val="ru-RU"/>
        </w:rPr>
        <w:t xml:space="preserve"> - самый скорбный день, день траура. В этот день Иисус был предан иудейским властям, совершил крестный ход на Голгофу, был распят и умер. В честь празднования. В церквях в Страстную пятницу прекращается колокольный звон, в этот день ничего не едят до второй половины дня - выноса </w:t>
      </w:r>
      <w:r w:rsidRPr="00F56350">
        <w:rPr>
          <w:rFonts w:ascii="Times New Roman" w:hAnsi="Times New Roman" w:cs="Times New Roman"/>
          <w:b/>
          <w:sz w:val="24"/>
          <w:szCs w:val="24"/>
          <w:lang w:val="ru-RU"/>
        </w:rPr>
        <w:t>плащаницы</w:t>
      </w:r>
      <w:r w:rsidRPr="00F56350">
        <w:rPr>
          <w:rFonts w:ascii="Times New Roman" w:hAnsi="Times New Roman" w:cs="Times New Roman"/>
          <w:sz w:val="24"/>
          <w:szCs w:val="24"/>
          <w:lang w:val="ru-RU"/>
        </w:rPr>
        <w:t>, что символизирует снятие Иисуса с креста. Церковь в этот день призывает задуматься, не похожи ли мы на тех, кто предал Иисуса, не ищем ли в окружающих врагов и еретиков, не поступаем ли против совести,</w:t>
      </w:r>
    </w:p>
    <w:p w:rsidR="00F061EC" w:rsidRDefault="00D70317" w:rsidP="00F5635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3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56350">
        <w:rPr>
          <w:rStyle w:val="Siln"/>
          <w:rFonts w:ascii="Times New Roman" w:hAnsi="Times New Roman" w:cs="Times New Roman"/>
          <w:sz w:val="24"/>
          <w:szCs w:val="24"/>
          <w:lang w:val="ru-RU"/>
        </w:rPr>
        <w:t xml:space="preserve">В Великую субботу </w:t>
      </w:r>
      <w:r w:rsidRPr="00F56350">
        <w:rPr>
          <w:rFonts w:ascii="Times New Roman" w:hAnsi="Times New Roman" w:cs="Times New Roman"/>
          <w:sz w:val="24"/>
          <w:szCs w:val="24"/>
          <w:lang w:val="ru-RU"/>
        </w:rPr>
        <w:t>вспоминают погребение Христа, сошествие Его в ад для возвещения победы над злом и освобождения душ верующих. Суббота - день покоя и ожидания. Священники переодеваются из темных одежд, которые носят в течение всей Страстной недели, в светлые, что символизирует победу добра над смертью, грехом и дьяволом</w:t>
      </w:r>
    </w:p>
    <w:p w:rsidR="00DB4A37" w:rsidRDefault="00DB4A37" w:rsidP="00F5635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C06">
        <w:rPr>
          <w:rFonts w:ascii="Times New Roman" w:hAnsi="Times New Roman" w:cs="Times New Roman"/>
          <w:b/>
          <w:sz w:val="24"/>
          <w:szCs w:val="24"/>
        </w:rPr>
        <w:t>Светлое Христово Воскресение, главный праздник христиан</w:t>
      </w:r>
    </w:p>
    <w:p w:rsidR="00233C06" w:rsidRDefault="00233C06" w:rsidP="00F56350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33C06">
        <w:rPr>
          <w:rFonts w:ascii="Times New Roman" w:hAnsi="Times New Roman" w:cs="Times New Roman"/>
          <w:b/>
          <w:sz w:val="24"/>
          <w:szCs w:val="24"/>
        </w:rPr>
        <w:t>Церковь празднует Пасху 40 дней — столько же, сколько Христос был с учениками после Своего Воскресения. Первую неделю после Воскресения Христова называют Светлой или Пасхальной седмицей.</w:t>
      </w:r>
    </w:p>
    <w:p w:rsidR="00233C06" w:rsidRPr="00233C06" w:rsidRDefault="00233C06" w:rsidP="00C06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3C0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Распятие Христа</w:t>
      </w:r>
      <w:r w:rsidRPr="00233C0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произошло </w:t>
      </w:r>
      <w:r w:rsidRPr="00233C0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в пятницу</w:t>
      </w:r>
      <w:r w:rsidRPr="00233C0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которую мы теперь называем </w:t>
      </w:r>
      <w:r w:rsidRPr="0005380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страстной,</w:t>
      </w:r>
      <w:r w:rsidRPr="00233C0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на </w:t>
      </w:r>
      <w:r w:rsidRPr="00233C0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горе Голгофе</w:t>
      </w:r>
      <w:r w:rsidRPr="00233C06">
        <w:rPr>
          <w:rFonts w:ascii="Times New Roman" w:eastAsia="Times New Roman" w:hAnsi="Times New Roman" w:cs="Times New Roman"/>
          <w:sz w:val="24"/>
          <w:szCs w:val="24"/>
          <w:lang w:eastAsia="cs-CZ"/>
        </w:rPr>
        <w:t>, вблизи городских стен Иерусалима. Один из учеников Спасителя, Иосиф Аримафейский, с разрешения прокуратора Иудеи Понтия Пилата снял тело Спасителя с Креста и похоронил Его. Первосвященники выставили у Гроба Господня стражу.</w:t>
      </w:r>
    </w:p>
    <w:p w:rsidR="00233C06" w:rsidRPr="00233C06" w:rsidRDefault="00233C06" w:rsidP="00C06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3C0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По иудейским обычаям, гроб представлял собой пещеру, выдолбленную в скале. Тело умершего смазывали маслами и благовониями, обвивали тканью и клали на каменную плиту. А вход в пещеру закрывали большим камнем. Так поступили и с телом Иисуса – за одним исключением. Его Погребение было совершено в спешке – заканчивалась пятница, а в субботу (которая наступает с вечера пятницы) по иудейским обычаям нельзя делать никаких дел. И поэтому тело Иисуса не успели умастить благовониями. </w:t>
      </w:r>
    </w:p>
    <w:p w:rsidR="00233C06" w:rsidRPr="00233C06" w:rsidRDefault="00233C06" w:rsidP="00C06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3C0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Благочестивые женщины, ученицы Христа, очень переживали по этому поводу. Они любили Христа, и им хотелось, чтобы Он ушел в Свой последний земной путь «как полагается». Поэтому рано утром в воскресенье, взяв благовонные масла, они поспешили к Гробу, чтобы исполнить все, что нужно. Благовонные масла еще называются миром, вот отчего тех женщин мы называем </w:t>
      </w:r>
      <w:r w:rsidRPr="00233C0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женами-мироносицами.</w:t>
      </w:r>
    </w:p>
    <w:p w:rsidR="00233C06" w:rsidRPr="00233C06" w:rsidRDefault="00233C06" w:rsidP="00C06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33C06" w:rsidRPr="00233C06" w:rsidRDefault="00233C06" w:rsidP="00C065E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33C06" w:rsidRPr="00233C06" w:rsidRDefault="00233C06" w:rsidP="00C065E3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33C0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Крестный ход</w:t>
      </w:r>
    </w:p>
    <w:p w:rsidR="00233C06" w:rsidRPr="00233C06" w:rsidRDefault="00233C06" w:rsidP="00C065E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3C0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Крестный ход означает шествие Церкви навстречу воскресшему Спасителю. Обойдя вокруг храма, крестный ход останавливается перед его закрытыми дверями, как бы у входа ко Гробу Господню. Трезвон прекращается. Настоятель храма и священнослужители трижды поют радостный пасхальный тропарь: </w:t>
      </w:r>
      <w:r w:rsidRPr="00233C0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«Христос воскресе из мёртвых, смертию смерть поправ, и сущим во гробех живот (жизнь) даровав!».</w:t>
      </w:r>
      <w:r w:rsidRPr="00233C0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233C06" w:rsidRPr="00233C06" w:rsidRDefault="00233C06" w:rsidP="00C065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6350" w:rsidRDefault="00F56350" w:rsidP="00C065E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56350" w:rsidRPr="00F56350" w:rsidRDefault="00F56350" w:rsidP="00C065E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</w:t>
      </w:r>
      <w:r w:rsidRPr="00F56350">
        <w:rPr>
          <w:rFonts w:ascii="Times New Roman" w:hAnsi="Times New Roman" w:cs="Times New Roman"/>
          <w:b/>
          <w:color w:val="000000"/>
          <w:sz w:val="24"/>
          <w:szCs w:val="24"/>
        </w:rPr>
        <w:t>асхальные яйца</w:t>
      </w:r>
    </w:p>
    <w:p w:rsidR="00F061EC" w:rsidRPr="00F56350" w:rsidRDefault="00F061EC" w:rsidP="00C065E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6350">
        <w:rPr>
          <w:rFonts w:ascii="Times New Roman" w:hAnsi="Times New Roman" w:cs="Times New Roman"/>
          <w:color w:val="000000"/>
          <w:sz w:val="24"/>
          <w:szCs w:val="24"/>
        </w:rPr>
        <w:t xml:space="preserve">Первоначально </w:t>
      </w:r>
      <w:r w:rsidRPr="00F56350">
        <w:rPr>
          <w:rFonts w:ascii="Times New Roman" w:hAnsi="Times New Roman" w:cs="Times New Roman"/>
          <w:b/>
          <w:color w:val="000000"/>
          <w:sz w:val="24"/>
          <w:szCs w:val="24"/>
        </w:rPr>
        <w:t>пасхальные яйца</w:t>
      </w:r>
      <w:r w:rsidRPr="00F56350">
        <w:rPr>
          <w:rFonts w:ascii="Times New Roman" w:hAnsi="Times New Roman" w:cs="Times New Roman"/>
          <w:color w:val="000000"/>
          <w:sz w:val="24"/>
          <w:szCs w:val="24"/>
        </w:rPr>
        <w:t xml:space="preserve"> красили только в </w:t>
      </w:r>
      <w:r w:rsidRPr="00F56350">
        <w:rPr>
          <w:rFonts w:ascii="Times New Roman" w:hAnsi="Times New Roman" w:cs="Times New Roman"/>
          <w:b/>
          <w:color w:val="000000"/>
          <w:sz w:val="24"/>
          <w:szCs w:val="24"/>
        </w:rPr>
        <w:t>красный цвет</w:t>
      </w:r>
      <w:r w:rsidRPr="00F56350">
        <w:rPr>
          <w:rFonts w:ascii="Times New Roman" w:hAnsi="Times New Roman" w:cs="Times New Roman"/>
          <w:color w:val="000000"/>
          <w:sz w:val="24"/>
          <w:szCs w:val="24"/>
        </w:rPr>
        <w:t>, символизирующий кровь, пролитую на кресте Иисусом. Со временем их стали красить разными красками, а также расписывать узорами и картинками, соответствующими празднику.</w:t>
      </w:r>
    </w:p>
    <w:p w:rsidR="00F061EC" w:rsidRPr="00F56350" w:rsidRDefault="00F061EC" w:rsidP="00C06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 w:rsidRPr="00F563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  <w:t xml:space="preserve">Писанки </w:t>
      </w:r>
      <w:r w:rsidRPr="00F56350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— это расписанные пчелиным воском и красками сырые яйца</w:t>
      </w:r>
      <w:r w:rsidRPr="00F563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  <w:t xml:space="preserve"> </w:t>
      </w:r>
      <w:r w:rsidRPr="00F56350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, которые дарят друг другу на Пасху. </w:t>
      </w:r>
      <w:r w:rsidRPr="00F56350">
        <w:rPr>
          <w:rFonts w:ascii="Times New Roman" w:eastAsia="Times New Roman" w:hAnsi="Times New Roman" w:cs="Times New Roman"/>
          <w:b/>
          <w:sz w:val="24"/>
          <w:szCs w:val="24"/>
          <w:lang w:val="ru-RU" w:eastAsia="cs-CZ"/>
        </w:rPr>
        <w:t xml:space="preserve">Писанки — это один из самых сложных способов раскрашивания яиц. </w:t>
      </w:r>
      <w:r w:rsidRPr="00F56350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На сыром холодном яйце выводят </w:t>
      </w:r>
      <w:r w:rsidRPr="00F56350">
        <w:rPr>
          <w:rFonts w:ascii="Times New Roman" w:eastAsia="Times New Roman" w:hAnsi="Times New Roman" w:cs="Times New Roman"/>
          <w:b/>
          <w:sz w:val="24"/>
          <w:szCs w:val="24"/>
          <w:lang w:val="ru-RU" w:eastAsia="cs-CZ"/>
        </w:rPr>
        <w:t>узоры горячим воском</w:t>
      </w:r>
      <w:r w:rsidRPr="00F56350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 при помощи стального пёрышка. Сделав узор, яйцо макают в разведённую холодную краску, начиная с самой светлой, обтирают и делают новый узор воском и опять макают в другую краску. Когда все узоры выведены, надо осторожно «стопить» воск с яйца — или над пламенем газовой горелки, или над свечой. По мере того, как воск тает, его надо вытирать мягкой бумажкой или тряпочкой.</w:t>
      </w:r>
    </w:p>
    <w:p w:rsidR="00F061EC" w:rsidRPr="00F56350" w:rsidRDefault="00F061EC" w:rsidP="00C06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</w:p>
    <w:p w:rsidR="00F061EC" w:rsidRDefault="00F061EC" w:rsidP="00C06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</w:p>
    <w:p w:rsidR="00F061EC" w:rsidRDefault="00F061EC" w:rsidP="00C06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</w:pPr>
      <w:r w:rsidRPr="00F061E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4802505" cy="3204210"/>
            <wp:effectExtent l="0" t="0" r="0" b="0"/>
            <wp:docPr id="15" name="obrázek 15" descr="http://homester.com.ua/wp-content/uploads/2011/04/rospis-yaic_0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omester.com.ua/wp-content/uploads/2011/04/rospis-yaic_0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C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</w:pPr>
    </w:p>
    <w:p w:rsidR="00F061EC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</w:pPr>
    </w:p>
    <w:p w:rsidR="00F061EC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</w:pPr>
    </w:p>
    <w:p w:rsidR="00F061EC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</w:pPr>
    </w:p>
    <w:p w:rsidR="00F061EC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</w:pPr>
      <w:r w:rsidRPr="00F061E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4818380" cy="3204210"/>
            <wp:effectExtent l="0" t="0" r="1270" b="0"/>
            <wp:docPr id="17" name="obrázek 17" descr="http://homester.com.ua/wp-content/uploads/2011/04/rospis-yaic_0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omester.com.ua/wp-content/uploads/2011/04/rospis-yaic_03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C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</w:pPr>
      <w:r w:rsidRPr="00F061E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4826635" cy="3617595"/>
            <wp:effectExtent l="0" t="0" r="0" b="1905"/>
            <wp:docPr id="18" name="obrázek 18" descr="http://homester.com.ua/wp-content/uploads/2011/04/rospis-yaic_0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homester.com.ua/wp-content/uploads/2011/04/rospis-yaic_0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C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</w:pPr>
    </w:p>
    <w:p w:rsidR="00C210CC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F061E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4237990" cy="4214495"/>
            <wp:effectExtent l="0" t="0" r="0" b="0"/>
            <wp:docPr id="19" name="obrázek 19" descr="http://homester.com.ua/wp-content/uploads/2011/04/rospis-yaic_05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homester.com.ua/wp-content/uploads/2011/04/rospis-yaic_05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0CC" w:rsidRDefault="00C210C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C210CC" w:rsidRDefault="00C210C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C210CC" w:rsidRDefault="00C210C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F061EC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br/>
      </w:r>
      <w:r w:rsidRPr="00F061E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  <w:t xml:space="preserve">Крашанка </w:t>
      </w: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— сваренное вкрутую яйцо, </w:t>
      </w:r>
      <w:r w:rsidRPr="00F56350">
        <w:rPr>
          <w:rFonts w:ascii="Times New Roman" w:eastAsia="Times New Roman" w:hAnsi="Times New Roman" w:cs="Times New Roman"/>
          <w:b/>
          <w:sz w:val="24"/>
          <w:szCs w:val="24"/>
          <w:lang w:val="ru-RU" w:eastAsia="cs-CZ"/>
        </w:rPr>
        <w:t>окрашенное в один цвет без узоров</w:t>
      </w: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. В основном, именно крашанки делают на Пасху, также ими играют в игры. </w:t>
      </w:r>
    </w:p>
    <w:p w:rsidR="00F061EC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У славян катание крашанок  по первой траве – магическое действие, призывающее мать-землю к</w:t>
      </w: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 </w:t>
      </w: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плодородию</w:t>
      </w: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.</w:t>
      </w:r>
    </w:p>
    <w:p w:rsidR="00F061EC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</w:p>
    <w:p w:rsidR="00F061EC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</w:p>
    <w:p w:rsidR="00F061EC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</w:p>
    <w:p w:rsidR="00F56350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</w:pPr>
      <w:r w:rsidRPr="00F061E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4754880" cy="3562350"/>
            <wp:effectExtent l="0" t="0" r="7620" b="0"/>
            <wp:docPr id="20" name="obrázek 20" descr="http://homester.com.ua/wp-content/uploads/2011/04/rospis-yaic_0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homester.com.ua/wp-content/uploads/2011/04/rospis-yaic_06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C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br/>
      </w:r>
      <w:r w:rsidRPr="00F061E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  <w:t xml:space="preserve">Крапанка </w:t>
      </w: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— яйцо с однотонным фоном, на который горячим воском нанесены пятна, полоски, крапинки. Древние крапанки могли иметь в основе не более трех цветовых сочетаний</w:t>
      </w:r>
    </w:p>
    <w:p w:rsidR="00CF3A12" w:rsidRDefault="00CF3A12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</w:p>
    <w:p w:rsidR="00CF3A12" w:rsidRDefault="00CF3A12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</w:p>
    <w:p w:rsidR="00CF3A12" w:rsidRDefault="00CF3A12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</w:p>
    <w:p w:rsidR="00CF3A12" w:rsidRDefault="00CF3A12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</w:p>
    <w:p w:rsidR="00CF3A12" w:rsidRDefault="00CF3A12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</w:p>
    <w:p w:rsidR="00CF3A12" w:rsidRDefault="00CF3A12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</w:p>
    <w:p w:rsidR="00CF3A12" w:rsidRDefault="00CF3A12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</w:p>
    <w:p w:rsidR="00CF3A12" w:rsidRDefault="00CF3A12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</w:p>
    <w:p w:rsidR="00CF3A12" w:rsidRDefault="00CF3A12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</w:p>
    <w:p w:rsidR="00CF3A12" w:rsidRDefault="00CF3A12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</w:p>
    <w:p w:rsidR="00CF3A12" w:rsidRDefault="00CF3A12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</w:p>
    <w:p w:rsidR="00CF3A12" w:rsidRDefault="00CF3A12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</w:p>
    <w:p w:rsidR="00F061EC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 w:rsidRPr="00F061E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  <w:lastRenderedPageBreak/>
        <w:t xml:space="preserve">Дряпанка </w:t>
      </w: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(шкрабанка) — однотонно окрашенное яйцо, на котором узор процарапывается металлическим острием. Обычно шкрябанки окрашиваются природными красителями, так как пищевые очень сильно размазываются при процарапывании</w:t>
      </w:r>
    </w:p>
    <w:p w:rsidR="00F061EC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 w:rsidRPr="00F061E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3729355" cy="3729355"/>
            <wp:effectExtent l="0" t="0" r="4445" b="4445"/>
            <wp:docPr id="23" name="obrázek 23" descr="http://homester.com.ua/wp-content/uploads/2011/04/rospis-yaic_09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homester.com.ua/wp-content/uploads/2011/04/rospis-yaic_09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12" w:rsidRDefault="00F061EC" w:rsidP="00C06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cs-CZ"/>
        </w:rPr>
      </w:pPr>
      <w:r w:rsidRPr="00F061E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cs-CZ"/>
        </w:rPr>
        <w:t>1</w:t>
      </w:r>
    </w:p>
    <w:p w:rsidR="00CF3A12" w:rsidRDefault="00CF3A12" w:rsidP="00C06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cs-CZ"/>
        </w:rPr>
      </w:pPr>
    </w:p>
    <w:p w:rsidR="00CF3A12" w:rsidRDefault="00CF3A12" w:rsidP="00C06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cs-CZ"/>
        </w:rPr>
      </w:pPr>
    </w:p>
    <w:p w:rsidR="00CF3A12" w:rsidRDefault="00CF3A12" w:rsidP="00C06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cs-CZ"/>
        </w:rPr>
      </w:pPr>
    </w:p>
    <w:p w:rsidR="00CF3A12" w:rsidRDefault="00CF3A12" w:rsidP="00C06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cs-CZ"/>
        </w:rPr>
      </w:pPr>
    </w:p>
    <w:p w:rsidR="00CF3A12" w:rsidRDefault="00CF3A12" w:rsidP="00C06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cs-CZ"/>
        </w:rPr>
      </w:pPr>
    </w:p>
    <w:p w:rsidR="00CF3A12" w:rsidRDefault="00CF3A12" w:rsidP="00C06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cs-CZ"/>
        </w:rPr>
      </w:pPr>
    </w:p>
    <w:p w:rsidR="00CF3A12" w:rsidRDefault="00F061EC" w:rsidP="00C06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</w:pP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br/>
      </w:r>
    </w:p>
    <w:p w:rsidR="00CF3A12" w:rsidRDefault="00CF3A12" w:rsidP="00C06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</w:pPr>
    </w:p>
    <w:p w:rsidR="00CF3A12" w:rsidRDefault="00CF3A12" w:rsidP="00C06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</w:pPr>
    </w:p>
    <w:p w:rsidR="00CF3A12" w:rsidRDefault="00CF3A12" w:rsidP="00C06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</w:pPr>
    </w:p>
    <w:p w:rsidR="00CF3A12" w:rsidRDefault="00CF3A12" w:rsidP="00C06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</w:pPr>
    </w:p>
    <w:p w:rsidR="00CF3A12" w:rsidRDefault="00F061EC" w:rsidP="00C065E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61E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  <w:t xml:space="preserve">Малеванка </w:t>
      </w: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— яйцо, расписанное придуманным узором</w:t>
      </w:r>
      <w:r w:rsidR="00CF3A12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,</w:t>
      </w: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 могут расписываться краской (а не воском). На малеванках зачастую помимо узоров, рисуют сюжетные картинки, пейзажи</w:t>
      </w:r>
      <w:r w:rsidRPr="00C065E3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.</w:t>
      </w:r>
      <w:r w:rsidR="00C065E3" w:rsidRPr="00C065E3">
        <w:rPr>
          <w:rFonts w:ascii="Times New Roman" w:hAnsi="Times New Roman" w:cs="Times New Roman"/>
          <w:sz w:val="24"/>
          <w:szCs w:val="24"/>
          <w:lang w:val="ru-RU"/>
        </w:rPr>
        <w:t xml:space="preserve"> Малеванка — это яйцо, расписанное не традиционным, </w:t>
      </w:r>
      <w:r w:rsidR="00C065E3" w:rsidRPr="00CF3A12">
        <w:rPr>
          <w:rFonts w:ascii="Times New Roman" w:hAnsi="Times New Roman" w:cs="Times New Roman"/>
          <w:b/>
          <w:sz w:val="24"/>
          <w:szCs w:val="24"/>
          <w:lang w:val="ru-RU"/>
        </w:rPr>
        <w:t>а каким-то своим придуманным узором.</w:t>
      </w:r>
      <w:r w:rsidR="00C065E3" w:rsidRPr="00C065E3">
        <w:rPr>
          <w:rFonts w:ascii="Times New Roman" w:hAnsi="Times New Roman" w:cs="Times New Roman"/>
          <w:sz w:val="24"/>
          <w:szCs w:val="24"/>
          <w:lang w:val="ru-RU"/>
        </w:rPr>
        <w:t xml:space="preserve"> Как бог на душу положит. </w:t>
      </w:r>
      <w:r w:rsidR="00C065E3" w:rsidRPr="00CF3A12">
        <w:rPr>
          <w:rFonts w:ascii="Times New Roman" w:hAnsi="Times New Roman" w:cs="Times New Roman"/>
          <w:b/>
          <w:sz w:val="24"/>
          <w:szCs w:val="24"/>
          <w:lang w:val="ru-RU"/>
        </w:rPr>
        <w:t>Малеванки могут быть очень интересными, хоть и не соответствуют канонам пасхального творчества</w:t>
      </w:r>
      <w:r w:rsidR="00C065E3" w:rsidRPr="00C065E3">
        <w:rPr>
          <w:rFonts w:ascii="Times New Roman" w:hAnsi="Times New Roman" w:cs="Times New Roman"/>
          <w:sz w:val="24"/>
          <w:szCs w:val="24"/>
          <w:lang w:val="ru-RU"/>
        </w:rPr>
        <w:t>, но все же могу</w:t>
      </w:r>
      <w:r w:rsidR="00CF3A12" w:rsidRPr="00CF3A12">
        <w:rPr>
          <w:sz w:val="15"/>
          <w:szCs w:val="15"/>
          <w:lang w:val="ru-RU"/>
        </w:rPr>
        <w:t xml:space="preserve"> </w:t>
      </w:r>
      <w:r w:rsidR="00CF3A12" w:rsidRPr="00C065E3">
        <w:rPr>
          <w:rFonts w:ascii="Times New Roman" w:hAnsi="Times New Roman" w:cs="Times New Roman"/>
          <w:sz w:val="24"/>
          <w:szCs w:val="24"/>
          <w:lang w:val="ru-RU"/>
        </w:rPr>
        <w:t>т быть настоящим произведением искусства</w:t>
      </w:r>
      <w:r w:rsidR="00CF3A1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065E3" w:rsidRPr="00C065E3" w:rsidRDefault="00CF3A12" w:rsidP="00C06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cs-CZ"/>
        </w:rPr>
      </w:pPr>
      <w:r>
        <w:rPr>
          <w:noProof/>
          <w:sz w:val="15"/>
          <w:szCs w:val="15"/>
          <w:lang w:eastAsia="cs-CZ"/>
        </w:rPr>
        <w:t xml:space="preserve"> </w:t>
      </w:r>
      <w:r>
        <w:rPr>
          <w:noProof/>
          <w:sz w:val="15"/>
          <w:szCs w:val="15"/>
          <w:lang w:eastAsia="cs-CZ"/>
        </w:rPr>
        <w:drawing>
          <wp:inline distT="0" distB="0" distL="0" distR="0">
            <wp:extent cx="6098540" cy="4699000"/>
            <wp:effectExtent l="19050" t="0" r="0" b="0"/>
            <wp:docPr id="10" name="obrázek 15" descr="malev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levank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5E3" w:rsidRPr="00C065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065E3" w:rsidRPr="00C065E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cs-CZ"/>
        </w:rPr>
        <w:t xml:space="preserve"> </w:t>
      </w:r>
      <w:r w:rsidR="00F061EC" w:rsidRPr="00C065E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cs-CZ"/>
        </w:rPr>
        <w:t>1</w:t>
      </w:r>
    </w:p>
    <w:p w:rsidR="00CF3A12" w:rsidRDefault="00CF3A12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</w:pPr>
      <w:r>
        <w:rPr>
          <w:noProof/>
          <w:sz w:val="15"/>
          <w:szCs w:val="15"/>
          <w:lang w:eastAsia="cs-CZ"/>
        </w:rPr>
        <w:lastRenderedPageBreak/>
        <w:drawing>
          <wp:inline distT="0" distB="0" distL="0" distR="0">
            <wp:extent cx="4683125" cy="3427095"/>
            <wp:effectExtent l="19050" t="0" r="3175" b="0"/>
            <wp:docPr id="12" name="obrázek 12" descr="malevan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levanka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5E3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br/>
      </w:r>
      <w:r w:rsidRPr="00F061E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  <w:t>Яйчата</w:t>
      </w: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— яйца, вырезанные из дерева и камня, сделанные из фарфора и глины, изготавливались на Руси еще в ХIII веке. </w:t>
      </w:r>
    </w:p>
    <w:p w:rsidR="00F56350" w:rsidRPr="00C065E3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Позднее яйца стали украшать бисером, кружевами, вязанием и т.д. Самые известные в мире «Яйчата» изготавливал императорский ювелир Карл Фаберже.</w:t>
      </w:r>
      <w:r w:rsidR="00C065E3" w:rsidRPr="00C065E3">
        <w:rPr>
          <w:b/>
          <w:bCs/>
          <w:lang w:val="ru-RU"/>
        </w:rPr>
        <w:t xml:space="preserve"> </w:t>
      </w:r>
      <w:r w:rsidR="00C065E3" w:rsidRPr="00C065E3">
        <w:rPr>
          <w:rFonts w:ascii="Times New Roman" w:hAnsi="Times New Roman" w:cs="Times New Roman"/>
          <w:b/>
          <w:bCs/>
          <w:sz w:val="24"/>
          <w:szCs w:val="24"/>
          <w:lang w:val="ru-RU"/>
        </w:rPr>
        <w:t>Я́йца Фаберже́</w:t>
      </w:r>
      <w:r w:rsidR="00C065E3" w:rsidRPr="00C065E3">
        <w:rPr>
          <w:rFonts w:ascii="Times New Roman" w:hAnsi="Times New Roman" w:cs="Times New Roman"/>
          <w:sz w:val="24"/>
          <w:szCs w:val="24"/>
          <w:lang w:val="ru-RU"/>
        </w:rPr>
        <w:t xml:space="preserve"> — серия ювелирных изделий </w:t>
      </w:r>
      <w:hyperlink r:id="rId21" w:tooltip="Фаберже (фирма)" w:history="1">
        <w:r w:rsidR="00C065E3" w:rsidRPr="00C065E3">
          <w:rPr>
            <w:rStyle w:val="Hypertextovodkaz"/>
            <w:rFonts w:ascii="Times New Roman" w:hAnsi="Times New Roman" w:cs="Times New Roman"/>
            <w:sz w:val="24"/>
            <w:szCs w:val="24"/>
            <w:lang w:val="ru-RU"/>
          </w:rPr>
          <w:t>фирмы</w:t>
        </w:r>
      </w:hyperlink>
      <w:r w:rsidR="00C065E3" w:rsidRPr="00C065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22" w:tooltip="Фаберже, Петер Карл" w:history="1">
        <w:r w:rsidR="00C065E3" w:rsidRPr="00C065E3">
          <w:rPr>
            <w:rStyle w:val="Hypertextovodkaz"/>
            <w:rFonts w:ascii="Times New Roman" w:hAnsi="Times New Roman" w:cs="Times New Roman"/>
            <w:sz w:val="24"/>
            <w:szCs w:val="24"/>
            <w:lang w:val="ru-RU"/>
          </w:rPr>
          <w:t>Карла Фаберже</w:t>
        </w:r>
      </w:hyperlink>
      <w:r w:rsidR="00C065E3" w:rsidRPr="00C065E3">
        <w:rPr>
          <w:rFonts w:ascii="Times New Roman" w:hAnsi="Times New Roman" w:cs="Times New Roman"/>
          <w:sz w:val="24"/>
          <w:szCs w:val="24"/>
          <w:lang w:val="ru-RU"/>
        </w:rPr>
        <w:t xml:space="preserve">. Серия создавалась между </w:t>
      </w:r>
      <w:hyperlink r:id="rId23" w:tooltip="1885" w:history="1">
        <w:r w:rsidR="00C065E3" w:rsidRPr="00C065E3">
          <w:rPr>
            <w:rStyle w:val="Hypertextovodkaz"/>
            <w:rFonts w:ascii="Times New Roman" w:hAnsi="Times New Roman" w:cs="Times New Roman"/>
            <w:sz w:val="24"/>
            <w:szCs w:val="24"/>
            <w:lang w:val="ru-RU"/>
          </w:rPr>
          <w:t>1885</w:t>
        </w:r>
      </w:hyperlink>
      <w:r w:rsidR="00C065E3" w:rsidRPr="00C065E3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hyperlink r:id="rId24" w:tooltip="1917" w:history="1">
        <w:r w:rsidR="00C065E3" w:rsidRPr="00C065E3">
          <w:rPr>
            <w:rStyle w:val="Hypertextovodkaz"/>
            <w:rFonts w:ascii="Times New Roman" w:hAnsi="Times New Roman" w:cs="Times New Roman"/>
            <w:sz w:val="24"/>
            <w:szCs w:val="24"/>
            <w:lang w:val="ru-RU"/>
          </w:rPr>
          <w:t>1917</w:t>
        </w:r>
      </w:hyperlink>
      <w:r w:rsidR="00C065E3" w:rsidRPr="00C065E3">
        <w:rPr>
          <w:rFonts w:ascii="Times New Roman" w:hAnsi="Times New Roman" w:cs="Times New Roman"/>
          <w:sz w:val="24"/>
          <w:szCs w:val="24"/>
          <w:lang w:val="ru-RU"/>
        </w:rPr>
        <w:t xml:space="preserve"> гг. для российской императорской семьи</w:t>
      </w:r>
    </w:p>
    <w:p w:rsidR="00F061EC" w:rsidRDefault="00C065E3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 w:eastAsia="cs-CZ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cs-CZ"/>
        </w:rPr>
        <w:lastRenderedPageBreak/>
        <w:drawing>
          <wp:inline distT="0" distB="0" distL="0" distR="0">
            <wp:extent cx="3267710" cy="5335270"/>
            <wp:effectExtent l="19050" t="0" r="8890" b="0"/>
            <wp:docPr id="8" name="obrázek 6" descr="Výsledek obrázku pro фаберже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фаберже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533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1E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t xml:space="preserve"> </w:t>
      </w:r>
    </w:p>
    <w:p w:rsidR="00C065E3" w:rsidRDefault="00C065E3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 w:eastAsia="cs-CZ"/>
        </w:rPr>
      </w:pPr>
    </w:p>
    <w:p w:rsidR="00C065E3" w:rsidRDefault="00C065E3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 w:eastAsia="cs-CZ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cs-CZ"/>
        </w:rPr>
        <w:lastRenderedPageBreak/>
        <w:drawing>
          <wp:inline distT="0" distB="0" distL="0" distR="0">
            <wp:extent cx="5760720" cy="5106189"/>
            <wp:effectExtent l="19050" t="0" r="0" b="0"/>
            <wp:docPr id="9" name="obrázek 9" descr="Výsledek obrázku pro фаберже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фаберже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5E3" w:rsidRDefault="00C065E3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 w:eastAsia="cs-CZ"/>
        </w:rPr>
      </w:pPr>
    </w:p>
    <w:p w:rsidR="00C065E3" w:rsidRDefault="00C065E3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 w:eastAsia="cs-CZ"/>
        </w:rPr>
      </w:pPr>
    </w:p>
    <w:p w:rsidR="00C065E3" w:rsidRPr="00C065E3" w:rsidRDefault="00C065E3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</w:p>
    <w:p w:rsidR="00F061EC" w:rsidRPr="00F061EC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br/>
      </w:r>
      <w:r w:rsidRPr="00F061E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  <w:t>Красим яйца</w:t>
      </w: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br/>
        <w:t>Необязательно покупать краску для яиц, можно покрасить их и при помощи натуральных красителей. Предварительная подготовка: сварите вкрутую белые яйца и оставьте их остывать. Покрашенные яйца после того, как они подсохнут, можно немного натереть маслом – это сделает их блестящими.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81"/>
      </w:tblGrid>
      <w:tr w:rsidR="00F061EC" w:rsidRPr="00F061EC" w:rsidTr="00F061EC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61EC" w:rsidRPr="00F061EC" w:rsidRDefault="00F061EC" w:rsidP="00F06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F061EC" w:rsidRPr="00F061EC" w:rsidRDefault="00F061EC" w:rsidP="00F06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061EC" w:rsidRPr="00F061EC" w:rsidTr="00F061EC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61EC" w:rsidRPr="00F061EC" w:rsidRDefault="00F061EC" w:rsidP="00F06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F061EC" w:rsidRPr="00F061EC" w:rsidRDefault="00F061EC" w:rsidP="00F06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061EC" w:rsidRPr="00F061EC" w:rsidTr="00F061EC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61EC" w:rsidRPr="00F061EC" w:rsidRDefault="00F061EC" w:rsidP="00F06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F061EC" w:rsidRPr="00F061EC" w:rsidRDefault="00F061EC" w:rsidP="00F06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061EC" w:rsidRPr="00F061EC" w:rsidTr="00F061EC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61EC" w:rsidRPr="00F061EC" w:rsidRDefault="00F061EC" w:rsidP="00F06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F061EC" w:rsidRPr="00F061EC" w:rsidRDefault="00F061EC" w:rsidP="00F06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061EC" w:rsidRPr="00F061EC" w:rsidTr="00F061EC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61EC" w:rsidRPr="00F061EC" w:rsidRDefault="00F061EC" w:rsidP="00F06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F061EC" w:rsidRPr="00F061EC" w:rsidRDefault="00F061EC" w:rsidP="00F06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061EC" w:rsidRPr="00F061EC" w:rsidTr="00F061EC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61EC" w:rsidRPr="00F061EC" w:rsidRDefault="00F061EC" w:rsidP="00F06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F061EC" w:rsidRPr="00F061EC" w:rsidRDefault="00F061EC" w:rsidP="00F06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061EC" w:rsidRPr="00F061EC" w:rsidTr="00F061EC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61EC" w:rsidRPr="00F061EC" w:rsidRDefault="00F061EC" w:rsidP="00F06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F061EC" w:rsidRPr="00F061EC" w:rsidRDefault="00F061EC" w:rsidP="00F06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061EC" w:rsidRPr="00F061EC" w:rsidTr="00F061EC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61EC" w:rsidRPr="00F061EC" w:rsidRDefault="00F061EC" w:rsidP="00F06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F061EC" w:rsidRPr="00F061EC" w:rsidRDefault="00F061EC" w:rsidP="00F06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061EC" w:rsidRPr="00F061EC" w:rsidTr="00F061EC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61EC" w:rsidRPr="00F061EC" w:rsidRDefault="00F061EC" w:rsidP="00F06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F061EC" w:rsidRPr="00F061EC" w:rsidRDefault="00F061EC" w:rsidP="00F061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F061EC" w:rsidRPr="00F061EC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Предлагаем познавательную таблицу, что значат разнообразные </w:t>
      </w:r>
      <w:r w:rsidRPr="00F061E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  <w:t>символы</w:t>
      </w: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 на пасхальных яйцах:</w:t>
      </w:r>
    </w:p>
    <w:p w:rsidR="00F061EC" w:rsidRDefault="00F061EC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lastRenderedPageBreak/>
        <w:t>• Изображение женщины с поднятыми руками (на яйце оно напоминает цветок-колокольчик) символизирует Берегиню, хранительницу очага;</w:t>
      </w: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br/>
        <w:t>• Грабельки — символ дождя;</w:t>
      </w: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br/>
        <w:t>• Звезды — символ Солнца, они отвечали за все связанное со временем — рождения и смерти, времена года, циклы сельхоз работ. Также, звезды считались дырками в небосводе, сквозь которые боги наблюдают за людьми;</w:t>
      </w: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br/>
        <w:t>• Квадрат (или ромб)  — символ материального достатка, благополучия, вспаханного поля и общий символ женского начала в природе;</w:t>
      </w: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br/>
        <w:t>• Крест — символом мироздания;</w:t>
      </w: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br/>
        <w:t>• Черный цвет — цвет скорби. На черную основу обязательно наносили яркий рисунок.</w:t>
      </w: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br/>
        <w:t>• Голубь — символ души;</w:t>
      </w: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br/>
        <w:t>• Сеточка — символ судьбы. Белый ее цвет — начало всех начал: судьба, которая строится на небе. Желтая сеточка — символ солнца и судьбы, которая строится здесь;</w:t>
      </w: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br/>
        <w:t>• Точечки — символ плодородия;</w:t>
      </w: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br/>
        <w:t>• Хмель — символ плодородия;</w:t>
      </w: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br/>
        <w:t>• Любая ягодка — символ плодородия и материнства;</w:t>
      </w:r>
      <w:r w:rsidRPr="00F061EC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br/>
        <w:t>• Цветочки — символ девичества.</w:t>
      </w:r>
    </w:p>
    <w:p w:rsidR="000D5668" w:rsidRDefault="000D5668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</w:p>
    <w:p w:rsidR="000D5668" w:rsidRPr="00F061EC" w:rsidRDefault="000D5668" w:rsidP="00F061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</w:p>
    <w:p w:rsidR="000D5668" w:rsidRPr="00316D39" w:rsidRDefault="00316D39" w:rsidP="000D5668">
      <w:pPr>
        <w:pStyle w:val="Normlnweb"/>
        <w:shd w:val="clear" w:color="auto" w:fill="FFFFFF"/>
        <w:rPr>
          <w:lang w:val="ru-RU"/>
        </w:rPr>
      </w:pPr>
      <w:r w:rsidRPr="00316D39">
        <w:rPr>
          <w:b/>
          <w:lang w:val="ru-RU"/>
        </w:rPr>
        <w:t>Кулич и па</w:t>
      </w:r>
      <w:bookmarkStart w:id="0" w:name="_GoBack"/>
      <w:bookmarkEnd w:id="0"/>
      <w:r w:rsidRPr="00316D39">
        <w:rPr>
          <w:b/>
          <w:lang w:val="ru-RU"/>
        </w:rPr>
        <w:t>ска</w:t>
      </w:r>
      <w:r w:rsidRPr="00316D39">
        <w:rPr>
          <w:lang w:val="ru-RU"/>
        </w:rPr>
        <w:t xml:space="preserve">  </w:t>
      </w:r>
    </w:p>
    <w:p w:rsidR="00071125" w:rsidRPr="00316D39" w:rsidRDefault="000D5668" w:rsidP="00071125">
      <w:pPr>
        <w:pStyle w:val="Normlnweb"/>
        <w:rPr>
          <w:color w:val="333333"/>
          <w:lang w:val="ru-RU"/>
        </w:rPr>
      </w:pPr>
      <w:r w:rsidRPr="00316D39">
        <w:rPr>
          <w:noProof/>
          <w:color w:val="0000FF"/>
        </w:rPr>
        <w:t xml:space="preserve"> </w:t>
      </w:r>
      <w:r w:rsidR="00071125" w:rsidRPr="00316D39">
        <w:rPr>
          <w:color w:val="333333"/>
          <w:lang w:val="ru-RU"/>
        </w:rPr>
        <w:t>В пасхальную корзинку стоит положить следующие продукты:</w:t>
      </w:r>
    </w:p>
    <w:p w:rsidR="00071125" w:rsidRDefault="00071125" w:rsidP="00071125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cs-CZ"/>
        </w:rPr>
      </w:pPr>
      <w:r w:rsidRPr="00316D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cs-CZ"/>
        </w:rPr>
        <w:t>Паска</w:t>
      </w:r>
      <w:r w:rsidRPr="00316D39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cs-CZ"/>
        </w:rPr>
        <w:t xml:space="preserve"> - символ Христа и воскресения, еще ее называют ангельским хлебом. Считается, что именно она является духовной пищей в светлый праздник Пасхи.</w:t>
      </w:r>
    </w:p>
    <w:p w:rsidR="00316D39" w:rsidRDefault="00316D39" w:rsidP="00316D39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Arial"/>
          <w:sz w:val="24"/>
          <w:szCs w:val="24"/>
          <w:lang w:val="ru-RU" w:eastAsia="cs-CZ"/>
        </w:rPr>
      </w:pPr>
      <w:r w:rsidRPr="00071125">
        <w:rPr>
          <w:rFonts w:ascii="PT Sans" w:eastAsia="Times New Roman" w:hAnsi="PT Sans" w:cs="Arial"/>
          <w:sz w:val="24"/>
          <w:szCs w:val="24"/>
          <w:lang w:val="ru-RU" w:eastAsia="cs-CZ"/>
        </w:rPr>
        <w:t xml:space="preserve">С небольшим уточнением: </w:t>
      </w:r>
      <w:r w:rsidRPr="00071125">
        <w:rPr>
          <w:rFonts w:ascii="PT Sans" w:eastAsia="Times New Roman" w:hAnsi="PT Sans" w:cs="Arial"/>
          <w:i/>
          <w:iCs/>
          <w:sz w:val="24"/>
          <w:szCs w:val="24"/>
          <w:lang w:val="ru-RU" w:eastAsia="cs-CZ"/>
        </w:rPr>
        <w:t>кулич</w:t>
      </w:r>
      <w:r w:rsidRPr="00071125">
        <w:rPr>
          <w:rFonts w:ascii="PT Sans" w:eastAsia="Times New Roman" w:hAnsi="PT Sans" w:cs="Arial"/>
          <w:sz w:val="24"/>
          <w:szCs w:val="24"/>
          <w:lang w:val="ru-RU" w:eastAsia="cs-CZ"/>
        </w:rPr>
        <w:t xml:space="preserve"> (в смысле хлеб) и </w:t>
      </w:r>
      <w:r w:rsidRPr="00071125">
        <w:rPr>
          <w:rFonts w:ascii="PT Sans" w:eastAsia="Times New Roman" w:hAnsi="PT Sans" w:cs="Arial"/>
          <w:i/>
          <w:iCs/>
          <w:sz w:val="24"/>
          <w:szCs w:val="24"/>
          <w:lang w:val="ru-RU" w:eastAsia="cs-CZ"/>
        </w:rPr>
        <w:t>паска</w:t>
      </w:r>
      <w:r w:rsidRPr="00071125">
        <w:rPr>
          <w:rFonts w:ascii="PT Sans" w:eastAsia="Times New Roman" w:hAnsi="PT Sans" w:cs="Arial"/>
          <w:sz w:val="24"/>
          <w:szCs w:val="24"/>
          <w:lang w:val="ru-RU" w:eastAsia="cs-CZ"/>
        </w:rPr>
        <w:t xml:space="preserve"> (в смысле творожный десерт) – это в русском языке.</w:t>
      </w:r>
    </w:p>
    <w:p w:rsidR="00316D39" w:rsidRDefault="00316D39" w:rsidP="00316D39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Arial"/>
          <w:sz w:val="24"/>
          <w:szCs w:val="24"/>
          <w:lang w:val="ru-RU" w:eastAsia="cs-CZ"/>
        </w:rPr>
      </w:pPr>
      <w:r w:rsidRPr="00071125">
        <w:rPr>
          <w:rFonts w:ascii="PT Sans" w:eastAsia="Times New Roman" w:hAnsi="PT Sans" w:cs="Arial"/>
          <w:sz w:val="24"/>
          <w:szCs w:val="24"/>
          <w:lang w:val="ru-RU" w:eastAsia="cs-CZ"/>
        </w:rPr>
        <w:t xml:space="preserve"> А в Украине кулич – это </w:t>
      </w:r>
      <w:r w:rsidRPr="00071125">
        <w:rPr>
          <w:rFonts w:ascii="PT Sans" w:eastAsia="Times New Roman" w:hAnsi="PT Sans" w:cs="Arial"/>
          <w:i/>
          <w:iCs/>
          <w:sz w:val="24"/>
          <w:szCs w:val="24"/>
          <w:lang w:val="ru-RU" w:eastAsia="cs-CZ"/>
        </w:rPr>
        <w:t>паска</w:t>
      </w:r>
      <w:r w:rsidRPr="00071125">
        <w:rPr>
          <w:rFonts w:ascii="PT Sans" w:eastAsia="Times New Roman" w:hAnsi="PT Sans" w:cs="Arial"/>
          <w:sz w:val="24"/>
          <w:szCs w:val="24"/>
          <w:lang w:val="ru-RU" w:eastAsia="cs-CZ"/>
        </w:rPr>
        <w:t xml:space="preserve">, а творожный </w:t>
      </w:r>
      <w:r>
        <w:rPr>
          <w:rFonts w:ascii="PT Sans" w:eastAsia="Times New Roman" w:hAnsi="PT Sans" w:cs="Arial"/>
          <w:sz w:val="24"/>
          <w:szCs w:val="24"/>
          <w:lang w:val="ru-RU" w:eastAsia="cs-CZ"/>
        </w:rPr>
        <w:t>паска</w:t>
      </w:r>
      <w:r w:rsidRPr="00071125">
        <w:rPr>
          <w:rFonts w:ascii="PT Sans" w:eastAsia="Times New Roman" w:hAnsi="PT Sans" w:cs="Arial"/>
          <w:sz w:val="24"/>
          <w:szCs w:val="24"/>
          <w:lang w:val="ru-RU" w:eastAsia="cs-CZ"/>
        </w:rPr>
        <w:t xml:space="preserve">– это </w:t>
      </w:r>
      <w:r w:rsidRPr="00071125">
        <w:rPr>
          <w:rFonts w:ascii="PT Sans" w:eastAsia="Times New Roman" w:hAnsi="PT Sans" w:cs="Arial"/>
          <w:i/>
          <w:iCs/>
          <w:sz w:val="24"/>
          <w:szCs w:val="24"/>
          <w:lang w:val="ru-RU" w:eastAsia="cs-CZ"/>
        </w:rPr>
        <w:t>сирна паска.</w:t>
      </w:r>
      <w:r w:rsidRPr="00071125">
        <w:rPr>
          <w:rFonts w:ascii="PT Sans" w:eastAsia="Times New Roman" w:hAnsi="PT Sans" w:cs="Arial"/>
          <w:sz w:val="24"/>
          <w:szCs w:val="24"/>
          <w:lang w:val="ru-RU" w:eastAsia="cs-CZ"/>
        </w:rPr>
        <w:t xml:space="preserve"> </w:t>
      </w:r>
    </w:p>
    <w:p w:rsidR="00316D39" w:rsidRPr="00071125" w:rsidRDefault="00316D39" w:rsidP="00316D39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Arial"/>
          <w:sz w:val="24"/>
          <w:szCs w:val="24"/>
          <w:lang w:val="ru-RU" w:eastAsia="cs-CZ"/>
        </w:rPr>
      </w:pPr>
      <w:r w:rsidRPr="00071125">
        <w:rPr>
          <w:rFonts w:ascii="PT Sans" w:eastAsia="Times New Roman" w:hAnsi="PT Sans" w:cs="Arial"/>
          <w:sz w:val="24"/>
          <w:szCs w:val="24"/>
          <w:lang w:val="ru-RU" w:eastAsia="cs-CZ"/>
        </w:rPr>
        <w:t xml:space="preserve">Слова </w:t>
      </w:r>
      <w:r w:rsidRPr="00071125">
        <w:rPr>
          <w:rFonts w:ascii="PT Sans" w:eastAsia="Times New Roman" w:hAnsi="PT Sans" w:cs="Arial"/>
          <w:i/>
          <w:iCs/>
          <w:sz w:val="24"/>
          <w:szCs w:val="24"/>
          <w:lang w:val="ru-RU" w:eastAsia="cs-CZ"/>
        </w:rPr>
        <w:t xml:space="preserve">кулич </w:t>
      </w:r>
      <w:r w:rsidRPr="00071125">
        <w:rPr>
          <w:rFonts w:ascii="PT Sans" w:eastAsia="Times New Roman" w:hAnsi="PT Sans" w:cs="Arial"/>
          <w:sz w:val="24"/>
          <w:szCs w:val="24"/>
          <w:lang w:val="ru-RU" w:eastAsia="cs-CZ"/>
        </w:rPr>
        <w:t xml:space="preserve">в украинском языке просто нет.  Кроме того, </w:t>
      </w:r>
      <w:r w:rsidRPr="00071125">
        <w:rPr>
          <w:rFonts w:ascii="PT Sans" w:eastAsia="Times New Roman" w:hAnsi="PT Sans" w:cs="Arial"/>
          <w:b/>
          <w:sz w:val="24"/>
          <w:szCs w:val="24"/>
          <w:lang w:val="ru-RU" w:eastAsia="cs-CZ"/>
        </w:rPr>
        <w:t>творожная паска</w:t>
      </w:r>
      <w:r w:rsidRPr="00071125">
        <w:rPr>
          <w:rFonts w:ascii="PT Sans" w:eastAsia="Times New Roman" w:hAnsi="PT Sans" w:cs="Arial"/>
          <w:sz w:val="24"/>
          <w:szCs w:val="24"/>
          <w:lang w:val="ru-RU" w:eastAsia="cs-CZ"/>
        </w:rPr>
        <w:t xml:space="preserve"> – блюдо, требующее много времени и сил, поэтому куличи иногда принято просто называть пасками.</w:t>
      </w:r>
    </w:p>
    <w:p w:rsidR="00316D39" w:rsidRPr="00071125" w:rsidRDefault="00316D39" w:rsidP="00316D39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Arial"/>
          <w:sz w:val="24"/>
          <w:szCs w:val="24"/>
          <w:lang w:val="ru-RU" w:eastAsia="cs-CZ"/>
        </w:rPr>
      </w:pPr>
      <w:r w:rsidRPr="00071125">
        <w:rPr>
          <w:rFonts w:ascii="PT Sans" w:eastAsia="Times New Roman" w:hAnsi="PT Sans" w:cs="Arial"/>
          <w:b/>
          <w:sz w:val="24"/>
          <w:szCs w:val="24"/>
          <w:lang w:val="ru-RU" w:eastAsia="cs-CZ"/>
        </w:rPr>
        <w:t>Кулич (от греч. kollikion – круглый хлеб) – высокий, цилиндрической формы хлеб из сдобного теста.</w:t>
      </w:r>
      <w:r w:rsidRPr="00071125">
        <w:rPr>
          <w:rFonts w:ascii="PT Sans" w:eastAsia="Times New Roman" w:hAnsi="PT Sans" w:cs="Arial"/>
          <w:sz w:val="24"/>
          <w:szCs w:val="24"/>
          <w:lang w:val="ru-RU" w:eastAsia="cs-CZ"/>
        </w:rPr>
        <w:t xml:space="preserve"> Слово это вошло в европейские языки: kulich (исп.), koulitch (фр.).</w:t>
      </w:r>
    </w:p>
    <w:p w:rsidR="00316D39" w:rsidRPr="00071125" w:rsidRDefault="00316D39" w:rsidP="00316D39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Arial"/>
          <w:sz w:val="24"/>
          <w:szCs w:val="24"/>
          <w:lang w:val="ru-RU" w:eastAsia="cs-CZ"/>
        </w:rPr>
      </w:pPr>
      <w:r w:rsidRPr="00071125">
        <w:rPr>
          <w:rFonts w:ascii="PT Sans" w:eastAsia="Times New Roman" w:hAnsi="PT Sans" w:cs="Arial"/>
          <w:b/>
          <w:sz w:val="24"/>
          <w:szCs w:val="24"/>
          <w:lang w:val="ru-RU" w:eastAsia="cs-CZ"/>
        </w:rPr>
        <w:t>Творожная паска</w:t>
      </w:r>
      <w:r w:rsidRPr="00071125">
        <w:rPr>
          <w:rFonts w:ascii="PT Sans" w:eastAsia="Times New Roman" w:hAnsi="PT Sans" w:cs="Arial"/>
          <w:sz w:val="24"/>
          <w:szCs w:val="24"/>
          <w:lang w:val="ru-RU" w:eastAsia="cs-CZ"/>
        </w:rPr>
        <w:t xml:space="preserve"> (в Требнике – </w:t>
      </w:r>
      <w:r w:rsidRPr="00071125">
        <w:rPr>
          <w:rFonts w:ascii="PT Sans" w:eastAsia="Times New Roman" w:hAnsi="PT Sans" w:cs="Arial"/>
          <w:i/>
          <w:iCs/>
          <w:sz w:val="24"/>
          <w:szCs w:val="24"/>
          <w:lang w:val="ru-RU" w:eastAsia="cs-CZ"/>
        </w:rPr>
        <w:t>млеко огустевшее</w:t>
      </w:r>
      <w:r w:rsidRPr="00071125">
        <w:rPr>
          <w:rFonts w:ascii="PT Sans" w:eastAsia="Times New Roman" w:hAnsi="PT Sans" w:cs="Arial"/>
          <w:sz w:val="24"/>
          <w:szCs w:val="24"/>
          <w:lang w:val="ru-RU" w:eastAsia="cs-CZ"/>
        </w:rPr>
        <w:t>, то есть творог) имеет форму усеченной пирамиды, что символизирует гроб, в котором совершилось величайшее чудо Воскресения.</w:t>
      </w:r>
    </w:p>
    <w:p w:rsidR="00316D39" w:rsidRPr="00316D39" w:rsidRDefault="00316D39" w:rsidP="00071125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cs-CZ"/>
        </w:rPr>
      </w:pPr>
    </w:p>
    <w:p w:rsidR="00071125" w:rsidRDefault="00071125" w:rsidP="00071125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cs-CZ"/>
        </w:rPr>
      </w:pPr>
    </w:p>
    <w:p w:rsidR="00071125" w:rsidRDefault="00071125" w:rsidP="00071125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cs-CZ"/>
        </w:rPr>
      </w:pPr>
    </w:p>
    <w:p w:rsidR="00071125" w:rsidRDefault="00071125" w:rsidP="00071125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cs-CZ"/>
        </w:rPr>
      </w:pPr>
    </w:p>
    <w:p w:rsidR="00071125" w:rsidRDefault="00071125" w:rsidP="00071125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cs-CZ"/>
        </w:rPr>
      </w:pPr>
    </w:p>
    <w:p w:rsidR="00071125" w:rsidRDefault="00071125" w:rsidP="00071125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cs-CZ"/>
        </w:rPr>
      </w:pPr>
    </w:p>
    <w:p w:rsidR="00071125" w:rsidRDefault="00071125" w:rsidP="00071125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cs-CZ"/>
        </w:rPr>
      </w:pPr>
    </w:p>
    <w:p w:rsidR="00071125" w:rsidRPr="00071125" w:rsidRDefault="00071125" w:rsidP="00071125">
      <w:pPr>
        <w:shd w:val="clear" w:color="auto" w:fill="FFFFFF"/>
        <w:spacing w:after="0" w:line="240" w:lineRule="auto"/>
        <w:rPr>
          <w:rFonts w:ascii="PT Sans" w:eastAsia="Times New Roman" w:hAnsi="PT Sans" w:cs="Arial"/>
          <w:sz w:val="24"/>
          <w:szCs w:val="24"/>
          <w:lang w:val="ru-RU" w:eastAsia="cs-CZ"/>
        </w:rPr>
      </w:pPr>
      <w:r w:rsidRPr="00071125">
        <w:rPr>
          <w:rFonts w:ascii="PT Sans" w:eastAsia="Times New Roman" w:hAnsi="PT Sans" w:cs="Arial"/>
          <w:noProof/>
          <w:sz w:val="24"/>
          <w:szCs w:val="24"/>
          <w:lang w:eastAsia="cs-CZ"/>
        </w:rPr>
        <w:drawing>
          <wp:inline distT="0" distB="0" distL="0" distR="0">
            <wp:extent cx="5716905" cy="4285615"/>
            <wp:effectExtent l="0" t="0" r="0" b="635"/>
            <wp:docPr id="5" name="obrázek 5" descr="Пасха и кули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сха и кулич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125" w:rsidRPr="00071125" w:rsidRDefault="00071125" w:rsidP="00071125">
      <w:pPr>
        <w:shd w:val="clear" w:color="auto" w:fill="333333"/>
        <w:spacing w:line="240" w:lineRule="auto"/>
        <w:rPr>
          <w:rFonts w:ascii="PT Sans" w:eastAsia="Times New Roman" w:hAnsi="PT Sans" w:cs="Arial"/>
          <w:sz w:val="24"/>
          <w:szCs w:val="24"/>
          <w:lang w:val="ru-RU" w:eastAsia="cs-CZ"/>
        </w:rPr>
      </w:pPr>
      <w:r w:rsidRPr="00071125">
        <w:rPr>
          <w:rFonts w:ascii="PT Sans" w:eastAsia="Times New Roman" w:hAnsi="PT Sans" w:cs="Arial"/>
          <w:sz w:val="24"/>
          <w:szCs w:val="24"/>
          <w:lang w:val="ru-RU" w:eastAsia="cs-CZ"/>
        </w:rPr>
        <w:t xml:space="preserve">Пасха и куличи </w:t>
      </w:r>
      <w:r w:rsidRPr="00071125">
        <w:rPr>
          <w:rFonts w:ascii="PT Sans" w:eastAsia="Times New Roman" w:hAnsi="PT Sans" w:cs="Arial"/>
          <w:color w:val="BFBFC0"/>
          <w:sz w:val="18"/>
          <w:szCs w:val="18"/>
          <w:lang w:val="ru-RU" w:eastAsia="cs-CZ"/>
        </w:rPr>
        <w:t>donbass.ua</w:t>
      </w:r>
      <w:r w:rsidRPr="00071125">
        <w:rPr>
          <w:rFonts w:ascii="PT Sans" w:eastAsia="Times New Roman" w:hAnsi="PT Sans" w:cs="Arial"/>
          <w:sz w:val="24"/>
          <w:szCs w:val="24"/>
          <w:lang w:val="ru-RU" w:eastAsia="cs-CZ"/>
        </w:rPr>
        <w:t xml:space="preserve"> </w:t>
      </w:r>
    </w:p>
    <w:p w:rsidR="00071125" w:rsidRDefault="00071125" w:rsidP="00071125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cs-CZ"/>
        </w:rPr>
      </w:pPr>
    </w:p>
    <w:p w:rsidR="00071125" w:rsidRPr="00071125" w:rsidRDefault="00071125" w:rsidP="00071125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Arial"/>
          <w:sz w:val="24"/>
          <w:szCs w:val="24"/>
          <w:lang w:val="ru-RU" w:eastAsia="cs-CZ"/>
        </w:rPr>
      </w:pPr>
      <w:r w:rsidRPr="00071125">
        <w:rPr>
          <w:rFonts w:ascii="PT Sans" w:eastAsia="Times New Roman" w:hAnsi="PT Sans" w:cs="Arial"/>
          <w:sz w:val="24"/>
          <w:szCs w:val="24"/>
          <w:lang w:val="ru-RU" w:eastAsia="cs-CZ"/>
        </w:rPr>
        <w:t xml:space="preserve">Для пасхальной трапезы пекут </w:t>
      </w:r>
      <w:hyperlink r:id="rId30" w:history="1">
        <w:r w:rsidRPr="00071125">
          <w:rPr>
            <w:rFonts w:ascii="PT Sans" w:eastAsia="Times New Roman" w:hAnsi="PT Sans" w:cs="Arial"/>
            <w:sz w:val="24"/>
            <w:szCs w:val="24"/>
            <w:bdr w:val="none" w:sz="0" w:space="0" w:color="auto" w:frame="1"/>
            <w:lang w:val="ru-RU" w:eastAsia="cs-CZ"/>
          </w:rPr>
          <w:t>сдобные куличи</w:t>
        </w:r>
      </w:hyperlink>
      <w:r w:rsidRPr="00071125">
        <w:rPr>
          <w:rFonts w:ascii="PT Sans" w:eastAsia="Times New Roman" w:hAnsi="PT Sans" w:cs="Arial"/>
          <w:sz w:val="24"/>
          <w:szCs w:val="24"/>
          <w:lang w:val="ru-RU" w:eastAsia="cs-CZ"/>
        </w:rPr>
        <w:t xml:space="preserve">, готовят </w:t>
      </w:r>
      <w:hyperlink r:id="rId31" w:history="1">
        <w:r w:rsidRPr="00071125">
          <w:rPr>
            <w:rFonts w:ascii="PT Sans" w:eastAsia="Times New Roman" w:hAnsi="PT Sans" w:cs="Arial"/>
            <w:sz w:val="24"/>
            <w:szCs w:val="24"/>
            <w:bdr w:val="none" w:sz="0" w:space="0" w:color="auto" w:frame="1"/>
            <w:lang w:val="ru-RU" w:eastAsia="cs-CZ"/>
          </w:rPr>
          <w:t>творожные паски</w:t>
        </w:r>
      </w:hyperlink>
      <w:r w:rsidRPr="00071125">
        <w:rPr>
          <w:rFonts w:ascii="PT Sans" w:eastAsia="Times New Roman" w:hAnsi="PT Sans" w:cs="Arial"/>
          <w:sz w:val="24"/>
          <w:szCs w:val="24"/>
          <w:lang w:val="ru-RU" w:eastAsia="cs-CZ"/>
        </w:rPr>
        <w:t xml:space="preserve">. Собственно нужно объяснить, что </w:t>
      </w:r>
      <w:r w:rsidRPr="00071125">
        <w:rPr>
          <w:rFonts w:ascii="PT Sans" w:eastAsia="Times New Roman" w:hAnsi="PT Sans" w:cs="Arial"/>
          <w:b/>
          <w:sz w:val="24"/>
          <w:szCs w:val="24"/>
          <w:lang w:val="ru-RU" w:eastAsia="cs-CZ"/>
        </w:rPr>
        <w:t>кулич и паска</w:t>
      </w:r>
      <w:r w:rsidRPr="00071125">
        <w:rPr>
          <w:rFonts w:ascii="PT Sans" w:eastAsia="Times New Roman" w:hAnsi="PT Sans" w:cs="Arial"/>
          <w:sz w:val="24"/>
          <w:szCs w:val="24"/>
          <w:lang w:val="ru-RU" w:eastAsia="cs-CZ"/>
        </w:rPr>
        <w:t xml:space="preserve">  – это не одно и то же. Кулич – это сдобный пасхальный хлеб, а паска – это творожный </w:t>
      </w:r>
    </w:p>
    <w:p w:rsidR="00071125" w:rsidRDefault="00071125" w:rsidP="00071125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cs-CZ"/>
        </w:rPr>
      </w:pPr>
    </w:p>
    <w:p w:rsidR="00316D39" w:rsidRDefault="00316D39" w:rsidP="00071125">
      <w:pPr>
        <w:spacing w:after="150" w:line="240" w:lineRule="auto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</w:p>
    <w:p w:rsidR="00316D39" w:rsidRPr="00922C6E" w:rsidRDefault="00316D39" w:rsidP="00316D3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2C6E">
        <w:rPr>
          <w:rStyle w:val="Siln"/>
          <w:rFonts w:ascii="Times New Roman" w:hAnsi="Times New Roman" w:cs="Times New Roman"/>
          <w:sz w:val="24"/>
          <w:szCs w:val="24"/>
          <w:lang w:val="ru-RU"/>
        </w:rPr>
        <w:t>Пасхальная корзинка</w:t>
      </w:r>
      <w:r w:rsidRPr="00922C6E">
        <w:rPr>
          <w:rFonts w:ascii="Times New Roman" w:hAnsi="Times New Roman" w:cs="Times New Roman"/>
          <w:sz w:val="24"/>
          <w:szCs w:val="24"/>
          <w:lang w:val="ru-RU"/>
        </w:rPr>
        <w:t>, со всем ее содержимым, которая сегодня являетс</w:t>
      </w:r>
      <w:r>
        <w:rPr>
          <w:rFonts w:ascii="Times New Roman" w:hAnsi="Times New Roman" w:cs="Times New Roman"/>
          <w:sz w:val="24"/>
          <w:szCs w:val="24"/>
          <w:lang w:val="ru-RU"/>
        </w:rPr>
        <w:t>я неотъемлемым атрибутом Пасхи.</w:t>
      </w:r>
    </w:p>
    <w:p w:rsidR="00316D39" w:rsidRPr="00922C6E" w:rsidRDefault="00316D39" w:rsidP="00316D39">
      <w:pPr>
        <w:pStyle w:val="Normlnweb"/>
        <w:shd w:val="clear" w:color="auto" w:fill="FFFFFF"/>
        <w:rPr>
          <w:lang w:val="ru-RU"/>
        </w:rPr>
      </w:pPr>
      <w:r w:rsidRPr="00922C6E">
        <w:rPr>
          <w:lang w:val="ru-RU"/>
        </w:rPr>
        <w:t xml:space="preserve">Пока идет достаточно строгий пост люди себя ограничивают в еде, но скоро придет время подумать и о пасхальном столе. Многие идут в церковь </w:t>
      </w:r>
      <w:r w:rsidRPr="00071125">
        <w:rPr>
          <w:lang w:val="ru-RU"/>
        </w:rPr>
        <w:t>освещать пасхи</w:t>
      </w:r>
      <w:r w:rsidRPr="00922C6E">
        <w:rPr>
          <w:lang w:val="ru-RU"/>
        </w:rPr>
        <w:t>, но перед тем, как собираться в церковь нужно знать, что можно, а что нельзя класть в пасхальную корзинку.</w:t>
      </w:r>
    </w:p>
    <w:p w:rsidR="00316D39" w:rsidRPr="00922C6E" w:rsidRDefault="00316D39" w:rsidP="00316D39">
      <w:pPr>
        <w:pStyle w:val="Normlnweb"/>
        <w:shd w:val="clear" w:color="auto" w:fill="FFFFFF"/>
        <w:rPr>
          <w:lang w:val="ru-RU"/>
        </w:rPr>
      </w:pPr>
      <w:r w:rsidRPr="00922C6E">
        <w:rPr>
          <w:lang w:val="ru-RU"/>
        </w:rPr>
        <w:t xml:space="preserve">Итак, естественно в корзинке должна быть </w:t>
      </w:r>
      <w:r w:rsidRPr="00316D39">
        <w:rPr>
          <w:b/>
          <w:color w:val="FF0000"/>
          <w:lang w:val="ru-RU"/>
        </w:rPr>
        <w:t>пасха или кулич</w:t>
      </w:r>
      <w:r w:rsidRPr="00316D39">
        <w:rPr>
          <w:color w:val="FF0000"/>
          <w:lang w:val="ru-RU"/>
        </w:rPr>
        <w:t>.</w:t>
      </w:r>
      <w:r w:rsidRPr="00922C6E">
        <w:rPr>
          <w:lang w:val="ru-RU"/>
        </w:rPr>
        <w:t xml:space="preserve"> Ему отводится главное место на столе и в корзинке. По приданию, ученики Иисуса ставили на стол именно пасхальный кулич. Куличи должны быть из дрожжевого теста, сладкие и сдобные.</w:t>
      </w:r>
    </w:p>
    <w:p w:rsidR="00316D39" w:rsidRPr="00922C6E" w:rsidRDefault="00316D39" w:rsidP="00316D39">
      <w:pPr>
        <w:pStyle w:val="Normlnweb"/>
        <w:shd w:val="clear" w:color="auto" w:fill="FFFFFF"/>
        <w:rPr>
          <w:lang w:val="ru-RU"/>
        </w:rPr>
      </w:pPr>
      <w:r w:rsidRPr="00922C6E">
        <w:rPr>
          <w:lang w:val="ru-RU"/>
        </w:rPr>
        <w:t xml:space="preserve">Кроме </w:t>
      </w:r>
      <w:r w:rsidRPr="00316D39">
        <w:rPr>
          <w:color w:val="FF0000"/>
          <w:lang w:val="ru-RU"/>
        </w:rPr>
        <w:t>пасхи,</w:t>
      </w:r>
      <w:r w:rsidRPr="00922C6E">
        <w:rPr>
          <w:lang w:val="ru-RU"/>
        </w:rPr>
        <w:t xml:space="preserve"> куличей, баб обязательно кладут крашенные яйца. Они могут быть одного цвета (крашенки) или расписные (писанки). </w:t>
      </w:r>
    </w:p>
    <w:p w:rsidR="00316D39" w:rsidRDefault="00316D39" w:rsidP="00316D39">
      <w:pPr>
        <w:pStyle w:val="Normlnweb"/>
        <w:shd w:val="clear" w:color="auto" w:fill="FFFFFF"/>
        <w:rPr>
          <w:lang w:val="ru-RU"/>
        </w:rPr>
      </w:pPr>
      <w:r w:rsidRPr="00922C6E">
        <w:rPr>
          <w:lang w:val="ru-RU"/>
        </w:rPr>
        <w:t>Кроме яиц и пасхальных куличей в корзинку можно положить молочные продукты. Это могут быть сыр, брынза, творог, масло.</w:t>
      </w:r>
    </w:p>
    <w:p w:rsidR="00316D39" w:rsidRPr="00922C6E" w:rsidRDefault="00316D39" w:rsidP="00316D39">
      <w:pPr>
        <w:pStyle w:val="Normlnweb"/>
        <w:shd w:val="clear" w:color="auto" w:fill="FFFFFF"/>
        <w:rPr>
          <w:lang w:val="ru-RU"/>
        </w:rPr>
      </w:pPr>
      <w:r w:rsidRPr="00922C6E">
        <w:rPr>
          <w:lang w:val="ru-RU"/>
        </w:rPr>
        <w:lastRenderedPageBreak/>
        <w:t xml:space="preserve">Так же можно взять посвятить </w:t>
      </w:r>
      <w:r w:rsidRPr="00DB4A37">
        <w:rPr>
          <w:b/>
          <w:lang w:val="ru-RU"/>
        </w:rPr>
        <w:t>водичку</w:t>
      </w:r>
      <w:r w:rsidRPr="00922C6E">
        <w:rPr>
          <w:lang w:val="ru-RU"/>
        </w:rPr>
        <w:t>.</w:t>
      </w:r>
    </w:p>
    <w:p w:rsidR="00DB4A37" w:rsidRPr="00316D39" w:rsidRDefault="00DB4A37" w:rsidP="00DB4A37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cs-CZ"/>
        </w:rPr>
      </w:pPr>
      <w:r w:rsidRPr="00316D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cs-CZ"/>
        </w:rPr>
        <w:t>Яйцо</w:t>
      </w:r>
      <w:r w:rsidRPr="00316D39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cs-CZ"/>
        </w:rPr>
        <w:t xml:space="preserve"> - символ начала и жизни.</w:t>
      </w:r>
    </w:p>
    <w:p w:rsidR="00DB4A37" w:rsidRPr="00316D39" w:rsidRDefault="00DB4A37" w:rsidP="00DB4A37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cs-CZ"/>
        </w:rPr>
      </w:pPr>
      <w:r w:rsidRPr="00316D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cs-CZ"/>
        </w:rPr>
        <w:t>Соль</w:t>
      </w:r>
      <w:r w:rsidRPr="00316D39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cs-CZ"/>
        </w:rPr>
        <w:t xml:space="preserve"> - символ качества отношений с Богом. Кроме того, напоминание о том, что «Вы - соль земли» (Мф. 5:13).</w:t>
      </w:r>
    </w:p>
    <w:p w:rsidR="00DB4A37" w:rsidRPr="00316D39" w:rsidRDefault="00DB4A37" w:rsidP="00DB4A37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cs-CZ"/>
        </w:rPr>
      </w:pPr>
      <w:r w:rsidRPr="00316D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cs-CZ"/>
        </w:rPr>
        <w:t xml:space="preserve">Мясо </w:t>
      </w:r>
      <w:r w:rsidRPr="00316D39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cs-CZ"/>
        </w:rPr>
        <w:t>- символ жертвы. Также этот элемент перекрикивается с историей про жертовного ягненка.</w:t>
      </w:r>
    </w:p>
    <w:p w:rsidR="00DB4A37" w:rsidRPr="00316D39" w:rsidRDefault="00DB4A37" w:rsidP="00DB4A37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cs-CZ"/>
        </w:rPr>
      </w:pPr>
      <w:r w:rsidRPr="00316D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cs-CZ"/>
        </w:rPr>
        <w:t xml:space="preserve">Хрен </w:t>
      </w:r>
      <w:r w:rsidRPr="00316D39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cs-CZ"/>
        </w:rPr>
        <w:t>- символ несокрушимости человеческого духа после Исповеди.</w:t>
      </w:r>
    </w:p>
    <w:p w:rsidR="00DB4A37" w:rsidRPr="00316D39" w:rsidRDefault="00DB4A37" w:rsidP="00DB4A37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cs-CZ"/>
        </w:rPr>
      </w:pPr>
      <w:r w:rsidRPr="00316D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cs-CZ"/>
        </w:rPr>
        <w:t>Вечнозеленое растение</w:t>
      </w:r>
      <w:r w:rsidRPr="00316D39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cs-CZ"/>
        </w:rPr>
        <w:t xml:space="preserve"> (мирт, также его можно заменить маком, пшеном, барвинком или самшитом) - символ бессмертия и вечной жизни.</w:t>
      </w:r>
    </w:p>
    <w:p w:rsidR="00316D39" w:rsidRDefault="00316D39" w:rsidP="00316D39">
      <w:pPr>
        <w:pStyle w:val="Normlnweb"/>
        <w:shd w:val="clear" w:color="auto" w:fill="FFFFFF"/>
        <w:rPr>
          <w:lang w:val="ru-RU"/>
        </w:rPr>
      </w:pPr>
    </w:p>
    <w:p w:rsidR="00316D39" w:rsidRPr="000D5668" w:rsidRDefault="00316D39" w:rsidP="00316D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 w:rsidRPr="000D5668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Известно, что священники не поощряют алкоголь в пасхальной корзине. Можно взять традиционное церковное вино – Кагор, но более крепкие спиртные напитки такие, как водка или коньяк не рекомендуется.</w:t>
      </w:r>
    </w:p>
    <w:p w:rsidR="00316D39" w:rsidRPr="000D5668" w:rsidRDefault="00316D39" w:rsidP="00316D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 w:rsidRPr="000D5668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Фрукты, мак, мёд не рекомендуют брать на Пасху: для их освещения существуют отдельные праздники (Яблочный спас, Маковей и т.д.)</w:t>
      </w:r>
    </w:p>
    <w:p w:rsidR="00316D39" w:rsidRPr="000D5668" w:rsidRDefault="00316D39" w:rsidP="00316D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 w:rsidRPr="000D5668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Также принято </w:t>
      </w:r>
      <w:r w:rsidRPr="00DB4A37">
        <w:rPr>
          <w:rFonts w:ascii="Times New Roman" w:eastAsia="Times New Roman" w:hAnsi="Times New Roman" w:cs="Times New Roman"/>
          <w:b/>
          <w:sz w:val="24"/>
          <w:szCs w:val="24"/>
          <w:lang w:val="ru-RU" w:eastAsia="cs-CZ"/>
        </w:rPr>
        <w:t>украшать пасхальную корзинку</w:t>
      </w:r>
      <w:r w:rsidRPr="000D5668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 на этот Светлый праздник. Можно использовать цветы, зелень, ленты. Обычно корзины плетут из лозы.</w:t>
      </w:r>
    </w:p>
    <w:p w:rsidR="00316D39" w:rsidRPr="000D5668" w:rsidRDefault="00316D39" w:rsidP="00316D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 w:rsidRPr="000D5668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Обязательно перед походом в церковь все собранное накройте красиво </w:t>
      </w:r>
      <w:r w:rsidRPr="00DB4A37">
        <w:rPr>
          <w:rFonts w:ascii="Times New Roman" w:eastAsia="Times New Roman" w:hAnsi="Times New Roman" w:cs="Times New Roman"/>
          <w:b/>
          <w:sz w:val="24"/>
          <w:szCs w:val="24"/>
          <w:lang w:val="ru-RU" w:eastAsia="cs-CZ"/>
        </w:rPr>
        <w:t xml:space="preserve">вышитым </w:t>
      </w:r>
      <w:r w:rsidRPr="00DB4A3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cs-CZ"/>
        </w:rPr>
        <w:t>полотенцем</w:t>
      </w:r>
      <w:r w:rsidRPr="00DB4A37">
        <w:rPr>
          <w:rFonts w:ascii="Times New Roman" w:eastAsia="Times New Roman" w:hAnsi="Times New Roman" w:cs="Times New Roman"/>
          <w:b/>
          <w:sz w:val="24"/>
          <w:szCs w:val="24"/>
          <w:lang w:val="ru-RU" w:eastAsia="cs-CZ"/>
        </w:rPr>
        <w:t>.</w:t>
      </w:r>
      <w:r w:rsidRPr="000D5668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 </w:t>
      </w:r>
      <w:r w:rsidRPr="00DB4A37">
        <w:rPr>
          <w:rFonts w:ascii="Times New Roman" w:eastAsia="Times New Roman" w:hAnsi="Times New Roman" w:cs="Times New Roman"/>
          <w:b/>
          <w:sz w:val="24"/>
          <w:szCs w:val="24"/>
          <w:lang w:val="ru-RU" w:eastAsia="cs-CZ"/>
        </w:rPr>
        <w:t>Вышивка символизирует жизнь, вечность</w:t>
      </w:r>
      <w:r w:rsidRPr="000D5668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, потому как этот процесс можно продолжать бесконечно.</w:t>
      </w:r>
    </w:p>
    <w:p w:rsidR="00316D39" w:rsidRPr="000D5668" w:rsidRDefault="00316D39" w:rsidP="00316D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 w:rsidRPr="000D5668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Когда наступает время освещения нужно </w:t>
      </w:r>
      <w:r w:rsidRPr="000D5668">
        <w:rPr>
          <w:rFonts w:ascii="Times New Roman" w:eastAsia="Times New Roman" w:hAnsi="Times New Roman" w:cs="Times New Roman"/>
          <w:b/>
          <w:sz w:val="24"/>
          <w:szCs w:val="24"/>
          <w:lang w:val="ru-RU" w:eastAsia="cs-CZ"/>
        </w:rPr>
        <w:t>зажечь свечу, желательно церковную</w:t>
      </w:r>
      <w:r w:rsidRPr="000D5668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. Свеча символизирует чистоту, свет, который вынесли из гроба господнего. Тем более, это будет очень символично и красиво смотреться.</w:t>
      </w:r>
    </w:p>
    <w:p w:rsidR="00316D39" w:rsidRDefault="00316D39" w:rsidP="00316D39">
      <w:pPr>
        <w:spacing w:after="150" w:line="240" w:lineRule="auto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0D5668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Помните, что цель самого праздника Светлого Христового Воскресения - не сытно и вкусно покушать, а духовно очиститься и насытиться</w:t>
      </w:r>
    </w:p>
    <w:p w:rsidR="00316D39" w:rsidRDefault="00316D39" w:rsidP="00071125">
      <w:pPr>
        <w:spacing w:after="150" w:line="240" w:lineRule="auto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</w:p>
    <w:p w:rsidR="00071125" w:rsidRPr="00316D39" w:rsidRDefault="00071125" w:rsidP="00071125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cs-CZ"/>
        </w:rPr>
      </w:pPr>
      <w:r w:rsidRPr="00316D39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Кроме продуктов, обязательно положи в </w:t>
      </w:r>
      <w:r w:rsidRPr="00316D39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корзинку рушник и поставь свечку</w:t>
      </w:r>
      <w:r w:rsidRPr="00316D39">
        <w:rPr>
          <w:rFonts w:ascii="Times New Roman" w:hAnsi="Times New Roman" w:cs="Times New Roman"/>
          <w:color w:val="333333"/>
          <w:sz w:val="24"/>
          <w:szCs w:val="24"/>
          <w:lang w:val="ru-RU"/>
        </w:rPr>
        <w:t>. Рушник состоит из нитей, а нити - это символ жизни. Свеча же в свою очередь символ света - духовного и внешнего.</w:t>
      </w:r>
    </w:p>
    <w:p w:rsidR="00F50D80" w:rsidRDefault="00071125" w:rsidP="00F50D8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50D80">
        <w:rPr>
          <w:rFonts w:ascii="Times New Roman" w:hAnsi="Times New Roman" w:cs="Times New Roman"/>
          <w:noProof/>
          <w:color w:val="0000FF"/>
          <w:sz w:val="24"/>
          <w:szCs w:val="24"/>
          <w:lang w:eastAsia="cs-CZ"/>
        </w:rPr>
        <w:t xml:space="preserve"> </w:t>
      </w:r>
      <w:r w:rsidR="00F50D80" w:rsidRPr="00F50D80">
        <w:rPr>
          <w:rFonts w:ascii="Times New Roman" w:hAnsi="Times New Roman" w:cs="Times New Roman"/>
          <w:sz w:val="24"/>
          <w:szCs w:val="24"/>
          <w:lang w:val="ru-RU"/>
        </w:rPr>
        <w:t>Существует традиция "чокаться яйцами" на Пасху. Победителя, который остается с неразбитым яйцом, как полагают, ждет удача</w:t>
      </w:r>
    </w:p>
    <w:p w:rsidR="00F50D80" w:rsidRDefault="00F50D80" w:rsidP="00F50D8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50D80" w:rsidRDefault="00F50D80" w:rsidP="00F50D8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50D80" w:rsidRDefault="00F50D80" w:rsidP="00F50D8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50D80" w:rsidRDefault="00F50D80" w:rsidP="00F50D8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50D80" w:rsidRDefault="00F50D80" w:rsidP="00F50D8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50D80" w:rsidRDefault="00F50D80" w:rsidP="00F50D80">
      <w:pPr>
        <w:rPr>
          <w:rStyle w:val="tgc"/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F50D80">
        <w:rPr>
          <w:rFonts w:ascii="Times New Roman" w:hAnsi="Times New Roman" w:cs="Times New Roman"/>
          <w:sz w:val="24"/>
          <w:szCs w:val="24"/>
          <w:lang w:val="ru-RU"/>
        </w:rPr>
        <w:lastRenderedPageBreak/>
        <w:br/>
      </w:r>
      <w:r w:rsidRPr="00F50D8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F50D80">
        <w:rPr>
          <w:rStyle w:val="tgc"/>
          <w:rFonts w:ascii="Times New Roman" w:hAnsi="Times New Roman" w:cs="Times New Roman"/>
          <w:b/>
          <w:color w:val="222222"/>
          <w:sz w:val="24"/>
          <w:szCs w:val="24"/>
        </w:rPr>
        <w:t xml:space="preserve">Пасха́льное </w:t>
      </w:r>
      <w:r w:rsidRPr="00F50D80">
        <w:rPr>
          <w:rStyle w:val="tgc"/>
          <w:rFonts w:ascii="Times New Roman" w:hAnsi="Times New Roman" w:cs="Times New Roman"/>
          <w:b/>
          <w:bCs/>
          <w:color w:val="222222"/>
          <w:sz w:val="24"/>
          <w:szCs w:val="24"/>
        </w:rPr>
        <w:t>приве́тствие</w:t>
      </w:r>
      <w:r w:rsidRPr="00F50D80">
        <w:rPr>
          <w:rStyle w:val="tgc"/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F50D80" w:rsidRDefault="00F50D80" w:rsidP="00F50D80">
      <w:pPr>
        <w:rPr>
          <w:rStyle w:val="tgc"/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F50D80">
        <w:rPr>
          <w:rStyle w:val="tgc"/>
          <w:rFonts w:ascii="Times New Roman" w:hAnsi="Times New Roman" w:cs="Times New Roman"/>
          <w:color w:val="222222"/>
          <w:sz w:val="24"/>
          <w:szCs w:val="24"/>
        </w:rPr>
        <w:t xml:space="preserve">(также христо́сование) — обычай, распространённый среди православных, древневосточных и других христиан, </w:t>
      </w:r>
      <w:r w:rsidRPr="00F50D80">
        <w:rPr>
          <w:rStyle w:val="tgc"/>
          <w:rFonts w:ascii="Times New Roman" w:hAnsi="Times New Roman" w:cs="Times New Roman"/>
          <w:b/>
          <w:bCs/>
          <w:color w:val="222222"/>
          <w:sz w:val="24"/>
          <w:szCs w:val="24"/>
        </w:rPr>
        <w:t>приветствовать</w:t>
      </w:r>
      <w:r w:rsidRPr="00F50D80">
        <w:rPr>
          <w:rStyle w:val="tgc"/>
          <w:rFonts w:ascii="Times New Roman" w:hAnsi="Times New Roman" w:cs="Times New Roman"/>
          <w:color w:val="222222"/>
          <w:sz w:val="24"/>
          <w:szCs w:val="24"/>
        </w:rPr>
        <w:t xml:space="preserve"> друг друга с первого дня Пасхи и до Вознесения Господня радостным возгласом </w:t>
      </w:r>
      <w:r w:rsidRPr="00F50D80">
        <w:rPr>
          <w:rStyle w:val="tgc"/>
          <w:rFonts w:ascii="Times New Roman" w:hAnsi="Times New Roman" w:cs="Times New Roman"/>
          <w:b/>
          <w:color w:val="222222"/>
          <w:sz w:val="24"/>
          <w:szCs w:val="24"/>
        </w:rPr>
        <w:t>«Христо́с воскре́се!» и отвечать «Вои́стину воскре́се!»</w:t>
      </w:r>
      <w:r w:rsidRPr="00F50D80">
        <w:rPr>
          <w:rStyle w:val="tgc"/>
          <w:rFonts w:ascii="Times New Roman" w:hAnsi="Times New Roman" w:cs="Times New Roman"/>
          <w:color w:val="222222"/>
          <w:sz w:val="24"/>
          <w:szCs w:val="24"/>
        </w:rPr>
        <w:t>, соединённым с троекратным поцелуем.</w:t>
      </w:r>
    </w:p>
    <w:tbl>
      <w:tblPr>
        <w:tblW w:w="9502" w:type="dxa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12"/>
        <w:gridCol w:w="4117"/>
        <w:gridCol w:w="3773"/>
      </w:tblGrid>
      <w:tr w:rsidR="00F50D80" w:rsidRPr="00F50D80" w:rsidTr="00C065E3">
        <w:trPr>
          <w:gridAfter w:val="1"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50D80" w:rsidRPr="00F50D80" w:rsidRDefault="00F50D80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Χριστὸς ἀνέστη!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Christos anesti!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50D80" w:rsidRPr="00F50D80" w:rsidRDefault="00F50D80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Ἀληθῶς ἀνέστη!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Alithos anesti!</w:t>
            </w:r>
          </w:p>
        </w:tc>
      </w:tr>
      <w:tr w:rsidR="00C065E3" w:rsidRPr="00F50D80" w:rsidTr="00C065E3">
        <w:trPr>
          <w:gridAfter w:val="1"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065E3" w:rsidRDefault="00C065E3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cs-CZ"/>
              </w:rPr>
            </w:pPr>
          </w:p>
          <w:p w:rsidR="00C065E3" w:rsidRPr="00C065E3" w:rsidRDefault="00C065E3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cs-CZ"/>
              </w:rPr>
            </w:pP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065E3" w:rsidRPr="00F50D80" w:rsidRDefault="00C065E3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C065E3" w:rsidRPr="00C065E3" w:rsidTr="00C065E3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065E3" w:rsidRPr="00C065E3" w:rsidRDefault="00A63651" w:rsidP="00C065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32" w:tooltip="Словацкий язык" w:history="1">
              <w:r w:rsidR="00C065E3" w:rsidRPr="00C065E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словацкий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065E3" w:rsidRPr="00C065E3" w:rsidRDefault="00C065E3" w:rsidP="00C065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065E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Kristus vstal z mŕtvych / zmŕtvychvstal!</w:t>
            </w:r>
            <w:r w:rsidRPr="00C065E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Christos voskresen! (</w:t>
            </w:r>
            <w:r w:rsidRPr="00C065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у православных словаков</w:t>
            </w:r>
            <w:r w:rsidRPr="00C065E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065E3" w:rsidRPr="00C065E3" w:rsidRDefault="00C065E3" w:rsidP="00C065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065E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Skutočne vstal (z mŕtvych) / zmŕtvychvstal!</w:t>
            </w:r>
            <w:r w:rsidRPr="00C065E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Naistino voskresen!</w:t>
            </w:r>
          </w:p>
        </w:tc>
      </w:tr>
    </w:tbl>
    <w:p w:rsidR="00F50D80" w:rsidRDefault="00F50D80" w:rsidP="00F50D80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7"/>
        <w:gridCol w:w="1753"/>
        <w:gridCol w:w="2304"/>
      </w:tblGrid>
      <w:tr w:rsidR="00F50D80" w:rsidRPr="00F50D80" w:rsidTr="00F50D80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50D80" w:rsidRPr="00F50D80" w:rsidRDefault="00A63651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33" w:tooltip="Грузинский язык" w:history="1">
              <w:r w:rsidR="00F50D80" w:rsidRPr="00F50D8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грузинский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50D80" w:rsidRPr="00F50D80" w:rsidRDefault="00F50D80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50D80">
              <w:rPr>
                <w:rFonts w:ascii="Sylfaen" w:eastAsia="Times New Roman" w:hAnsi="Sylfaen" w:cs="Sylfaen"/>
                <w:sz w:val="24"/>
                <w:szCs w:val="24"/>
                <w:lang w:val="ka-GE" w:eastAsia="cs-CZ"/>
              </w:rPr>
              <w:t>ქრისტე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val="ka-GE" w:eastAsia="cs-CZ"/>
              </w:rPr>
              <w:t xml:space="preserve"> </w:t>
            </w:r>
            <w:r w:rsidRPr="00F50D80">
              <w:rPr>
                <w:rFonts w:ascii="Sylfaen" w:eastAsia="Times New Roman" w:hAnsi="Sylfaen" w:cs="Sylfaen"/>
                <w:sz w:val="24"/>
                <w:szCs w:val="24"/>
                <w:lang w:val="ka-GE" w:eastAsia="cs-CZ"/>
              </w:rPr>
              <w:t>აღდგა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val="ka-GE" w:eastAsia="cs-CZ"/>
              </w:rPr>
              <w:t>!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Krist’e ağdga!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Кристе ахдга!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50D80" w:rsidRPr="00F50D80" w:rsidRDefault="00F50D80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50D80">
              <w:rPr>
                <w:rFonts w:ascii="Sylfaen" w:eastAsia="Times New Roman" w:hAnsi="Sylfaen" w:cs="Sylfaen"/>
                <w:sz w:val="24"/>
                <w:szCs w:val="24"/>
                <w:lang w:val="ka-GE" w:eastAsia="cs-CZ"/>
              </w:rPr>
              <w:t>ჭეშმარიტად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val="ka-GE" w:eastAsia="cs-CZ"/>
              </w:rPr>
              <w:t xml:space="preserve"> </w:t>
            </w:r>
            <w:r w:rsidRPr="00F50D80">
              <w:rPr>
                <w:rFonts w:ascii="Sylfaen" w:eastAsia="Times New Roman" w:hAnsi="Sylfaen" w:cs="Sylfaen"/>
                <w:sz w:val="24"/>
                <w:szCs w:val="24"/>
                <w:lang w:val="ka-GE" w:eastAsia="cs-CZ"/>
              </w:rPr>
              <w:t>აღდგა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val="ka-GE" w:eastAsia="cs-CZ"/>
              </w:rPr>
              <w:t>!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Č’ešmarit’ad ağdga!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Чешмаритад ахдга!</w:t>
            </w:r>
          </w:p>
        </w:tc>
      </w:tr>
    </w:tbl>
    <w:p w:rsidR="00F50D80" w:rsidRDefault="00F50D80" w:rsidP="00F50D8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50D80" w:rsidRDefault="00F50D80" w:rsidP="00F50D80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50"/>
        <w:gridCol w:w="1943"/>
        <w:gridCol w:w="1956"/>
      </w:tblGrid>
      <w:tr w:rsidR="00F50D80" w:rsidRPr="00F50D80" w:rsidTr="00F50D80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50D80" w:rsidRPr="00F50D80" w:rsidRDefault="00A63651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34" w:tooltip="Венгерский язык" w:history="1">
              <w:r w:rsidR="00F50D80" w:rsidRPr="00F50D8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венгерский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50D80" w:rsidRPr="00F50D80" w:rsidRDefault="00F50D80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cs-CZ"/>
              </w:rPr>
            </w:pP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Krisztus feltámadt!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50D80" w:rsidRPr="00F50D80" w:rsidRDefault="00F50D80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Valóban feltámadt!</w:t>
            </w:r>
          </w:p>
        </w:tc>
      </w:tr>
      <w:tr w:rsidR="00F50D80" w:rsidRPr="00F50D80" w:rsidTr="00F50D80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50D80" w:rsidRDefault="00F50D80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cs-CZ"/>
              </w:rPr>
            </w:pPr>
          </w:p>
          <w:p w:rsidR="00F50D80" w:rsidRDefault="00F50D80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cs-CZ"/>
              </w:rPr>
            </w:pPr>
          </w:p>
          <w:p w:rsidR="00F50D80" w:rsidRDefault="00F50D80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cs-CZ"/>
              </w:rPr>
            </w:pPr>
          </w:p>
          <w:p w:rsidR="00F50D80" w:rsidRDefault="00F50D80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cs-CZ"/>
              </w:rPr>
            </w:pPr>
          </w:p>
          <w:p w:rsidR="00F50D80" w:rsidRDefault="00F50D80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cs-CZ"/>
              </w:rPr>
            </w:pPr>
          </w:p>
          <w:p w:rsidR="00F50D80" w:rsidRPr="00F50D80" w:rsidRDefault="00F50D80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cs-CZ"/>
              </w:rPr>
            </w:pP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50D80" w:rsidRPr="00F50D80" w:rsidRDefault="00F50D80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50D80" w:rsidRPr="00F50D80" w:rsidRDefault="00F50D80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F50D80" w:rsidRDefault="00F50D80" w:rsidP="00F50D80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7"/>
        <w:gridCol w:w="2871"/>
        <w:gridCol w:w="3270"/>
      </w:tblGrid>
      <w:tr w:rsidR="00F50D80" w:rsidRPr="00F50D80" w:rsidTr="00F50D80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50D80" w:rsidRPr="00F50D80" w:rsidRDefault="00A63651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35" w:tooltip="Китайский язык" w:history="1">
              <w:r w:rsidR="00F50D80" w:rsidRPr="00F50D8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китайский язык</w:t>
              </w:r>
            </w:hyperlink>
            <w:r w:rsidR="00F50D80"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(</w:t>
            </w:r>
            <w:hyperlink r:id="rId36" w:tooltip="Путунхуа" w:history="1">
              <w:r w:rsidR="00F50D80" w:rsidRPr="00F50D8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путунхуа</w:t>
              </w:r>
            </w:hyperlink>
            <w:r w:rsidR="00F50D80"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50D80" w:rsidRPr="00F50D80" w:rsidRDefault="00F50D80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50D80">
              <w:rPr>
                <w:rFonts w:ascii="MS Mincho" w:eastAsia="MS Mincho" w:hAnsi="MS Mincho" w:cs="MS Mincho"/>
                <w:sz w:val="24"/>
                <w:szCs w:val="24"/>
                <w:lang w:eastAsia="cs-CZ"/>
              </w:rPr>
              <w:t>基督</w:t>
            </w:r>
            <w:r w:rsidRPr="00F50D80">
              <w:rPr>
                <w:rFonts w:ascii="MS Gothic" w:eastAsia="MS Gothic" w:hAnsi="MS Gothic" w:cs="MS Gothic"/>
                <w:sz w:val="24"/>
                <w:szCs w:val="24"/>
                <w:lang w:eastAsia="cs-CZ"/>
              </w:rPr>
              <w:t>复活了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(упр.)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</w:r>
            <w:r w:rsidRPr="00F50D80">
              <w:rPr>
                <w:rFonts w:ascii="MS Mincho" w:eastAsia="MS Mincho" w:hAnsi="MS Mincho" w:cs="MS Mincho"/>
                <w:sz w:val="24"/>
                <w:szCs w:val="24"/>
                <w:lang w:eastAsia="cs-CZ"/>
              </w:rPr>
              <w:t>基督復活了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(трад.)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Jīdū fùhuó-le!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Цзиду фухо-лэ!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Helisituosi</w:t>
            </w:r>
            <w:hyperlink r:id="rId37" w:anchor="cite_note-3" w:history="1">
              <w:r w:rsidRPr="00F50D80">
                <w:rPr>
                  <w:rFonts w:ascii="Times New Roman" w:eastAsia="Times New Roman" w:hAnsi="Times New Roman" w:cs="Times New Roman"/>
                  <w:color w:val="0000FF"/>
                  <w:sz w:val="19"/>
                  <w:u w:val="single"/>
                  <w:vertAlign w:val="superscript"/>
                  <w:lang w:eastAsia="cs-CZ"/>
                </w:rPr>
                <w:t>[3]</w:t>
              </w:r>
            </w:hyperlink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fùhuó-le!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50D80" w:rsidRPr="00F50D80" w:rsidRDefault="00F50D80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(</w:t>
            </w:r>
            <w:r w:rsidRPr="00F50D80">
              <w:rPr>
                <w:rFonts w:ascii="MS Mincho" w:eastAsia="MS Mincho" w:hAnsi="MS Mincho" w:cs="MS Mincho"/>
                <w:sz w:val="24"/>
                <w:szCs w:val="24"/>
                <w:lang w:eastAsia="cs-CZ"/>
              </w:rPr>
              <w:t>他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)</w:t>
            </w:r>
            <w:r w:rsidRPr="00F50D80">
              <w:rPr>
                <w:rFonts w:ascii="MS Mincho" w:eastAsia="MS Mincho" w:hAnsi="MS Mincho" w:cs="MS Mincho"/>
                <w:sz w:val="24"/>
                <w:szCs w:val="24"/>
                <w:lang w:eastAsia="cs-CZ"/>
              </w:rPr>
              <w:t>确</w:t>
            </w:r>
            <w:r w:rsidRPr="00F50D80">
              <w:rPr>
                <w:rFonts w:ascii="SimSun" w:eastAsia="SimSun" w:hAnsi="SimSun" w:cs="SimSun"/>
                <w:sz w:val="24"/>
                <w:szCs w:val="24"/>
                <w:lang w:eastAsia="cs-CZ"/>
              </w:rPr>
              <w:t>实复活了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(упр.)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(</w:t>
            </w:r>
            <w:r w:rsidRPr="00F50D80">
              <w:rPr>
                <w:rFonts w:ascii="MS Mincho" w:eastAsia="MS Mincho" w:hAnsi="MS Mincho" w:cs="MS Mincho"/>
                <w:sz w:val="24"/>
                <w:szCs w:val="24"/>
                <w:lang w:eastAsia="cs-CZ"/>
              </w:rPr>
              <w:t>他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) </w:t>
            </w:r>
            <w:r w:rsidRPr="00F50D80">
              <w:rPr>
                <w:rFonts w:ascii="MS Mincho" w:eastAsia="MS Mincho" w:hAnsi="MS Mincho" w:cs="MS Mincho"/>
                <w:sz w:val="24"/>
                <w:szCs w:val="24"/>
                <w:lang w:eastAsia="cs-CZ"/>
              </w:rPr>
              <w:t>確實復活了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(трад.)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(Tā) quèshí fùhuó-le!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(Та) цюэши фухо-лэ!</w:t>
            </w:r>
          </w:p>
        </w:tc>
      </w:tr>
      <w:tr w:rsidR="00F50D80" w:rsidRPr="00F50D80" w:rsidTr="00F50D80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50D80" w:rsidRPr="00F50D80" w:rsidRDefault="00A63651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38" w:tooltip="Кантонский язык" w:history="1">
              <w:r w:rsidR="00F50D80" w:rsidRPr="00F50D8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кантонский</w:t>
              </w:r>
            </w:hyperlink>
            <w:r w:rsidR="00F50D80"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(китайский)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50D80" w:rsidRPr="00F50D80" w:rsidRDefault="00F50D80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50D80">
              <w:rPr>
                <w:rFonts w:ascii="MS Mincho" w:eastAsia="MS Mincho" w:hAnsi="MS Mincho" w:cs="MS Mincho"/>
                <w:sz w:val="24"/>
                <w:szCs w:val="24"/>
                <w:lang w:eastAsia="cs-CZ"/>
              </w:rPr>
              <w:t>基督</w:t>
            </w:r>
            <w:r w:rsidRPr="00F50D80">
              <w:rPr>
                <w:rFonts w:ascii="MS Gothic" w:eastAsia="MS Gothic" w:hAnsi="MS Gothic" w:cs="MS Gothic"/>
                <w:sz w:val="24"/>
                <w:szCs w:val="24"/>
                <w:lang w:eastAsia="cs-CZ"/>
              </w:rPr>
              <w:t>复活了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(упр.)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</w:r>
            <w:r w:rsidRPr="00F50D80">
              <w:rPr>
                <w:rFonts w:ascii="MS Mincho" w:eastAsia="MS Mincho" w:hAnsi="MS Mincho" w:cs="MS Mincho"/>
                <w:sz w:val="24"/>
                <w:szCs w:val="24"/>
                <w:lang w:eastAsia="cs-CZ"/>
              </w:rPr>
              <w:t>基督復活了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(трад.)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Gei</w:t>
            </w:r>
            <w:r w:rsidRPr="00F50D80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eastAsia="cs-CZ"/>
              </w:rPr>
              <w:t>1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duk</w:t>
            </w:r>
            <w:r w:rsidRPr="00F50D80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eastAsia="cs-CZ"/>
              </w:rPr>
              <w:t>1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fuk</w:t>
            </w:r>
            <w:r w:rsidRPr="00F50D80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eastAsia="cs-CZ"/>
              </w:rPr>
              <w:t>6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wut</w:t>
            </w:r>
            <w:r w:rsidRPr="00F50D80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eastAsia="cs-CZ"/>
              </w:rPr>
              <w:t>6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liu</w:t>
            </w:r>
            <w:r w:rsidRPr="00F50D80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eastAsia="cs-CZ"/>
              </w:rPr>
              <w:t>5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(</w:t>
            </w:r>
            <w:hyperlink r:id="rId39" w:tooltip="Ютпхин" w:history="1">
              <w:r w:rsidRPr="00F50D8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ютпхин</w:t>
              </w:r>
            </w:hyperlink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)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Гейдук фуквут-лиу!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50D80" w:rsidRPr="00F50D80" w:rsidRDefault="00F50D80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50D80">
              <w:rPr>
                <w:rFonts w:ascii="MS Mincho" w:eastAsia="MS Mincho" w:hAnsi="MS Mincho" w:cs="MS Mincho"/>
                <w:sz w:val="24"/>
                <w:szCs w:val="24"/>
                <w:lang w:eastAsia="cs-CZ"/>
              </w:rPr>
              <w:t>他确</w:t>
            </w:r>
            <w:r w:rsidRPr="00F50D80">
              <w:rPr>
                <w:rFonts w:ascii="SimSun" w:eastAsia="SimSun" w:hAnsi="SimSun" w:cs="SimSun"/>
                <w:sz w:val="24"/>
                <w:szCs w:val="24"/>
                <w:lang w:eastAsia="cs-CZ"/>
              </w:rPr>
              <w:t>实复活了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(упр.)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</w:r>
            <w:r w:rsidRPr="00F50D80">
              <w:rPr>
                <w:rFonts w:ascii="MS Mincho" w:eastAsia="MS Mincho" w:hAnsi="MS Mincho" w:cs="MS Mincho"/>
                <w:sz w:val="24"/>
                <w:szCs w:val="24"/>
                <w:lang w:eastAsia="cs-CZ"/>
              </w:rPr>
              <w:t>他確實復活了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(трад.)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Taa</w:t>
            </w:r>
            <w:r w:rsidRPr="00F50D80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eastAsia="cs-CZ"/>
              </w:rPr>
              <w:t>1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kok</w:t>
            </w:r>
            <w:r w:rsidRPr="00F50D80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eastAsia="cs-CZ"/>
              </w:rPr>
              <w:t>3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sat</w:t>
            </w:r>
            <w:r w:rsidRPr="00F50D80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eastAsia="cs-CZ"/>
              </w:rPr>
              <w:t>6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fuk</w:t>
            </w:r>
            <w:r w:rsidRPr="00F50D80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eastAsia="cs-CZ"/>
              </w:rPr>
              <w:t>6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wut</w:t>
            </w:r>
            <w:r w:rsidRPr="00F50D80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eastAsia="cs-CZ"/>
              </w:rPr>
              <w:t>6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liu</w:t>
            </w:r>
            <w:r w:rsidRPr="00F50D80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eastAsia="cs-CZ"/>
              </w:rPr>
              <w:t>5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(</w:t>
            </w:r>
            <w:hyperlink r:id="rId40" w:tooltip="Ютпхин" w:history="1">
              <w:r w:rsidRPr="00F50D8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ютпхин</w:t>
              </w:r>
            </w:hyperlink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)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Та коксат фуквут-лиу!</w:t>
            </w:r>
          </w:p>
        </w:tc>
      </w:tr>
      <w:tr w:rsidR="00F50D80" w:rsidRPr="00F50D80" w:rsidTr="00F50D80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50D80" w:rsidRPr="00F50D80" w:rsidRDefault="00F50D80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китайский (путунхуа) </w:t>
            </w:r>
            <w:hyperlink r:id="rId41" w:tooltip="Гонконг" w:history="1">
              <w:r w:rsidRPr="00F50D8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Гонконга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50D80" w:rsidRPr="00F50D80" w:rsidRDefault="00F50D80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50D80">
              <w:rPr>
                <w:rFonts w:ascii="MS Mincho" w:eastAsia="MS Mincho" w:hAnsi="MS Mincho" w:cs="MS Mincho"/>
                <w:sz w:val="24"/>
                <w:szCs w:val="24"/>
                <w:lang w:eastAsia="cs-CZ"/>
              </w:rPr>
              <w:t>基督</w:t>
            </w:r>
            <w:r w:rsidRPr="00F50D80">
              <w:rPr>
                <w:rFonts w:ascii="MS Gothic" w:eastAsia="MS Gothic" w:hAnsi="MS Gothic" w:cs="MS Gothic"/>
                <w:sz w:val="24"/>
                <w:szCs w:val="24"/>
                <w:lang w:eastAsia="cs-CZ"/>
              </w:rPr>
              <w:t>复活了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(упр.)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</w:r>
            <w:r w:rsidRPr="00F50D80">
              <w:rPr>
                <w:rFonts w:ascii="MS Mincho" w:eastAsia="MS Mincho" w:hAnsi="MS Mincho" w:cs="MS Mincho"/>
                <w:sz w:val="24"/>
                <w:szCs w:val="24"/>
                <w:lang w:eastAsia="cs-CZ"/>
              </w:rPr>
              <w:t>基督復活了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(трад.)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Jīdū fùhuó-le!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50D80" w:rsidRPr="00F50D80" w:rsidRDefault="00F50D80" w:rsidP="00F5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50D80">
              <w:rPr>
                <w:rFonts w:ascii="MS Mincho" w:eastAsia="MS Mincho" w:hAnsi="MS Mincho" w:cs="MS Mincho"/>
                <w:sz w:val="24"/>
                <w:szCs w:val="24"/>
                <w:lang w:eastAsia="cs-CZ"/>
              </w:rPr>
              <w:t>真个他</w:t>
            </w:r>
            <w:r w:rsidRPr="00F50D80">
              <w:rPr>
                <w:rFonts w:ascii="MS Gothic" w:eastAsia="MS Gothic" w:hAnsi="MS Gothic" w:cs="MS Gothic"/>
                <w:sz w:val="24"/>
                <w:szCs w:val="24"/>
                <w:lang w:eastAsia="cs-CZ"/>
              </w:rPr>
              <w:t>复活了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(упр.)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</w:r>
            <w:r w:rsidRPr="00F50D80">
              <w:rPr>
                <w:rFonts w:ascii="MS Mincho" w:eastAsia="MS Mincho" w:hAnsi="MS Mincho" w:cs="MS Mincho"/>
                <w:sz w:val="24"/>
                <w:szCs w:val="24"/>
                <w:lang w:eastAsia="cs-CZ"/>
              </w:rPr>
              <w:t>真個他復活了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(трад.)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Zhēngè tā fùhuó-le!</w:t>
            </w:r>
            <w:r w:rsidRPr="00F50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Чжэньгэ та фухо-лэ!</w:t>
            </w:r>
          </w:p>
        </w:tc>
      </w:tr>
    </w:tbl>
    <w:p w:rsidR="00F50D80" w:rsidRPr="00F50D80" w:rsidRDefault="00F50D80" w:rsidP="00F50D80">
      <w:pPr>
        <w:rPr>
          <w:rFonts w:ascii="Times New Roman" w:hAnsi="Times New Roman" w:cs="Times New Roman"/>
          <w:sz w:val="24"/>
          <w:szCs w:val="24"/>
        </w:rPr>
      </w:pPr>
    </w:p>
    <w:p w:rsidR="00F061EC" w:rsidRPr="00F061EC" w:rsidRDefault="00F50D80" w:rsidP="00F50D80">
      <w:pPr>
        <w:rPr>
          <w:lang w:val="ru-RU"/>
        </w:rPr>
      </w:pPr>
      <w:r>
        <w:rPr>
          <w:noProof/>
          <w:color w:val="0000FF"/>
          <w:lang w:eastAsia="cs-CZ"/>
        </w:rPr>
        <w:lastRenderedPageBreak/>
        <w:t xml:space="preserve"> </w:t>
      </w:r>
      <w:r w:rsidR="000D5668">
        <w:rPr>
          <w:noProof/>
          <w:color w:val="0000FF"/>
          <w:lang w:eastAsia="cs-CZ"/>
        </w:rPr>
        <w:drawing>
          <wp:inline distT="0" distB="0" distL="0" distR="0">
            <wp:extent cx="3427095" cy="4572000"/>
            <wp:effectExtent l="0" t="0" r="1905" b="0"/>
            <wp:docPr id="1" name="Obrázek 1" descr="http://homester.com.ua/wp-content/uploads/2011/04/pashalnye-korzinki_12-360x480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mester.com.ua/wp-content/uploads/2011/04/pashalnye-korzinki_12-360x48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668">
        <w:rPr>
          <w:lang w:val="ru-RU"/>
        </w:rPr>
        <w:t xml:space="preserve"> </w:t>
      </w:r>
    </w:p>
    <w:sectPr w:rsidR="00F061EC" w:rsidRPr="00F061EC" w:rsidSect="00675029">
      <w:footerReference w:type="defaul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6B2" w:rsidRDefault="003C46B2" w:rsidP="00CF3A12">
      <w:pPr>
        <w:spacing w:after="0" w:line="240" w:lineRule="auto"/>
      </w:pPr>
      <w:r>
        <w:separator/>
      </w:r>
    </w:p>
  </w:endnote>
  <w:endnote w:type="continuationSeparator" w:id="0">
    <w:p w:rsidR="003C46B2" w:rsidRDefault="003C46B2" w:rsidP="00CF3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9559438"/>
      <w:docPartObj>
        <w:docPartGallery w:val="Page Numbers (Bottom of Page)"/>
        <w:docPartUnique/>
      </w:docPartObj>
    </w:sdtPr>
    <w:sdtContent>
      <w:p w:rsidR="00CF3A12" w:rsidRDefault="00A63651">
        <w:pPr>
          <w:pStyle w:val="Zpat"/>
          <w:jc w:val="right"/>
        </w:pPr>
        <w:r>
          <w:fldChar w:fldCharType="begin"/>
        </w:r>
        <w:r w:rsidR="005B763E">
          <w:instrText xml:space="preserve"> PAGE   \* MERGEFORMAT </w:instrText>
        </w:r>
        <w:r>
          <w:fldChar w:fldCharType="separate"/>
        </w:r>
        <w:r w:rsidR="004F38B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F3A12" w:rsidRDefault="00CF3A1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6B2" w:rsidRDefault="003C46B2" w:rsidP="00CF3A12">
      <w:pPr>
        <w:spacing w:after="0" w:line="240" w:lineRule="auto"/>
      </w:pPr>
      <w:r>
        <w:separator/>
      </w:r>
    </w:p>
  </w:footnote>
  <w:footnote w:type="continuationSeparator" w:id="0">
    <w:p w:rsidR="003C46B2" w:rsidRDefault="003C46B2" w:rsidP="00CF3A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61EC"/>
    <w:rsid w:val="00053801"/>
    <w:rsid w:val="00071125"/>
    <w:rsid w:val="000D5668"/>
    <w:rsid w:val="00233C06"/>
    <w:rsid w:val="00316D39"/>
    <w:rsid w:val="003C46B2"/>
    <w:rsid w:val="003F4A91"/>
    <w:rsid w:val="004F38B6"/>
    <w:rsid w:val="005B763E"/>
    <w:rsid w:val="00675029"/>
    <w:rsid w:val="00922C6E"/>
    <w:rsid w:val="00A63651"/>
    <w:rsid w:val="00C01E90"/>
    <w:rsid w:val="00C065E3"/>
    <w:rsid w:val="00C210CC"/>
    <w:rsid w:val="00CF3A12"/>
    <w:rsid w:val="00D0316C"/>
    <w:rsid w:val="00D70317"/>
    <w:rsid w:val="00DB4A37"/>
    <w:rsid w:val="00E21D41"/>
    <w:rsid w:val="00F061EC"/>
    <w:rsid w:val="00F50D80"/>
    <w:rsid w:val="00F56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5029"/>
  </w:style>
  <w:style w:type="paragraph" w:styleId="Nadpis2">
    <w:name w:val="heading 2"/>
    <w:basedOn w:val="Normln"/>
    <w:link w:val="Nadpis2Char"/>
    <w:uiPriority w:val="9"/>
    <w:qFormat/>
    <w:rsid w:val="00233C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0D5668"/>
    <w:rPr>
      <w:b/>
      <w:bCs/>
    </w:rPr>
  </w:style>
  <w:style w:type="character" w:customStyle="1" w:styleId="ib-img-wrap">
    <w:name w:val="ib-img-wrap"/>
    <w:basedOn w:val="Standardnpsmoodstavce"/>
    <w:rsid w:val="000D5668"/>
  </w:style>
  <w:style w:type="paragraph" w:styleId="Normlnweb">
    <w:name w:val="Normal (Web)"/>
    <w:basedOn w:val="Normln"/>
    <w:uiPriority w:val="99"/>
    <w:semiHidden/>
    <w:unhideWhenUsed/>
    <w:rsid w:val="000D566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21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10C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70317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233C06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bukvitsa">
    <w:name w:val="bukvitsa"/>
    <w:basedOn w:val="Normln"/>
    <w:rsid w:val="00233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gc">
    <w:name w:val="_tgc"/>
    <w:basedOn w:val="Standardnpsmoodstavce"/>
    <w:rsid w:val="00F50D80"/>
  </w:style>
  <w:style w:type="paragraph" w:styleId="Zhlav">
    <w:name w:val="header"/>
    <w:basedOn w:val="Normln"/>
    <w:link w:val="ZhlavChar"/>
    <w:uiPriority w:val="99"/>
    <w:semiHidden/>
    <w:unhideWhenUsed/>
    <w:rsid w:val="00CF3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F3A12"/>
  </w:style>
  <w:style w:type="paragraph" w:styleId="Zpat">
    <w:name w:val="footer"/>
    <w:basedOn w:val="Normln"/>
    <w:link w:val="ZpatChar"/>
    <w:uiPriority w:val="99"/>
    <w:unhideWhenUsed/>
    <w:rsid w:val="00CF3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F3A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1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34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3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0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2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5043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6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1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79165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52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3679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7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3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898">
      <w:bodyDiv w:val="1"/>
      <w:marLeft w:val="0"/>
      <w:marRight w:val="0"/>
      <w:marTop w:val="7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16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86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2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8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08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90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66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824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544530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54701">
                  <w:marLeft w:val="0"/>
                  <w:marRight w:val="0"/>
                  <w:marTop w:val="2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15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144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72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9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2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0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69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7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19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6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64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02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04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392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4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74556">
          <w:marLeft w:val="0"/>
          <w:marRight w:val="0"/>
          <w:marTop w:val="0"/>
          <w:marBottom w:val="0"/>
          <w:divBdr>
            <w:top w:val="single" w:sz="2" w:space="0" w:color="B5B5B5"/>
            <w:left w:val="single" w:sz="4" w:space="0" w:color="B5B5B5"/>
            <w:bottom w:val="single" w:sz="2" w:space="0" w:color="B5B5B5"/>
            <w:right w:val="single" w:sz="4" w:space="0" w:color="B5B5B5"/>
          </w:divBdr>
          <w:divsChild>
            <w:div w:id="11613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130979">
                  <w:marLeft w:val="0"/>
                  <w:marRight w:val="0"/>
                  <w:marTop w:val="1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CCCCCC"/>
                  </w:divBdr>
                  <w:divsChild>
                    <w:div w:id="102852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82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2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4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2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30401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029899">
                  <w:marLeft w:val="0"/>
                  <w:marRight w:val="0"/>
                  <w:marTop w:val="2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58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73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61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2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8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3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0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77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1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660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8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27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homester.com.ua/wp-content/uploads/2011/04/rospis-yaic_05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9" Type="http://schemas.openxmlformats.org/officeDocument/2006/relationships/hyperlink" Target="https://ru.wikipedia.org/wiki/%D0%AE%D1%82%D0%BF%D1%85%D0%B8%D0%BD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A4%D0%B0%D0%B1%D0%B5%D1%80%D0%B6%D0%B5_(%D1%84%D0%B8%D1%80%D0%BC%D0%B0)" TargetMode="External"/><Relationship Id="rId34" Type="http://schemas.openxmlformats.org/officeDocument/2006/relationships/hyperlink" Target="https://ru.wikipedia.org/wiki/%D0%92%D0%B5%D0%BD%D0%B3%D0%B5%D1%80%D1%81%D0%BA%D0%B8%D0%B9_%D1%8F%D0%B7%D1%8B%D0%BA" TargetMode="External"/><Relationship Id="rId42" Type="http://schemas.openxmlformats.org/officeDocument/2006/relationships/hyperlink" Target="http://homester.com.ua/wp-content/uploads/2011/04/pashalnye-korzinki_12.jpg" TargetMode="External"/><Relationship Id="rId7" Type="http://schemas.openxmlformats.org/officeDocument/2006/relationships/hyperlink" Target="http://homester.com.ua/wp-content/uploads/2011/04/rospis-yaic_01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homester.com.ua/wp-content/uploads/2011/04/rospis-yaic_09.jpg" TargetMode="External"/><Relationship Id="rId25" Type="http://schemas.openxmlformats.org/officeDocument/2006/relationships/hyperlink" Target="https://www.google.cz/url?sa=i&amp;rct=j&amp;q=&amp;esrc=s&amp;source=images&amp;cd=&amp;cad=rja&amp;uact=8&amp;ved=0ahUKEwi-_cPblo_TAhWHIcAKHUnyDw4QjRwIBw&amp;url=https://ru.wikipedia.org/wiki/%D0%9B%D0%B0%D0%BD%D0%B4%D1%8B%D1%88%D0%B8_(%D1%8F%D0%B9%D1%86%D0%BE_%D0%A4%D0%B0%D0%B1%D0%B5%D1%80%D0%B6%D0%B5)&amp;psig=AFQjCNEWPjPk8EA56XLS7H2ZH4WqXum_dw&amp;ust=1491545657623166" TargetMode="External"/><Relationship Id="rId33" Type="http://schemas.openxmlformats.org/officeDocument/2006/relationships/hyperlink" Target="https://ru.wikipedia.org/wiki/%D0%93%D1%80%D1%83%D0%B7%D0%B8%D0%BD%D1%81%D0%BA%D0%B8%D0%B9_%D1%8F%D0%B7%D1%8B%D0%BA" TargetMode="External"/><Relationship Id="rId38" Type="http://schemas.openxmlformats.org/officeDocument/2006/relationships/hyperlink" Target="https://ru.wikipedia.org/wiki/%D0%9A%D0%B0%D0%BD%D1%82%D0%BE%D0%BD%D1%81%D0%BA%D0%B8%D0%B9_%D1%8F%D0%B7%D1%8B%D0%BA" TargetMode="External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1.jpeg"/><Relationship Id="rId41" Type="http://schemas.openxmlformats.org/officeDocument/2006/relationships/hyperlink" Target="https://ru.wikipedia.org/wiki/%D0%93%D0%BE%D0%BD%D0%BA%D0%BE%D0%BD%D0%B3" TargetMode="Externa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A6%D0%B5%D1%80%D0%BA%D0%BE%D0%B2%D0%BD%D0%BE%D1%81%D0%BB%D0%B0%D0%B2%D1%8F%D0%BD%D1%81%D0%BA%D0%B8%D0%B9_%D1%8F%D0%B7%D1%8B%D0%BA" TargetMode="External"/><Relationship Id="rId11" Type="http://schemas.openxmlformats.org/officeDocument/2006/relationships/hyperlink" Target="http://homester.com.ua/wp-content/uploads/2011/04/rospis-yaic_04.jpg" TargetMode="External"/><Relationship Id="rId24" Type="http://schemas.openxmlformats.org/officeDocument/2006/relationships/hyperlink" Target="https://ru.wikipedia.org/wiki/1917" TargetMode="External"/><Relationship Id="rId32" Type="http://schemas.openxmlformats.org/officeDocument/2006/relationships/hyperlink" Target="https://ru.wikipedia.org/wiki/%D0%A1%D0%BB%D0%BE%D0%B2%D0%B0%D1%86%D0%BA%D0%B8%D0%B9_%D1%8F%D0%B7%D1%8B%D0%BA" TargetMode="External"/><Relationship Id="rId37" Type="http://schemas.openxmlformats.org/officeDocument/2006/relationships/hyperlink" Target="https://ru.wikipedia.org/wiki/%D0%9F%D0%B0%D1%81%D1%85%D0%B0%D0%BB%D1%8C%D0%BD%D0%BE%D0%B5_%D0%BF%D1%80%D0%B8%D0%B2%D0%B5%D1%82%D1%81%D1%82%D0%B2%D0%B8%D0%B5" TargetMode="External"/><Relationship Id="rId40" Type="http://schemas.openxmlformats.org/officeDocument/2006/relationships/hyperlink" Target="https://ru.wikipedia.org/wiki/%D0%AE%D1%82%D0%BF%D1%85%D0%B8%D0%BD" TargetMode="External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homester.com.ua/wp-content/uploads/2011/04/rospis-yaic_06.jpg" TargetMode="External"/><Relationship Id="rId23" Type="http://schemas.openxmlformats.org/officeDocument/2006/relationships/hyperlink" Target="https://ru.wikipedia.org/wiki/1885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s://ru.wikipedia.org/wiki/%D0%9F%D1%83%D1%82%D1%83%D0%BD%D1%85%D1%83%D0%B0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hyperlink" Target="http://ivona.bigmir.net/cooking/recipes/11279-vanilnaya-pasha" TargetMode="External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homester.com.ua/wp-content/uploads/2011/04/rospis-yaic_03.jpg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ru.wikipedia.org/wiki/%D0%A4%D0%B0%D0%B1%D0%B5%D1%80%D0%B6%D0%B5,_%D0%9F%D0%B5%D1%82%D0%B5%D1%80_%D0%9A%D0%B0%D1%80%D0%BB" TargetMode="External"/><Relationship Id="rId27" Type="http://schemas.openxmlformats.org/officeDocument/2006/relationships/hyperlink" Target="https://www.google.cz/url?sa=i&amp;rct=j&amp;q=&amp;esrc=s&amp;source=images&amp;cd=&amp;cad=rja&amp;uact=8&amp;ved=0ahUKEwjw4IaOl4_TAhUsLsAKHbrgBuYQjRwIBw&amp;url=https://www.2do2go.ru/places/35255/muzei-faberzhe&amp;psig=AFQjCNEpa3qRpHaF0GC3C6jWCFq3qvBUbA&amp;ust=1491545764016543" TargetMode="External"/><Relationship Id="rId30" Type="http://schemas.openxmlformats.org/officeDocument/2006/relationships/hyperlink" Target="http://ivona.bigmir.net/cooking/recipes/11120-kulich-s-orehami" TargetMode="External"/><Relationship Id="rId35" Type="http://schemas.openxmlformats.org/officeDocument/2006/relationships/hyperlink" Target="https://ru.wikipedia.org/wiki/%D0%9A%D0%B8%D1%82%D0%B0%D0%B9%D1%81%D0%BA%D0%B8%D0%B9_%D1%8F%D0%B7%D1%8B%D0%BA" TargetMode="External"/><Relationship Id="rId43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2326</Words>
  <Characters>13730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16024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Taťána Juříčková</dc:creator>
  <cp:keywords/>
  <dc:description/>
  <cp:lastModifiedBy>Taťána Juříčková</cp:lastModifiedBy>
  <cp:revision>9</cp:revision>
  <dcterms:created xsi:type="dcterms:W3CDTF">2017-04-05T13:13:00Z</dcterms:created>
  <dcterms:modified xsi:type="dcterms:W3CDTF">2017-04-23T11:15:00Z</dcterms:modified>
</cp:coreProperties>
</file>