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E1" w:rsidRDefault="00960726">
      <w:pPr>
        <w:rPr>
          <w:lang w:val="fr-FR"/>
        </w:rPr>
      </w:pPr>
      <w:r w:rsidRPr="00960726">
        <w:rPr>
          <w:b/>
          <w:lang w:val="fr-FR"/>
        </w:rPr>
        <w:t>CORRECTION</w:t>
      </w:r>
      <w:r>
        <w:rPr>
          <w:lang w:val="fr-FR"/>
        </w:rPr>
        <w:t xml:space="preserve"> (Le Figaro et Le Devoir – photoc)</w:t>
      </w:r>
    </w:p>
    <w:p w:rsidR="00960726" w:rsidRPr="00960726" w:rsidRDefault="00960726" w:rsidP="00960726">
      <w:pPr>
        <w:shd w:val="clear" w:color="auto" w:fill="FFFFFF"/>
        <w:spacing w:after="0" w:line="240" w:lineRule="auto"/>
        <w:jc w:val="center"/>
        <w:rPr>
          <w:rFonts w:ascii="Trebuchet MS" w:eastAsia="Times New Roman" w:hAnsi="Trebuchet MS" w:cs="Times New Roman"/>
          <w:color w:val="000000"/>
          <w:sz w:val="20"/>
          <w:szCs w:val="20"/>
          <w:lang w:eastAsia="cs-CZ"/>
        </w:rPr>
      </w:pPr>
      <w:r w:rsidRPr="00960726">
        <w:rPr>
          <w:rFonts w:ascii="Trebuchet MS" w:eastAsia="Times New Roman" w:hAnsi="Trebuchet MS" w:cs="Times New Roman"/>
          <w:b/>
          <w:bCs/>
          <w:i/>
          <w:iCs/>
          <w:color w:val="000000"/>
          <w:sz w:val="20"/>
          <w:szCs w:val="20"/>
          <w:lang w:eastAsia="cs-CZ"/>
        </w:rPr>
        <w:t>Francophones et anglophones au sujet du bilinguisme au Canada</w:t>
      </w:r>
    </w:p>
    <w:p w:rsidR="00960726" w:rsidRPr="00960726" w:rsidRDefault="00960726" w:rsidP="00960726">
      <w:pPr>
        <w:spacing w:after="0" w:line="240" w:lineRule="auto"/>
        <w:rPr>
          <w:rFonts w:ascii="Times New Roman" w:eastAsia="Times New Roman" w:hAnsi="Times New Roman" w:cs="Times New Roman"/>
          <w:sz w:val="24"/>
          <w:szCs w:val="24"/>
          <w:lang w:eastAsia="cs-CZ"/>
        </w:rPr>
      </w:pP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r w:rsidRPr="00960726">
        <w:rPr>
          <w:rFonts w:ascii="Trebuchet MS" w:eastAsia="Times New Roman" w:hAnsi="Trebuchet MS" w:cs="Times New Roman"/>
          <w:color w:val="000000"/>
          <w:sz w:val="20"/>
          <w:szCs w:val="20"/>
          <w:lang w:eastAsia="cs-CZ"/>
        </w:rPr>
        <w:t>À la veille de son cent cinquantième anniversaire, le Canada s'est interrogé au sujet de l'actuel rapport entre ses deux communautés principales, ainsi que sur le futur de la langue française </w:t>
      </w:r>
      <w:r w:rsidRPr="00960726">
        <w:rPr>
          <w:rFonts w:ascii="Trebuchet MS" w:eastAsia="Times New Roman" w:hAnsi="Trebuchet MS" w:cs="Times New Roman"/>
          <w:color w:val="000000"/>
          <w:sz w:val="20"/>
          <w:szCs w:val="20"/>
          <w:lang w:val="it-IT" w:eastAsia="cs-CZ"/>
        </w:rPr>
        <w:t>et du bilinguisme au sein du pays. Les résultats montrent des points de vue plutôt différents entre anglophones et francophones.</w:t>
      </w: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r w:rsidRPr="00960726">
        <w:rPr>
          <w:rFonts w:ascii="Trebuchet MS" w:eastAsia="Times New Roman" w:hAnsi="Trebuchet MS" w:cs="Times New Roman"/>
          <w:color w:val="FF0000"/>
          <w:sz w:val="20"/>
          <w:szCs w:val="20"/>
          <w:lang w:val="it-IT" w:eastAsia="cs-CZ"/>
        </w:rPr>
        <w:t>Tout d'abord, s</w:t>
      </w:r>
      <w:r w:rsidRPr="00960726">
        <w:rPr>
          <w:rFonts w:ascii="Trebuchet MS" w:eastAsia="Times New Roman" w:hAnsi="Trebuchet MS" w:cs="Times New Roman"/>
          <w:color w:val="FF0000"/>
          <w:sz w:val="20"/>
          <w:szCs w:val="20"/>
          <w:lang w:eastAsia="cs-CZ"/>
        </w:rPr>
        <w:t>elon les sondages, 74% des francophones craignent pour l'avenir de leur langue maternelle, tandis que deux tiers des anglophones disent ne pas être inquiets sur le sujet, </w:t>
      </w:r>
      <w:r w:rsidRPr="00960726">
        <w:rPr>
          <w:rFonts w:ascii="Trebuchet MS" w:eastAsia="Times New Roman" w:hAnsi="Trebuchet MS" w:cs="Times New Roman"/>
          <w:color w:val="FFCC99"/>
          <w:sz w:val="20"/>
          <w:szCs w:val="20"/>
          <w:lang w:val="it-IT" w:eastAsia="cs-CZ"/>
        </w:rPr>
        <w:t>car, e</w:t>
      </w:r>
      <w:r w:rsidRPr="00960726">
        <w:rPr>
          <w:rFonts w:ascii="Trebuchet MS" w:eastAsia="Times New Roman" w:hAnsi="Trebuchet MS" w:cs="Times New Roman"/>
          <w:color w:val="FFCC99"/>
          <w:sz w:val="20"/>
          <w:szCs w:val="20"/>
          <w:lang w:eastAsia="cs-CZ"/>
        </w:rPr>
        <w:t>ffectivement, pour </w:t>
      </w:r>
      <w:r w:rsidRPr="00960726">
        <w:rPr>
          <w:rFonts w:ascii="Trebuchet MS" w:eastAsia="Times New Roman" w:hAnsi="Trebuchet MS" w:cs="Times New Roman"/>
          <w:color w:val="FFCC99"/>
          <w:sz w:val="20"/>
          <w:szCs w:val="20"/>
          <w:lang w:val="it-IT" w:eastAsia="cs-CZ"/>
        </w:rPr>
        <w:t>eux</w:t>
      </w:r>
      <w:r w:rsidRPr="00960726">
        <w:rPr>
          <w:rFonts w:ascii="Trebuchet MS" w:eastAsia="Times New Roman" w:hAnsi="Trebuchet MS" w:cs="Times New Roman"/>
          <w:color w:val="FFCC99"/>
          <w:sz w:val="20"/>
          <w:szCs w:val="20"/>
          <w:lang w:eastAsia="cs-CZ"/>
        </w:rPr>
        <w:t>, la dualit</w:t>
      </w:r>
      <w:r w:rsidRPr="00960726">
        <w:rPr>
          <w:rFonts w:ascii="Trebuchet MS" w:eastAsia="Times New Roman" w:hAnsi="Trebuchet MS" w:cs="Times New Roman"/>
          <w:color w:val="FFCC99"/>
          <w:sz w:val="20"/>
          <w:szCs w:val="20"/>
          <w:lang w:val="it-IT" w:eastAsia="cs-CZ"/>
        </w:rPr>
        <w:t>é linguistique dont jouit le pays n'est qu'un compr</w:t>
      </w:r>
      <w:r w:rsidR="003D217D">
        <w:rPr>
          <w:rFonts w:ascii="Trebuchet MS" w:eastAsia="Times New Roman" w:hAnsi="Trebuchet MS" w:cs="Times New Roman"/>
          <w:color w:val="FFCC99"/>
          <w:sz w:val="20"/>
          <w:szCs w:val="20"/>
          <w:lang w:val="it-IT" w:eastAsia="cs-CZ"/>
        </w:rPr>
        <w:t>om</w:t>
      </w:r>
      <w:bookmarkStart w:id="0" w:name="_GoBack"/>
      <w:bookmarkEnd w:id="0"/>
      <w:r w:rsidRPr="00960726">
        <w:rPr>
          <w:rFonts w:ascii="Trebuchet MS" w:eastAsia="Times New Roman" w:hAnsi="Trebuchet MS" w:cs="Times New Roman"/>
          <w:color w:val="FFCC99"/>
          <w:sz w:val="20"/>
          <w:szCs w:val="20"/>
          <w:lang w:val="it-IT" w:eastAsia="cs-CZ"/>
        </w:rPr>
        <w:t>is avec leurs frères qui parlent français, et non pas une appréciation de la diversité comme le pensent ces derniers.</w:t>
      </w: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r w:rsidRPr="00960726">
        <w:rPr>
          <w:rFonts w:ascii="Trebuchet MS" w:eastAsia="Times New Roman" w:hAnsi="Trebuchet MS" w:cs="Times New Roman"/>
          <w:color w:val="009933"/>
          <w:sz w:val="20"/>
          <w:szCs w:val="20"/>
          <w:lang w:val="it-IT" w:eastAsia="cs-CZ"/>
        </w:rPr>
        <w:t>Toutefois, selon 80% des francophones sondés, ce bilinguisme au Canada reste une qualité incontestable qui aide la compréhension entre citoyens de communautés différentes et, en plus, très avantageuse dans le monde du travail.</w:t>
      </w:r>
      <w:r w:rsidRPr="00960726">
        <w:rPr>
          <w:rFonts w:ascii="Trebuchet MS" w:eastAsia="Times New Roman" w:hAnsi="Trebuchet MS" w:cs="Times New Roman"/>
          <w:color w:val="990000"/>
          <w:sz w:val="20"/>
          <w:szCs w:val="20"/>
          <w:lang w:val="it-IT" w:eastAsia="cs-CZ"/>
        </w:rPr>
        <w:t> Pour cela aussi, ils pensent que l'état ne s'occupe pas assez de la protection des deux langues officielles du pays. Effectivement, un tiers seulement des francophones juge le travail de sensibilisation linguistique d'Ottawa efficace, contre la moitié des anglophones.</w:t>
      </w: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p>
    <w:p w:rsidR="00960726" w:rsidRPr="00960726" w:rsidRDefault="00960726" w:rsidP="00960726">
      <w:pPr>
        <w:shd w:val="clear" w:color="auto" w:fill="FFFFFF"/>
        <w:spacing w:after="0" w:line="240" w:lineRule="auto"/>
        <w:rPr>
          <w:rFonts w:ascii="Trebuchet MS" w:eastAsia="Times New Roman" w:hAnsi="Trebuchet MS" w:cs="Times New Roman"/>
          <w:color w:val="000000"/>
          <w:sz w:val="20"/>
          <w:szCs w:val="20"/>
          <w:lang w:eastAsia="cs-CZ"/>
        </w:rPr>
      </w:pPr>
      <w:r w:rsidRPr="00960726">
        <w:rPr>
          <w:rFonts w:ascii="Trebuchet MS" w:eastAsia="Times New Roman" w:hAnsi="Trebuchet MS" w:cs="Times New Roman"/>
          <w:color w:val="FFD320"/>
          <w:sz w:val="20"/>
          <w:szCs w:val="20"/>
          <w:lang w:val="it-IT" w:eastAsia="cs-CZ"/>
        </w:rPr>
        <w:t>Parallèlement, ils pensent aussi, en grande majorité, que les diplômés du secondaire devraient avoir une bonne maîtrise du français pratique, un avis partagé seulement par 62% des anglophones, </w:t>
      </w:r>
      <w:r w:rsidRPr="00960726">
        <w:rPr>
          <w:rFonts w:ascii="Trebuchet MS" w:eastAsia="Times New Roman" w:hAnsi="Trebuchet MS" w:cs="Times New Roman"/>
          <w:color w:val="800080"/>
          <w:sz w:val="20"/>
          <w:szCs w:val="20"/>
          <w:lang w:val="it-IT" w:eastAsia="cs-CZ"/>
        </w:rPr>
        <w:t>qui d'ailleurs ne pensent qu'à 52% que le français devrait être étudié comme deuxième langue. </w:t>
      </w:r>
      <w:r w:rsidRPr="00960726">
        <w:rPr>
          <w:rFonts w:ascii="Trebuchet MS" w:eastAsia="Times New Roman" w:hAnsi="Trebuchet MS" w:cs="Times New Roman"/>
          <w:color w:val="CCCCCC"/>
          <w:sz w:val="20"/>
          <w:szCs w:val="20"/>
          <w:lang w:val="it-IT" w:eastAsia="cs-CZ"/>
        </w:rPr>
        <w:t>Cependant, malgré toutes ces divergences, la plupart des sondés des deux communautés identifient leur bilinguisme comme un lien identitaire.</w:t>
      </w:r>
    </w:p>
    <w:p w:rsidR="00960726" w:rsidRPr="00960726" w:rsidRDefault="00960726"/>
    <w:sectPr w:rsidR="00960726" w:rsidRPr="00960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26"/>
    <w:rsid w:val="000201A2"/>
    <w:rsid w:val="003D217D"/>
    <w:rsid w:val="00793EF2"/>
    <w:rsid w:val="00960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81504">
      <w:bodyDiv w:val="1"/>
      <w:marLeft w:val="0"/>
      <w:marRight w:val="0"/>
      <w:marTop w:val="0"/>
      <w:marBottom w:val="0"/>
      <w:divBdr>
        <w:top w:val="none" w:sz="0" w:space="0" w:color="auto"/>
        <w:left w:val="none" w:sz="0" w:space="0" w:color="auto"/>
        <w:bottom w:val="none" w:sz="0" w:space="0" w:color="auto"/>
        <w:right w:val="none" w:sz="0" w:space="0" w:color="auto"/>
      </w:divBdr>
      <w:divsChild>
        <w:div w:id="401803313">
          <w:marLeft w:val="0"/>
          <w:marRight w:val="0"/>
          <w:marTop w:val="0"/>
          <w:marBottom w:val="0"/>
          <w:divBdr>
            <w:top w:val="none" w:sz="0" w:space="0" w:color="auto"/>
            <w:left w:val="none" w:sz="0" w:space="0" w:color="auto"/>
            <w:bottom w:val="none" w:sz="0" w:space="0" w:color="auto"/>
            <w:right w:val="none" w:sz="0" w:space="0" w:color="auto"/>
          </w:divBdr>
        </w:div>
        <w:div w:id="1087505244">
          <w:marLeft w:val="0"/>
          <w:marRight w:val="0"/>
          <w:marTop w:val="0"/>
          <w:marBottom w:val="0"/>
          <w:divBdr>
            <w:top w:val="none" w:sz="0" w:space="0" w:color="auto"/>
            <w:left w:val="none" w:sz="0" w:space="0" w:color="auto"/>
            <w:bottom w:val="none" w:sz="0" w:space="0" w:color="auto"/>
            <w:right w:val="none" w:sz="0" w:space="0" w:color="auto"/>
          </w:divBdr>
        </w:div>
        <w:div w:id="1659766795">
          <w:marLeft w:val="0"/>
          <w:marRight w:val="0"/>
          <w:marTop w:val="0"/>
          <w:marBottom w:val="0"/>
          <w:divBdr>
            <w:top w:val="none" w:sz="0" w:space="0" w:color="auto"/>
            <w:left w:val="none" w:sz="0" w:space="0" w:color="auto"/>
            <w:bottom w:val="none" w:sz="0" w:space="0" w:color="auto"/>
            <w:right w:val="none" w:sz="0" w:space="0" w:color="auto"/>
          </w:divBdr>
        </w:div>
        <w:div w:id="587541753">
          <w:marLeft w:val="0"/>
          <w:marRight w:val="0"/>
          <w:marTop w:val="0"/>
          <w:marBottom w:val="0"/>
          <w:divBdr>
            <w:top w:val="none" w:sz="0" w:space="0" w:color="auto"/>
            <w:left w:val="none" w:sz="0" w:space="0" w:color="auto"/>
            <w:bottom w:val="none" w:sz="0" w:space="0" w:color="auto"/>
            <w:right w:val="none" w:sz="0" w:space="0" w:color="auto"/>
          </w:divBdr>
        </w:div>
        <w:div w:id="1723095740">
          <w:marLeft w:val="0"/>
          <w:marRight w:val="0"/>
          <w:marTop w:val="0"/>
          <w:marBottom w:val="0"/>
          <w:divBdr>
            <w:top w:val="none" w:sz="0" w:space="0" w:color="auto"/>
            <w:left w:val="none" w:sz="0" w:space="0" w:color="auto"/>
            <w:bottom w:val="none" w:sz="0" w:space="0" w:color="auto"/>
            <w:right w:val="none" w:sz="0" w:space="0" w:color="auto"/>
          </w:divBdr>
        </w:div>
        <w:div w:id="1881547165">
          <w:marLeft w:val="0"/>
          <w:marRight w:val="0"/>
          <w:marTop w:val="0"/>
          <w:marBottom w:val="0"/>
          <w:divBdr>
            <w:top w:val="none" w:sz="0" w:space="0" w:color="auto"/>
            <w:left w:val="none" w:sz="0" w:space="0" w:color="auto"/>
            <w:bottom w:val="none" w:sz="0" w:space="0" w:color="auto"/>
            <w:right w:val="none" w:sz="0" w:space="0" w:color="auto"/>
          </w:divBdr>
        </w:div>
        <w:div w:id="23390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1499</Characters>
  <Application>Microsoft Office Word</Application>
  <DocSecurity>0</DocSecurity>
  <Lines>12</Lines>
  <Paragraphs>3</Paragraphs>
  <ScaleCrop>false</ScaleCrop>
  <Company>UVT MU</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Émilie Virgini Hayek</dc:creator>
  <cp:lastModifiedBy>Katia Émilie Virgini Hayek</cp:lastModifiedBy>
  <cp:revision>2</cp:revision>
  <dcterms:created xsi:type="dcterms:W3CDTF">2018-02-15T13:40:00Z</dcterms:created>
  <dcterms:modified xsi:type="dcterms:W3CDTF">2018-04-24T08:08:00Z</dcterms:modified>
</cp:coreProperties>
</file>